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16" w:rsidRDefault="008C2F16" w:rsidP="00076F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6F8E">
        <w:rPr>
          <w:rFonts w:ascii="Times New Roman" w:hAnsi="Times New Roman" w:cs="Times New Roman"/>
          <w:sz w:val="24"/>
          <w:szCs w:val="24"/>
        </w:rPr>
        <w:t>Supporting Information</w:t>
      </w:r>
    </w:p>
    <w:p w:rsidR="0076499C" w:rsidRPr="00D754BB" w:rsidRDefault="0076499C" w:rsidP="0076499C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Figure S1. </w:t>
      </w:r>
      <w:r w:rsidRPr="00DF0F73">
        <w:rPr>
          <w:rFonts w:ascii="Times New Roman" w:hAnsi="Times New Roman" w:cs="Times New Roman"/>
        </w:rPr>
        <w:t>Pseudo-first-order kinetic model for the adsorption of phosphate by E33 and modified E33</w:t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382270</wp:posOffset>
            </wp:positionV>
            <wp:extent cx="3657600" cy="280670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F8E" w:rsidRPr="00076F8E" w:rsidRDefault="00076F8E" w:rsidP="00076F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"/>
        <w:tblW w:w="0" w:type="auto"/>
        <w:tblLook w:val="04A0"/>
      </w:tblPr>
      <w:tblGrid>
        <w:gridCol w:w="1286"/>
        <w:gridCol w:w="1789"/>
        <w:gridCol w:w="1789"/>
        <w:gridCol w:w="1888"/>
        <w:gridCol w:w="2090"/>
      </w:tblGrid>
      <w:tr w:rsidR="008C2F16" w:rsidRPr="00076F8E">
        <w:trPr>
          <w:trHeight w:val="368"/>
        </w:trPr>
        <w:tc>
          <w:tcPr>
            <w:tcW w:w="8842" w:type="dxa"/>
            <w:gridSpan w:val="5"/>
            <w:tcBorders>
              <w:top w:val="nil"/>
              <w:left w:val="nil"/>
              <w:right w:val="nil"/>
            </w:tcBorders>
          </w:tcPr>
          <w:p w:rsidR="008C2F16" w:rsidRPr="00076F8E" w:rsidRDefault="008C2F16" w:rsidP="008C2F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5D6E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1. Weight Percent of Various Elements on the Adsorbents’ Surfaces</w:t>
            </w:r>
          </w:p>
        </w:tc>
      </w:tr>
      <w:tr w:rsidR="008C2F16" w:rsidRPr="00076F8E">
        <w:trPr>
          <w:trHeight w:val="355"/>
        </w:trPr>
        <w:tc>
          <w:tcPr>
            <w:tcW w:w="1286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1789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E33 (%)</w:t>
            </w:r>
          </w:p>
        </w:tc>
        <w:tc>
          <w:tcPr>
            <w:tcW w:w="1789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E33/Mn (%)</w:t>
            </w:r>
          </w:p>
        </w:tc>
        <w:tc>
          <w:tcPr>
            <w:tcW w:w="1888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E33/AgI (%)</w:t>
            </w:r>
          </w:p>
        </w:tc>
        <w:tc>
          <w:tcPr>
            <w:tcW w:w="2087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E33/AgII (%)</w:t>
            </w:r>
          </w:p>
        </w:tc>
      </w:tr>
      <w:tr w:rsidR="008C2F16" w:rsidRPr="00076F8E">
        <w:trPr>
          <w:trHeight w:val="368"/>
        </w:trPr>
        <w:tc>
          <w:tcPr>
            <w:tcW w:w="1286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789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93.10</w:t>
            </w:r>
          </w:p>
        </w:tc>
        <w:tc>
          <w:tcPr>
            <w:tcW w:w="1789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75.80</w:t>
            </w:r>
          </w:p>
        </w:tc>
        <w:tc>
          <w:tcPr>
            <w:tcW w:w="1888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91.97</w:t>
            </w:r>
          </w:p>
        </w:tc>
        <w:tc>
          <w:tcPr>
            <w:tcW w:w="2087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94.11</w:t>
            </w:r>
          </w:p>
        </w:tc>
      </w:tr>
      <w:tr w:rsidR="008C2F16" w:rsidRPr="00076F8E">
        <w:trPr>
          <w:trHeight w:val="368"/>
        </w:trPr>
        <w:tc>
          <w:tcPr>
            <w:tcW w:w="1286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89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6.90</w:t>
            </w:r>
          </w:p>
        </w:tc>
        <w:tc>
          <w:tcPr>
            <w:tcW w:w="1789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1888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2087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8C2F16" w:rsidRPr="00076F8E">
        <w:trPr>
          <w:trHeight w:val="355"/>
        </w:trPr>
        <w:tc>
          <w:tcPr>
            <w:tcW w:w="1286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789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89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17.66</w:t>
            </w:r>
          </w:p>
        </w:tc>
        <w:tc>
          <w:tcPr>
            <w:tcW w:w="1888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087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C2F16" w:rsidRPr="00076F8E">
        <w:trPr>
          <w:trHeight w:val="368"/>
        </w:trPr>
        <w:tc>
          <w:tcPr>
            <w:tcW w:w="1286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1789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89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88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2087" w:type="dxa"/>
          </w:tcPr>
          <w:p w:rsidR="008C2F16" w:rsidRPr="00076F8E" w:rsidRDefault="008C2F16" w:rsidP="009A59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E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</w:tbl>
    <w:p w:rsidR="008C2F16" w:rsidRDefault="008C2F16" w:rsidP="00425666">
      <w:pPr>
        <w:widowControl w:val="0"/>
        <w:spacing w:line="480" w:lineRule="auto"/>
        <w:jc w:val="both"/>
      </w:pPr>
    </w:p>
    <w:p w:rsidR="000E694F" w:rsidRDefault="000E694F" w:rsidP="00D754B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:rsidR="000E694F" w:rsidRDefault="000E694F" w:rsidP="00D754B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:rsidR="000E694F" w:rsidRDefault="000E694F" w:rsidP="00D754B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:rsidR="000E694F" w:rsidRDefault="000E694F" w:rsidP="00D754B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:rsidR="0076499C" w:rsidRDefault="0076499C" w:rsidP="00D754B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</w:p>
    <w:p w:rsidR="00D754BB" w:rsidRPr="000E694F" w:rsidRDefault="00D754BB" w:rsidP="00D754B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E694F">
        <w:rPr>
          <w:rFonts w:ascii="Times New Roman" w:hAnsi="Times New Roman" w:cs="Times New Roman"/>
          <w:sz w:val="24"/>
        </w:rPr>
        <w:t>Table S2. Concentration of Mn and Ag in Solution after Isotherm Experiment with EPA Secondary Drinking Water MCL</w:t>
      </w:r>
    </w:p>
    <w:tbl>
      <w:tblPr>
        <w:tblStyle w:val="TableGrid"/>
        <w:tblW w:w="0" w:type="auto"/>
        <w:tblLook w:val="04A0"/>
      </w:tblPr>
      <w:tblGrid>
        <w:gridCol w:w="1075"/>
        <w:gridCol w:w="1170"/>
        <w:gridCol w:w="1080"/>
        <w:gridCol w:w="1080"/>
        <w:gridCol w:w="1123"/>
        <w:gridCol w:w="1307"/>
      </w:tblGrid>
      <w:tr w:rsidR="00D754BB" w:rsidRPr="000E694F">
        <w:tc>
          <w:tcPr>
            <w:tcW w:w="1075" w:type="dxa"/>
          </w:tcPr>
          <w:p w:rsidR="00D754BB" w:rsidRPr="000E694F" w:rsidRDefault="00D754BB" w:rsidP="00D754BB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D754BB" w:rsidRPr="000E694F" w:rsidRDefault="00D754BB" w:rsidP="00D754B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694F">
              <w:rPr>
                <w:rFonts w:ascii="Times New Roman" w:hAnsi="Times New Roman" w:cs="Times New Roman"/>
                <w:sz w:val="24"/>
              </w:rPr>
              <w:t>E33</w:t>
            </w:r>
          </w:p>
        </w:tc>
        <w:tc>
          <w:tcPr>
            <w:tcW w:w="1080" w:type="dxa"/>
          </w:tcPr>
          <w:p w:rsidR="00D754BB" w:rsidRPr="000E694F" w:rsidRDefault="00D754BB" w:rsidP="00D754B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694F">
              <w:rPr>
                <w:rFonts w:ascii="Times New Roman" w:hAnsi="Times New Roman" w:cs="Times New Roman"/>
                <w:sz w:val="24"/>
              </w:rPr>
              <w:t>E33/Mn</w:t>
            </w:r>
          </w:p>
        </w:tc>
        <w:tc>
          <w:tcPr>
            <w:tcW w:w="1080" w:type="dxa"/>
          </w:tcPr>
          <w:p w:rsidR="00D754BB" w:rsidRPr="000E694F" w:rsidRDefault="00D754BB" w:rsidP="00D754B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694F">
              <w:rPr>
                <w:rFonts w:ascii="Times New Roman" w:hAnsi="Times New Roman" w:cs="Times New Roman"/>
                <w:sz w:val="24"/>
              </w:rPr>
              <w:t>E33/AgI</w:t>
            </w:r>
          </w:p>
        </w:tc>
        <w:tc>
          <w:tcPr>
            <w:tcW w:w="1123" w:type="dxa"/>
          </w:tcPr>
          <w:p w:rsidR="00D754BB" w:rsidRPr="000E694F" w:rsidRDefault="00D754BB" w:rsidP="00D754B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694F">
              <w:rPr>
                <w:rFonts w:ascii="Times New Roman" w:hAnsi="Times New Roman" w:cs="Times New Roman"/>
                <w:sz w:val="24"/>
              </w:rPr>
              <w:t>E33/AgII</w:t>
            </w:r>
          </w:p>
        </w:tc>
        <w:tc>
          <w:tcPr>
            <w:tcW w:w="1307" w:type="dxa"/>
          </w:tcPr>
          <w:p w:rsidR="00D754BB" w:rsidRPr="000E694F" w:rsidRDefault="00D754BB" w:rsidP="00D754B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694F">
              <w:rPr>
                <w:rFonts w:ascii="Times New Roman" w:hAnsi="Times New Roman" w:cs="Times New Roman"/>
                <w:sz w:val="24"/>
              </w:rPr>
              <w:t>EPA MCL (mg L</w:t>
            </w:r>
            <w:r w:rsidRPr="000E694F"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  <w:r w:rsidRPr="000E694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754BB" w:rsidRPr="000E694F">
        <w:tc>
          <w:tcPr>
            <w:tcW w:w="1075" w:type="dxa"/>
          </w:tcPr>
          <w:p w:rsidR="00D754BB" w:rsidRPr="000E694F" w:rsidRDefault="00D754BB" w:rsidP="00D754B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694F">
              <w:rPr>
                <w:rFonts w:ascii="Times New Roman" w:hAnsi="Times New Roman" w:cs="Times New Roman"/>
                <w:sz w:val="24"/>
              </w:rPr>
              <w:t>[Mn] (mg L</w:t>
            </w:r>
            <w:r w:rsidRPr="000E694F"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  <w:r w:rsidRPr="000E694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70" w:type="dxa"/>
            <w:vAlign w:val="center"/>
          </w:tcPr>
          <w:p w:rsidR="00D754BB" w:rsidRPr="000E694F" w:rsidRDefault="00D754BB" w:rsidP="00D754B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694F"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080" w:type="dxa"/>
            <w:vAlign w:val="center"/>
          </w:tcPr>
          <w:p w:rsidR="00D754BB" w:rsidRPr="000E694F" w:rsidRDefault="00D754BB" w:rsidP="00D754B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694F">
              <w:rPr>
                <w:rFonts w:ascii="Times New Roman" w:hAnsi="Times New Roman" w:cs="Times New Roman"/>
                <w:sz w:val="24"/>
              </w:rPr>
              <w:t>0.0012</w:t>
            </w:r>
          </w:p>
        </w:tc>
        <w:tc>
          <w:tcPr>
            <w:tcW w:w="1080" w:type="dxa"/>
            <w:vAlign w:val="center"/>
          </w:tcPr>
          <w:p w:rsidR="00D754BB" w:rsidRPr="000E694F" w:rsidRDefault="00D754BB" w:rsidP="00D754B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694F"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123" w:type="dxa"/>
            <w:vAlign w:val="center"/>
          </w:tcPr>
          <w:p w:rsidR="00D754BB" w:rsidRPr="000E694F" w:rsidRDefault="00D754BB" w:rsidP="00D754B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694F"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307" w:type="dxa"/>
            <w:vAlign w:val="center"/>
          </w:tcPr>
          <w:p w:rsidR="00D754BB" w:rsidRPr="000E694F" w:rsidRDefault="00D754BB" w:rsidP="00D754B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694F">
              <w:rPr>
                <w:rFonts w:ascii="Times New Roman" w:hAnsi="Times New Roman" w:cs="Times New Roman"/>
                <w:sz w:val="24"/>
              </w:rPr>
              <w:t>0.05</w:t>
            </w:r>
          </w:p>
        </w:tc>
      </w:tr>
      <w:tr w:rsidR="00D754BB">
        <w:tc>
          <w:tcPr>
            <w:tcW w:w="1075" w:type="dxa"/>
          </w:tcPr>
          <w:p w:rsidR="00D754BB" w:rsidRPr="000E694F" w:rsidRDefault="00D754BB" w:rsidP="00D754B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694F">
              <w:rPr>
                <w:rFonts w:ascii="Times New Roman" w:hAnsi="Times New Roman" w:cs="Times New Roman"/>
                <w:sz w:val="24"/>
              </w:rPr>
              <w:t>[Ag] (mg L</w:t>
            </w:r>
            <w:r w:rsidRPr="000E694F"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  <w:r w:rsidRPr="000E694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70" w:type="dxa"/>
            <w:vAlign w:val="center"/>
          </w:tcPr>
          <w:p w:rsidR="00D754BB" w:rsidRPr="000E694F" w:rsidRDefault="00D754BB" w:rsidP="00D754B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694F"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080" w:type="dxa"/>
            <w:vAlign w:val="center"/>
          </w:tcPr>
          <w:p w:rsidR="00D754BB" w:rsidRPr="000E694F" w:rsidRDefault="00D754BB" w:rsidP="00D754B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694F"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080" w:type="dxa"/>
            <w:vAlign w:val="center"/>
          </w:tcPr>
          <w:p w:rsidR="00D754BB" w:rsidRPr="000E694F" w:rsidRDefault="00D754BB" w:rsidP="00D754B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694F">
              <w:rPr>
                <w:rFonts w:ascii="Times New Roman" w:hAnsi="Times New Roman" w:cs="Times New Roman"/>
                <w:sz w:val="24"/>
              </w:rPr>
              <w:t>Not detected</w:t>
            </w:r>
          </w:p>
        </w:tc>
        <w:tc>
          <w:tcPr>
            <w:tcW w:w="1123" w:type="dxa"/>
            <w:vAlign w:val="center"/>
          </w:tcPr>
          <w:p w:rsidR="00D754BB" w:rsidRPr="000E694F" w:rsidRDefault="00D754BB" w:rsidP="00D754B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694F">
              <w:rPr>
                <w:rFonts w:ascii="Times New Roman" w:hAnsi="Times New Roman" w:cs="Times New Roman"/>
                <w:sz w:val="24"/>
              </w:rPr>
              <w:t>Not detected</w:t>
            </w:r>
          </w:p>
        </w:tc>
        <w:tc>
          <w:tcPr>
            <w:tcW w:w="1307" w:type="dxa"/>
            <w:vAlign w:val="center"/>
          </w:tcPr>
          <w:p w:rsidR="00D754BB" w:rsidRDefault="00D754BB" w:rsidP="00D754BB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694F">
              <w:rPr>
                <w:rFonts w:ascii="Times New Roman" w:hAnsi="Times New Roman" w:cs="Times New Roman"/>
                <w:sz w:val="24"/>
              </w:rPr>
              <w:t>0.10</w:t>
            </w:r>
          </w:p>
        </w:tc>
      </w:tr>
    </w:tbl>
    <w:p w:rsidR="000E694F" w:rsidRDefault="000E694F" w:rsidP="00D754B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0E694F" w:rsidSect="001A0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compat>
    <w:useFELayout/>
  </w:compat>
  <w:rsids>
    <w:rsidRoot w:val="008C2F16"/>
    <w:rsid w:val="00076F8E"/>
    <w:rsid w:val="000E694F"/>
    <w:rsid w:val="00142C8B"/>
    <w:rsid w:val="001A0825"/>
    <w:rsid w:val="00425666"/>
    <w:rsid w:val="00452E5D"/>
    <w:rsid w:val="005D6EBE"/>
    <w:rsid w:val="00650F63"/>
    <w:rsid w:val="006C44BE"/>
    <w:rsid w:val="0076499C"/>
    <w:rsid w:val="007827C0"/>
    <w:rsid w:val="008C2F16"/>
    <w:rsid w:val="009065CB"/>
    <w:rsid w:val="00C63A70"/>
    <w:rsid w:val="00D754BB"/>
    <w:rsid w:val="00E0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leyj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5881A9F-5346-41A4-BF9B-93434408C18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Naod Feleke</dc:creator>
  <cp:lastModifiedBy>0010482</cp:lastModifiedBy>
  <cp:revision>2</cp:revision>
  <dcterms:created xsi:type="dcterms:W3CDTF">2015-09-04T03:51:00Z</dcterms:created>
  <dcterms:modified xsi:type="dcterms:W3CDTF">2015-09-04T03:51:00Z</dcterms:modified>
</cp:coreProperties>
</file>