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329" w:rsidRDefault="00463329" w:rsidP="00463329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sz w:val="15"/>
          <w:szCs w:val="15"/>
        </w:rPr>
      </w:pPr>
      <w:r>
        <w:rPr>
          <w:rFonts w:ascii="AdvOT2c8ce45a" w:hAnsi="AdvOT2c8ce45a" w:cs="AdvOT2c8ce45a"/>
          <w:sz w:val="15"/>
          <w:szCs w:val="15"/>
        </w:rPr>
        <w:t>TABLE 2</w:t>
      </w:r>
    </w:p>
    <w:p w:rsidR="00463329" w:rsidRDefault="00463329" w:rsidP="00463329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sz w:val="15"/>
          <w:szCs w:val="15"/>
        </w:rPr>
      </w:pPr>
    </w:p>
    <w:p w:rsidR="00463329" w:rsidRDefault="00463329" w:rsidP="00463329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sz w:val="15"/>
          <w:szCs w:val="15"/>
        </w:rPr>
      </w:pPr>
    </w:p>
    <w:p w:rsidR="00463329" w:rsidRDefault="00534E9D" w:rsidP="00463329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sz w:val="15"/>
          <w:szCs w:val="15"/>
        </w:rPr>
      </w:pPr>
      <w:r>
        <w:rPr>
          <w:rFonts w:ascii="AdvOT2c8ce45a" w:hAnsi="AdvOT2c8ce45a" w:cs="AdvOT2c8ce45a"/>
          <w:sz w:val="15"/>
          <w:szCs w:val="15"/>
        </w:rPr>
        <w:t>T</w:t>
      </w:r>
      <w:bookmarkStart w:id="0" w:name="_GoBack"/>
      <w:bookmarkEnd w:id="0"/>
      <w:r w:rsidR="00463329">
        <w:rPr>
          <w:rFonts w:ascii="AdvOT2c8ce45a" w:hAnsi="AdvOT2c8ce45a" w:cs="AdvOT2c8ce45a"/>
          <w:sz w:val="15"/>
          <w:szCs w:val="15"/>
        </w:rPr>
        <w:t xml:space="preserve">able 2 </w:t>
      </w:r>
      <w:r w:rsidR="00463329">
        <w:rPr>
          <w:rFonts w:ascii="AdvOTd3a5f740" w:hAnsi="AdvOTd3a5f740" w:cs="AdvOTd3a5f740"/>
          <w:sz w:val="15"/>
          <w:szCs w:val="15"/>
        </w:rPr>
        <w:t xml:space="preserve">Agglomeration of </w:t>
      </w:r>
      <w:proofErr w:type="spellStart"/>
      <w:r w:rsidR="00463329">
        <w:rPr>
          <w:rFonts w:ascii="AdvOTd3a5f740" w:hAnsi="AdvOTd3a5f740" w:cs="AdvOTd3a5f740"/>
          <w:sz w:val="15"/>
          <w:szCs w:val="15"/>
        </w:rPr>
        <w:t>Al</w:t>
      </w:r>
      <w:r w:rsidR="00463329">
        <w:rPr>
          <w:rFonts w:ascii="AdvOTa62778a7+01" w:eastAsia="AdvOTa62778a7+01" w:hAnsi="AdvOT2c8ce45a" w:cs="AdvOTa62778a7+01" w:hint="eastAsia"/>
          <w:sz w:val="15"/>
          <w:szCs w:val="15"/>
        </w:rPr>
        <w:t>Ĳ</w:t>
      </w:r>
      <w:r w:rsidR="00463329">
        <w:rPr>
          <w:rFonts w:ascii="AdvOTd3a5f740" w:hAnsi="AdvOTd3a5f740" w:cs="AdvOTd3a5f740"/>
          <w:sz w:val="15"/>
          <w:szCs w:val="15"/>
        </w:rPr>
        <w:t>OH</w:t>
      </w:r>
      <w:proofErr w:type="spellEnd"/>
      <w:r w:rsidR="00463329">
        <w:rPr>
          <w:rFonts w:ascii="AdvOTd3a5f740" w:hAnsi="AdvOTd3a5f740" w:cs="AdvOTd3a5f740"/>
          <w:sz w:val="15"/>
          <w:szCs w:val="15"/>
        </w:rPr>
        <w:t>)</w:t>
      </w:r>
      <w:r w:rsidR="00463329">
        <w:rPr>
          <w:rFonts w:ascii="AdvOTd3a5f740" w:hAnsi="AdvOTd3a5f740" w:cs="AdvOTd3a5f740"/>
          <w:sz w:val="10"/>
          <w:szCs w:val="10"/>
        </w:rPr>
        <w:t>3</w:t>
      </w:r>
      <w:r w:rsidR="00463329">
        <w:rPr>
          <w:rFonts w:ascii="AdvOTd3a5f740" w:hAnsi="AdvOTd3a5f740" w:cs="AdvOTd3a5f740"/>
          <w:sz w:val="15"/>
          <w:szCs w:val="15"/>
        </w:rPr>
        <w:t>-coated TiO</w:t>
      </w:r>
      <w:r w:rsidR="00463329">
        <w:rPr>
          <w:rFonts w:ascii="AdvOTd3a5f740" w:hAnsi="AdvOTd3a5f740" w:cs="AdvOTd3a5f740"/>
          <w:sz w:val="10"/>
          <w:szCs w:val="10"/>
        </w:rPr>
        <w:t xml:space="preserve">2 </w:t>
      </w:r>
      <w:r w:rsidR="00463329">
        <w:rPr>
          <w:rFonts w:ascii="AdvOTd3a5f740" w:hAnsi="AdvOTd3a5f740" w:cs="AdvOTd3a5f740"/>
          <w:sz w:val="15"/>
          <w:szCs w:val="15"/>
        </w:rPr>
        <w:t xml:space="preserve">ENM before and after SPW treatment. Untreated: </w:t>
      </w:r>
      <w:proofErr w:type="gramStart"/>
      <w:r w:rsidR="00463329">
        <w:rPr>
          <w:rFonts w:ascii="AdvOTd3a5f740" w:hAnsi="AdvOTd3a5f740" w:cs="AdvOTd3a5f740"/>
          <w:sz w:val="15"/>
          <w:szCs w:val="15"/>
        </w:rPr>
        <w:t>Al(</w:t>
      </w:r>
      <w:proofErr w:type="gramEnd"/>
      <w:r w:rsidR="00463329">
        <w:rPr>
          <w:rFonts w:ascii="AdvOTd3a5f740" w:hAnsi="AdvOTd3a5f740" w:cs="AdvOTd3a5f740"/>
          <w:sz w:val="15"/>
          <w:szCs w:val="15"/>
        </w:rPr>
        <w:t>OH)</w:t>
      </w:r>
      <w:r w:rsidR="00463329">
        <w:rPr>
          <w:rFonts w:ascii="AdvOTd3a5f740" w:hAnsi="AdvOTd3a5f740" w:cs="AdvOTd3a5f740"/>
          <w:sz w:val="10"/>
          <w:szCs w:val="10"/>
        </w:rPr>
        <w:t>3</w:t>
      </w:r>
      <w:r w:rsidR="00463329">
        <w:rPr>
          <w:rFonts w:ascii="AdvOTd3a5f740" w:hAnsi="AdvOTd3a5f740" w:cs="AdvOTd3a5f740"/>
          <w:sz w:val="15"/>
          <w:szCs w:val="15"/>
        </w:rPr>
        <w:t>-coated TiO</w:t>
      </w:r>
      <w:r w:rsidR="00463329">
        <w:rPr>
          <w:rFonts w:ascii="AdvOTd3a5f740" w:hAnsi="AdvOTd3a5f740" w:cs="AdvOTd3a5f740"/>
          <w:sz w:val="10"/>
          <w:szCs w:val="10"/>
        </w:rPr>
        <w:t xml:space="preserve">2 </w:t>
      </w:r>
      <w:r w:rsidR="00463329">
        <w:rPr>
          <w:rFonts w:ascii="AdvOTd3a5f740" w:hAnsi="AdvOTd3a5f740" w:cs="AdvOTd3a5f740"/>
          <w:sz w:val="15"/>
          <w:szCs w:val="15"/>
        </w:rPr>
        <w:t>ENM not treated with SPW; 45</w:t>
      </w:r>
    </w:p>
    <w:p w:rsidR="00463329" w:rsidRDefault="00463329" w:rsidP="00463329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sz w:val="15"/>
          <w:szCs w:val="15"/>
        </w:rPr>
      </w:pPr>
      <w:proofErr w:type="gramStart"/>
      <w:r>
        <w:rPr>
          <w:rFonts w:ascii="AdvOTd3a5f740" w:hAnsi="AdvOTd3a5f740" w:cs="AdvOTd3a5f740"/>
          <w:sz w:val="15"/>
          <w:szCs w:val="15"/>
        </w:rPr>
        <w:t>min</w:t>
      </w:r>
      <w:proofErr w:type="gramEnd"/>
      <w:r>
        <w:rPr>
          <w:rFonts w:ascii="AdvOTd3a5f740" w:hAnsi="AdvOTd3a5f740" w:cs="AdvOTd3a5f740"/>
          <w:sz w:val="15"/>
          <w:szCs w:val="15"/>
        </w:rPr>
        <w:t>, 1 day, 3 day, and 14 day represent Al(OH)</w:t>
      </w:r>
      <w:r>
        <w:rPr>
          <w:rFonts w:ascii="AdvOTd3a5f740" w:hAnsi="AdvOTd3a5f740" w:cs="AdvOTd3a5f740"/>
          <w:sz w:val="10"/>
          <w:szCs w:val="10"/>
        </w:rPr>
        <w:t>3</w:t>
      </w:r>
      <w:r>
        <w:rPr>
          <w:rFonts w:ascii="AdvOTd3a5f740" w:hAnsi="AdvOTd3a5f740" w:cs="AdvOTd3a5f740"/>
          <w:sz w:val="15"/>
          <w:szCs w:val="15"/>
        </w:rPr>
        <w:t>-coated TiO</w:t>
      </w:r>
      <w:r>
        <w:rPr>
          <w:rFonts w:ascii="AdvOTd3a5f740" w:hAnsi="AdvOTd3a5f740" w:cs="AdvOTd3a5f740"/>
          <w:sz w:val="10"/>
          <w:szCs w:val="10"/>
        </w:rPr>
        <w:t xml:space="preserve">2 </w:t>
      </w:r>
      <w:r>
        <w:rPr>
          <w:rFonts w:ascii="AdvOTd3a5f740" w:hAnsi="AdvOTd3a5f740" w:cs="AdvOTd3a5f740"/>
          <w:sz w:val="15"/>
          <w:szCs w:val="15"/>
        </w:rPr>
        <w:t>ENM treated with SPW for the indicated time periods, respectively</w:t>
      </w:r>
    </w:p>
    <w:p w:rsidR="00463329" w:rsidRDefault="00463329" w:rsidP="00463329">
      <w:pPr>
        <w:autoSpaceDE w:val="0"/>
        <w:autoSpaceDN w:val="0"/>
        <w:adjustRightInd w:val="0"/>
        <w:spacing w:after="0" w:line="240" w:lineRule="auto"/>
        <w:rPr>
          <w:rFonts w:ascii="AdvTT642417d2" w:hAnsi="AdvTT642417d2" w:cs="AdvTT642417d2"/>
          <w:sz w:val="16"/>
          <w:szCs w:val="16"/>
        </w:rPr>
      </w:pPr>
      <w:r>
        <w:rPr>
          <w:rFonts w:ascii="AdvTT642417d2" w:hAnsi="AdvTT642417d2" w:cs="AdvTT642417d2"/>
          <w:sz w:val="16"/>
          <w:szCs w:val="16"/>
        </w:rPr>
        <w:t>Aging</w:t>
      </w:r>
    </w:p>
    <w:p w:rsidR="00463329" w:rsidRDefault="00463329" w:rsidP="00463329">
      <w:pPr>
        <w:autoSpaceDE w:val="0"/>
        <w:autoSpaceDN w:val="0"/>
        <w:adjustRightInd w:val="0"/>
        <w:spacing w:after="0" w:line="240" w:lineRule="auto"/>
        <w:rPr>
          <w:rFonts w:ascii="AdvTT642417d2" w:hAnsi="AdvTT642417d2" w:cs="AdvTT642417d2"/>
          <w:sz w:val="16"/>
          <w:szCs w:val="16"/>
        </w:rPr>
      </w:pPr>
      <w:r>
        <w:rPr>
          <w:rFonts w:ascii="AdvTT642417d2" w:hAnsi="AdvTT642417d2" w:cs="AdvTT642417d2"/>
          <w:sz w:val="16"/>
          <w:szCs w:val="16"/>
        </w:rPr>
        <w:t>Time</w:t>
      </w:r>
    </w:p>
    <w:p w:rsidR="00463329" w:rsidRDefault="00463329" w:rsidP="00463329">
      <w:pPr>
        <w:autoSpaceDE w:val="0"/>
        <w:autoSpaceDN w:val="0"/>
        <w:adjustRightInd w:val="0"/>
        <w:spacing w:after="0" w:line="240" w:lineRule="auto"/>
        <w:rPr>
          <w:rFonts w:ascii="AdvTT642417d2" w:hAnsi="AdvTT642417d2" w:cs="AdvTT642417d2"/>
          <w:sz w:val="16"/>
          <w:szCs w:val="16"/>
        </w:rPr>
      </w:pPr>
      <w:proofErr w:type="gramStart"/>
      <w:r>
        <w:rPr>
          <w:rFonts w:ascii="AdvTT642417d2" w:hAnsi="AdvTT642417d2" w:cs="AdvTT642417d2"/>
          <w:sz w:val="16"/>
          <w:szCs w:val="16"/>
        </w:rPr>
        <w:t>%</w:t>
      </w:r>
      <w:proofErr w:type="gramEnd"/>
      <w:r>
        <w:rPr>
          <w:rFonts w:ascii="AdvTT642417d2" w:hAnsi="AdvTT642417d2" w:cs="AdvTT642417d2"/>
          <w:sz w:val="16"/>
          <w:szCs w:val="16"/>
        </w:rPr>
        <w:t xml:space="preserve"> count by volume % count by intensity </w:t>
      </w:r>
      <w:r>
        <w:rPr>
          <w:rFonts w:ascii="AdvTT4af1f321.I" w:hAnsi="AdvTT4af1f321.I" w:cs="AdvTT4af1f321.I"/>
          <w:sz w:val="16"/>
          <w:szCs w:val="16"/>
        </w:rPr>
        <w:t xml:space="preserve">Z </w:t>
      </w:r>
      <w:r>
        <w:rPr>
          <w:rFonts w:ascii="AdvTT642417d2" w:hAnsi="AdvTT642417d2" w:cs="AdvTT642417d2"/>
          <w:sz w:val="16"/>
          <w:szCs w:val="16"/>
        </w:rPr>
        <w:t>Average</w:t>
      </w:r>
    </w:p>
    <w:p w:rsidR="00463329" w:rsidRDefault="00463329" w:rsidP="00463329">
      <w:pPr>
        <w:autoSpaceDE w:val="0"/>
        <w:autoSpaceDN w:val="0"/>
        <w:adjustRightInd w:val="0"/>
        <w:spacing w:after="0" w:line="240" w:lineRule="auto"/>
        <w:rPr>
          <w:rFonts w:ascii="AdvTT642417d2" w:hAnsi="AdvTT642417d2" w:cs="AdvTT642417d2"/>
          <w:sz w:val="16"/>
          <w:szCs w:val="16"/>
        </w:rPr>
      </w:pPr>
      <w:r>
        <w:rPr>
          <w:rFonts w:ascii="AdvP4C4E51" w:hAnsi="AdvP4C4E51" w:cs="AdvP4C4E51"/>
          <w:sz w:val="16"/>
          <w:szCs w:val="16"/>
        </w:rPr>
        <w:t>&lt;</w:t>
      </w:r>
      <w:r>
        <w:rPr>
          <w:rFonts w:ascii="AdvTT642417d2" w:hAnsi="AdvTT642417d2" w:cs="AdvTT642417d2"/>
          <w:sz w:val="16"/>
          <w:szCs w:val="16"/>
        </w:rPr>
        <w:t>100 nm 100</w:t>
      </w:r>
      <w:r>
        <w:rPr>
          <w:rFonts w:ascii="AdvTT281d44c8+20" w:hAnsi="AdvTT281d44c8+20" w:cs="AdvTT281d44c8+20"/>
          <w:sz w:val="16"/>
          <w:szCs w:val="16"/>
        </w:rPr>
        <w:t>–</w:t>
      </w:r>
      <w:r>
        <w:rPr>
          <w:rFonts w:ascii="AdvTT642417d2" w:hAnsi="AdvTT642417d2" w:cs="AdvTT642417d2"/>
          <w:sz w:val="16"/>
          <w:szCs w:val="16"/>
        </w:rPr>
        <w:t>500 nm 500</w:t>
      </w:r>
      <w:r>
        <w:rPr>
          <w:rFonts w:ascii="AdvTT281d44c8+20" w:hAnsi="AdvTT281d44c8+20" w:cs="AdvTT281d44c8+20"/>
          <w:sz w:val="16"/>
          <w:szCs w:val="16"/>
        </w:rPr>
        <w:t>–</w:t>
      </w:r>
      <w:r>
        <w:rPr>
          <w:rFonts w:ascii="AdvTT642417d2" w:hAnsi="AdvTT642417d2" w:cs="AdvTT642417d2"/>
          <w:sz w:val="16"/>
          <w:szCs w:val="16"/>
        </w:rPr>
        <w:t xml:space="preserve">1000 nm </w:t>
      </w:r>
      <w:r>
        <w:rPr>
          <w:rFonts w:ascii="AdvP4C4E51" w:hAnsi="AdvP4C4E51" w:cs="AdvP4C4E51"/>
          <w:sz w:val="16"/>
          <w:szCs w:val="16"/>
        </w:rPr>
        <w:t>&gt;</w:t>
      </w:r>
      <w:r>
        <w:rPr>
          <w:rFonts w:ascii="AdvTT642417d2" w:hAnsi="AdvTT642417d2" w:cs="AdvTT642417d2"/>
          <w:sz w:val="16"/>
          <w:szCs w:val="16"/>
        </w:rPr>
        <w:t xml:space="preserve">1000 nm </w:t>
      </w:r>
      <w:r>
        <w:rPr>
          <w:rFonts w:ascii="AdvP4C4E51" w:hAnsi="AdvP4C4E51" w:cs="AdvP4C4E51"/>
          <w:sz w:val="16"/>
          <w:szCs w:val="16"/>
        </w:rPr>
        <w:t>&lt;</w:t>
      </w:r>
      <w:r>
        <w:rPr>
          <w:rFonts w:ascii="AdvTT642417d2" w:hAnsi="AdvTT642417d2" w:cs="AdvTT642417d2"/>
          <w:sz w:val="16"/>
          <w:szCs w:val="16"/>
        </w:rPr>
        <w:t>100 nm 100</w:t>
      </w:r>
      <w:r>
        <w:rPr>
          <w:rFonts w:ascii="AdvTT281d44c8+20" w:hAnsi="AdvTT281d44c8+20" w:cs="AdvTT281d44c8+20"/>
          <w:sz w:val="16"/>
          <w:szCs w:val="16"/>
        </w:rPr>
        <w:t>–</w:t>
      </w:r>
      <w:r>
        <w:rPr>
          <w:rFonts w:ascii="AdvTT642417d2" w:hAnsi="AdvTT642417d2" w:cs="AdvTT642417d2"/>
          <w:sz w:val="16"/>
          <w:szCs w:val="16"/>
        </w:rPr>
        <w:t>500 nm 500</w:t>
      </w:r>
      <w:r>
        <w:rPr>
          <w:rFonts w:ascii="AdvTT281d44c8+20" w:hAnsi="AdvTT281d44c8+20" w:cs="AdvTT281d44c8+20"/>
          <w:sz w:val="16"/>
          <w:szCs w:val="16"/>
        </w:rPr>
        <w:t>–</w:t>
      </w:r>
      <w:r>
        <w:rPr>
          <w:rFonts w:ascii="AdvTT642417d2" w:hAnsi="AdvTT642417d2" w:cs="AdvTT642417d2"/>
          <w:sz w:val="16"/>
          <w:szCs w:val="16"/>
        </w:rPr>
        <w:t xml:space="preserve">1000 nm </w:t>
      </w:r>
      <w:r>
        <w:rPr>
          <w:rFonts w:ascii="AdvP4C4E51" w:hAnsi="AdvP4C4E51" w:cs="AdvP4C4E51"/>
          <w:sz w:val="16"/>
          <w:szCs w:val="16"/>
        </w:rPr>
        <w:t>&gt;</w:t>
      </w:r>
      <w:r>
        <w:rPr>
          <w:rFonts w:ascii="AdvTT642417d2" w:hAnsi="AdvTT642417d2" w:cs="AdvTT642417d2"/>
          <w:sz w:val="16"/>
          <w:szCs w:val="16"/>
        </w:rPr>
        <w:t>1000 nm size (nm) PDI</w:t>
      </w:r>
    </w:p>
    <w:p w:rsidR="00463329" w:rsidRDefault="00463329" w:rsidP="00463329">
      <w:pPr>
        <w:autoSpaceDE w:val="0"/>
        <w:autoSpaceDN w:val="0"/>
        <w:adjustRightInd w:val="0"/>
        <w:spacing w:after="0" w:line="240" w:lineRule="auto"/>
        <w:rPr>
          <w:rFonts w:ascii="AdvTT642417d2" w:hAnsi="AdvTT642417d2" w:cs="AdvTT642417d2"/>
          <w:sz w:val="16"/>
          <w:szCs w:val="16"/>
        </w:rPr>
      </w:pPr>
      <w:r>
        <w:rPr>
          <w:rFonts w:ascii="AdvTT642417d2" w:hAnsi="AdvTT642417d2" w:cs="AdvTT642417d2"/>
          <w:sz w:val="16"/>
          <w:szCs w:val="16"/>
        </w:rPr>
        <w:t>Untreated 0 0 0.7 99.3 0 0 2 98 3074 0.434</w:t>
      </w:r>
    </w:p>
    <w:p w:rsidR="00463329" w:rsidRDefault="00463329" w:rsidP="00463329">
      <w:pPr>
        <w:autoSpaceDE w:val="0"/>
        <w:autoSpaceDN w:val="0"/>
        <w:adjustRightInd w:val="0"/>
        <w:spacing w:after="0" w:line="240" w:lineRule="auto"/>
        <w:rPr>
          <w:rFonts w:ascii="AdvTT642417d2" w:hAnsi="AdvTT642417d2" w:cs="AdvTT642417d2"/>
          <w:sz w:val="16"/>
          <w:szCs w:val="16"/>
        </w:rPr>
      </w:pPr>
      <w:r>
        <w:rPr>
          <w:rFonts w:ascii="AdvTT642417d2" w:hAnsi="AdvTT642417d2" w:cs="AdvTT642417d2"/>
          <w:sz w:val="16"/>
          <w:szCs w:val="16"/>
        </w:rPr>
        <w:t>45 min 0 0 0.3 99.7 0 0 0.9 99.1 3048 0.433</w:t>
      </w:r>
    </w:p>
    <w:p w:rsidR="00463329" w:rsidRDefault="00463329" w:rsidP="00463329">
      <w:pPr>
        <w:autoSpaceDE w:val="0"/>
        <w:autoSpaceDN w:val="0"/>
        <w:adjustRightInd w:val="0"/>
        <w:spacing w:after="0" w:line="240" w:lineRule="auto"/>
        <w:rPr>
          <w:rFonts w:ascii="AdvTT642417d2" w:hAnsi="AdvTT642417d2" w:cs="AdvTT642417d2"/>
          <w:sz w:val="16"/>
          <w:szCs w:val="16"/>
        </w:rPr>
      </w:pPr>
      <w:r>
        <w:rPr>
          <w:rFonts w:ascii="AdvTT642417d2" w:hAnsi="AdvTT642417d2" w:cs="AdvTT642417d2"/>
          <w:sz w:val="16"/>
          <w:szCs w:val="16"/>
        </w:rPr>
        <w:t>1 day 0 0 81.6 18.4 0 0 83.9 16.1 4453 0.454</w:t>
      </w:r>
    </w:p>
    <w:p w:rsidR="00463329" w:rsidRDefault="00463329" w:rsidP="00463329">
      <w:pPr>
        <w:autoSpaceDE w:val="0"/>
        <w:autoSpaceDN w:val="0"/>
        <w:adjustRightInd w:val="0"/>
        <w:spacing w:after="0" w:line="240" w:lineRule="auto"/>
        <w:rPr>
          <w:rFonts w:ascii="AdvTT642417d2" w:hAnsi="AdvTT642417d2" w:cs="AdvTT642417d2"/>
          <w:sz w:val="16"/>
          <w:szCs w:val="16"/>
        </w:rPr>
      </w:pPr>
      <w:r>
        <w:rPr>
          <w:rFonts w:ascii="AdvTT642417d2" w:hAnsi="AdvTT642417d2" w:cs="AdvTT642417d2"/>
          <w:sz w:val="16"/>
          <w:szCs w:val="16"/>
        </w:rPr>
        <w:t>3 days 0 0 21.7 78.3 0 0 24.7 75.3 3589 0.334</w:t>
      </w:r>
    </w:p>
    <w:p w:rsidR="001D797F" w:rsidRDefault="00463329" w:rsidP="00463329">
      <w:r>
        <w:rPr>
          <w:rFonts w:ascii="AdvTT642417d2" w:hAnsi="AdvTT642417d2" w:cs="AdvTT642417d2"/>
          <w:sz w:val="16"/>
          <w:szCs w:val="16"/>
        </w:rPr>
        <w:t>14 days 0 0 0 100 0 0 0 100 3302 0.317</w:t>
      </w:r>
    </w:p>
    <w:sectPr w:rsidR="001D7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2c8ce45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d3a5f74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a62778a7+01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TT642417d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4af1f321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C4E5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281d44c8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29"/>
    <w:rsid w:val="001D797F"/>
    <w:rsid w:val="00463329"/>
    <w:rsid w:val="0053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75CCB-D2B3-4BD5-8506-6429CFB0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Degn, Laura</dc:creator>
  <cp:keywords/>
  <dc:description/>
  <cp:lastModifiedBy>Degn, Laura</cp:lastModifiedBy>
  <cp:revision>2</cp:revision>
  <dcterms:created xsi:type="dcterms:W3CDTF">2016-09-12T12:19:00Z</dcterms:created>
  <dcterms:modified xsi:type="dcterms:W3CDTF">2016-09-12T13:11:00Z</dcterms:modified>
</cp:coreProperties>
</file>