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FC" w:rsidRDefault="00793B8F" w:rsidP="00793B8F">
      <w:r>
        <w:rPr>
          <w:noProof/>
        </w:rPr>
        <w:drawing>
          <wp:inline distT="0" distB="0" distL="0" distR="0">
            <wp:extent cx="5730875" cy="30753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8F" w:rsidRDefault="00793B8F" w:rsidP="00793B8F"/>
    <w:p w:rsidR="00793B8F" w:rsidRDefault="00793B8F" w:rsidP="00793B8F">
      <w:r>
        <w:t>Experiment number: ER 575</w:t>
      </w:r>
    </w:p>
    <w:p w:rsidR="007F7EBA" w:rsidRDefault="007F7EBA" w:rsidP="00793B8F">
      <w:r>
        <w:t>GC-MS file name: ER575-GF1-BSTFA-ci injected on 9/11/2012 at 5:53:33 pm</w:t>
      </w:r>
    </w:p>
    <w:p w:rsidR="00793B8F" w:rsidRDefault="00793B8F" w:rsidP="00793B8F">
      <w:r>
        <w:t>Filter number: GF1</w:t>
      </w:r>
    </w:p>
    <w:p w:rsidR="00793B8F" w:rsidRDefault="00793B8F" w:rsidP="00793B8F">
      <w:r>
        <w:t xml:space="preserve">Injection volume: 2 </w:t>
      </w:r>
      <w:proofErr w:type="spellStart"/>
      <w:r>
        <w:t>ul</w:t>
      </w:r>
      <w:proofErr w:type="spellEnd"/>
      <w:r>
        <w:t xml:space="preserve"> (see details of the GC.MS and BSTFA derivatization </w:t>
      </w:r>
      <w:r w:rsidR="007F7EBA">
        <w:t>in the paper)</w:t>
      </w:r>
    </w:p>
    <w:p w:rsidR="007F7EBA" w:rsidRDefault="007F7EBA" w:rsidP="00793B8F">
      <w:r>
        <w:t>GC-MS parameters:</w:t>
      </w:r>
    </w:p>
    <w:p w:rsidR="007F7EBA" w:rsidRDefault="007F7EBA" w:rsidP="00793B8F">
      <w:r>
        <w:rPr>
          <w:noProof/>
        </w:rPr>
        <w:drawing>
          <wp:inline distT="0" distB="0" distL="0" distR="0">
            <wp:extent cx="5937250" cy="26746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BA" w:rsidRDefault="007F7EBA" w:rsidP="00793B8F"/>
    <w:p w:rsidR="007F7EBA" w:rsidRDefault="007F7EBA" w:rsidP="00793B8F"/>
    <w:p w:rsidR="007F7EBA" w:rsidRDefault="007F7EBA" w:rsidP="00793B8F">
      <w:r>
        <w:rPr>
          <w:noProof/>
        </w:rPr>
        <w:lastRenderedPageBreak/>
        <w:drawing>
          <wp:inline distT="0" distB="0" distL="0" distR="0">
            <wp:extent cx="5943600" cy="970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BA" w:rsidRDefault="007F7EBA" w:rsidP="00793B8F">
      <w:r>
        <w:rPr>
          <w:noProof/>
        </w:rPr>
        <w:drawing>
          <wp:inline distT="0" distB="0" distL="0" distR="0">
            <wp:extent cx="5943600" cy="4747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BA" w:rsidRDefault="007F7EBA" w:rsidP="00793B8F">
      <w:r>
        <w:rPr>
          <w:noProof/>
        </w:rPr>
        <w:drawing>
          <wp:inline distT="0" distB="0" distL="0" distR="0">
            <wp:extent cx="3576320" cy="155956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BA" w:rsidRDefault="007F7EBA" w:rsidP="00793B8F"/>
    <w:p w:rsidR="007F7EBA" w:rsidRDefault="007F7EBA" w:rsidP="00793B8F"/>
    <w:p w:rsidR="007F7EBA" w:rsidRDefault="007F7EBA" w:rsidP="007F7EBA">
      <w:r>
        <w:lastRenderedPageBreak/>
        <w:t>GC parameters:</w:t>
      </w:r>
      <w:bookmarkStart w:id="0" w:name="_GoBack"/>
      <w:bookmarkEnd w:id="0"/>
    </w:p>
    <w:p w:rsidR="007F7EBA" w:rsidRDefault="007F7EBA" w:rsidP="00793B8F"/>
    <w:p w:rsidR="007F7EBA" w:rsidRDefault="007F7EBA" w:rsidP="00793B8F">
      <w:r>
        <w:rPr>
          <w:noProof/>
        </w:rPr>
        <w:drawing>
          <wp:inline distT="0" distB="0" distL="0" distR="0" wp14:anchorId="7733AFB9" wp14:editId="14E95182">
            <wp:extent cx="5937250" cy="444055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8F" w:rsidRPr="00793B8F" w:rsidRDefault="00793B8F" w:rsidP="00793B8F"/>
    <w:sectPr w:rsidR="00793B8F" w:rsidRPr="0079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F"/>
    <w:rsid w:val="00793B8F"/>
    <w:rsid w:val="007F7EBA"/>
    <w:rsid w:val="0084702E"/>
    <w:rsid w:val="00DC6C7B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81A3B-F350-41FD-A7E0-2F7A1EC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Jaoui, Mohammed</dc:creator>
  <cp:keywords/>
  <dc:description/>
  <cp:lastModifiedBy>Jaoui, Mohammed</cp:lastModifiedBy>
  <cp:revision>1</cp:revision>
  <dcterms:created xsi:type="dcterms:W3CDTF">2016-08-25T14:43:00Z</dcterms:created>
  <dcterms:modified xsi:type="dcterms:W3CDTF">2016-08-25T15:05:00Z</dcterms:modified>
</cp:coreProperties>
</file>