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83" w:rsidRPr="00AC631F" w:rsidRDefault="002C054A">
      <w:pPr>
        <w:rPr>
          <w:b/>
        </w:rPr>
      </w:pPr>
      <w:r w:rsidRPr="00AC631F">
        <w:rPr>
          <w:b/>
        </w:rPr>
        <w:t>Data Dictionary</w:t>
      </w:r>
      <w:r w:rsidR="00032B32" w:rsidRPr="00AC631F">
        <w:rPr>
          <w:b/>
        </w:rPr>
        <w:t xml:space="preserve"> for the 2008 Field Study – Mitigation of mobile source impact by vegetative and structural barriers.</w:t>
      </w:r>
    </w:p>
    <w:p w:rsidR="00032B32" w:rsidRDefault="00032B32"/>
    <w:p w:rsidR="00032B32" w:rsidRDefault="00032B32">
      <w:r>
        <w:t xml:space="preserve">There are several data sets that are provided in </w:t>
      </w:r>
      <w:proofErr w:type="spellStart"/>
      <w:r>
        <w:t>ScienceHub</w:t>
      </w:r>
      <w:proofErr w:type="spellEnd"/>
      <w:r>
        <w:t xml:space="preserve"> for this study, including the following:</w:t>
      </w:r>
      <w:bookmarkStart w:id="0" w:name="_GoBack"/>
      <w:bookmarkEnd w:id="0"/>
    </w:p>
    <w:p w:rsidR="00032B32" w:rsidRDefault="00032B32"/>
    <w:p w:rsidR="002C054A" w:rsidRDefault="00032B32" w:rsidP="00032B32">
      <w:pPr>
        <w:pStyle w:val="ListParagraph"/>
        <w:numPr>
          <w:ilvl w:val="0"/>
          <w:numId w:val="1"/>
        </w:numPr>
      </w:pPr>
      <w:r>
        <w:t>GMAP_EEPS_YYYYMMDDN.txt</w:t>
      </w:r>
      <w:r w:rsidR="00886B02">
        <w:t xml:space="preserve"> or GMAP_FMPS_YYYYMMDD.txt</w:t>
      </w:r>
      <w:r>
        <w:t>: These data sets are for the Engine Exhaust Particle Sizer</w:t>
      </w:r>
      <w:r w:rsidR="00886B02">
        <w:t xml:space="preserve"> or Fast Mobility Particle Sizer</w:t>
      </w:r>
      <w:r>
        <w:t>, for the specified date embedded into the file name.  The column headers are incorporated into the data file.</w:t>
      </w:r>
    </w:p>
    <w:p w:rsidR="00032B32" w:rsidRDefault="00032B32" w:rsidP="00032B32">
      <w:pPr>
        <w:pStyle w:val="ListParagraph"/>
        <w:numPr>
          <w:ilvl w:val="0"/>
          <w:numId w:val="1"/>
        </w:numPr>
      </w:pPr>
      <w:r>
        <w:t>GMAP_GPS_YYYYMMDD.txt: These data sets are GPS data output in a NMEA format, which has the following comma-delimited columns: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 w:rsidRPr="00032B32">
        <w:t>Column 1: GGA indicating Global Positioning System Fix Data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 w:rsidRPr="00032B32">
        <w:t>Column 2: HHMMSS in UTC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 w:rsidRPr="00032B32">
        <w:t xml:space="preserve">Column 3-4: Latitude  (e.g., </w:t>
      </w:r>
      <w:r w:rsidRPr="00032B32">
        <w:rPr>
          <w:color w:val="000000"/>
        </w:rPr>
        <w:t xml:space="preserve">4807.038,N = </w:t>
      </w:r>
      <w:r w:rsidRPr="00032B32">
        <w:rPr>
          <w:color w:val="000000"/>
        </w:rPr>
        <w:t>48 deg 07.038' N</w:t>
      </w:r>
      <w:r w:rsidRPr="00032B32">
        <w:rPr>
          <w:color w:val="000000"/>
        </w:rPr>
        <w:t>)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 w:rsidRPr="00032B32">
        <w:t xml:space="preserve">Column 5-6: Longitude (e.g., </w:t>
      </w:r>
      <w:r w:rsidRPr="00032B32">
        <w:rPr>
          <w:color w:val="000000"/>
        </w:rPr>
        <w:t>01131.000,E  Longitude 11 deg 31.000' E</w:t>
      </w:r>
      <w:r w:rsidRPr="00032B32">
        <w:rPr>
          <w:color w:val="000000"/>
        </w:rPr>
        <w:t>)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7: Fix quality (0=invalid, 1= GPS fix, 2=DGPS fix)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8: Number of satellites being tracked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9: Horizontal dilution of position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10-11: Altitude in meters above mean sea level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12-13: Height of geoid (mean sea level) above WGS84 ellipsoid</w:t>
      </w:r>
    </w:p>
    <w:p w:rsidR="00032B32" w:rsidRPr="00032B3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14: Time in seconds since last DGPS update</w:t>
      </w:r>
    </w:p>
    <w:p w:rsidR="00032B32" w:rsidRPr="00886B02" w:rsidRDefault="00032B32" w:rsidP="00032B32">
      <w:pPr>
        <w:pStyle w:val="ListParagraph"/>
        <w:numPr>
          <w:ilvl w:val="1"/>
          <w:numId w:val="1"/>
        </w:numPr>
      </w:pPr>
      <w:r>
        <w:rPr>
          <w:color w:val="000000"/>
        </w:rPr>
        <w:t>Column 15: DGPS station ID number</w:t>
      </w:r>
      <w:r w:rsidR="00886B02">
        <w:rPr>
          <w:color w:val="000000"/>
        </w:rPr>
        <w:t>, with checksum data</w:t>
      </w:r>
    </w:p>
    <w:p w:rsidR="00032B32" w:rsidRDefault="00886B02" w:rsidP="0009559F">
      <w:pPr>
        <w:pStyle w:val="ListParagraph"/>
        <w:numPr>
          <w:ilvl w:val="0"/>
          <w:numId w:val="1"/>
        </w:numPr>
      </w:pPr>
      <w:r>
        <w:t>SUV_CO_YYYYMMDD.xls: These data are for the carbon monoxide measurements made onboard the SUV mobile vehicle.  The column headers are incorporated into the data file.</w:t>
      </w:r>
    </w:p>
    <w:p w:rsidR="00886B02" w:rsidRDefault="00886B02" w:rsidP="00886B02">
      <w:pPr>
        <w:pStyle w:val="ListParagraph"/>
        <w:numPr>
          <w:ilvl w:val="0"/>
          <w:numId w:val="1"/>
        </w:numPr>
      </w:pPr>
      <w:r>
        <w:t>SUVN_SMPSN_YYYYMMDD.txt: These data sets are for the Scanning Mobility Particle Sizer located on top of the SUV mobile vehicle or the SUV2 mobile vehicle (had 2 SMPS units).  The column headers are incorporated into the data file.</w:t>
      </w:r>
    </w:p>
    <w:p w:rsidR="00032B32" w:rsidRDefault="00032B32" w:rsidP="00032B32"/>
    <w:sectPr w:rsidR="00032B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C3E70"/>
    <w:multiLevelType w:val="hybridMultilevel"/>
    <w:tmpl w:val="439AB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A"/>
    <w:rsid w:val="00032B32"/>
    <w:rsid w:val="00035460"/>
    <w:rsid w:val="000700DB"/>
    <w:rsid w:val="0014419E"/>
    <w:rsid w:val="00186760"/>
    <w:rsid w:val="002057DE"/>
    <w:rsid w:val="002158A0"/>
    <w:rsid w:val="00216CD8"/>
    <w:rsid w:val="002C054A"/>
    <w:rsid w:val="00444E83"/>
    <w:rsid w:val="006040F0"/>
    <w:rsid w:val="00797D71"/>
    <w:rsid w:val="00805FD1"/>
    <w:rsid w:val="00845644"/>
    <w:rsid w:val="00886B02"/>
    <w:rsid w:val="0092404F"/>
    <w:rsid w:val="009F624A"/>
    <w:rsid w:val="00A57D3E"/>
    <w:rsid w:val="00A67AA6"/>
    <w:rsid w:val="00AC631F"/>
    <w:rsid w:val="00AF1FCE"/>
    <w:rsid w:val="00BC07C9"/>
    <w:rsid w:val="00C96304"/>
    <w:rsid w:val="00D232F0"/>
    <w:rsid w:val="00FA7565"/>
    <w:rsid w:val="00FD098C"/>
    <w:rsid w:val="00FE0D25"/>
    <w:rsid w:val="00F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47850-9AC6-4A94-8E25-E91E9E7E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B3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32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32B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Hagler, Gayle</dc:creator>
  <cp:keywords/>
  <dc:description/>
  <cp:lastModifiedBy>Hagler, Gayle</cp:lastModifiedBy>
  <cp:revision>4</cp:revision>
  <dcterms:created xsi:type="dcterms:W3CDTF">2016-08-22T16:33:00Z</dcterms:created>
  <dcterms:modified xsi:type="dcterms:W3CDTF">2016-08-22T16:48:00Z</dcterms:modified>
</cp:coreProperties>
</file>