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A6" w:rsidRPr="00E94344" w:rsidRDefault="001D68A6" w:rsidP="001D68A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E94344">
        <w:rPr>
          <w:rFonts w:asciiTheme="majorBidi" w:hAnsiTheme="majorBidi" w:cstheme="majorBidi"/>
          <w:color w:val="FF0000"/>
          <w:sz w:val="24"/>
          <w:szCs w:val="24"/>
          <w:highlight w:val="yellow"/>
        </w:rPr>
        <w:t>Histopathological findings</w:t>
      </w:r>
    </w:p>
    <w:p w:rsidR="009055AD" w:rsidRDefault="009055AD" w:rsidP="001D68A6">
      <w:pPr>
        <w:rPr>
          <w:rFonts w:asciiTheme="majorBidi" w:hAnsiTheme="majorBidi" w:cstheme="majorBidi"/>
          <w:sz w:val="24"/>
          <w:szCs w:val="24"/>
        </w:rPr>
      </w:pPr>
    </w:p>
    <w:p w:rsidR="009055AD" w:rsidRDefault="009055AD" w:rsidP="001D68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inflammatory re</w:t>
      </w:r>
      <w:r w:rsidR="00F67669">
        <w:rPr>
          <w:rFonts w:asciiTheme="majorBidi" w:hAnsiTheme="majorBidi" w:cstheme="majorBidi"/>
          <w:sz w:val="24"/>
          <w:szCs w:val="24"/>
        </w:rPr>
        <w:t xml:space="preserve">action seen with the different </w:t>
      </w:r>
      <w:r>
        <w:rPr>
          <w:rFonts w:asciiTheme="majorBidi" w:hAnsiTheme="majorBidi" w:cstheme="majorBidi"/>
          <w:sz w:val="24"/>
          <w:szCs w:val="24"/>
        </w:rPr>
        <w:t>exp</w:t>
      </w:r>
      <w:r w:rsidR="00E94344">
        <w:rPr>
          <w:rFonts w:asciiTheme="majorBidi" w:hAnsiTheme="majorBidi" w:cstheme="majorBidi"/>
          <w:sz w:val="24"/>
          <w:szCs w:val="24"/>
        </w:rPr>
        <w:t>osures was comparable, and the extent (i.e., degree</w:t>
      </w:r>
      <w:proofErr w:type="gramStart"/>
      <w:r w:rsidR="00E94344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reaction correlated with the dose of the fibers being administered.</w:t>
      </w:r>
    </w:p>
    <w:p w:rsidR="009055AD" w:rsidRDefault="009055AD" w:rsidP="00E94344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Changes were characterized by multifocal i</w:t>
      </w:r>
      <w:r w:rsidR="00B604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ntra-alveolar macrophages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aggregation, associated with hyperplasia of the lining epithelium, and interstitial fibrosis. 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fibrotic reaction was consistent with interstitial fibrotic granulomas.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changes 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were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located at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centri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acinar 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regions</w:t>
      </w:r>
      <w:proofErr w:type="gramEnd"/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(i.e., surrounding the terminal bronchioles). Asbestos-like fibers were seen within the macrophages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>.  The increase of dose was also</w:t>
      </w:r>
      <w:r w:rsidR="00B604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associated with aggregates of 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>mult</w:t>
      </w:r>
      <w:r w:rsidR="00B604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inucleated giant cells located 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within the peribronchial lymphoid </w:t>
      </w:r>
      <w:proofErr w:type="gramStart"/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>tissue  (</w:t>
      </w:r>
      <w:proofErr w:type="gramEnd"/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>BALT).</w:t>
      </w:r>
    </w:p>
    <w:p w:rsidR="00E94344" w:rsidRDefault="00E94344" w:rsidP="00E94344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Sporadically (see incidence table), cases of bronchiole-alveolar carcinomas were noted, occasionally associated with presence of metastases into the thoracic cavity. </w:t>
      </w:r>
      <w:r w:rsidR="00693D8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 lung tumors were noted in the concurrent control group. </w:t>
      </w:r>
    </w:p>
    <w:p w:rsidR="00387A4B" w:rsidRDefault="00387A4B" w:rsidP="00387A4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Also, sporadically (see incidence table), focal fibrosis, with/or without chronic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inflammation  were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noted on the diaphragm.   In a typical case (see photo 2D), t</w:t>
      </w:r>
      <w:r w:rsidRPr="001D68A6">
        <w:rPr>
          <w:rFonts w:asciiTheme="majorBidi" w:hAnsiTheme="majorBidi" w:cstheme="majorBidi"/>
          <w:sz w:val="24"/>
          <w:szCs w:val="24"/>
        </w:rPr>
        <w:t xml:space="preserve">he reaction </w:t>
      </w:r>
      <w:r>
        <w:rPr>
          <w:rFonts w:asciiTheme="majorBidi" w:hAnsiTheme="majorBidi" w:cstheme="majorBidi"/>
          <w:sz w:val="24"/>
          <w:szCs w:val="24"/>
        </w:rPr>
        <w:t xml:space="preserve">was </w:t>
      </w:r>
      <w:r w:rsidRPr="001D68A6">
        <w:rPr>
          <w:rFonts w:asciiTheme="majorBidi" w:hAnsiTheme="majorBidi" w:cstheme="majorBidi"/>
          <w:sz w:val="24"/>
          <w:szCs w:val="24"/>
        </w:rPr>
        <w:t>composed of mixed mononuclear cells, associated with fibroblastic proliferation and collagen deposition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87A4B" w:rsidRDefault="00387A4B" w:rsidP="00E94344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94344" w:rsidRDefault="00E94344" w:rsidP="00E94344">
      <w:pP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</w:rPr>
      </w:pPr>
      <w:r w:rsidRPr="00E9434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highlight w:val="yellow"/>
          <w:u w:val="single"/>
        </w:rPr>
        <w:t>Legend for figures:</w:t>
      </w:r>
      <w:r w:rsidRPr="00E9434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</w:p>
    <w:p w:rsidR="00E94344" w:rsidRPr="00E94344" w:rsidRDefault="00107265" w:rsidP="00E94344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highlight w:val="yellow"/>
          <w:u w:val="single"/>
        </w:rPr>
        <w:t>FIGURE 4</w:t>
      </w:r>
      <w:r w:rsidR="00E94344" w:rsidRPr="00E9434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highlight w:val="yellow"/>
          <w:u w:val="single"/>
        </w:rPr>
        <w:t>:</w:t>
      </w:r>
    </w:p>
    <w:p w:rsidR="009055AD" w:rsidRDefault="009055AD" w:rsidP="001D68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photos are from </w:t>
      </w:r>
      <w:proofErr w:type="spellStart"/>
      <w:r>
        <w:rPr>
          <w:rFonts w:asciiTheme="majorBidi" w:hAnsiTheme="majorBidi" w:cstheme="majorBidi"/>
          <w:sz w:val="24"/>
          <w:szCs w:val="24"/>
        </w:rPr>
        <w:t>masson’s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trichrome stained sections of the lung. 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                          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9055AD">
        <w:rPr>
          <w:rFonts w:asciiTheme="majorBidi" w:hAnsiTheme="majorBidi" w:cstheme="majorBidi"/>
          <w:sz w:val="24"/>
          <w:szCs w:val="24"/>
        </w:rPr>
        <w:t xml:space="preserve">: DM #159 </w:t>
      </w:r>
      <w:r>
        <w:rPr>
          <w:rFonts w:asciiTheme="majorBidi" w:hAnsiTheme="majorBidi" w:cstheme="majorBidi"/>
          <w:sz w:val="24"/>
          <w:szCs w:val="24"/>
        </w:rPr>
        <w:t>(x20) – No abnormality detected.</w:t>
      </w:r>
    </w:p>
    <w:p w:rsidR="001D68A6" w:rsidRDefault="001D68A6" w:rsidP="009055A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  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055AD">
        <w:rPr>
          <w:rFonts w:asciiTheme="majorBidi" w:hAnsiTheme="majorBidi" w:cstheme="majorBidi"/>
          <w:sz w:val="24"/>
          <w:szCs w:val="24"/>
        </w:rPr>
        <w:t xml:space="preserve">: 0.5 LA #187 </w:t>
      </w:r>
      <w:r>
        <w:rPr>
          <w:rFonts w:asciiTheme="majorBidi" w:hAnsiTheme="majorBidi" w:cstheme="majorBidi"/>
          <w:sz w:val="24"/>
          <w:szCs w:val="24"/>
        </w:rPr>
        <w:t>(x20) – Changes were characterized by multifocal 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ntra-alveolar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macrophages  aggregation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associated with hyperplasia of the lining epithelium, and interstitial fibrosis. The changes were of minimal degree, and located at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centri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-acinar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regions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i.e., surrounding the terminal bronchioles). Asbestos-like fibers were seen within the macrophages.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9055AD">
        <w:rPr>
          <w:rFonts w:asciiTheme="majorBidi" w:hAnsiTheme="majorBidi" w:cstheme="majorBidi"/>
          <w:sz w:val="24"/>
          <w:szCs w:val="24"/>
        </w:rPr>
        <w:t xml:space="preserve">: 1.5 LA #202 </w:t>
      </w:r>
      <w:proofErr w:type="gramStart"/>
      <w:r w:rsidR="009055AD">
        <w:rPr>
          <w:rFonts w:asciiTheme="majorBidi" w:hAnsiTheme="majorBidi" w:cstheme="majorBidi"/>
          <w:sz w:val="24"/>
          <w:szCs w:val="24"/>
        </w:rPr>
        <w:t xml:space="preserve">( </w:t>
      </w:r>
      <w:r>
        <w:rPr>
          <w:rFonts w:asciiTheme="majorBidi" w:hAnsiTheme="majorBidi" w:cstheme="majorBidi"/>
          <w:sz w:val="24"/>
          <w:szCs w:val="24"/>
        </w:rPr>
        <w:t>x20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1D68A6" w:rsidRDefault="001D68A6" w:rsidP="001D68A6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Changes were characterized by minimal (grade 1), multifocal, 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ntra-alveolar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macrophages  aggregation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associated with minimal hyperplasia of the lining epithelium, and mild (grade 2) interstitial fibrosis (arrows). The fibrotic reaction was consistent with interstitial fibrotic granulomas. The changes were located at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centri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-acinar 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regions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(i.e., surrounding the terminal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bronchioles). Asbestos-like fibers were seen within</w:t>
      </w:r>
      <w:r w:rsidR="000D29A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macrophages. In addition,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mild degree of multinucleated giant cells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aggregates  were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seen within the peribronchial lymphoid tissue  (BALT).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0D29A7">
        <w:rPr>
          <w:rFonts w:asciiTheme="majorBidi" w:hAnsiTheme="majorBidi" w:cstheme="majorBidi"/>
          <w:sz w:val="24"/>
          <w:szCs w:val="24"/>
        </w:rPr>
        <w:t>: 0.5 ON #229   (x20)</w:t>
      </w:r>
      <w:r>
        <w:rPr>
          <w:rFonts w:asciiTheme="majorBidi" w:hAnsiTheme="majorBidi" w:cstheme="majorBidi"/>
          <w:sz w:val="24"/>
          <w:szCs w:val="24"/>
        </w:rPr>
        <w:t> – No abnormality detected.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: 1.5 ON #249 (x20) – No abnormality detected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: 0.5 SM #277 (x20) </w:t>
      </w:r>
    </w:p>
    <w:p w:rsidR="001D68A6" w:rsidRDefault="001D68A6" w:rsidP="001D68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Changes were characterized by minimal, multifocal, 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ntra-alveolar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macrophages  aggregation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associated with minimal hyperplasia of the lining epithelium, and mild interstitial fibrosis (arrows). The fibrotic reaction was consistent with interstitial fibrotic granulomas. The changes were located at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centri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-acinar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regions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i.e., surrounding the terminal bronchioles). Asbestos-like fibers were seen within the macrophages.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: 1.5 SM #301 (x20)  </w:t>
      </w:r>
    </w:p>
    <w:p w:rsidR="001D68A6" w:rsidRDefault="001D68A6" w:rsidP="001D68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Changes were characterized by minimal, multifocal, 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ntra-alveolar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macrophages  aggregation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associated with minimal hyperplasia of the lining epithelium, and moderate (grade 3) interstitial fibrosis (arrows). The fibrotic reaction was consistent with interstitial fibrotic granulomas. The changes were located at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centri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-acinar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regions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i.e., surrounding the terminal bronchioles). Asbestos-like fibers were seen within the macrophages.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: 0.5 ED #324 (x20) – No abnormality detected.</w:t>
      </w:r>
    </w:p>
    <w:p w:rsidR="001D68A6" w:rsidRDefault="001D68A6" w:rsidP="009055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I:</w:t>
      </w:r>
      <w:r>
        <w:rPr>
          <w:rFonts w:asciiTheme="majorBidi" w:hAnsiTheme="majorBidi" w:cstheme="majorBidi"/>
          <w:sz w:val="24"/>
          <w:szCs w:val="24"/>
        </w:rPr>
        <w:t xml:space="preserve"> 1.5 ED #344 (x20) </w:t>
      </w:r>
    </w:p>
    <w:p w:rsidR="001D68A6" w:rsidRDefault="001D68A6" w:rsidP="001D68A6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Changes were characterized by minimal (grade 1), multifocal, 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ntra-alveolar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macrophages  aggregation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associated with minimal hyperplasia of the lining epithelium, and mild (grade 2) interstitial fibrosis (arrows). The fibrotic reaction was consistent with interstitial fibrotic granulomas. The changes were located at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centri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-acinar</w:t>
      </w:r>
      <w:r w:rsidR="00E943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regions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(i.e., surrounding the terminal bronchioles). Asbestos-like fibers were seen within</w:t>
      </w:r>
      <w:r w:rsidR="000D29A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macrophages. In addition,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mild degree of multinu</w:t>
      </w:r>
      <w:r w:rsidR="00F676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cleated giant cells aggregates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were seen within the peribronchial lymphoid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tissue  (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BALT).</w:t>
      </w:r>
    </w:p>
    <w:p w:rsidR="00387A4B" w:rsidRDefault="00387A4B" w:rsidP="00E94344">
      <w:pPr>
        <w:rPr>
          <w:rFonts w:asciiTheme="majorBidi" w:hAnsiTheme="majorBidi" w:cstheme="majorBidi"/>
          <w:color w:val="FF0000"/>
          <w:sz w:val="24"/>
          <w:szCs w:val="24"/>
          <w:highlight w:val="yellow"/>
          <w:u w:val="single"/>
        </w:rPr>
      </w:pPr>
    </w:p>
    <w:p w:rsidR="00387A4B" w:rsidRDefault="00387A4B" w:rsidP="00E94344">
      <w:pPr>
        <w:rPr>
          <w:rFonts w:asciiTheme="majorBidi" w:hAnsiTheme="majorBidi" w:cstheme="majorBidi"/>
          <w:color w:val="FF0000"/>
          <w:sz w:val="24"/>
          <w:szCs w:val="24"/>
          <w:highlight w:val="yellow"/>
          <w:u w:val="single"/>
        </w:rPr>
      </w:pPr>
    </w:p>
    <w:p w:rsidR="00387A4B" w:rsidRDefault="00387A4B" w:rsidP="00E94344">
      <w:pPr>
        <w:rPr>
          <w:rFonts w:asciiTheme="majorBidi" w:hAnsiTheme="majorBidi" w:cstheme="majorBidi"/>
          <w:color w:val="FF0000"/>
          <w:sz w:val="24"/>
          <w:szCs w:val="24"/>
          <w:highlight w:val="yellow"/>
          <w:u w:val="single"/>
        </w:rPr>
      </w:pPr>
    </w:p>
    <w:p w:rsidR="00387A4B" w:rsidRDefault="00387A4B" w:rsidP="00E94344">
      <w:pPr>
        <w:rPr>
          <w:rFonts w:asciiTheme="majorBidi" w:hAnsiTheme="majorBidi" w:cstheme="majorBidi"/>
          <w:color w:val="FF0000"/>
          <w:sz w:val="24"/>
          <w:szCs w:val="24"/>
          <w:highlight w:val="yellow"/>
          <w:u w:val="single"/>
        </w:rPr>
      </w:pPr>
    </w:p>
    <w:p w:rsidR="00E94344" w:rsidRPr="00E94344" w:rsidRDefault="00107265" w:rsidP="00E94344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  <w:highlight w:val="yellow"/>
          <w:u w:val="single"/>
        </w:rPr>
        <w:t>Figure 5</w:t>
      </w:r>
      <w:bookmarkStart w:id="0" w:name="_GoBack"/>
      <w:bookmarkEnd w:id="0"/>
    </w:p>
    <w:p w:rsidR="00E94344" w:rsidRDefault="00E94344" w:rsidP="00E943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photos are from H&amp;E stained sections.</w:t>
      </w:r>
    </w:p>
    <w:p w:rsidR="001D68A6" w:rsidRDefault="001D68A6" w:rsidP="00E943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       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: LA #178 H&amp;E carcinoma (x2)   </w:t>
      </w:r>
    </w:p>
    <w:p w:rsidR="001D68A6" w:rsidRDefault="001D68A6" w:rsidP="001D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Poorly circumscribed </w:t>
      </w:r>
      <w:proofErr w:type="spellStart"/>
      <w:r>
        <w:rPr>
          <w:rFonts w:asciiTheme="majorBidi" w:hAnsiTheme="majorBidi" w:cstheme="majorBidi"/>
          <w:sz w:val="24"/>
          <w:szCs w:val="24"/>
        </w:rPr>
        <w:t>bronchiolo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-alveolar carcinoma occupying </w:t>
      </w:r>
      <w:proofErr w:type="spellStart"/>
      <w:r>
        <w:rPr>
          <w:rFonts w:asciiTheme="majorBidi" w:hAnsiTheme="majorBidi" w:cstheme="majorBidi"/>
          <w:sz w:val="24"/>
          <w:szCs w:val="24"/>
        </w:rPr>
        <w:t>peribrochial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regions of the lungs (arrows). The gland-like structures were embedded within stromal tissue.  Multiple irregular metastatic nodules were identified on the pericardial fat tissue, thymus and on the diaphragm. </w:t>
      </w:r>
    </w:p>
    <w:p w:rsidR="001D68A6" w:rsidRDefault="001D68A6" w:rsidP="001D68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        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: LA #216 H&amp;E –(x8</w:t>
      </w:r>
      <w:proofErr w:type="gramStart"/>
      <w:r>
        <w:rPr>
          <w:rFonts w:asciiTheme="majorBidi" w:hAnsiTheme="majorBidi" w:cstheme="majorBidi"/>
          <w:sz w:val="24"/>
          <w:szCs w:val="24"/>
        </w:rPr>
        <w:t>)  minimal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focal fibrosis in diaphragm, composed of small aggregates of fibroblasts, embedded within mature collagen. </w:t>
      </w:r>
    </w:p>
    <w:p w:rsidR="001D68A6" w:rsidRDefault="001D68A6" w:rsidP="001D68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        C</w:t>
      </w:r>
      <w:r>
        <w:rPr>
          <w:rFonts w:asciiTheme="majorBidi" w:hAnsiTheme="majorBidi" w:cstheme="majorBidi"/>
          <w:sz w:val="24"/>
          <w:szCs w:val="24"/>
        </w:rPr>
        <w:t xml:space="preserve">: ED #337 H&amp;E (x2) </w:t>
      </w:r>
    </w:p>
    <w:p w:rsidR="001D68A6" w:rsidRDefault="001D68A6" w:rsidP="001D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Poorly circumscribed </w:t>
      </w:r>
      <w:proofErr w:type="spellStart"/>
      <w:r>
        <w:rPr>
          <w:rFonts w:asciiTheme="majorBidi" w:hAnsiTheme="majorBidi" w:cstheme="majorBidi"/>
          <w:sz w:val="24"/>
          <w:szCs w:val="24"/>
        </w:rPr>
        <w:t>bronchiolo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-alveolar carcinoma occupying perivascular regions of the lungs (arrows). The </w:t>
      </w:r>
      <w:proofErr w:type="spellStart"/>
      <w:r>
        <w:rPr>
          <w:rFonts w:asciiTheme="majorBidi" w:hAnsiTheme="majorBidi" w:cstheme="majorBidi"/>
          <w:sz w:val="24"/>
          <w:szCs w:val="24"/>
        </w:rPr>
        <w:t>neoplastc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cells were forming solid and papillary structures.    No metastasis was identified.  </w:t>
      </w:r>
    </w:p>
    <w:p w:rsidR="00044AA7" w:rsidRPr="001D68A6" w:rsidRDefault="001D68A6" w:rsidP="00387A4B">
      <w:pPr>
        <w:rPr>
          <w:rFonts w:asciiTheme="majorBidi" w:hAnsiTheme="majorBidi" w:cstheme="majorBidi"/>
          <w:sz w:val="24"/>
          <w:szCs w:val="24"/>
        </w:rPr>
      </w:pPr>
      <w:r>
        <w:br/>
      </w:r>
      <w:r w:rsidRPr="001D68A6">
        <w:rPr>
          <w:rFonts w:asciiTheme="majorBidi" w:hAnsiTheme="majorBidi" w:cstheme="majorBidi"/>
          <w:sz w:val="24"/>
          <w:szCs w:val="24"/>
        </w:rPr>
        <w:t xml:space="preserve">        </w:t>
      </w:r>
      <w:r w:rsidRPr="001D68A6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1D68A6">
        <w:rPr>
          <w:rFonts w:asciiTheme="majorBidi" w:hAnsiTheme="majorBidi" w:cstheme="majorBidi"/>
          <w:sz w:val="24"/>
          <w:szCs w:val="24"/>
        </w:rPr>
        <w:t xml:space="preserve">: ED #365 – H&amp;E </w:t>
      </w:r>
      <w:proofErr w:type="gramStart"/>
      <w:r w:rsidRPr="001D68A6">
        <w:rPr>
          <w:rFonts w:asciiTheme="majorBidi" w:hAnsiTheme="majorBidi" w:cstheme="majorBidi"/>
          <w:sz w:val="24"/>
          <w:szCs w:val="24"/>
        </w:rPr>
        <w:t>–  (</w:t>
      </w:r>
      <w:proofErr w:type="gramEnd"/>
      <w:r w:rsidRPr="001D68A6">
        <w:rPr>
          <w:rFonts w:asciiTheme="majorBidi" w:hAnsiTheme="majorBidi" w:cstheme="majorBidi"/>
          <w:sz w:val="24"/>
          <w:szCs w:val="24"/>
        </w:rPr>
        <w:t xml:space="preserve">x8)  A single large  plaque of chronic inflammation  located on the diaphragm. The reaction </w:t>
      </w:r>
      <w:r w:rsidR="00387A4B">
        <w:rPr>
          <w:rFonts w:asciiTheme="majorBidi" w:hAnsiTheme="majorBidi" w:cstheme="majorBidi"/>
          <w:sz w:val="24"/>
          <w:szCs w:val="24"/>
        </w:rPr>
        <w:t xml:space="preserve">was </w:t>
      </w:r>
      <w:r w:rsidRPr="001D68A6">
        <w:rPr>
          <w:rFonts w:asciiTheme="majorBidi" w:hAnsiTheme="majorBidi" w:cstheme="majorBidi"/>
          <w:sz w:val="24"/>
          <w:szCs w:val="24"/>
        </w:rPr>
        <w:t>composed of mixed mononuclear cells, associated with fibroblastic proliferation and collagen deposition.</w:t>
      </w:r>
    </w:p>
    <w:sectPr w:rsidR="00044AA7" w:rsidRPr="001D68A6" w:rsidSect="0004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8A6"/>
    <w:rsid w:val="00044AA7"/>
    <w:rsid w:val="000D29A7"/>
    <w:rsid w:val="00107265"/>
    <w:rsid w:val="001D68A6"/>
    <w:rsid w:val="00360187"/>
    <w:rsid w:val="00387A4B"/>
    <w:rsid w:val="00511543"/>
    <w:rsid w:val="00693D88"/>
    <w:rsid w:val="007C2C76"/>
    <w:rsid w:val="00802355"/>
    <w:rsid w:val="009055AD"/>
    <w:rsid w:val="00AB31B0"/>
    <w:rsid w:val="00B60434"/>
    <w:rsid w:val="00E94344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A84A-6853-4F9D-8E47-38C0BD1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Nyska</dc:creator>
  <cp:lastModifiedBy>Gavett, Stephen</cp:lastModifiedBy>
  <cp:revision>3</cp:revision>
  <dcterms:created xsi:type="dcterms:W3CDTF">2016-08-18T21:24:00Z</dcterms:created>
  <dcterms:modified xsi:type="dcterms:W3CDTF">2016-08-18T21:25:00Z</dcterms:modified>
</cp:coreProperties>
</file>