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892C" w14:textId="01B7E8D9" w:rsidR="008B22AE" w:rsidRPr="00C20818" w:rsidRDefault="00216E55">
      <w:pPr>
        <w:rPr>
          <w:b/>
          <w:bCs/>
          <w:sz w:val="20"/>
          <w:szCs w:val="20"/>
          <w:u w:val="single"/>
        </w:rPr>
      </w:pPr>
      <w:r w:rsidRPr="00C20818">
        <w:rPr>
          <w:b/>
          <w:bCs/>
          <w:sz w:val="20"/>
          <w:szCs w:val="20"/>
          <w:u w:val="single"/>
        </w:rPr>
        <w:t>Data dictionary for UVC-LED sterilization test data</w:t>
      </w:r>
    </w:p>
    <w:p w14:paraId="2A2B4741" w14:textId="77777777" w:rsidR="00F710A2" w:rsidRDefault="00F710A2"/>
    <w:p w14:paraId="53C13DB8" w14:textId="50F4A43A" w:rsidR="00F710A2" w:rsidRDefault="00F710A2" w:rsidP="00F710A2">
      <w:pPr>
        <w:rPr>
          <w:u w:val="single"/>
        </w:rPr>
      </w:pPr>
      <w:r w:rsidRPr="00F710A2">
        <w:rPr>
          <w:u w:val="single"/>
        </w:rPr>
        <w:t>Start with the Test Log spreadsheet</w:t>
      </w:r>
      <w:r w:rsidR="005863CA">
        <w:rPr>
          <w:u w:val="single"/>
        </w:rPr>
        <w:t xml:space="preserve"> (</w:t>
      </w:r>
      <w:r>
        <w:rPr>
          <w:u w:val="single"/>
        </w:rPr>
        <w:t>Sheet1</w:t>
      </w:r>
      <w:r w:rsidR="005863CA">
        <w:rPr>
          <w:u w:val="single"/>
        </w:rPr>
        <w:t>)</w:t>
      </w:r>
    </w:p>
    <w:p w14:paraId="43512BAD" w14:textId="1ADFB76E" w:rsidR="00F710A2" w:rsidRPr="00F710A2" w:rsidRDefault="00F710A2" w:rsidP="00F710A2">
      <w:pPr>
        <w:pStyle w:val="ListParagraph"/>
        <w:numPr>
          <w:ilvl w:val="0"/>
          <w:numId w:val="2"/>
        </w:numPr>
      </w:pPr>
      <w:r w:rsidRPr="00F710A2">
        <w:t xml:space="preserve">This provides an overview of all the tests completed, and the test variables examined, such as the bug (microorganism), how the bug was inoculated, etc. </w:t>
      </w:r>
    </w:p>
    <w:p w14:paraId="174AF2AA" w14:textId="6665875F" w:rsidR="00F710A2" w:rsidRDefault="00F710A2" w:rsidP="00F710A2">
      <w:pPr>
        <w:pStyle w:val="ListParagraph"/>
        <w:numPr>
          <w:ilvl w:val="0"/>
          <w:numId w:val="2"/>
        </w:numPr>
      </w:pPr>
      <w:r w:rsidRPr="00F710A2">
        <w:t xml:space="preserve">Use the first column to find the date of the test (when the UV exposure occurred).  The spreadsheets with the efficacy data are labeled by this date. </w:t>
      </w:r>
    </w:p>
    <w:p w14:paraId="7E163F1A" w14:textId="0E6758F8" w:rsidR="004863F5" w:rsidRDefault="004863F5" w:rsidP="00F710A2">
      <w:pPr>
        <w:pStyle w:val="ListParagraph"/>
        <w:numPr>
          <w:ilvl w:val="0"/>
          <w:numId w:val="2"/>
        </w:numPr>
      </w:pPr>
      <w:r>
        <w:t xml:space="preserve">Note the test log is arranged by the test variable examined, and not chronologically </w:t>
      </w:r>
    </w:p>
    <w:p w14:paraId="581824F9" w14:textId="77777777" w:rsidR="004863F5" w:rsidRDefault="004863F5" w:rsidP="004863F5">
      <w:pPr>
        <w:pStyle w:val="ListParagraph"/>
      </w:pPr>
    </w:p>
    <w:p w14:paraId="28ADF6BE" w14:textId="7E5FAE24" w:rsidR="004863F5" w:rsidRDefault="004863F5" w:rsidP="004863F5">
      <w:pPr>
        <w:rPr>
          <w:u w:val="single"/>
        </w:rPr>
      </w:pPr>
      <w:r w:rsidRPr="004863F5">
        <w:rPr>
          <w:u w:val="single"/>
        </w:rPr>
        <w:t>UVC T RH measurements</w:t>
      </w:r>
    </w:p>
    <w:p w14:paraId="2E94E6D5" w14:textId="76F01017" w:rsidR="004863F5" w:rsidRDefault="004863F5" w:rsidP="004863F5">
      <w:pPr>
        <w:pStyle w:val="ListParagraph"/>
        <w:numPr>
          <w:ilvl w:val="0"/>
          <w:numId w:val="3"/>
        </w:numPr>
      </w:pPr>
      <w:r>
        <w:t>This spreadsheet summarizes the UVC intensity</w:t>
      </w:r>
      <w:r w:rsidR="005863CA">
        <w:t xml:space="preserve"> measurements</w:t>
      </w:r>
      <w:r>
        <w:t xml:space="preserve">, </w:t>
      </w:r>
      <w:r w:rsidR="005863CA">
        <w:t xml:space="preserve">UVC dose calculations, </w:t>
      </w:r>
      <w:r>
        <w:t xml:space="preserve">temperature and relative humidity data.  There is a </w:t>
      </w:r>
      <w:r w:rsidR="008E0447">
        <w:t xml:space="preserve">numbered </w:t>
      </w:r>
      <w:r>
        <w:t xml:space="preserve">sheet </w:t>
      </w:r>
      <w:r w:rsidR="008E0447">
        <w:t xml:space="preserve">(along with the date) </w:t>
      </w:r>
      <w:r>
        <w:t xml:space="preserve">for </w:t>
      </w:r>
      <w:r w:rsidR="008E0447">
        <w:t xml:space="preserve">each </w:t>
      </w:r>
      <w:r>
        <w:t xml:space="preserve">UVC exposure test.  These test numbers correspond with the test numbers in Column B </w:t>
      </w:r>
      <w:r w:rsidR="008E0447">
        <w:t xml:space="preserve">and the dates in column A </w:t>
      </w:r>
      <w:r>
        <w:t>of the test log spreadsheet</w:t>
      </w:r>
      <w:r w:rsidR="008E0447">
        <w:t xml:space="preserve">. </w:t>
      </w:r>
    </w:p>
    <w:p w14:paraId="43D97DA1" w14:textId="77777777" w:rsidR="006E2E54" w:rsidRDefault="00176697" w:rsidP="004863F5">
      <w:pPr>
        <w:pStyle w:val="ListParagraph"/>
        <w:numPr>
          <w:ilvl w:val="0"/>
          <w:numId w:val="3"/>
        </w:numPr>
      </w:pPr>
      <w:r>
        <w:t>UVC measurements are designated according to the time taken and position of the sensor, and are in units of W/cm</w:t>
      </w:r>
      <w:r w:rsidRPr="00176697">
        <w:rPr>
          <w:vertAlign w:val="superscript"/>
        </w:rPr>
        <w:t>2</w:t>
      </w:r>
      <w:r>
        <w:t xml:space="preserve">. </w:t>
      </w:r>
    </w:p>
    <w:p w14:paraId="2EF3AEDA" w14:textId="2D95E258" w:rsidR="00176697" w:rsidRDefault="006E2E54" w:rsidP="004863F5">
      <w:pPr>
        <w:pStyle w:val="ListParagraph"/>
        <w:numPr>
          <w:ilvl w:val="0"/>
          <w:numId w:val="3"/>
        </w:numPr>
      </w:pPr>
      <w:r>
        <w:t xml:space="preserve">The average and standard deviation of the UVC intensity </w:t>
      </w:r>
      <w:r w:rsidR="00AE7D80">
        <w:t xml:space="preserve">(for a given exposure time) </w:t>
      </w:r>
      <w:r>
        <w:t>is determine</w:t>
      </w:r>
      <w:r w:rsidR="00AE7D80">
        <w:t>d</w:t>
      </w:r>
      <w:r>
        <w:t xml:space="preserve"> using the 5 intensity measurements taken before and </w:t>
      </w:r>
      <w:r w:rsidR="00AE7D80">
        <w:t xml:space="preserve">the 5 measurements taken </w:t>
      </w:r>
      <w:r>
        <w:t xml:space="preserve">after each UVC exposure.  These are in columns I and J.  </w:t>
      </w:r>
    </w:p>
    <w:p w14:paraId="3AF6E000" w14:textId="6A6F7B1C" w:rsidR="006E2E54" w:rsidRDefault="006E2E54" w:rsidP="004863F5">
      <w:pPr>
        <w:pStyle w:val="ListParagraph"/>
        <w:numPr>
          <w:ilvl w:val="0"/>
          <w:numId w:val="3"/>
        </w:numPr>
      </w:pPr>
      <w:r>
        <w:t>The UVC dose (in mJ/cm</w:t>
      </w:r>
      <w:r w:rsidRPr="006E2E54">
        <w:rPr>
          <w:vertAlign w:val="superscript"/>
        </w:rPr>
        <w:t>2</w:t>
      </w:r>
      <w:r>
        <w:t xml:space="preserve">) is then calculated by multiplying the average UVC intensity by the exposure duration in seconds. </w:t>
      </w:r>
    </w:p>
    <w:p w14:paraId="7D47375B" w14:textId="292C0976" w:rsidR="008A66E4" w:rsidRDefault="008A66E4" w:rsidP="004863F5">
      <w:pPr>
        <w:pStyle w:val="ListParagraph"/>
        <w:numPr>
          <w:ilvl w:val="0"/>
          <w:numId w:val="3"/>
        </w:numPr>
      </w:pPr>
      <w:r>
        <w:t xml:space="preserve">The temperature in Celsius and RH (in %) data are below the UVC data, and are noted when the measurements were recorded. </w:t>
      </w:r>
    </w:p>
    <w:p w14:paraId="3797AE4E" w14:textId="77777777" w:rsidR="005863CA" w:rsidRDefault="005863CA" w:rsidP="005863CA">
      <w:pPr>
        <w:pStyle w:val="ListParagraph"/>
      </w:pPr>
    </w:p>
    <w:p w14:paraId="6E76E3BA" w14:textId="54017ABC" w:rsidR="005863CA" w:rsidRDefault="005863CA" w:rsidP="005863CA">
      <w:pPr>
        <w:rPr>
          <w:u w:val="single"/>
        </w:rPr>
      </w:pPr>
      <w:r w:rsidRPr="005863CA">
        <w:rPr>
          <w:u w:val="single"/>
        </w:rPr>
        <w:t>Spreadsheets with “UV-C exposure summary” in the file name</w:t>
      </w:r>
    </w:p>
    <w:p w14:paraId="24C9E95A" w14:textId="6FC33B19" w:rsidR="005863CA" w:rsidRDefault="005863CA" w:rsidP="005863CA">
      <w:pPr>
        <w:pStyle w:val="ListParagraph"/>
        <w:numPr>
          <w:ilvl w:val="0"/>
          <w:numId w:val="4"/>
        </w:numPr>
      </w:pPr>
      <w:r>
        <w:t xml:space="preserve">These are the microbiological data, and the filenames include the date of the UVC exposure and also indicate the microorganism, the titer, the UVC lamp, UVC exposure durations, etc. </w:t>
      </w:r>
    </w:p>
    <w:p w14:paraId="544E390B" w14:textId="68A2FD3F" w:rsidR="005863CA" w:rsidRDefault="005863CA" w:rsidP="005863CA">
      <w:pPr>
        <w:pStyle w:val="ListParagraph"/>
        <w:numPr>
          <w:ilvl w:val="0"/>
          <w:numId w:val="4"/>
        </w:numPr>
      </w:pPr>
      <w:r>
        <w:t xml:space="preserve">The summary of the </w:t>
      </w:r>
      <w:r w:rsidR="0052706F">
        <w:t xml:space="preserve">microbiological </w:t>
      </w:r>
      <w:r>
        <w:t xml:space="preserve">data may be found in the Pivot (usually the first one) sheet </w:t>
      </w:r>
    </w:p>
    <w:p w14:paraId="2ED4255A" w14:textId="64347DD1" w:rsidR="005863CA" w:rsidRDefault="005863CA" w:rsidP="005863CA">
      <w:pPr>
        <w:pStyle w:val="ListParagraph"/>
        <w:numPr>
          <w:ilvl w:val="1"/>
          <w:numId w:val="4"/>
        </w:numPr>
      </w:pPr>
      <w:r>
        <w:t>The data are presented in log10 colony forming units (CFU) recovered from the inoculation control</w:t>
      </w:r>
      <w:r w:rsidR="0052706F">
        <w:t>s (no coupons used)</w:t>
      </w:r>
      <w:r>
        <w:t>, the positive control</w:t>
      </w:r>
      <w:r w:rsidR="00674EE9">
        <w:t xml:space="preserve"> test coupons</w:t>
      </w:r>
      <w:r>
        <w:t xml:space="preserve"> (not exposed to UV), test samples (</w:t>
      </w:r>
      <w:r w:rsidR="00674EE9">
        <w:t xml:space="preserve">coupons </w:t>
      </w:r>
      <w:r>
        <w:t xml:space="preserve">exposed to UV), and blanks.  </w:t>
      </w:r>
    </w:p>
    <w:p w14:paraId="2361B1B3" w14:textId="109BC19F" w:rsidR="00370DA5" w:rsidRDefault="00370DA5" w:rsidP="005863CA">
      <w:pPr>
        <w:pStyle w:val="ListParagraph"/>
        <w:numPr>
          <w:ilvl w:val="1"/>
          <w:numId w:val="4"/>
        </w:numPr>
      </w:pPr>
      <w:r>
        <w:t>These are the data typically used to do charts and tables in the manuscript.</w:t>
      </w:r>
    </w:p>
    <w:p w14:paraId="6D1DA7F2" w14:textId="082B204C" w:rsidR="00370DA5" w:rsidRPr="005863CA" w:rsidRDefault="00370DA5" w:rsidP="00370DA5">
      <w:pPr>
        <w:pStyle w:val="ListParagraph"/>
        <w:numPr>
          <w:ilvl w:val="0"/>
          <w:numId w:val="4"/>
        </w:numPr>
      </w:pPr>
      <w:r>
        <w:t xml:space="preserve">Data for all the individual coupons from each test may be found in the summary sheet and the other sheets of the spreadsheet. The other sheets are organized by the type of plating (e.g., </w:t>
      </w:r>
      <w:proofErr w:type="spellStart"/>
      <w:r>
        <w:t>QCount</w:t>
      </w:r>
      <w:proofErr w:type="spellEnd"/>
      <w:r>
        <w:t xml:space="preserve">, filters, spread) used in the analysis.  </w:t>
      </w:r>
    </w:p>
    <w:sectPr w:rsidR="00370DA5" w:rsidRPr="0058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035"/>
    <w:multiLevelType w:val="hybridMultilevel"/>
    <w:tmpl w:val="A94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40BF1"/>
    <w:multiLevelType w:val="hybridMultilevel"/>
    <w:tmpl w:val="8CC0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82E50"/>
    <w:multiLevelType w:val="hybridMultilevel"/>
    <w:tmpl w:val="02D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D1EF0"/>
    <w:multiLevelType w:val="hybridMultilevel"/>
    <w:tmpl w:val="0F30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283574">
    <w:abstractNumId w:val="0"/>
  </w:num>
  <w:num w:numId="2" w16cid:durableId="1340816306">
    <w:abstractNumId w:val="2"/>
  </w:num>
  <w:num w:numId="3" w16cid:durableId="53967512">
    <w:abstractNumId w:val="3"/>
  </w:num>
  <w:num w:numId="4" w16cid:durableId="170139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55"/>
    <w:rsid w:val="00176697"/>
    <w:rsid w:val="00216E55"/>
    <w:rsid w:val="00236D07"/>
    <w:rsid w:val="00316BB6"/>
    <w:rsid w:val="00370DA5"/>
    <w:rsid w:val="004863F5"/>
    <w:rsid w:val="0052706F"/>
    <w:rsid w:val="005863CA"/>
    <w:rsid w:val="00674EE9"/>
    <w:rsid w:val="006E2E54"/>
    <w:rsid w:val="008A66E4"/>
    <w:rsid w:val="008B22AE"/>
    <w:rsid w:val="008E0447"/>
    <w:rsid w:val="00AE7D80"/>
    <w:rsid w:val="00C20818"/>
    <w:rsid w:val="00F710A2"/>
    <w:rsid w:val="00FC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B8"/>
  <w15:chartTrackingRefBased/>
  <w15:docId w15:val="{A9C4C4D3-D385-4DC2-A1F9-E84FE526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E55"/>
    <w:rPr>
      <w:rFonts w:eastAsiaTheme="majorEastAsia" w:cstheme="majorBidi"/>
      <w:color w:val="272727" w:themeColor="text1" w:themeTint="D8"/>
    </w:rPr>
  </w:style>
  <w:style w:type="paragraph" w:styleId="Title">
    <w:name w:val="Title"/>
    <w:basedOn w:val="Normal"/>
    <w:next w:val="Normal"/>
    <w:link w:val="TitleChar"/>
    <w:uiPriority w:val="10"/>
    <w:qFormat/>
    <w:rsid w:val="00216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E55"/>
    <w:pPr>
      <w:spacing w:before="160"/>
      <w:jc w:val="center"/>
    </w:pPr>
    <w:rPr>
      <w:i/>
      <w:iCs/>
      <w:color w:val="404040" w:themeColor="text1" w:themeTint="BF"/>
    </w:rPr>
  </w:style>
  <w:style w:type="character" w:customStyle="1" w:styleId="QuoteChar">
    <w:name w:val="Quote Char"/>
    <w:basedOn w:val="DefaultParagraphFont"/>
    <w:link w:val="Quote"/>
    <w:uiPriority w:val="29"/>
    <w:rsid w:val="00216E55"/>
    <w:rPr>
      <w:i/>
      <w:iCs/>
      <w:color w:val="404040" w:themeColor="text1" w:themeTint="BF"/>
    </w:rPr>
  </w:style>
  <w:style w:type="paragraph" w:styleId="ListParagraph">
    <w:name w:val="List Paragraph"/>
    <w:basedOn w:val="Normal"/>
    <w:uiPriority w:val="34"/>
    <w:qFormat/>
    <w:rsid w:val="00216E55"/>
    <w:pPr>
      <w:ind w:left="720"/>
      <w:contextualSpacing/>
    </w:pPr>
  </w:style>
  <w:style w:type="character" w:styleId="IntenseEmphasis">
    <w:name w:val="Intense Emphasis"/>
    <w:basedOn w:val="DefaultParagraphFont"/>
    <w:uiPriority w:val="21"/>
    <w:qFormat/>
    <w:rsid w:val="00216E55"/>
    <w:rPr>
      <w:i/>
      <w:iCs/>
      <w:color w:val="0F4761" w:themeColor="accent1" w:themeShade="BF"/>
    </w:rPr>
  </w:style>
  <w:style w:type="paragraph" w:styleId="IntenseQuote">
    <w:name w:val="Intense Quote"/>
    <w:basedOn w:val="Normal"/>
    <w:next w:val="Normal"/>
    <w:link w:val="IntenseQuoteChar"/>
    <w:uiPriority w:val="30"/>
    <w:qFormat/>
    <w:rsid w:val="0021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E55"/>
    <w:rPr>
      <w:i/>
      <w:iCs/>
      <w:color w:val="0F4761" w:themeColor="accent1" w:themeShade="BF"/>
    </w:rPr>
  </w:style>
  <w:style w:type="character" w:styleId="IntenseReference">
    <w:name w:val="Intense Reference"/>
    <w:basedOn w:val="DefaultParagraphFont"/>
    <w:uiPriority w:val="32"/>
    <w:qFormat/>
    <w:rsid w:val="00216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Joe</dc:creator>
  <cp:keywords/>
  <dc:description/>
  <cp:lastModifiedBy>Wood, Joe</cp:lastModifiedBy>
  <cp:revision>12</cp:revision>
  <dcterms:created xsi:type="dcterms:W3CDTF">2025-04-14T13:11:00Z</dcterms:created>
  <dcterms:modified xsi:type="dcterms:W3CDTF">2025-04-14T13:52:00Z</dcterms:modified>
</cp:coreProperties>
</file>