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389E" w14:textId="77777777" w:rsidR="00CB517B" w:rsidRDefault="00CA3348" w:rsidP="00CA3348">
      <w:pPr>
        <w:spacing w:after="0" w:line="480" w:lineRule="auto"/>
        <w:rPr>
          <w:rFonts w:ascii="Times New Roman" w:hAnsi="Times New Roman" w:cs="Times New Roman"/>
          <w:b/>
          <w:bCs/>
          <w:sz w:val="24"/>
          <w:szCs w:val="24"/>
        </w:rPr>
      </w:pPr>
      <w:r w:rsidRPr="00CA3348">
        <w:rPr>
          <w:rFonts w:ascii="Times New Roman" w:hAnsi="Times New Roman" w:cs="Times New Roman"/>
          <w:b/>
          <w:bCs/>
          <w:sz w:val="24"/>
          <w:szCs w:val="24"/>
        </w:rPr>
        <w:t>Title</w:t>
      </w:r>
    </w:p>
    <w:p w14:paraId="78990960" w14:textId="531632CF" w:rsidR="002C23E6" w:rsidRPr="00CB517B" w:rsidRDefault="3261EDA2" w:rsidP="00CA3348">
      <w:pPr>
        <w:spacing w:after="0" w:line="480" w:lineRule="auto"/>
        <w:rPr>
          <w:rFonts w:ascii="Times New Roman" w:hAnsi="Times New Roman" w:cs="Times New Roman"/>
          <w:b/>
          <w:bCs/>
          <w:sz w:val="24"/>
          <w:szCs w:val="24"/>
        </w:rPr>
      </w:pPr>
      <w:r w:rsidRPr="02B38E36">
        <w:rPr>
          <w:rFonts w:ascii="Times New Roman" w:hAnsi="Times New Roman" w:cs="Times New Roman"/>
          <w:sz w:val="24"/>
          <w:szCs w:val="24"/>
        </w:rPr>
        <w:t>Development of a</w:t>
      </w:r>
      <w:r w:rsidR="00CA3348" w:rsidRPr="00CA3348">
        <w:rPr>
          <w:rFonts w:ascii="Times New Roman" w:hAnsi="Times New Roman" w:cs="Times New Roman"/>
          <w:sz w:val="24"/>
          <w:szCs w:val="24"/>
        </w:rPr>
        <w:t xml:space="preserve"> High-Throughput Method for </w:t>
      </w:r>
      <w:r w:rsidR="008D5FE1" w:rsidRPr="00CA3348">
        <w:rPr>
          <w:rFonts w:ascii="Times New Roman" w:hAnsi="Times New Roman" w:cs="Times New Roman"/>
          <w:sz w:val="24"/>
          <w:szCs w:val="24"/>
        </w:rPr>
        <w:t xml:space="preserve">Processing </w:t>
      </w:r>
      <w:r w:rsidR="00CA3348" w:rsidRPr="00CA3348">
        <w:rPr>
          <w:rFonts w:ascii="Times New Roman" w:hAnsi="Times New Roman" w:cs="Times New Roman"/>
          <w:sz w:val="24"/>
          <w:szCs w:val="24"/>
        </w:rPr>
        <w:t>Sponge-Stick Samples</w:t>
      </w:r>
      <w:r w:rsidR="00CA3348">
        <w:rPr>
          <w:rFonts w:ascii="Times New Roman" w:hAnsi="Times New Roman" w:cs="Times New Roman"/>
          <w:sz w:val="24"/>
          <w:szCs w:val="24"/>
        </w:rPr>
        <w:t xml:space="preserve"> to </w:t>
      </w:r>
      <w:r w:rsidR="007E0D07">
        <w:rPr>
          <w:rFonts w:ascii="Times New Roman" w:hAnsi="Times New Roman" w:cs="Times New Roman"/>
          <w:sz w:val="24"/>
          <w:szCs w:val="24"/>
        </w:rPr>
        <w:t>Detect Viable</w:t>
      </w:r>
      <w:r w:rsidR="00CA3348">
        <w:rPr>
          <w:rFonts w:ascii="Times New Roman" w:hAnsi="Times New Roman" w:cs="Times New Roman"/>
          <w:sz w:val="24"/>
          <w:szCs w:val="24"/>
        </w:rPr>
        <w:t xml:space="preserve"> </w:t>
      </w:r>
      <w:r w:rsidR="007232B7" w:rsidRPr="00185D00">
        <w:rPr>
          <w:rFonts w:ascii="Times New Roman" w:hAnsi="Times New Roman" w:cs="Times New Roman"/>
          <w:i/>
          <w:iCs/>
          <w:sz w:val="24"/>
          <w:szCs w:val="24"/>
        </w:rPr>
        <w:t xml:space="preserve">Bacillus </w:t>
      </w:r>
      <w:r w:rsidR="00185D00" w:rsidRPr="00185D00">
        <w:rPr>
          <w:rFonts w:ascii="Times New Roman" w:hAnsi="Times New Roman" w:cs="Times New Roman"/>
          <w:i/>
          <w:iCs/>
          <w:sz w:val="24"/>
          <w:szCs w:val="24"/>
        </w:rPr>
        <w:t xml:space="preserve">anthracis </w:t>
      </w:r>
      <w:r w:rsidR="00185D00">
        <w:rPr>
          <w:rFonts w:ascii="Times New Roman" w:hAnsi="Times New Roman" w:cs="Times New Roman"/>
          <w:sz w:val="24"/>
          <w:szCs w:val="24"/>
        </w:rPr>
        <w:t>Spores</w:t>
      </w:r>
    </w:p>
    <w:p w14:paraId="4651471A" w14:textId="638FF84E" w:rsidR="00CA3348" w:rsidRDefault="00CA3348" w:rsidP="00CA3348">
      <w:pPr>
        <w:spacing w:after="0" w:line="480" w:lineRule="auto"/>
        <w:rPr>
          <w:rFonts w:ascii="Times New Roman" w:hAnsi="Times New Roman" w:cs="Times New Roman"/>
          <w:b/>
          <w:bCs/>
          <w:sz w:val="24"/>
          <w:szCs w:val="24"/>
        </w:rPr>
      </w:pPr>
      <w:r w:rsidRPr="00CA3348">
        <w:rPr>
          <w:rFonts w:ascii="Times New Roman" w:hAnsi="Times New Roman" w:cs="Times New Roman"/>
          <w:b/>
          <w:bCs/>
          <w:sz w:val="24"/>
          <w:szCs w:val="24"/>
        </w:rPr>
        <w:t>Authors</w:t>
      </w:r>
    </w:p>
    <w:p w14:paraId="146BE04E" w14:textId="0F5AAE3E" w:rsidR="00AE7A39" w:rsidRPr="00F641F4" w:rsidRDefault="00AE7A39" w:rsidP="00CA3348">
      <w:pPr>
        <w:spacing w:after="0" w:line="48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Vanessa L. </w:t>
      </w:r>
      <w:proofErr w:type="spellStart"/>
      <w:r>
        <w:rPr>
          <w:rFonts w:ascii="Times New Roman" w:hAnsi="Times New Roman" w:cs="Times New Roman"/>
          <w:sz w:val="24"/>
          <w:szCs w:val="24"/>
        </w:rPr>
        <w:t>Brisson</w:t>
      </w:r>
      <w:r w:rsidR="00F641F4">
        <w:rPr>
          <w:rFonts w:ascii="Times New Roman" w:hAnsi="Times New Roman" w:cs="Times New Roman"/>
          <w:sz w:val="24"/>
          <w:szCs w:val="24"/>
          <w:vertAlign w:val="superscript"/>
        </w:rPr>
        <w:t>a</w:t>
      </w:r>
      <w:proofErr w:type="spellEnd"/>
      <w:r w:rsidR="00BF2C0C">
        <w:rPr>
          <w:rFonts w:ascii="Times New Roman" w:hAnsi="Times New Roman" w:cs="Times New Roman"/>
          <w:sz w:val="24"/>
          <w:szCs w:val="24"/>
        </w:rPr>
        <w:t>, Staci R. Kane</w:t>
      </w:r>
      <w:r w:rsidR="00F641F4">
        <w:rPr>
          <w:rFonts w:ascii="Times New Roman" w:hAnsi="Times New Roman" w:cs="Times New Roman"/>
          <w:sz w:val="24"/>
          <w:szCs w:val="24"/>
          <w:vertAlign w:val="superscript"/>
        </w:rPr>
        <w:t>a</w:t>
      </w:r>
      <w:r w:rsidR="00571117">
        <w:rPr>
          <w:rFonts w:ascii="Times New Roman" w:hAnsi="Times New Roman" w:cs="Times New Roman"/>
          <w:sz w:val="24"/>
          <w:szCs w:val="24"/>
          <w:vertAlign w:val="superscript"/>
        </w:rPr>
        <w:t>*</w:t>
      </w:r>
      <w:r w:rsidR="00BF2C0C">
        <w:rPr>
          <w:rFonts w:ascii="Times New Roman" w:hAnsi="Times New Roman" w:cs="Times New Roman"/>
          <w:sz w:val="24"/>
          <w:szCs w:val="24"/>
        </w:rPr>
        <w:t xml:space="preserve">, Sanjiv R. </w:t>
      </w:r>
      <w:proofErr w:type="spellStart"/>
      <w:r w:rsidR="00BF2C0C">
        <w:rPr>
          <w:rFonts w:ascii="Times New Roman" w:hAnsi="Times New Roman" w:cs="Times New Roman"/>
          <w:sz w:val="24"/>
          <w:szCs w:val="24"/>
        </w:rPr>
        <w:t>Shah</w:t>
      </w:r>
      <w:r w:rsidR="00F641F4">
        <w:rPr>
          <w:rFonts w:ascii="Times New Roman" w:hAnsi="Times New Roman" w:cs="Times New Roman"/>
          <w:sz w:val="24"/>
          <w:szCs w:val="24"/>
          <w:vertAlign w:val="superscript"/>
        </w:rPr>
        <w:t>b</w:t>
      </w:r>
      <w:proofErr w:type="spellEnd"/>
      <w:r w:rsidR="00C34336">
        <w:rPr>
          <w:rFonts w:ascii="Times New Roman" w:hAnsi="Times New Roman" w:cs="Times New Roman"/>
          <w:sz w:val="24"/>
          <w:szCs w:val="24"/>
          <w:vertAlign w:val="superscript"/>
        </w:rPr>
        <w:t>*</w:t>
      </w:r>
    </w:p>
    <w:p w14:paraId="3F754635" w14:textId="2B23ABC1" w:rsidR="00CA3348" w:rsidRDefault="00CA3348" w:rsidP="00CA3348">
      <w:pPr>
        <w:spacing w:after="0" w:line="480" w:lineRule="auto"/>
        <w:rPr>
          <w:rFonts w:ascii="Times New Roman" w:hAnsi="Times New Roman" w:cs="Times New Roman"/>
          <w:b/>
          <w:bCs/>
          <w:sz w:val="24"/>
          <w:szCs w:val="24"/>
        </w:rPr>
      </w:pPr>
      <w:r w:rsidRPr="00CA3348">
        <w:rPr>
          <w:rFonts w:ascii="Times New Roman" w:hAnsi="Times New Roman" w:cs="Times New Roman"/>
          <w:b/>
          <w:bCs/>
          <w:sz w:val="24"/>
          <w:szCs w:val="24"/>
        </w:rPr>
        <w:t>Affiliations</w:t>
      </w:r>
    </w:p>
    <w:p w14:paraId="0A18AD4A" w14:textId="0FFD0AC4" w:rsidR="00F641F4" w:rsidRPr="00F641F4" w:rsidRDefault="00F641F4" w:rsidP="00F641F4">
      <w:pPr>
        <w:spacing w:after="0" w:line="480" w:lineRule="auto"/>
        <w:rPr>
          <w:rFonts w:ascii="Times New Roman" w:hAnsi="Times New Roman" w:cs="Times New Roman"/>
          <w:sz w:val="24"/>
          <w:szCs w:val="24"/>
        </w:rPr>
      </w:pPr>
      <w:r w:rsidRPr="00F641F4">
        <w:rPr>
          <w:rFonts w:ascii="Times New Roman" w:hAnsi="Times New Roman" w:cs="Times New Roman"/>
          <w:sz w:val="24"/>
          <w:szCs w:val="24"/>
          <w:vertAlign w:val="superscript"/>
        </w:rPr>
        <w:t>a</w:t>
      </w:r>
      <w:r w:rsidRPr="00F641F4">
        <w:rPr>
          <w:rFonts w:ascii="Times New Roman" w:hAnsi="Times New Roman" w:cs="Times New Roman"/>
          <w:sz w:val="24"/>
          <w:szCs w:val="24"/>
        </w:rPr>
        <w:t xml:space="preserve"> </w:t>
      </w:r>
      <w:r w:rsidR="00C07A9F">
        <w:rPr>
          <w:rFonts w:ascii="Times New Roman" w:hAnsi="Times New Roman" w:cs="Times New Roman"/>
          <w:sz w:val="24"/>
          <w:szCs w:val="24"/>
        </w:rPr>
        <w:t xml:space="preserve">Biosciences and Biotechnology Division, Physical and </w:t>
      </w:r>
      <w:r w:rsidR="009C03B9">
        <w:rPr>
          <w:rFonts w:ascii="Times New Roman" w:hAnsi="Times New Roman" w:cs="Times New Roman"/>
          <w:sz w:val="24"/>
          <w:szCs w:val="24"/>
        </w:rPr>
        <w:t xml:space="preserve">Life </w:t>
      </w:r>
      <w:r w:rsidR="00C07A9F">
        <w:rPr>
          <w:rFonts w:ascii="Times New Roman" w:hAnsi="Times New Roman" w:cs="Times New Roman"/>
          <w:sz w:val="24"/>
          <w:szCs w:val="24"/>
        </w:rPr>
        <w:t xml:space="preserve">Sciences Directorate, </w:t>
      </w:r>
      <w:r w:rsidRPr="00F641F4">
        <w:rPr>
          <w:rFonts w:ascii="Times New Roman" w:hAnsi="Times New Roman" w:cs="Times New Roman"/>
          <w:sz w:val="24"/>
          <w:szCs w:val="24"/>
        </w:rPr>
        <w:t>Lawrence Livermore National Laboratory, Livermore, CA, USA</w:t>
      </w:r>
    </w:p>
    <w:p w14:paraId="686525D7" w14:textId="0FD35EBA" w:rsidR="00F641F4" w:rsidRPr="00C07A9F" w:rsidRDefault="00F641F4" w:rsidP="00CA3348">
      <w:pPr>
        <w:spacing w:after="0" w:line="480" w:lineRule="auto"/>
        <w:rPr>
          <w:rFonts w:ascii="Times New Roman" w:hAnsi="Times New Roman" w:cs="Times New Roman"/>
          <w:sz w:val="24"/>
          <w:szCs w:val="24"/>
        </w:rPr>
      </w:pPr>
      <w:r w:rsidRPr="00F641F4">
        <w:rPr>
          <w:rFonts w:ascii="Times New Roman" w:hAnsi="Times New Roman" w:cs="Times New Roman"/>
          <w:sz w:val="24"/>
          <w:szCs w:val="24"/>
          <w:vertAlign w:val="superscript"/>
        </w:rPr>
        <w:t>b</w:t>
      </w:r>
      <w:r w:rsidRPr="00F641F4">
        <w:rPr>
          <w:rFonts w:ascii="Times New Roman" w:hAnsi="Times New Roman" w:cs="Times New Roman"/>
          <w:sz w:val="24"/>
          <w:szCs w:val="24"/>
        </w:rPr>
        <w:t xml:space="preserve"> </w:t>
      </w:r>
      <w:r w:rsidR="0D77FA85" w:rsidRPr="02B38E36">
        <w:rPr>
          <w:rFonts w:ascii="Times New Roman" w:hAnsi="Times New Roman" w:cs="Times New Roman"/>
          <w:sz w:val="24"/>
          <w:szCs w:val="24"/>
        </w:rPr>
        <w:t>Homeland Security and Materials Management Division</w:t>
      </w:r>
      <w:r w:rsidRPr="00F641F4">
        <w:rPr>
          <w:rFonts w:ascii="Times New Roman" w:hAnsi="Times New Roman" w:cs="Times New Roman"/>
          <w:sz w:val="24"/>
          <w:szCs w:val="24"/>
        </w:rPr>
        <w:t xml:space="preserve">, Office of Research and Development, U.S. Environmental Protection Agency, </w:t>
      </w:r>
      <w:r w:rsidR="00BA19C7">
        <w:rPr>
          <w:rFonts w:ascii="Times New Roman" w:hAnsi="Times New Roman" w:cs="Times New Roman"/>
          <w:sz w:val="24"/>
          <w:szCs w:val="24"/>
        </w:rPr>
        <w:t>Wash</w:t>
      </w:r>
      <w:r w:rsidRPr="00F641F4">
        <w:rPr>
          <w:rFonts w:ascii="Times New Roman" w:hAnsi="Times New Roman" w:cs="Times New Roman"/>
          <w:sz w:val="24"/>
          <w:szCs w:val="24"/>
        </w:rPr>
        <w:t>ington, DC, USA</w:t>
      </w:r>
    </w:p>
    <w:p w14:paraId="3CEE0591" w14:textId="54643658" w:rsidR="00C86D76" w:rsidRPr="007608EF" w:rsidRDefault="00C86D76" w:rsidP="00CA3348">
      <w:pPr>
        <w:spacing w:after="0" w:line="480" w:lineRule="auto"/>
        <w:rPr>
          <w:rFonts w:ascii="Times New Roman" w:hAnsi="Times New Roman" w:cs="Times New Roman"/>
          <w:b/>
          <w:bCs/>
          <w:sz w:val="24"/>
          <w:szCs w:val="24"/>
          <w:vertAlign w:val="superscript"/>
        </w:rPr>
      </w:pPr>
      <w:r>
        <w:rPr>
          <w:rFonts w:ascii="Times New Roman" w:hAnsi="Times New Roman" w:cs="Times New Roman"/>
          <w:b/>
          <w:bCs/>
          <w:sz w:val="24"/>
          <w:szCs w:val="24"/>
        </w:rPr>
        <w:t>Corresponding Author</w:t>
      </w:r>
      <w:r w:rsidR="00571117">
        <w:rPr>
          <w:rFonts w:ascii="Times New Roman" w:hAnsi="Times New Roman" w:cs="Times New Roman"/>
          <w:b/>
          <w:bCs/>
          <w:sz w:val="24"/>
          <w:szCs w:val="24"/>
        </w:rPr>
        <w:t>s</w:t>
      </w:r>
      <w:r w:rsidR="00C34336">
        <w:rPr>
          <w:rFonts w:ascii="Times New Roman" w:hAnsi="Times New Roman" w:cs="Times New Roman"/>
          <w:b/>
          <w:bCs/>
          <w:sz w:val="24"/>
          <w:szCs w:val="24"/>
          <w:vertAlign w:val="superscript"/>
        </w:rPr>
        <w:t>*</w:t>
      </w:r>
    </w:p>
    <w:p w14:paraId="24C0FD1D" w14:textId="3179E836" w:rsidR="00C148CD" w:rsidRDefault="00FE6B11" w:rsidP="00CA3348">
      <w:pPr>
        <w:spacing w:after="0" w:line="480" w:lineRule="auto"/>
        <w:rPr>
          <w:rFonts w:ascii="Times New Roman" w:hAnsi="Times New Roman" w:cs="Times New Roman"/>
          <w:sz w:val="24"/>
          <w:szCs w:val="24"/>
        </w:rPr>
      </w:pPr>
      <w:r w:rsidRPr="00FE6B11">
        <w:rPr>
          <w:rFonts w:ascii="Times New Roman" w:hAnsi="Times New Roman" w:cs="Times New Roman"/>
          <w:sz w:val="24"/>
          <w:szCs w:val="24"/>
        </w:rPr>
        <w:t>Sanjiv R. Shah</w:t>
      </w:r>
      <w:r w:rsidR="005A21D3">
        <w:rPr>
          <w:rFonts w:ascii="Times New Roman" w:hAnsi="Times New Roman" w:cs="Times New Roman"/>
          <w:sz w:val="24"/>
          <w:szCs w:val="24"/>
        </w:rPr>
        <w:t xml:space="preserve"> (</w:t>
      </w:r>
      <w:hyperlink r:id="rId8" w:history="1">
        <w:r w:rsidR="00571117" w:rsidRPr="00260BF6">
          <w:rPr>
            <w:rStyle w:val="Hyperlink"/>
            <w:rFonts w:ascii="Times New Roman" w:hAnsi="Times New Roman" w:cs="Times New Roman"/>
            <w:sz w:val="24"/>
            <w:szCs w:val="24"/>
          </w:rPr>
          <w:t>Shah.Sanjiv@epa.gov</w:t>
        </w:r>
      </w:hyperlink>
      <w:r w:rsidR="00571117">
        <w:rPr>
          <w:rFonts w:ascii="Times New Roman" w:hAnsi="Times New Roman" w:cs="Times New Roman"/>
          <w:sz w:val="24"/>
          <w:szCs w:val="24"/>
        </w:rPr>
        <w:t>)</w:t>
      </w:r>
    </w:p>
    <w:p w14:paraId="56E8707B" w14:textId="06B0D0B3" w:rsidR="00571117" w:rsidRDefault="00571117" w:rsidP="00CA3348">
      <w:pPr>
        <w:spacing w:after="0" w:line="480" w:lineRule="auto"/>
        <w:rPr>
          <w:rFonts w:ascii="Times New Roman" w:hAnsi="Times New Roman" w:cs="Times New Roman"/>
          <w:sz w:val="24"/>
          <w:szCs w:val="24"/>
        </w:rPr>
      </w:pPr>
      <w:r>
        <w:rPr>
          <w:rFonts w:ascii="Times New Roman" w:hAnsi="Times New Roman" w:cs="Times New Roman"/>
          <w:sz w:val="24"/>
          <w:szCs w:val="24"/>
        </w:rPr>
        <w:t>Staci Kane</w:t>
      </w:r>
      <w:r w:rsidR="00786A13">
        <w:rPr>
          <w:rFonts w:ascii="Times New Roman" w:hAnsi="Times New Roman" w:cs="Times New Roman"/>
          <w:sz w:val="24"/>
          <w:szCs w:val="24"/>
        </w:rPr>
        <w:t xml:space="preserve"> (kane11@llnl.gov)</w:t>
      </w:r>
    </w:p>
    <w:p w14:paraId="171A2BAC" w14:textId="77777777" w:rsidR="00F34212" w:rsidRPr="00FE6B11" w:rsidRDefault="00F34212" w:rsidP="00CA3348">
      <w:pPr>
        <w:spacing w:after="0" w:line="480" w:lineRule="auto"/>
        <w:rPr>
          <w:rFonts w:ascii="Times New Roman" w:hAnsi="Times New Roman" w:cs="Times New Roman"/>
          <w:sz w:val="24"/>
          <w:szCs w:val="24"/>
        </w:rPr>
      </w:pPr>
    </w:p>
    <w:p w14:paraId="532D842C" w14:textId="77777777" w:rsidR="00591658" w:rsidRDefault="00591658">
      <w:pPr>
        <w:rPr>
          <w:rFonts w:ascii="Times New Roman" w:hAnsi="Times New Roman" w:cs="Times New Roman"/>
          <w:b/>
          <w:bCs/>
          <w:sz w:val="24"/>
          <w:szCs w:val="24"/>
        </w:rPr>
      </w:pPr>
      <w:r>
        <w:rPr>
          <w:rFonts w:ascii="Times New Roman" w:hAnsi="Times New Roman" w:cs="Times New Roman"/>
          <w:b/>
          <w:bCs/>
          <w:sz w:val="24"/>
          <w:szCs w:val="24"/>
        </w:rPr>
        <w:br w:type="page"/>
      </w:r>
    </w:p>
    <w:p w14:paraId="5297F870" w14:textId="24C24D83" w:rsidR="00C148CD" w:rsidRDefault="00C148CD" w:rsidP="00C148CD">
      <w:pPr>
        <w:spacing w:after="0" w:line="480" w:lineRule="auto"/>
        <w:rPr>
          <w:rFonts w:ascii="Times New Roman" w:hAnsi="Times New Roman" w:cs="Times New Roman"/>
          <w:b/>
          <w:bCs/>
          <w:sz w:val="24"/>
          <w:szCs w:val="24"/>
        </w:rPr>
      </w:pPr>
      <w:r w:rsidRPr="008B2EAD">
        <w:rPr>
          <w:rFonts w:ascii="Times New Roman" w:hAnsi="Times New Roman" w:cs="Times New Roman"/>
          <w:b/>
          <w:bCs/>
          <w:sz w:val="24"/>
          <w:szCs w:val="24"/>
        </w:rPr>
        <w:lastRenderedPageBreak/>
        <w:t>Graphical Abstract</w:t>
      </w:r>
    </w:p>
    <w:p w14:paraId="31A51CEB" w14:textId="4645AE36" w:rsidR="00485005" w:rsidRDefault="00543AC8" w:rsidP="004F64A7">
      <w:pPr>
        <w:spacing w:after="0" w:line="48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3A29D94" wp14:editId="3B2C9A4D">
            <wp:extent cx="5943600" cy="2376805"/>
            <wp:effectExtent l="0" t="0" r="0" b="4445"/>
            <wp:docPr id="63067049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70498" name="Picture 1" descr="Graphical user interface, applicatio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943600" cy="2376805"/>
                    </a:xfrm>
                    <a:prstGeom prst="rect">
                      <a:avLst/>
                    </a:prstGeom>
                  </pic:spPr>
                </pic:pic>
              </a:graphicData>
            </a:graphic>
          </wp:inline>
        </w:drawing>
      </w:r>
    </w:p>
    <w:p w14:paraId="1E2BC73A" w14:textId="53206D0C" w:rsidR="00CA3348" w:rsidRDefault="00CA3348" w:rsidP="00CA3348">
      <w:pPr>
        <w:spacing w:after="0" w:line="480" w:lineRule="auto"/>
        <w:rPr>
          <w:rFonts w:ascii="Times New Roman" w:hAnsi="Times New Roman" w:cs="Times New Roman"/>
          <w:b/>
          <w:bCs/>
          <w:sz w:val="24"/>
          <w:szCs w:val="24"/>
        </w:rPr>
      </w:pPr>
      <w:r w:rsidRPr="00CA3348">
        <w:rPr>
          <w:rFonts w:ascii="Times New Roman" w:hAnsi="Times New Roman" w:cs="Times New Roman"/>
          <w:b/>
          <w:bCs/>
          <w:sz w:val="24"/>
          <w:szCs w:val="24"/>
        </w:rPr>
        <w:t>Abstract</w:t>
      </w:r>
    </w:p>
    <w:p w14:paraId="1BF7319A" w14:textId="44DECE33" w:rsidR="00A7080F" w:rsidRPr="004F64A7" w:rsidRDefault="00A7080F" w:rsidP="1C9EB334">
      <w:pPr>
        <w:spacing w:after="0" w:line="480" w:lineRule="auto"/>
        <w:rPr>
          <w:rFonts w:ascii="Times New Roman" w:hAnsi="Times New Roman" w:cs="Times New Roman"/>
          <w:sz w:val="24"/>
          <w:szCs w:val="24"/>
        </w:rPr>
      </w:pPr>
      <w:r w:rsidRPr="004F64A7">
        <w:rPr>
          <w:rFonts w:ascii="Times New Roman" w:hAnsi="Times New Roman" w:cs="Times New Roman"/>
          <w:sz w:val="24"/>
          <w:szCs w:val="24"/>
        </w:rPr>
        <w:t>Since the national validation of the sponge-stick based</w:t>
      </w:r>
      <w:r w:rsidR="0098187A" w:rsidRPr="44601EAD">
        <w:rPr>
          <w:rFonts w:ascii="Times New Roman" w:hAnsi="Times New Roman" w:cs="Times New Roman"/>
          <w:sz w:val="24"/>
          <w:szCs w:val="24"/>
        </w:rPr>
        <w:t xml:space="preserve"> method for detection of </w:t>
      </w:r>
      <w:r w:rsidR="0098187A" w:rsidRPr="004F64A7">
        <w:rPr>
          <w:rFonts w:ascii="Times New Roman" w:hAnsi="Times New Roman" w:cs="Times New Roman"/>
          <w:i/>
          <w:iCs/>
          <w:sz w:val="24"/>
          <w:szCs w:val="24"/>
        </w:rPr>
        <w:t>Bacillus anthracis</w:t>
      </w:r>
      <w:r w:rsidR="0098187A" w:rsidRPr="44601EAD">
        <w:rPr>
          <w:rFonts w:ascii="Times New Roman" w:hAnsi="Times New Roman" w:cs="Times New Roman"/>
          <w:sz w:val="24"/>
          <w:szCs w:val="24"/>
        </w:rPr>
        <w:t xml:space="preserve"> spores in environmental samples</w:t>
      </w:r>
      <w:r w:rsidR="005D2CFA" w:rsidRPr="44601EAD">
        <w:rPr>
          <w:rFonts w:ascii="Times New Roman" w:hAnsi="Times New Roman" w:cs="Times New Roman"/>
          <w:sz w:val="24"/>
          <w:szCs w:val="24"/>
        </w:rPr>
        <w:t>,</w:t>
      </w:r>
      <w:r w:rsidRPr="004F64A7">
        <w:rPr>
          <w:rFonts w:ascii="Times New Roman" w:hAnsi="Times New Roman" w:cs="Times New Roman"/>
          <w:sz w:val="24"/>
          <w:szCs w:val="24"/>
        </w:rPr>
        <w:t xml:space="preserve"> there h</w:t>
      </w:r>
      <w:r w:rsidR="00F6403A" w:rsidRPr="44601EAD">
        <w:rPr>
          <w:rFonts w:ascii="Times New Roman" w:hAnsi="Times New Roman" w:cs="Times New Roman"/>
          <w:sz w:val="24"/>
          <w:szCs w:val="24"/>
        </w:rPr>
        <w:t>ave</w:t>
      </w:r>
      <w:r w:rsidRPr="004F64A7">
        <w:rPr>
          <w:rFonts w:ascii="Times New Roman" w:hAnsi="Times New Roman" w:cs="Times New Roman"/>
          <w:sz w:val="24"/>
          <w:szCs w:val="24"/>
        </w:rPr>
        <w:t xml:space="preserve"> not been focused efforts to address the low</w:t>
      </w:r>
      <w:r w:rsidR="009423F8" w:rsidRPr="44601EAD">
        <w:rPr>
          <w:rFonts w:ascii="Times New Roman" w:hAnsi="Times New Roman" w:cs="Times New Roman"/>
          <w:sz w:val="24"/>
          <w:szCs w:val="24"/>
        </w:rPr>
        <w:t xml:space="preserve"> </w:t>
      </w:r>
      <w:r w:rsidRPr="004F64A7">
        <w:rPr>
          <w:rFonts w:ascii="Times New Roman" w:hAnsi="Times New Roman" w:cs="Times New Roman"/>
          <w:sz w:val="24"/>
          <w:szCs w:val="24"/>
        </w:rPr>
        <w:t xml:space="preserve">throughput </w:t>
      </w:r>
      <w:r w:rsidR="00B249DB" w:rsidRPr="44601EAD">
        <w:rPr>
          <w:rFonts w:ascii="Times New Roman" w:hAnsi="Times New Roman" w:cs="Times New Roman"/>
          <w:sz w:val="24"/>
          <w:szCs w:val="24"/>
        </w:rPr>
        <w:t xml:space="preserve">nature </w:t>
      </w:r>
      <w:r w:rsidRPr="004F64A7">
        <w:rPr>
          <w:rFonts w:ascii="Times New Roman" w:hAnsi="Times New Roman" w:cs="Times New Roman"/>
          <w:sz w:val="24"/>
          <w:szCs w:val="24"/>
        </w:rPr>
        <w:t>of the method</w:t>
      </w:r>
      <w:r w:rsidR="0098187A" w:rsidRPr="44601EAD">
        <w:rPr>
          <w:rFonts w:ascii="Times New Roman" w:hAnsi="Times New Roman" w:cs="Times New Roman"/>
          <w:sz w:val="24"/>
          <w:szCs w:val="24"/>
        </w:rPr>
        <w:t xml:space="preserve">, which </w:t>
      </w:r>
      <w:r w:rsidRPr="004F64A7">
        <w:rPr>
          <w:rFonts w:ascii="Times New Roman" w:hAnsi="Times New Roman" w:cs="Times New Roman"/>
          <w:sz w:val="24"/>
          <w:szCs w:val="24"/>
        </w:rPr>
        <w:t>process</w:t>
      </w:r>
      <w:r w:rsidR="0098187A" w:rsidRPr="44601EAD">
        <w:rPr>
          <w:rFonts w:ascii="Times New Roman" w:hAnsi="Times New Roman" w:cs="Times New Roman"/>
          <w:sz w:val="24"/>
          <w:szCs w:val="24"/>
        </w:rPr>
        <w:t>es</w:t>
      </w:r>
      <w:r w:rsidRPr="004F64A7">
        <w:rPr>
          <w:rFonts w:ascii="Times New Roman" w:hAnsi="Times New Roman" w:cs="Times New Roman"/>
          <w:sz w:val="24"/>
          <w:szCs w:val="24"/>
        </w:rPr>
        <w:t xml:space="preserve"> </w:t>
      </w:r>
      <w:r w:rsidR="0098187A" w:rsidRPr="44601EAD">
        <w:rPr>
          <w:rFonts w:ascii="Times New Roman" w:hAnsi="Times New Roman" w:cs="Times New Roman"/>
          <w:sz w:val="24"/>
          <w:szCs w:val="24"/>
        </w:rPr>
        <w:t>only</w:t>
      </w:r>
      <w:r w:rsidRPr="004F64A7">
        <w:rPr>
          <w:rFonts w:ascii="Times New Roman" w:hAnsi="Times New Roman" w:cs="Times New Roman"/>
          <w:sz w:val="24"/>
          <w:szCs w:val="24"/>
        </w:rPr>
        <w:t xml:space="preserve"> one sample at one time. </w:t>
      </w:r>
      <w:r w:rsidR="00C940FF" w:rsidRPr="44601EAD">
        <w:rPr>
          <w:rFonts w:ascii="Times New Roman" w:hAnsi="Times New Roman" w:cs="Times New Roman"/>
          <w:sz w:val="24"/>
          <w:szCs w:val="24"/>
        </w:rPr>
        <w:t xml:space="preserve"> </w:t>
      </w:r>
      <w:r w:rsidRPr="004F64A7">
        <w:rPr>
          <w:rFonts w:ascii="Times New Roman" w:hAnsi="Times New Roman" w:cs="Times New Roman"/>
          <w:sz w:val="24"/>
          <w:szCs w:val="24"/>
        </w:rPr>
        <w:t>Sample processing remains a serious bottleneck for rapidly analyzing large number</w:t>
      </w:r>
      <w:r w:rsidR="0098187A" w:rsidRPr="44601EAD">
        <w:rPr>
          <w:rFonts w:ascii="Times New Roman" w:hAnsi="Times New Roman" w:cs="Times New Roman"/>
          <w:sz w:val="24"/>
          <w:szCs w:val="24"/>
        </w:rPr>
        <w:t>s</w:t>
      </w:r>
      <w:r w:rsidRPr="004F64A7">
        <w:rPr>
          <w:rFonts w:ascii="Times New Roman" w:hAnsi="Times New Roman" w:cs="Times New Roman"/>
          <w:sz w:val="24"/>
          <w:szCs w:val="24"/>
        </w:rPr>
        <w:t xml:space="preserve"> of samples</w:t>
      </w:r>
      <w:r w:rsidR="00C34506" w:rsidRPr="44601EAD">
        <w:rPr>
          <w:rFonts w:ascii="Times New Roman" w:hAnsi="Times New Roman" w:cs="Times New Roman"/>
          <w:sz w:val="24"/>
          <w:szCs w:val="24"/>
        </w:rPr>
        <w:t xml:space="preserve"> expected from a </w:t>
      </w:r>
      <w:r w:rsidR="000822F3">
        <w:rPr>
          <w:rFonts w:ascii="Times New Roman" w:hAnsi="Times New Roman" w:cs="Times New Roman"/>
          <w:sz w:val="24"/>
          <w:szCs w:val="24"/>
        </w:rPr>
        <w:t>bio</w:t>
      </w:r>
      <w:r w:rsidR="001163D3">
        <w:rPr>
          <w:rFonts w:ascii="Times New Roman" w:hAnsi="Times New Roman" w:cs="Times New Roman"/>
          <w:sz w:val="24"/>
          <w:szCs w:val="24"/>
        </w:rPr>
        <w:t xml:space="preserve">logical </w:t>
      </w:r>
      <w:r w:rsidR="005573DA">
        <w:rPr>
          <w:rFonts w:ascii="Times New Roman" w:hAnsi="Times New Roman" w:cs="Times New Roman"/>
          <w:sz w:val="24"/>
          <w:szCs w:val="24"/>
        </w:rPr>
        <w:t xml:space="preserve">warfare </w:t>
      </w:r>
      <w:r w:rsidR="000822F3">
        <w:rPr>
          <w:rFonts w:ascii="Times New Roman" w:hAnsi="Times New Roman" w:cs="Times New Roman"/>
          <w:sz w:val="24"/>
          <w:szCs w:val="24"/>
        </w:rPr>
        <w:t>attack</w:t>
      </w:r>
      <w:r w:rsidRPr="004F64A7">
        <w:rPr>
          <w:rFonts w:ascii="Times New Roman" w:hAnsi="Times New Roman" w:cs="Times New Roman"/>
          <w:sz w:val="24"/>
          <w:szCs w:val="24"/>
        </w:rPr>
        <w:t>. Therefore, we developed a high-throughput method to simultaneously process multiple sponge-stick samples to be better prepared for rapid response and recovery after wide area anthrax incidents.</w:t>
      </w:r>
      <w:r w:rsidR="0098187A" w:rsidRPr="44601EAD">
        <w:rPr>
          <w:rFonts w:ascii="Times New Roman" w:hAnsi="Times New Roman" w:cs="Times New Roman"/>
          <w:sz w:val="24"/>
          <w:szCs w:val="24"/>
        </w:rPr>
        <w:t xml:space="preserve">  </w:t>
      </w:r>
      <w:r w:rsidR="00F6403A" w:rsidRPr="44601EAD">
        <w:rPr>
          <w:rFonts w:ascii="Times New Roman" w:hAnsi="Times New Roman" w:cs="Times New Roman"/>
          <w:sz w:val="24"/>
          <w:szCs w:val="24"/>
        </w:rPr>
        <w:t xml:space="preserve">In this method, </w:t>
      </w:r>
      <w:r w:rsidR="00B24949" w:rsidRPr="44601EAD">
        <w:rPr>
          <w:rFonts w:ascii="Times New Roman" w:hAnsi="Times New Roman" w:cs="Times New Roman"/>
          <w:sz w:val="24"/>
          <w:szCs w:val="24"/>
        </w:rPr>
        <w:t xml:space="preserve">sponges are placed in 50 mL tubes containing </w:t>
      </w:r>
      <w:r w:rsidR="00E46E3D" w:rsidRPr="44601EAD">
        <w:rPr>
          <w:rFonts w:ascii="Times New Roman" w:hAnsi="Times New Roman" w:cs="Times New Roman"/>
          <w:sz w:val="24"/>
          <w:szCs w:val="24"/>
        </w:rPr>
        <w:t xml:space="preserve">25 mL </w:t>
      </w:r>
      <w:r w:rsidR="00494858" w:rsidRPr="44601EAD">
        <w:rPr>
          <w:rFonts w:ascii="Times New Roman" w:hAnsi="Times New Roman" w:cs="Times New Roman"/>
          <w:sz w:val="24"/>
          <w:szCs w:val="24"/>
        </w:rPr>
        <w:t>buffer and shaken to release</w:t>
      </w:r>
      <w:r w:rsidR="00865EC2" w:rsidRPr="44601EAD">
        <w:rPr>
          <w:rFonts w:ascii="Times New Roman" w:hAnsi="Times New Roman" w:cs="Times New Roman"/>
          <w:sz w:val="24"/>
          <w:szCs w:val="24"/>
        </w:rPr>
        <w:t xml:space="preserve"> spores</w:t>
      </w:r>
      <w:r w:rsidR="0070458F" w:rsidRPr="44601EAD">
        <w:rPr>
          <w:rFonts w:ascii="Times New Roman" w:hAnsi="Times New Roman" w:cs="Times New Roman"/>
          <w:sz w:val="24"/>
          <w:szCs w:val="24"/>
        </w:rPr>
        <w:t xml:space="preserve">, </w:t>
      </w:r>
      <w:r w:rsidR="00641AC3" w:rsidRPr="44601EAD">
        <w:rPr>
          <w:rFonts w:ascii="Times New Roman" w:hAnsi="Times New Roman" w:cs="Times New Roman"/>
          <w:sz w:val="24"/>
          <w:szCs w:val="24"/>
        </w:rPr>
        <w:t xml:space="preserve">after which the buffer </w:t>
      </w:r>
      <w:r w:rsidR="007106C6" w:rsidRPr="44601EAD">
        <w:rPr>
          <w:rFonts w:ascii="Times New Roman" w:hAnsi="Times New Roman" w:cs="Times New Roman"/>
          <w:sz w:val="24"/>
          <w:szCs w:val="24"/>
        </w:rPr>
        <w:t>is recovered for analysis</w:t>
      </w:r>
      <w:r w:rsidR="00865EC2" w:rsidRPr="44601EAD">
        <w:rPr>
          <w:rFonts w:ascii="Times New Roman" w:hAnsi="Times New Roman" w:cs="Times New Roman"/>
          <w:sz w:val="24"/>
          <w:szCs w:val="24"/>
        </w:rPr>
        <w:t xml:space="preserve">.  </w:t>
      </w:r>
      <w:r w:rsidR="00E46E3D" w:rsidRPr="44601EAD">
        <w:rPr>
          <w:rFonts w:ascii="Times New Roman" w:hAnsi="Times New Roman" w:cs="Times New Roman"/>
          <w:sz w:val="24"/>
          <w:szCs w:val="24"/>
        </w:rPr>
        <w:t xml:space="preserve">We determined that an additional </w:t>
      </w:r>
      <w:r w:rsidR="00EA28EF">
        <w:rPr>
          <w:rFonts w:ascii="Times New Roman" w:hAnsi="Times New Roman" w:cs="Times New Roman"/>
          <w:sz w:val="24"/>
          <w:szCs w:val="24"/>
        </w:rPr>
        <w:t>rinse</w:t>
      </w:r>
      <w:r w:rsidR="00E46E3D" w:rsidRPr="44601EAD">
        <w:rPr>
          <w:rFonts w:ascii="Times New Roman" w:hAnsi="Times New Roman" w:cs="Times New Roman"/>
          <w:sz w:val="24"/>
          <w:szCs w:val="24"/>
        </w:rPr>
        <w:t xml:space="preserve"> step</w:t>
      </w:r>
      <w:r w:rsidR="00641AC3" w:rsidRPr="44601EAD">
        <w:rPr>
          <w:rFonts w:ascii="Times New Roman" w:hAnsi="Times New Roman" w:cs="Times New Roman"/>
          <w:sz w:val="24"/>
          <w:szCs w:val="24"/>
        </w:rPr>
        <w:t>, conducted in the same tubes</w:t>
      </w:r>
      <w:r w:rsidR="007106C6" w:rsidRPr="44601EAD">
        <w:rPr>
          <w:rFonts w:ascii="Times New Roman" w:hAnsi="Times New Roman" w:cs="Times New Roman"/>
          <w:sz w:val="24"/>
          <w:szCs w:val="24"/>
        </w:rPr>
        <w:t xml:space="preserve"> with 10 mL buffer</w:t>
      </w:r>
      <w:r w:rsidR="0070458F" w:rsidRPr="44601EAD">
        <w:rPr>
          <w:rFonts w:ascii="Times New Roman" w:hAnsi="Times New Roman" w:cs="Times New Roman"/>
          <w:sz w:val="24"/>
          <w:szCs w:val="24"/>
        </w:rPr>
        <w:t>,</w:t>
      </w:r>
      <w:r w:rsidR="007106C6" w:rsidRPr="44601EAD">
        <w:rPr>
          <w:rFonts w:ascii="Times New Roman" w:hAnsi="Times New Roman" w:cs="Times New Roman"/>
          <w:sz w:val="24"/>
          <w:szCs w:val="24"/>
        </w:rPr>
        <w:t xml:space="preserve"> further increased spore recovery </w:t>
      </w:r>
      <w:r w:rsidR="4F9912F3" w:rsidRPr="44601EAD">
        <w:rPr>
          <w:rFonts w:ascii="Times New Roman" w:hAnsi="Times New Roman" w:cs="Times New Roman"/>
          <w:sz w:val="24"/>
          <w:szCs w:val="24"/>
        </w:rPr>
        <w:t xml:space="preserve">from </w:t>
      </w:r>
      <w:r w:rsidR="002B1150">
        <w:rPr>
          <w:rFonts w:ascii="Times New Roman" w:hAnsi="Times New Roman" w:cs="Times New Roman"/>
          <w:sz w:val="24"/>
          <w:szCs w:val="24"/>
        </w:rPr>
        <w:t>sponge-stick</w:t>
      </w:r>
      <w:r w:rsidR="4F9912F3" w:rsidRPr="44601EAD">
        <w:rPr>
          <w:rFonts w:ascii="Times New Roman" w:hAnsi="Times New Roman" w:cs="Times New Roman"/>
          <w:sz w:val="24"/>
          <w:szCs w:val="24"/>
        </w:rPr>
        <w:t xml:space="preserve"> </w:t>
      </w:r>
      <w:r w:rsidR="007106C6" w:rsidRPr="44601EAD">
        <w:rPr>
          <w:rFonts w:ascii="Times New Roman" w:hAnsi="Times New Roman" w:cs="Times New Roman"/>
          <w:sz w:val="24"/>
          <w:szCs w:val="24"/>
        </w:rPr>
        <w:t>by a</w:t>
      </w:r>
      <w:r w:rsidR="0070458F" w:rsidRPr="44601EAD">
        <w:rPr>
          <w:rFonts w:ascii="Times New Roman" w:hAnsi="Times New Roman" w:cs="Times New Roman"/>
          <w:sz w:val="24"/>
          <w:szCs w:val="24"/>
        </w:rPr>
        <w:t>pproximately</w:t>
      </w:r>
      <w:r w:rsidR="007106C6" w:rsidRPr="44601EAD">
        <w:rPr>
          <w:rFonts w:ascii="Times New Roman" w:hAnsi="Times New Roman" w:cs="Times New Roman"/>
          <w:sz w:val="24"/>
          <w:szCs w:val="24"/>
        </w:rPr>
        <w:t xml:space="preserve"> 10%.</w:t>
      </w:r>
      <w:r w:rsidR="00641AC3" w:rsidRPr="44601EAD">
        <w:rPr>
          <w:rFonts w:ascii="Times New Roman" w:hAnsi="Times New Roman" w:cs="Times New Roman"/>
          <w:sz w:val="24"/>
          <w:szCs w:val="24"/>
        </w:rPr>
        <w:t xml:space="preserve"> </w:t>
      </w:r>
      <w:r w:rsidR="00865EC2" w:rsidRPr="44601EAD">
        <w:rPr>
          <w:rFonts w:ascii="Times New Roman" w:hAnsi="Times New Roman" w:cs="Times New Roman"/>
          <w:sz w:val="24"/>
          <w:szCs w:val="24"/>
        </w:rPr>
        <w:t xml:space="preserve">We </w:t>
      </w:r>
      <w:r w:rsidR="00CF3DD5" w:rsidRPr="44601EAD">
        <w:rPr>
          <w:rFonts w:ascii="Times New Roman" w:hAnsi="Times New Roman" w:cs="Times New Roman"/>
          <w:sz w:val="24"/>
          <w:szCs w:val="24"/>
        </w:rPr>
        <w:t xml:space="preserve">determined that orbital shaking and </w:t>
      </w:r>
      <w:r w:rsidR="00526971" w:rsidRPr="44601EAD">
        <w:rPr>
          <w:rFonts w:ascii="Times New Roman" w:hAnsi="Times New Roman" w:cs="Times New Roman"/>
          <w:sz w:val="24"/>
          <w:szCs w:val="24"/>
        </w:rPr>
        <w:t>multi-tube</w:t>
      </w:r>
      <w:r w:rsidR="00D649BF" w:rsidRPr="44601EAD">
        <w:rPr>
          <w:rFonts w:ascii="Times New Roman" w:hAnsi="Times New Roman" w:cs="Times New Roman"/>
          <w:sz w:val="24"/>
          <w:szCs w:val="24"/>
        </w:rPr>
        <w:t xml:space="preserve"> vortexing were both </w:t>
      </w:r>
      <w:r w:rsidR="00BF1536" w:rsidRPr="44601EAD">
        <w:rPr>
          <w:rFonts w:ascii="Times New Roman" w:hAnsi="Times New Roman" w:cs="Times New Roman"/>
          <w:sz w:val="24"/>
          <w:szCs w:val="24"/>
        </w:rPr>
        <w:t xml:space="preserve">more </w:t>
      </w:r>
      <w:r w:rsidR="00D649BF" w:rsidRPr="44601EAD">
        <w:rPr>
          <w:rFonts w:ascii="Times New Roman" w:hAnsi="Times New Roman" w:cs="Times New Roman"/>
          <w:sz w:val="24"/>
          <w:szCs w:val="24"/>
        </w:rPr>
        <w:t xml:space="preserve">effective </w:t>
      </w:r>
      <w:r w:rsidR="00BF1536" w:rsidRPr="44601EAD">
        <w:rPr>
          <w:rFonts w:ascii="Times New Roman" w:hAnsi="Times New Roman" w:cs="Times New Roman"/>
          <w:sz w:val="24"/>
          <w:szCs w:val="24"/>
        </w:rPr>
        <w:t>than</w:t>
      </w:r>
      <w:r w:rsidR="00D649BF" w:rsidRPr="44601EAD">
        <w:rPr>
          <w:rFonts w:ascii="Times New Roman" w:hAnsi="Times New Roman" w:cs="Times New Roman"/>
          <w:sz w:val="24"/>
          <w:szCs w:val="24"/>
        </w:rPr>
        <w:t xml:space="preserve"> reciprocating shaking </w:t>
      </w:r>
      <w:r w:rsidR="007106C6" w:rsidRPr="44601EAD">
        <w:rPr>
          <w:rFonts w:ascii="Times New Roman" w:hAnsi="Times New Roman" w:cs="Times New Roman"/>
          <w:sz w:val="24"/>
          <w:szCs w:val="24"/>
        </w:rPr>
        <w:t>for</w:t>
      </w:r>
      <w:r w:rsidR="00AA424E" w:rsidRPr="44601EAD">
        <w:rPr>
          <w:rFonts w:ascii="Times New Roman" w:hAnsi="Times New Roman" w:cs="Times New Roman"/>
          <w:sz w:val="24"/>
          <w:szCs w:val="24"/>
        </w:rPr>
        <w:t xml:space="preserve"> recovering spores</w:t>
      </w:r>
      <w:r w:rsidR="00D649BF" w:rsidRPr="44601EAD">
        <w:rPr>
          <w:rFonts w:ascii="Times New Roman" w:hAnsi="Times New Roman" w:cs="Times New Roman"/>
          <w:sz w:val="24"/>
          <w:szCs w:val="24"/>
        </w:rPr>
        <w:t>.</w:t>
      </w:r>
      <w:r w:rsidR="009C15B8" w:rsidRPr="44601EAD">
        <w:rPr>
          <w:rFonts w:ascii="Times New Roman" w:hAnsi="Times New Roman" w:cs="Times New Roman"/>
          <w:sz w:val="24"/>
          <w:szCs w:val="24"/>
        </w:rPr>
        <w:t xml:space="preserve"> W</w:t>
      </w:r>
      <w:r w:rsidR="003E4D22" w:rsidRPr="44601EAD">
        <w:rPr>
          <w:rFonts w:ascii="Times New Roman" w:hAnsi="Times New Roman" w:cs="Times New Roman"/>
          <w:sz w:val="24"/>
          <w:szCs w:val="24"/>
        </w:rPr>
        <w:t xml:space="preserve">e </w:t>
      </w:r>
      <w:r w:rsidR="003A7B3A" w:rsidRPr="44601EAD">
        <w:rPr>
          <w:rFonts w:ascii="Times New Roman" w:hAnsi="Times New Roman" w:cs="Times New Roman"/>
          <w:sz w:val="24"/>
          <w:szCs w:val="24"/>
        </w:rPr>
        <w:t>conducted</w:t>
      </w:r>
      <w:r w:rsidR="003E4D22" w:rsidRPr="44601EAD">
        <w:rPr>
          <w:rFonts w:ascii="Times New Roman" w:hAnsi="Times New Roman" w:cs="Times New Roman"/>
          <w:sz w:val="24"/>
          <w:szCs w:val="24"/>
        </w:rPr>
        <w:t xml:space="preserve"> simultaneous processing of up to 12 sponge-stick samples</w:t>
      </w:r>
      <w:r w:rsidR="003A7B3A" w:rsidRPr="44601EAD">
        <w:rPr>
          <w:rFonts w:ascii="Times New Roman" w:hAnsi="Times New Roman" w:cs="Times New Roman"/>
          <w:sz w:val="24"/>
          <w:szCs w:val="24"/>
        </w:rPr>
        <w:t xml:space="preserve"> and demonstrated comparable spore recovery efficiencies</w:t>
      </w:r>
      <w:r w:rsidR="00DA19C2" w:rsidRPr="44601EAD">
        <w:rPr>
          <w:rFonts w:ascii="Times New Roman" w:hAnsi="Times New Roman" w:cs="Times New Roman"/>
          <w:sz w:val="24"/>
          <w:szCs w:val="24"/>
        </w:rPr>
        <w:t xml:space="preserve"> to the traditional low</w:t>
      </w:r>
      <w:r w:rsidR="000758AC" w:rsidRPr="44601EAD">
        <w:rPr>
          <w:rFonts w:ascii="Times New Roman" w:hAnsi="Times New Roman" w:cs="Times New Roman"/>
          <w:sz w:val="24"/>
          <w:szCs w:val="24"/>
        </w:rPr>
        <w:t>-</w:t>
      </w:r>
      <w:r w:rsidR="00DA19C2" w:rsidRPr="44601EAD">
        <w:rPr>
          <w:rFonts w:ascii="Times New Roman" w:hAnsi="Times New Roman" w:cs="Times New Roman"/>
          <w:sz w:val="24"/>
          <w:szCs w:val="24"/>
        </w:rPr>
        <w:t>throug</w:t>
      </w:r>
      <w:r w:rsidR="005678A6" w:rsidRPr="44601EAD">
        <w:rPr>
          <w:rFonts w:ascii="Times New Roman" w:hAnsi="Times New Roman" w:cs="Times New Roman"/>
          <w:sz w:val="24"/>
          <w:szCs w:val="24"/>
        </w:rPr>
        <w:t xml:space="preserve">hput </w:t>
      </w:r>
      <w:r w:rsidR="009B5A4D" w:rsidRPr="44601EAD">
        <w:rPr>
          <w:rFonts w:ascii="Times New Roman" w:hAnsi="Times New Roman" w:cs="Times New Roman"/>
          <w:sz w:val="24"/>
          <w:szCs w:val="24"/>
        </w:rPr>
        <w:t>stomacher-based</w:t>
      </w:r>
      <w:r w:rsidR="005678A6" w:rsidRPr="44601EAD">
        <w:rPr>
          <w:rFonts w:ascii="Times New Roman" w:hAnsi="Times New Roman" w:cs="Times New Roman"/>
          <w:sz w:val="24"/>
          <w:szCs w:val="24"/>
        </w:rPr>
        <w:t xml:space="preserve"> </w:t>
      </w:r>
      <w:r w:rsidR="00F41B94" w:rsidRPr="44601EAD">
        <w:rPr>
          <w:rFonts w:ascii="Times New Roman" w:hAnsi="Times New Roman" w:cs="Times New Roman"/>
          <w:sz w:val="24"/>
          <w:szCs w:val="24"/>
        </w:rPr>
        <w:t>method</w:t>
      </w:r>
      <w:r w:rsidR="003A7B3A" w:rsidRPr="44601EAD">
        <w:rPr>
          <w:rFonts w:ascii="Times New Roman" w:hAnsi="Times New Roman" w:cs="Times New Roman"/>
          <w:sz w:val="24"/>
          <w:szCs w:val="24"/>
        </w:rPr>
        <w:t xml:space="preserve"> (</w:t>
      </w:r>
      <w:r w:rsidR="002C5AA6">
        <w:rPr>
          <w:rFonts w:ascii="Times New Roman" w:hAnsi="Times New Roman" w:cs="Times New Roman"/>
          <w:sz w:val="24"/>
          <w:szCs w:val="24"/>
        </w:rPr>
        <w:t>appro</w:t>
      </w:r>
      <w:r w:rsidR="00260BD6">
        <w:rPr>
          <w:rFonts w:ascii="Times New Roman" w:hAnsi="Times New Roman" w:cs="Times New Roman"/>
          <w:sz w:val="24"/>
          <w:szCs w:val="24"/>
        </w:rPr>
        <w:t>ximately 60% recovery at 10</w:t>
      </w:r>
      <w:r w:rsidR="00260BD6" w:rsidRPr="007608EF">
        <w:rPr>
          <w:rFonts w:ascii="Times New Roman" w:hAnsi="Times New Roman" w:cs="Times New Roman"/>
          <w:sz w:val="24"/>
          <w:szCs w:val="24"/>
          <w:vertAlign w:val="superscript"/>
        </w:rPr>
        <w:t>2</w:t>
      </w:r>
      <w:r w:rsidR="00385DA6">
        <w:rPr>
          <w:rFonts w:ascii="Times New Roman" w:hAnsi="Times New Roman" w:cs="Times New Roman"/>
          <w:sz w:val="24"/>
          <w:szCs w:val="24"/>
        </w:rPr>
        <w:t>-</w:t>
      </w:r>
      <w:r w:rsidR="00260BD6">
        <w:rPr>
          <w:rFonts w:ascii="Times New Roman" w:hAnsi="Times New Roman" w:cs="Times New Roman"/>
          <w:sz w:val="24"/>
          <w:szCs w:val="24"/>
        </w:rPr>
        <w:t xml:space="preserve">spore level and </w:t>
      </w:r>
      <w:r w:rsidR="00260BD6">
        <w:rPr>
          <w:rFonts w:ascii="Times New Roman" w:hAnsi="Times New Roman" w:cs="Times New Roman"/>
          <w:sz w:val="24"/>
          <w:szCs w:val="24"/>
        </w:rPr>
        <w:lastRenderedPageBreak/>
        <w:t>75% recovery at 10</w:t>
      </w:r>
      <w:r w:rsidR="00260BD6" w:rsidRPr="007608EF">
        <w:rPr>
          <w:rFonts w:ascii="Times New Roman" w:hAnsi="Times New Roman" w:cs="Times New Roman"/>
          <w:sz w:val="24"/>
          <w:szCs w:val="24"/>
          <w:vertAlign w:val="superscript"/>
        </w:rPr>
        <w:t>4</w:t>
      </w:r>
      <w:r w:rsidR="00385DA6">
        <w:rPr>
          <w:rFonts w:ascii="Times New Roman" w:hAnsi="Times New Roman" w:cs="Times New Roman"/>
          <w:sz w:val="24"/>
          <w:szCs w:val="24"/>
        </w:rPr>
        <w:t>-</w:t>
      </w:r>
      <w:r w:rsidR="00260BD6">
        <w:rPr>
          <w:rFonts w:ascii="Times New Roman" w:hAnsi="Times New Roman" w:cs="Times New Roman"/>
          <w:sz w:val="24"/>
          <w:szCs w:val="24"/>
        </w:rPr>
        <w:t>spore level for both methods in thr</w:t>
      </w:r>
      <w:r w:rsidR="001F4FB2">
        <w:rPr>
          <w:rFonts w:ascii="Times New Roman" w:hAnsi="Times New Roman" w:cs="Times New Roman"/>
          <w:sz w:val="24"/>
          <w:szCs w:val="24"/>
        </w:rPr>
        <w:t xml:space="preserve">ee replicate experiments, P &gt; 0.05 for </w:t>
      </w:r>
      <w:r w:rsidR="00114D4B">
        <w:rPr>
          <w:rFonts w:ascii="Times New Roman" w:hAnsi="Times New Roman" w:cs="Times New Roman"/>
          <w:sz w:val="24"/>
          <w:szCs w:val="24"/>
        </w:rPr>
        <w:t>two-tailed T</w:t>
      </w:r>
      <w:r w:rsidR="004F78F9">
        <w:rPr>
          <w:rFonts w:ascii="Times New Roman" w:hAnsi="Times New Roman" w:cs="Times New Roman"/>
          <w:sz w:val="24"/>
          <w:szCs w:val="24"/>
        </w:rPr>
        <w:t>-tests for each experiment and spore level</w:t>
      </w:r>
      <w:r w:rsidR="00DA19C2" w:rsidRPr="44601EAD">
        <w:rPr>
          <w:rFonts w:ascii="Times New Roman" w:hAnsi="Times New Roman" w:cs="Times New Roman"/>
          <w:sz w:val="24"/>
          <w:szCs w:val="24"/>
        </w:rPr>
        <w:t>)</w:t>
      </w:r>
      <w:r w:rsidR="00F41B94" w:rsidRPr="44601EAD">
        <w:rPr>
          <w:rFonts w:ascii="Times New Roman" w:hAnsi="Times New Roman" w:cs="Times New Roman"/>
          <w:sz w:val="24"/>
          <w:szCs w:val="24"/>
        </w:rPr>
        <w:t xml:space="preserve">.  We also demonstrated </w:t>
      </w:r>
      <w:r w:rsidR="00B44FBE" w:rsidRPr="44601EAD">
        <w:rPr>
          <w:rFonts w:ascii="Times New Roman" w:hAnsi="Times New Roman" w:cs="Times New Roman"/>
          <w:sz w:val="24"/>
          <w:szCs w:val="24"/>
        </w:rPr>
        <w:t xml:space="preserve">that our </w:t>
      </w:r>
      <w:r w:rsidR="00C50E43">
        <w:rPr>
          <w:rFonts w:ascii="Times New Roman" w:hAnsi="Times New Roman" w:cs="Times New Roman"/>
          <w:sz w:val="24"/>
          <w:szCs w:val="24"/>
        </w:rPr>
        <w:t>high-throughput</w:t>
      </w:r>
      <w:r w:rsidR="00B44FBE" w:rsidRPr="44601EAD">
        <w:rPr>
          <w:rFonts w:ascii="Times New Roman" w:hAnsi="Times New Roman" w:cs="Times New Roman"/>
          <w:sz w:val="24"/>
          <w:szCs w:val="24"/>
        </w:rPr>
        <w:t xml:space="preserve"> method could be integrated with </w:t>
      </w:r>
      <w:r w:rsidR="00605F36">
        <w:rPr>
          <w:rFonts w:ascii="Times New Roman" w:hAnsi="Times New Roman" w:cs="Times New Roman"/>
          <w:sz w:val="24"/>
          <w:szCs w:val="24"/>
        </w:rPr>
        <w:t>R</w:t>
      </w:r>
      <w:r w:rsidR="00605F36" w:rsidRPr="44601EAD">
        <w:rPr>
          <w:rFonts w:ascii="Times New Roman" w:hAnsi="Times New Roman" w:cs="Times New Roman"/>
          <w:sz w:val="24"/>
          <w:szCs w:val="24"/>
        </w:rPr>
        <w:t xml:space="preserve">apid </w:t>
      </w:r>
      <w:r w:rsidR="00605F36">
        <w:rPr>
          <w:rFonts w:ascii="Times New Roman" w:hAnsi="Times New Roman" w:cs="Times New Roman"/>
          <w:sz w:val="24"/>
          <w:szCs w:val="24"/>
        </w:rPr>
        <w:t>V</w:t>
      </w:r>
      <w:r w:rsidR="00605F36" w:rsidRPr="44601EAD">
        <w:rPr>
          <w:rFonts w:ascii="Times New Roman" w:hAnsi="Times New Roman" w:cs="Times New Roman"/>
          <w:sz w:val="24"/>
          <w:szCs w:val="24"/>
        </w:rPr>
        <w:t>iability</w:t>
      </w:r>
      <w:r w:rsidR="75F6CF79" w:rsidRPr="7DDE4117">
        <w:rPr>
          <w:rFonts w:ascii="Times New Roman" w:hAnsi="Times New Roman" w:cs="Times New Roman"/>
          <w:sz w:val="24"/>
          <w:szCs w:val="24"/>
        </w:rPr>
        <w:t>-</w:t>
      </w:r>
      <w:r w:rsidR="00605F36">
        <w:rPr>
          <w:rFonts w:ascii="Times New Roman" w:hAnsi="Times New Roman" w:cs="Times New Roman"/>
          <w:sz w:val="24"/>
          <w:szCs w:val="24"/>
        </w:rPr>
        <w:t>P</w:t>
      </w:r>
      <w:r w:rsidR="00605F36" w:rsidRPr="7DDE4117">
        <w:rPr>
          <w:rFonts w:ascii="Times New Roman" w:hAnsi="Times New Roman" w:cs="Times New Roman"/>
          <w:sz w:val="24"/>
          <w:szCs w:val="24"/>
        </w:rPr>
        <w:t xml:space="preserve">olymerase </w:t>
      </w:r>
      <w:r w:rsidR="00605F36">
        <w:rPr>
          <w:rFonts w:ascii="Times New Roman" w:hAnsi="Times New Roman" w:cs="Times New Roman"/>
          <w:sz w:val="24"/>
          <w:szCs w:val="24"/>
        </w:rPr>
        <w:t>C</w:t>
      </w:r>
      <w:r w:rsidR="00605F36" w:rsidRPr="7DDE4117">
        <w:rPr>
          <w:rFonts w:ascii="Times New Roman" w:hAnsi="Times New Roman" w:cs="Times New Roman"/>
          <w:sz w:val="24"/>
          <w:szCs w:val="24"/>
        </w:rPr>
        <w:t xml:space="preserve">hain </w:t>
      </w:r>
      <w:r w:rsidR="00605F36">
        <w:rPr>
          <w:rFonts w:ascii="Times New Roman" w:hAnsi="Times New Roman" w:cs="Times New Roman"/>
          <w:sz w:val="24"/>
          <w:szCs w:val="24"/>
        </w:rPr>
        <w:t>R</w:t>
      </w:r>
      <w:r w:rsidR="00605F36" w:rsidRPr="7DDE4117">
        <w:rPr>
          <w:rFonts w:ascii="Times New Roman" w:hAnsi="Times New Roman" w:cs="Times New Roman"/>
          <w:sz w:val="24"/>
          <w:szCs w:val="24"/>
        </w:rPr>
        <w:t>eaction</w:t>
      </w:r>
      <w:r w:rsidR="00605F36" w:rsidRPr="44601EAD">
        <w:rPr>
          <w:rFonts w:ascii="Times New Roman" w:hAnsi="Times New Roman" w:cs="Times New Roman"/>
          <w:sz w:val="24"/>
          <w:szCs w:val="24"/>
        </w:rPr>
        <w:t xml:space="preserve"> </w:t>
      </w:r>
      <w:r w:rsidR="00B44FBE" w:rsidRPr="44601EAD">
        <w:rPr>
          <w:rFonts w:ascii="Times New Roman" w:hAnsi="Times New Roman" w:cs="Times New Roman"/>
          <w:sz w:val="24"/>
          <w:szCs w:val="24"/>
        </w:rPr>
        <w:t>(RV-PCR</w:t>
      </w:r>
      <w:r w:rsidR="16972422" w:rsidRPr="7DDE4117">
        <w:rPr>
          <w:rFonts w:ascii="Times New Roman" w:hAnsi="Times New Roman" w:cs="Times New Roman"/>
          <w:sz w:val="24"/>
          <w:szCs w:val="24"/>
        </w:rPr>
        <w:t>)</w:t>
      </w:r>
      <w:r w:rsidR="00C940FF" w:rsidRPr="44601EAD">
        <w:rPr>
          <w:rFonts w:ascii="Times New Roman" w:hAnsi="Times New Roman" w:cs="Times New Roman"/>
          <w:sz w:val="24"/>
          <w:szCs w:val="24"/>
        </w:rPr>
        <w:t xml:space="preserve"> </w:t>
      </w:r>
      <w:r w:rsidR="003A43E2" w:rsidRPr="44601EAD">
        <w:rPr>
          <w:rFonts w:ascii="Times New Roman" w:hAnsi="Times New Roman" w:cs="Times New Roman"/>
          <w:sz w:val="24"/>
          <w:szCs w:val="24"/>
        </w:rPr>
        <w:t xml:space="preserve">analysis </w:t>
      </w:r>
      <w:r w:rsidR="00C940FF" w:rsidRPr="44601EAD">
        <w:rPr>
          <w:rFonts w:ascii="Times New Roman" w:hAnsi="Times New Roman" w:cs="Times New Roman"/>
          <w:sz w:val="24"/>
          <w:szCs w:val="24"/>
        </w:rPr>
        <w:t xml:space="preserve">and </w:t>
      </w:r>
      <w:r w:rsidR="00B44FBE" w:rsidRPr="44601EAD">
        <w:rPr>
          <w:rFonts w:ascii="Times New Roman" w:hAnsi="Times New Roman" w:cs="Times New Roman"/>
          <w:sz w:val="24"/>
          <w:szCs w:val="24"/>
        </w:rPr>
        <w:t xml:space="preserve">could detect levels as low as 40 spores per sponge </w:t>
      </w:r>
      <w:r w:rsidR="008E4678">
        <w:rPr>
          <w:rFonts w:ascii="Times New Roman" w:hAnsi="Times New Roman" w:cs="Times New Roman"/>
          <w:sz w:val="24"/>
          <w:szCs w:val="24"/>
        </w:rPr>
        <w:t>even when challenged by a PCR</w:t>
      </w:r>
      <w:r w:rsidR="009B5A4D" w:rsidRPr="44601EAD">
        <w:rPr>
          <w:rFonts w:ascii="Times New Roman" w:hAnsi="Times New Roman" w:cs="Times New Roman"/>
          <w:sz w:val="24"/>
          <w:szCs w:val="24"/>
        </w:rPr>
        <w:t xml:space="preserve"> </w:t>
      </w:r>
      <w:r w:rsidR="00B44FBE" w:rsidRPr="44601EAD">
        <w:rPr>
          <w:rFonts w:ascii="Times New Roman" w:hAnsi="Times New Roman" w:cs="Times New Roman"/>
          <w:sz w:val="24"/>
          <w:szCs w:val="24"/>
        </w:rPr>
        <w:t xml:space="preserve">particulate </w:t>
      </w:r>
      <w:r w:rsidR="00884AF5" w:rsidRPr="44601EAD">
        <w:rPr>
          <w:rFonts w:ascii="Times New Roman" w:hAnsi="Times New Roman" w:cs="Times New Roman"/>
          <w:sz w:val="24"/>
          <w:szCs w:val="24"/>
        </w:rPr>
        <w:t>contamina</w:t>
      </w:r>
      <w:r w:rsidR="00884AF5">
        <w:rPr>
          <w:rFonts w:ascii="Times New Roman" w:hAnsi="Times New Roman" w:cs="Times New Roman"/>
          <w:sz w:val="24"/>
          <w:szCs w:val="24"/>
        </w:rPr>
        <w:t>nt</w:t>
      </w:r>
      <w:r w:rsidR="00B44FBE" w:rsidRPr="44601EAD">
        <w:rPr>
          <w:rFonts w:ascii="Times New Roman" w:hAnsi="Times New Roman" w:cs="Times New Roman"/>
          <w:sz w:val="24"/>
          <w:szCs w:val="24"/>
        </w:rPr>
        <w:t>.</w:t>
      </w:r>
    </w:p>
    <w:p w14:paraId="69137134" w14:textId="4926DAAA" w:rsidR="00B854B5" w:rsidRDefault="00B854B5" w:rsidP="00CA334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Keywords</w:t>
      </w:r>
    </w:p>
    <w:p w14:paraId="372719F0" w14:textId="051D3B4C" w:rsidR="00780142" w:rsidRDefault="006E36EA" w:rsidP="00CA3348">
      <w:pPr>
        <w:spacing w:after="0" w:line="480" w:lineRule="auto"/>
        <w:rPr>
          <w:rFonts w:ascii="Times New Roman" w:hAnsi="Times New Roman" w:cs="Times New Roman"/>
          <w:sz w:val="24"/>
          <w:szCs w:val="24"/>
        </w:rPr>
      </w:pPr>
      <w:r w:rsidRPr="004F64A7">
        <w:rPr>
          <w:rFonts w:ascii="Times New Roman" w:hAnsi="Times New Roman" w:cs="Times New Roman"/>
          <w:i/>
          <w:iCs/>
          <w:sz w:val="24"/>
          <w:szCs w:val="24"/>
        </w:rPr>
        <w:t>Bacillus anthracis</w:t>
      </w:r>
      <w:r>
        <w:rPr>
          <w:rFonts w:ascii="Times New Roman" w:hAnsi="Times New Roman" w:cs="Times New Roman"/>
          <w:sz w:val="24"/>
          <w:szCs w:val="24"/>
        </w:rPr>
        <w:t>, anthrax, high-</w:t>
      </w:r>
      <w:r w:rsidR="00A8502B">
        <w:rPr>
          <w:rFonts w:ascii="Times New Roman" w:hAnsi="Times New Roman" w:cs="Times New Roman"/>
          <w:sz w:val="24"/>
          <w:szCs w:val="24"/>
        </w:rPr>
        <w:t>throughput</w:t>
      </w:r>
      <w:r w:rsidR="00045B7D">
        <w:rPr>
          <w:rFonts w:ascii="Times New Roman" w:hAnsi="Times New Roman" w:cs="Times New Roman"/>
          <w:sz w:val="24"/>
          <w:szCs w:val="24"/>
        </w:rPr>
        <w:t xml:space="preserve"> sample processing, sponge-stick samples</w:t>
      </w:r>
      <w:r w:rsidR="00CD15E0">
        <w:rPr>
          <w:rFonts w:ascii="Times New Roman" w:hAnsi="Times New Roman" w:cs="Times New Roman"/>
          <w:sz w:val="24"/>
          <w:szCs w:val="24"/>
        </w:rPr>
        <w:t>, spore viability</w:t>
      </w:r>
    </w:p>
    <w:p w14:paraId="5B315888" w14:textId="77777777" w:rsidR="00FA08C7" w:rsidRDefault="00FA08C7" w:rsidP="00FA08C7">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Highlights</w:t>
      </w:r>
    </w:p>
    <w:p w14:paraId="0F1E3B7E" w14:textId="329955F1" w:rsidR="00FA08C7" w:rsidRDefault="00FA08C7" w:rsidP="00FA08C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Traditional pathogen recovery from </w:t>
      </w:r>
      <w:r w:rsidR="002B1150">
        <w:rPr>
          <w:rFonts w:ascii="Times New Roman" w:hAnsi="Times New Roman" w:cs="Times New Roman"/>
          <w:sz w:val="24"/>
          <w:szCs w:val="24"/>
        </w:rPr>
        <w:t>sponge-stick</w:t>
      </w:r>
      <w:r>
        <w:rPr>
          <w:rFonts w:ascii="Times New Roman" w:hAnsi="Times New Roman" w:cs="Times New Roman"/>
          <w:sz w:val="24"/>
          <w:szCs w:val="24"/>
        </w:rPr>
        <w:t xml:space="preserve"> samples is time/material/equipment intensive.</w:t>
      </w:r>
    </w:p>
    <w:p w14:paraId="15DCFB56" w14:textId="06E268AC" w:rsidR="00FA08C7" w:rsidRPr="00AD0021" w:rsidRDefault="003F4DA3" w:rsidP="00FA08C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The high</w:t>
      </w:r>
      <w:r w:rsidR="00FA08C7">
        <w:rPr>
          <w:rFonts w:ascii="Times New Roman" w:hAnsi="Times New Roman" w:cs="Times New Roman"/>
          <w:sz w:val="24"/>
          <w:szCs w:val="24"/>
        </w:rPr>
        <w:t>-throughput</w:t>
      </w:r>
      <w:r w:rsidR="00FA08C7" w:rsidRPr="1C9EB334">
        <w:rPr>
          <w:rFonts w:ascii="Times New Roman" w:hAnsi="Times New Roman" w:cs="Times New Roman"/>
          <w:sz w:val="24"/>
          <w:szCs w:val="24"/>
        </w:rPr>
        <w:t xml:space="preserve"> method </w:t>
      </w:r>
      <w:r w:rsidR="00635B95">
        <w:rPr>
          <w:rFonts w:ascii="Times New Roman" w:hAnsi="Times New Roman" w:cs="Times New Roman"/>
          <w:sz w:val="24"/>
          <w:szCs w:val="24"/>
        </w:rPr>
        <w:t xml:space="preserve">(HTM) can simultaneously </w:t>
      </w:r>
      <w:r w:rsidR="00FA08C7" w:rsidRPr="1C9EB334">
        <w:rPr>
          <w:rFonts w:ascii="Times New Roman" w:hAnsi="Times New Roman" w:cs="Times New Roman"/>
          <w:sz w:val="24"/>
          <w:szCs w:val="24"/>
        </w:rPr>
        <w:t>process</w:t>
      </w:r>
      <w:r w:rsidR="0063247C">
        <w:rPr>
          <w:rFonts w:ascii="Times New Roman" w:hAnsi="Times New Roman" w:cs="Times New Roman"/>
          <w:sz w:val="24"/>
          <w:szCs w:val="24"/>
        </w:rPr>
        <w:t xml:space="preserve"> ≥</w:t>
      </w:r>
      <w:r w:rsidR="00FA08C7" w:rsidRPr="1C9EB334">
        <w:rPr>
          <w:rFonts w:ascii="Times New Roman" w:hAnsi="Times New Roman" w:cs="Times New Roman"/>
          <w:sz w:val="24"/>
          <w:szCs w:val="24"/>
        </w:rPr>
        <w:t xml:space="preserve"> 12 </w:t>
      </w:r>
      <w:r w:rsidR="002B1150">
        <w:rPr>
          <w:rFonts w:ascii="Times New Roman" w:hAnsi="Times New Roman" w:cs="Times New Roman"/>
          <w:sz w:val="24"/>
          <w:szCs w:val="24"/>
        </w:rPr>
        <w:t>sponge-stick</w:t>
      </w:r>
      <w:r w:rsidR="00FA08C7" w:rsidRPr="1C9EB334">
        <w:rPr>
          <w:rFonts w:ascii="Times New Roman" w:hAnsi="Times New Roman" w:cs="Times New Roman"/>
          <w:sz w:val="24"/>
          <w:szCs w:val="24"/>
        </w:rPr>
        <w:t>s</w:t>
      </w:r>
      <w:r w:rsidR="0063247C">
        <w:rPr>
          <w:rFonts w:ascii="Times New Roman" w:hAnsi="Times New Roman" w:cs="Times New Roman"/>
          <w:sz w:val="24"/>
          <w:szCs w:val="24"/>
        </w:rPr>
        <w:t>, while</w:t>
      </w:r>
      <w:r w:rsidR="00FA08C7" w:rsidRPr="1C9EB334">
        <w:rPr>
          <w:rFonts w:ascii="Times New Roman" w:hAnsi="Times New Roman" w:cs="Times New Roman"/>
          <w:sz w:val="24"/>
          <w:szCs w:val="24"/>
        </w:rPr>
        <w:t xml:space="preserve"> reduc</w:t>
      </w:r>
      <w:r w:rsidR="00F27650">
        <w:rPr>
          <w:rFonts w:ascii="Times New Roman" w:hAnsi="Times New Roman" w:cs="Times New Roman"/>
          <w:sz w:val="24"/>
          <w:szCs w:val="24"/>
        </w:rPr>
        <w:t>ing</w:t>
      </w:r>
      <w:r w:rsidR="00FA08C7" w:rsidRPr="1C9EB334">
        <w:rPr>
          <w:rFonts w:ascii="Times New Roman" w:hAnsi="Times New Roman" w:cs="Times New Roman"/>
          <w:sz w:val="24"/>
          <w:szCs w:val="24"/>
        </w:rPr>
        <w:t xml:space="preserve"> buffer volumes</w:t>
      </w:r>
      <w:r w:rsidR="00F27650">
        <w:rPr>
          <w:rFonts w:ascii="Times New Roman" w:hAnsi="Times New Roman" w:cs="Times New Roman"/>
          <w:sz w:val="24"/>
          <w:szCs w:val="24"/>
        </w:rPr>
        <w:t xml:space="preserve"> required</w:t>
      </w:r>
      <w:r w:rsidR="00FA08C7" w:rsidRPr="1C9EB334">
        <w:rPr>
          <w:rFonts w:ascii="Times New Roman" w:hAnsi="Times New Roman" w:cs="Times New Roman"/>
          <w:sz w:val="24"/>
          <w:szCs w:val="24"/>
        </w:rPr>
        <w:t>.</w:t>
      </w:r>
    </w:p>
    <w:p w14:paraId="59A2CC4F" w14:textId="55FABD09" w:rsidR="00FA08C7" w:rsidRDefault="00FA08C7" w:rsidP="00FA08C7">
      <w:pPr>
        <w:pStyle w:val="ListParagraph"/>
        <w:numPr>
          <w:ilvl w:val="0"/>
          <w:numId w:val="6"/>
        </w:numPr>
        <w:spacing w:after="0" w:line="480" w:lineRule="auto"/>
        <w:rPr>
          <w:rFonts w:ascii="Times New Roman" w:hAnsi="Times New Roman" w:cs="Times New Roman"/>
          <w:sz w:val="24"/>
          <w:szCs w:val="24"/>
        </w:rPr>
      </w:pPr>
      <w:r w:rsidRPr="001B16FA">
        <w:rPr>
          <w:rFonts w:ascii="Times New Roman" w:hAnsi="Times New Roman" w:cs="Times New Roman"/>
          <w:i/>
          <w:iCs/>
          <w:sz w:val="24"/>
          <w:szCs w:val="24"/>
        </w:rPr>
        <w:t>B. anthracis</w:t>
      </w:r>
      <w:r>
        <w:rPr>
          <w:rFonts w:ascii="Times New Roman" w:hAnsi="Times New Roman" w:cs="Times New Roman"/>
          <w:sz w:val="24"/>
          <w:szCs w:val="24"/>
        </w:rPr>
        <w:t xml:space="preserve"> spore</w:t>
      </w:r>
      <w:r w:rsidR="00BA4C69">
        <w:rPr>
          <w:rFonts w:ascii="Times New Roman" w:hAnsi="Times New Roman" w:cs="Times New Roman"/>
          <w:sz w:val="24"/>
          <w:szCs w:val="24"/>
        </w:rPr>
        <w:t xml:space="preserve"> recovery using HTM was</w:t>
      </w:r>
      <w:r>
        <w:rPr>
          <w:rFonts w:ascii="Times New Roman" w:hAnsi="Times New Roman" w:cs="Times New Roman"/>
          <w:sz w:val="24"/>
          <w:szCs w:val="24"/>
        </w:rPr>
        <w:t xml:space="preserve"> comparable to traditional stomacher-based method. </w:t>
      </w:r>
    </w:p>
    <w:p w14:paraId="5584EA22" w14:textId="0F32F058" w:rsidR="00FA08C7" w:rsidRPr="005547A7" w:rsidRDefault="00C3287F" w:rsidP="00FA08C7">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1C6646">
        <w:rPr>
          <w:rFonts w:ascii="Times New Roman" w:hAnsi="Times New Roman" w:cs="Times New Roman"/>
          <w:sz w:val="24"/>
          <w:szCs w:val="24"/>
        </w:rPr>
        <w:t xml:space="preserve">HTM </w:t>
      </w:r>
      <w:r w:rsidR="00FA08C7">
        <w:rPr>
          <w:rFonts w:ascii="Times New Roman" w:hAnsi="Times New Roman" w:cs="Times New Roman"/>
          <w:sz w:val="24"/>
          <w:szCs w:val="24"/>
        </w:rPr>
        <w:t>is robust to presence of interfering particulate contamination (Arizona Test Dust) and compatible with Rapid Viability-Polymerase Chain Reaction (RV-PCR) analysis.</w:t>
      </w:r>
    </w:p>
    <w:p w14:paraId="53EEC892" w14:textId="77777777" w:rsidR="00FA08C7" w:rsidRPr="004F64A7" w:rsidRDefault="00FA08C7" w:rsidP="00CA3348">
      <w:pPr>
        <w:spacing w:after="0" w:line="480" w:lineRule="auto"/>
        <w:rPr>
          <w:rFonts w:ascii="Times New Roman" w:hAnsi="Times New Roman" w:cs="Times New Roman"/>
          <w:sz w:val="24"/>
          <w:szCs w:val="24"/>
        </w:rPr>
      </w:pPr>
    </w:p>
    <w:p w14:paraId="74845A9B" w14:textId="7D465A59" w:rsidR="00CA3348" w:rsidRPr="00CA3348" w:rsidRDefault="00DC3F42" w:rsidP="00CA334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CA3348" w:rsidRPr="00CA3348">
        <w:rPr>
          <w:rFonts w:ascii="Times New Roman" w:hAnsi="Times New Roman" w:cs="Times New Roman"/>
          <w:b/>
          <w:bCs/>
          <w:sz w:val="24"/>
          <w:szCs w:val="24"/>
        </w:rPr>
        <w:t>Introduction</w:t>
      </w:r>
    </w:p>
    <w:p w14:paraId="04D01976" w14:textId="303B0CED" w:rsidR="00311EE6" w:rsidRDefault="3586567A" w:rsidP="004F64A7">
      <w:pPr>
        <w:spacing w:after="0" w:line="480" w:lineRule="auto"/>
        <w:ind w:firstLine="360"/>
        <w:jc w:val="both"/>
        <w:rPr>
          <w:rFonts w:ascii="Times New Roman" w:hAnsi="Times New Roman" w:cs="Times New Roman"/>
        </w:rPr>
      </w:pPr>
      <w:r w:rsidRPr="4E342282">
        <w:rPr>
          <w:rFonts w:ascii="Times New Roman" w:hAnsi="Times New Roman" w:cs="Times New Roman"/>
        </w:rPr>
        <w:t xml:space="preserve">A </w:t>
      </w:r>
      <w:r w:rsidR="4D298CBF" w:rsidRPr="1C9EB334">
        <w:rPr>
          <w:rFonts w:ascii="Times New Roman" w:hAnsi="Times New Roman" w:cs="Times New Roman"/>
        </w:rPr>
        <w:t xml:space="preserve">wide-area </w:t>
      </w:r>
      <w:r w:rsidRPr="4E342282">
        <w:rPr>
          <w:rFonts w:ascii="Times New Roman" w:hAnsi="Times New Roman" w:cs="Times New Roman"/>
        </w:rPr>
        <w:t>bio</w:t>
      </w:r>
      <w:r w:rsidR="00BB635A">
        <w:rPr>
          <w:rFonts w:ascii="Times New Roman" w:hAnsi="Times New Roman" w:cs="Times New Roman"/>
        </w:rPr>
        <w:t xml:space="preserve">logical warfare </w:t>
      </w:r>
      <w:r w:rsidRPr="4E342282">
        <w:rPr>
          <w:rFonts w:ascii="Times New Roman" w:hAnsi="Times New Roman" w:cs="Times New Roman"/>
        </w:rPr>
        <w:t xml:space="preserve">attack </w:t>
      </w:r>
      <w:r w:rsidR="2BF996DB" w:rsidRPr="4E342282">
        <w:rPr>
          <w:rFonts w:ascii="Times New Roman" w:hAnsi="Times New Roman" w:cs="Times New Roman"/>
        </w:rPr>
        <w:t>with</w:t>
      </w:r>
      <w:r w:rsidR="3EBE2C45" w:rsidRPr="4E342282">
        <w:rPr>
          <w:rFonts w:ascii="Times New Roman" w:hAnsi="Times New Roman" w:cs="Times New Roman"/>
        </w:rPr>
        <w:t xml:space="preserve"> </w:t>
      </w:r>
      <w:r w:rsidR="3EBE2C45" w:rsidRPr="1C9EB334">
        <w:rPr>
          <w:rFonts w:ascii="Times New Roman" w:hAnsi="Times New Roman" w:cs="Times New Roman"/>
          <w:i/>
          <w:iCs/>
        </w:rPr>
        <w:t>Bacillus anthracis</w:t>
      </w:r>
      <w:r w:rsidR="3EBE2C45" w:rsidRPr="4E342282">
        <w:rPr>
          <w:rFonts w:ascii="Times New Roman" w:hAnsi="Times New Roman" w:cs="Times New Roman"/>
        </w:rPr>
        <w:t xml:space="preserve"> </w:t>
      </w:r>
      <w:r w:rsidR="0B456869" w:rsidRPr="4E342282">
        <w:rPr>
          <w:rFonts w:ascii="Times New Roman" w:hAnsi="Times New Roman" w:cs="Times New Roman"/>
        </w:rPr>
        <w:t xml:space="preserve">spores </w:t>
      </w:r>
      <w:r w:rsidR="3EBE2C45" w:rsidRPr="4E342282">
        <w:rPr>
          <w:rFonts w:ascii="Times New Roman" w:hAnsi="Times New Roman" w:cs="Times New Roman"/>
        </w:rPr>
        <w:t xml:space="preserve">(causative agent of anthrax) </w:t>
      </w:r>
      <w:r w:rsidR="2E68DCEF" w:rsidRPr="4E342282">
        <w:rPr>
          <w:rFonts w:ascii="Times New Roman" w:hAnsi="Times New Roman" w:cs="Times New Roman"/>
        </w:rPr>
        <w:t>remain</w:t>
      </w:r>
      <w:r w:rsidR="0B456869" w:rsidRPr="4E342282">
        <w:rPr>
          <w:rFonts w:ascii="Times New Roman" w:hAnsi="Times New Roman" w:cs="Times New Roman"/>
        </w:rPr>
        <w:t>s</w:t>
      </w:r>
      <w:r w:rsidR="2E68DCEF" w:rsidRPr="4E342282">
        <w:rPr>
          <w:rFonts w:ascii="Times New Roman" w:hAnsi="Times New Roman" w:cs="Times New Roman"/>
        </w:rPr>
        <w:t xml:space="preserve"> a significant concern for </w:t>
      </w:r>
      <w:r w:rsidR="3B424419" w:rsidRPr="4E342282">
        <w:rPr>
          <w:rFonts w:ascii="Times New Roman" w:hAnsi="Times New Roman" w:cs="Times New Roman"/>
        </w:rPr>
        <w:t xml:space="preserve">government agencies focused on </w:t>
      </w:r>
      <w:r w:rsidR="2E68DCEF" w:rsidRPr="4E342282">
        <w:rPr>
          <w:rFonts w:ascii="Times New Roman" w:hAnsi="Times New Roman" w:cs="Times New Roman"/>
        </w:rPr>
        <w:t>bio</w:t>
      </w:r>
      <w:r w:rsidR="7A7311D9" w:rsidRPr="4E342282">
        <w:rPr>
          <w:rFonts w:ascii="Times New Roman" w:hAnsi="Times New Roman" w:cs="Times New Roman"/>
        </w:rPr>
        <w:t>-</w:t>
      </w:r>
      <w:r w:rsidR="2E68DCEF" w:rsidRPr="4E342282">
        <w:rPr>
          <w:rFonts w:ascii="Times New Roman" w:hAnsi="Times New Roman" w:cs="Times New Roman"/>
        </w:rPr>
        <w:t>preparedness</w:t>
      </w:r>
      <w:r w:rsidR="356473B1" w:rsidRPr="4E342282">
        <w:rPr>
          <w:rFonts w:ascii="Times New Roman" w:hAnsi="Times New Roman" w:cs="Times New Roman"/>
        </w:rPr>
        <w:t xml:space="preserve"> and </w:t>
      </w:r>
      <w:r w:rsidR="4674F81E" w:rsidRPr="4E342282">
        <w:rPr>
          <w:rFonts w:ascii="Times New Roman" w:hAnsi="Times New Roman" w:cs="Times New Roman"/>
        </w:rPr>
        <w:t>mitigation</w:t>
      </w:r>
      <w:r w:rsidR="356473B1" w:rsidRPr="4E342282">
        <w:rPr>
          <w:rFonts w:ascii="Times New Roman" w:hAnsi="Times New Roman" w:cs="Times New Roman"/>
        </w:rPr>
        <w:t xml:space="preserve"> planning</w:t>
      </w:r>
      <w:r w:rsidR="26A450BF" w:rsidRPr="4E342282">
        <w:rPr>
          <w:rFonts w:ascii="Times New Roman" w:hAnsi="Times New Roman" w:cs="Times New Roman"/>
        </w:rPr>
        <w:t xml:space="preserve">.  </w:t>
      </w:r>
      <w:r w:rsidR="073E8DF5" w:rsidRPr="4E342282">
        <w:rPr>
          <w:rFonts w:ascii="Times New Roman" w:hAnsi="Times New Roman" w:cs="Times New Roman"/>
        </w:rPr>
        <w:t xml:space="preserve">As a Tier 1 Select Agent, </w:t>
      </w:r>
      <w:r w:rsidR="073E8DF5" w:rsidRPr="1C9EB334">
        <w:rPr>
          <w:rFonts w:ascii="Times New Roman" w:hAnsi="Times New Roman" w:cs="Times New Roman"/>
          <w:i/>
          <w:iCs/>
        </w:rPr>
        <w:t>B. anthracis</w:t>
      </w:r>
      <w:r w:rsidR="073E8DF5" w:rsidRPr="4E342282">
        <w:rPr>
          <w:rFonts w:ascii="Times New Roman" w:hAnsi="Times New Roman" w:cs="Times New Roman"/>
        </w:rPr>
        <w:t xml:space="preserve"> </w:t>
      </w:r>
      <w:r w:rsidR="78C98432" w:rsidRPr="4E342282">
        <w:rPr>
          <w:rFonts w:ascii="Times New Roman" w:hAnsi="Times New Roman" w:cs="Times New Roman"/>
        </w:rPr>
        <w:t>is of particular concern</w:t>
      </w:r>
      <w:r w:rsidR="30CAA76E" w:rsidRPr="4E342282">
        <w:rPr>
          <w:rFonts w:ascii="Times New Roman" w:hAnsi="Times New Roman" w:cs="Times New Roman"/>
        </w:rPr>
        <w:t xml:space="preserve"> because its spores </w:t>
      </w:r>
      <w:r w:rsidR="36F5963B" w:rsidRPr="4E342282">
        <w:rPr>
          <w:rFonts w:ascii="Times New Roman" w:hAnsi="Times New Roman" w:cs="Times New Roman"/>
        </w:rPr>
        <w:t xml:space="preserve">can be aerosolized </w:t>
      </w:r>
      <w:r w:rsidR="329EC5E0" w:rsidRPr="4E342282">
        <w:rPr>
          <w:rFonts w:ascii="Times New Roman" w:hAnsi="Times New Roman" w:cs="Times New Roman"/>
        </w:rPr>
        <w:t>to cause</w:t>
      </w:r>
      <w:r w:rsidR="58F43A8E" w:rsidRPr="4E342282">
        <w:rPr>
          <w:rFonts w:ascii="Times New Roman" w:hAnsi="Times New Roman" w:cs="Times New Roman"/>
        </w:rPr>
        <w:t xml:space="preserve"> </w:t>
      </w:r>
      <w:r w:rsidR="631F95AC" w:rsidRPr="4E342282">
        <w:rPr>
          <w:rFonts w:ascii="Times New Roman" w:hAnsi="Times New Roman" w:cs="Times New Roman"/>
        </w:rPr>
        <w:t>widespread infections</w:t>
      </w:r>
      <w:r w:rsidR="5442128F" w:rsidRPr="4E342282">
        <w:rPr>
          <w:rFonts w:ascii="Times New Roman" w:hAnsi="Times New Roman" w:cs="Times New Roman"/>
        </w:rPr>
        <w:t xml:space="preserve"> </w:t>
      </w:r>
      <w:r w:rsidR="72EFF939" w:rsidRPr="4E342282">
        <w:rPr>
          <w:rFonts w:ascii="Times New Roman" w:hAnsi="Times New Roman" w:cs="Times New Roman"/>
        </w:rPr>
        <w:t>and contamination</w:t>
      </w:r>
      <w:r w:rsidR="79B6E108" w:rsidRPr="1C9EB334">
        <w:rPr>
          <w:rFonts w:ascii="Times New Roman" w:hAnsi="Times New Roman" w:cs="Times New Roman"/>
        </w:rPr>
        <w:t xml:space="preserve"> </w:t>
      </w:r>
      <w:r w:rsidR="00FB5501">
        <w:rPr>
          <w:rFonts w:ascii="Times New Roman" w:hAnsi="Times New Roman" w:cs="Times New Roman"/>
        </w:rPr>
        <w:t>[</w:t>
      </w:r>
      <w:r w:rsidR="79B6E108" w:rsidRPr="1C9EB334">
        <w:rPr>
          <w:rFonts w:ascii="Times New Roman" w:hAnsi="Times New Roman" w:cs="Times New Roman"/>
        </w:rPr>
        <w:t>CDC</w:t>
      </w:r>
      <w:r w:rsidR="00182F4F">
        <w:rPr>
          <w:rFonts w:ascii="Times New Roman" w:hAnsi="Times New Roman" w:cs="Times New Roman"/>
        </w:rPr>
        <w:t>, 2024</w:t>
      </w:r>
      <w:r w:rsidR="00FB5501">
        <w:rPr>
          <w:rFonts w:ascii="Times New Roman" w:hAnsi="Times New Roman" w:cs="Times New Roman"/>
        </w:rPr>
        <w:t>]</w:t>
      </w:r>
      <w:r w:rsidR="72EFF939" w:rsidRPr="4E342282">
        <w:rPr>
          <w:rFonts w:ascii="Times New Roman" w:hAnsi="Times New Roman" w:cs="Times New Roman"/>
        </w:rPr>
        <w:t xml:space="preserve">.  </w:t>
      </w:r>
      <w:r w:rsidR="72C5ADA5" w:rsidRPr="4E342282">
        <w:rPr>
          <w:rFonts w:ascii="Times New Roman" w:hAnsi="Times New Roman" w:cs="Times New Roman"/>
        </w:rPr>
        <w:t>For inhalational anthrax, t</w:t>
      </w:r>
      <w:r w:rsidR="228D15E8" w:rsidRPr="4E342282">
        <w:rPr>
          <w:rFonts w:ascii="Times New Roman" w:hAnsi="Times New Roman" w:cs="Times New Roman"/>
        </w:rPr>
        <w:t xml:space="preserve">he </w:t>
      </w:r>
      <w:r w:rsidR="13FA8D7E" w:rsidRPr="4E342282">
        <w:rPr>
          <w:rFonts w:ascii="Times New Roman" w:hAnsi="Times New Roman" w:cs="Times New Roman"/>
        </w:rPr>
        <w:lastRenderedPageBreak/>
        <w:t xml:space="preserve">median infectious dose </w:t>
      </w:r>
      <w:r w:rsidR="72C5ADA5" w:rsidRPr="4E342282">
        <w:rPr>
          <w:rFonts w:ascii="Times New Roman" w:hAnsi="Times New Roman" w:cs="Times New Roman"/>
        </w:rPr>
        <w:t>wa</w:t>
      </w:r>
      <w:r w:rsidR="228D15E8" w:rsidRPr="4E342282">
        <w:rPr>
          <w:rFonts w:ascii="Times New Roman" w:hAnsi="Times New Roman" w:cs="Times New Roman"/>
        </w:rPr>
        <w:t xml:space="preserve">s </w:t>
      </w:r>
      <w:r w:rsidR="13FA8D7E" w:rsidRPr="4E342282">
        <w:rPr>
          <w:rFonts w:ascii="Times New Roman" w:hAnsi="Times New Roman" w:cs="Times New Roman"/>
        </w:rPr>
        <w:t xml:space="preserve">estimated at </w:t>
      </w:r>
      <w:r w:rsidR="5A22D18B" w:rsidRPr="4E342282">
        <w:rPr>
          <w:rFonts w:ascii="Times New Roman" w:hAnsi="Times New Roman" w:cs="Times New Roman"/>
        </w:rPr>
        <w:t xml:space="preserve">8,000 to </w:t>
      </w:r>
      <w:r w:rsidR="7821DD65" w:rsidRPr="4E342282">
        <w:rPr>
          <w:rFonts w:ascii="Times New Roman" w:hAnsi="Times New Roman" w:cs="Times New Roman"/>
        </w:rPr>
        <w:t xml:space="preserve">50,000 spores </w:t>
      </w:r>
      <w:r w:rsidR="5DC3C442" w:rsidRPr="4E342282">
        <w:rPr>
          <w:rFonts w:ascii="Times New Roman" w:hAnsi="Times New Roman" w:cs="Times New Roman"/>
        </w:rPr>
        <w:t>[</w:t>
      </w:r>
      <w:r w:rsidR="0038035D">
        <w:rPr>
          <w:rFonts w:ascii="Times New Roman" w:hAnsi="Times New Roman" w:cs="Times New Roman"/>
        </w:rPr>
        <w:t>Seigel</w:t>
      </w:r>
      <w:r w:rsidR="003D07A3">
        <w:rPr>
          <w:rFonts w:ascii="Times New Roman" w:hAnsi="Times New Roman" w:cs="Times New Roman"/>
        </w:rPr>
        <w:t xml:space="preserve"> et al., 2007</w:t>
      </w:r>
      <w:r w:rsidR="5DC3C442" w:rsidRPr="4E342282">
        <w:rPr>
          <w:rFonts w:ascii="Times New Roman" w:hAnsi="Times New Roman" w:cs="Times New Roman"/>
        </w:rPr>
        <w:t>]</w:t>
      </w:r>
      <w:r w:rsidR="11B6713A" w:rsidRPr="4E342282">
        <w:rPr>
          <w:rFonts w:ascii="Times New Roman" w:hAnsi="Times New Roman" w:cs="Times New Roman"/>
        </w:rPr>
        <w:t xml:space="preserve"> and </w:t>
      </w:r>
      <w:r w:rsidR="6C2FA637" w:rsidRPr="4E342282">
        <w:rPr>
          <w:rFonts w:ascii="Times New Roman" w:hAnsi="Times New Roman" w:cs="Times New Roman"/>
        </w:rPr>
        <w:t xml:space="preserve">while </w:t>
      </w:r>
      <w:r w:rsidR="11B6713A" w:rsidRPr="4E342282">
        <w:rPr>
          <w:rFonts w:ascii="Times New Roman" w:hAnsi="Times New Roman" w:cs="Times New Roman"/>
        </w:rPr>
        <w:t xml:space="preserve">case-fatality </w:t>
      </w:r>
      <w:r w:rsidR="7CCE1CE4" w:rsidRPr="4E342282">
        <w:rPr>
          <w:rFonts w:ascii="Times New Roman" w:hAnsi="Times New Roman" w:cs="Times New Roman"/>
        </w:rPr>
        <w:t>rate</w:t>
      </w:r>
      <w:r w:rsidR="6C2FA637" w:rsidRPr="4E342282">
        <w:rPr>
          <w:rFonts w:ascii="Times New Roman" w:hAnsi="Times New Roman" w:cs="Times New Roman"/>
        </w:rPr>
        <w:t>s have</w:t>
      </w:r>
      <w:r w:rsidR="4D965627" w:rsidRPr="4E342282">
        <w:rPr>
          <w:rFonts w:ascii="Times New Roman" w:hAnsi="Times New Roman" w:cs="Times New Roman"/>
        </w:rPr>
        <w:t xml:space="preserve"> decrease</w:t>
      </w:r>
      <w:r w:rsidR="50B66792" w:rsidRPr="4E342282">
        <w:rPr>
          <w:rFonts w:ascii="Times New Roman" w:hAnsi="Times New Roman" w:cs="Times New Roman"/>
        </w:rPr>
        <w:t xml:space="preserve">d, </w:t>
      </w:r>
      <w:r w:rsidR="74D3B73B" w:rsidRPr="4E342282">
        <w:rPr>
          <w:rFonts w:ascii="Times New Roman" w:hAnsi="Times New Roman" w:cs="Times New Roman"/>
        </w:rPr>
        <w:t xml:space="preserve">45 percent </w:t>
      </w:r>
      <w:r w:rsidR="6E031B76" w:rsidRPr="4E342282">
        <w:rPr>
          <w:rFonts w:ascii="Times New Roman" w:hAnsi="Times New Roman" w:cs="Times New Roman"/>
        </w:rPr>
        <w:t xml:space="preserve">of </w:t>
      </w:r>
      <w:r w:rsidR="74D3B73B" w:rsidRPr="4E342282">
        <w:rPr>
          <w:rFonts w:ascii="Times New Roman" w:hAnsi="Times New Roman" w:cs="Times New Roman"/>
        </w:rPr>
        <w:t xml:space="preserve">victims </w:t>
      </w:r>
      <w:r w:rsidR="39608D7A" w:rsidRPr="4E342282">
        <w:rPr>
          <w:rFonts w:ascii="Times New Roman" w:hAnsi="Times New Roman" w:cs="Times New Roman"/>
        </w:rPr>
        <w:t>from</w:t>
      </w:r>
      <w:r w:rsidR="74D3B73B" w:rsidRPr="4E342282">
        <w:rPr>
          <w:rFonts w:ascii="Times New Roman" w:hAnsi="Times New Roman" w:cs="Times New Roman"/>
        </w:rPr>
        <w:t xml:space="preserve"> the 2001 Amerithrax</w:t>
      </w:r>
      <w:r w:rsidR="1613862C" w:rsidRPr="4E342282">
        <w:rPr>
          <w:rFonts w:ascii="Times New Roman" w:hAnsi="Times New Roman" w:cs="Times New Roman"/>
        </w:rPr>
        <w:t xml:space="preserve"> attack</w:t>
      </w:r>
      <w:r w:rsidR="39608D7A" w:rsidRPr="4E342282">
        <w:rPr>
          <w:rFonts w:ascii="Times New Roman" w:hAnsi="Times New Roman" w:cs="Times New Roman"/>
        </w:rPr>
        <w:t xml:space="preserve"> perished</w:t>
      </w:r>
      <w:r w:rsidR="1613862C" w:rsidRPr="4E342282">
        <w:rPr>
          <w:rFonts w:ascii="Times New Roman" w:hAnsi="Times New Roman" w:cs="Times New Roman"/>
        </w:rPr>
        <w:t xml:space="preserve">, even with antibiotics and supportive care </w:t>
      </w:r>
      <w:r w:rsidR="74393AB3" w:rsidRPr="4E342282">
        <w:rPr>
          <w:rFonts w:ascii="Times New Roman" w:hAnsi="Times New Roman" w:cs="Times New Roman"/>
        </w:rPr>
        <w:t>[Jernigan et al, 2002]</w:t>
      </w:r>
      <w:r w:rsidR="62160DEF" w:rsidRPr="4E342282">
        <w:rPr>
          <w:rFonts w:ascii="Times New Roman" w:hAnsi="Times New Roman" w:cs="Times New Roman"/>
        </w:rPr>
        <w:t xml:space="preserve">.  </w:t>
      </w:r>
      <w:r w:rsidR="19FED57B" w:rsidRPr="1C9EB334">
        <w:rPr>
          <w:rFonts w:ascii="Times New Roman" w:hAnsi="Times New Roman" w:cs="Times New Roman"/>
          <w:i/>
          <w:iCs/>
        </w:rPr>
        <w:t>B. anthracis</w:t>
      </w:r>
      <w:r w:rsidR="16CB1770" w:rsidRPr="4E342282">
        <w:rPr>
          <w:rFonts w:ascii="Times New Roman" w:hAnsi="Times New Roman" w:cs="Times New Roman"/>
        </w:rPr>
        <w:t xml:space="preserve"> spores </w:t>
      </w:r>
      <w:r w:rsidR="5ECA9819" w:rsidRPr="4E342282">
        <w:rPr>
          <w:rFonts w:ascii="Times New Roman" w:hAnsi="Times New Roman" w:cs="Times New Roman"/>
        </w:rPr>
        <w:t xml:space="preserve">are resistant to </w:t>
      </w:r>
      <w:r w:rsidR="1C8B2052" w:rsidRPr="4E342282">
        <w:rPr>
          <w:rFonts w:ascii="Times New Roman" w:hAnsi="Times New Roman" w:cs="Times New Roman"/>
        </w:rPr>
        <w:t>environmental conditions</w:t>
      </w:r>
      <w:r w:rsidR="227AA078" w:rsidRPr="4E342282">
        <w:rPr>
          <w:rFonts w:ascii="Times New Roman" w:hAnsi="Times New Roman" w:cs="Times New Roman"/>
        </w:rPr>
        <w:t xml:space="preserve"> </w:t>
      </w:r>
      <w:r w:rsidR="76763099" w:rsidRPr="4E342282">
        <w:rPr>
          <w:rFonts w:ascii="Times New Roman" w:hAnsi="Times New Roman" w:cs="Times New Roman"/>
        </w:rPr>
        <w:t xml:space="preserve">[Setlow, 2014] </w:t>
      </w:r>
      <w:r w:rsidR="3047D55A" w:rsidRPr="4E342282">
        <w:rPr>
          <w:rFonts w:ascii="Times New Roman" w:hAnsi="Times New Roman" w:cs="Times New Roman"/>
        </w:rPr>
        <w:t>enabling their</w:t>
      </w:r>
      <w:r w:rsidR="16CB1770" w:rsidRPr="4E342282">
        <w:rPr>
          <w:rFonts w:ascii="Times New Roman" w:hAnsi="Times New Roman" w:cs="Times New Roman"/>
        </w:rPr>
        <w:t xml:space="preserve"> </w:t>
      </w:r>
      <w:r w:rsidR="7A910BE5" w:rsidRPr="4E342282">
        <w:rPr>
          <w:rFonts w:ascii="Times New Roman" w:hAnsi="Times New Roman" w:cs="Times New Roman"/>
        </w:rPr>
        <w:t>persistence</w:t>
      </w:r>
      <w:r w:rsidR="16CB1770" w:rsidRPr="4E342282">
        <w:rPr>
          <w:rFonts w:ascii="Times New Roman" w:hAnsi="Times New Roman" w:cs="Times New Roman"/>
        </w:rPr>
        <w:t xml:space="preserve"> in the environment </w:t>
      </w:r>
      <w:r w:rsidR="24DEB01B" w:rsidRPr="4E342282">
        <w:rPr>
          <w:rFonts w:ascii="Times New Roman" w:hAnsi="Times New Roman" w:cs="Times New Roman"/>
        </w:rPr>
        <w:t>[</w:t>
      </w:r>
      <w:proofErr w:type="spellStart"/>
      <w:r w:rsidR="7A910BE5" w:rsidRPr="4E342282">
        <w:rPr>
          <w:rFonts w:ascii="Times New Roman" w:hAnsi="Times New Roman" w:cs="Times New Roman"/>
        </w:rPr>
        <w:t>Barandongo</w:t>
      </w:r>
      <w:proofErr w:type="spellEnd"/>
      <w:r w:rsidR="7A910BE5" w:rsidRPr="4E342282">
        <w:rPr>
          <w:rFonts w:ascii="Times New Roman" w:hAnsi="Times New Roman" w:cs="Times New Roman"/>
        </w:rPr>
        <w:t xml:space="preserve"> et al</w:t>
      </w:r>
      <w:r w:rsidR="00DC7F67">
        <w:rPr>
          <w:rFonts w:ascii="Times New Roman" w:hAnsi="Times New Roman" w:cs="Times New Roman"/>
        </w:rPr>
        <w:t>, 2023; Dragon and Rennie, 1995</w:t>
      </w:r>
      <w:r w:rsidR="24DEB01B" w:rsidRPr="4E342282">
        <w:rPr>
          <w:rFonts w:ascii="Times New Roman" w:hAnsi="Times New Roman" w:cs="Times New Roman"/>
        </w:rPr>
        <w:t>]</w:t>
      </w:r>
      <w:r w:rsidR="4E0ABF0F" w:rsidRPr="4E342282">
        <w:rPr>
          <w:rFonts w:ascii="Times New Roman" w:hAnsi="Times New Roman" w:cs="Times New Roman"/>
        </w:rPr>
        <w:t xml:space="preserve">, </w:t>
      </w:r>
      <w:r w:rsidR="2143CE77" w:rsidRPr="4E342282">
        <w:rPr>
          <w:rFonts w:ascii="Times New Roman" w:hAnsi="Times New Roman" w:cs="Times New Roman"/>
        </w:rPr>
        <w:t xml:space="preserve">therefore, </w:t>
      </w:r>
      <w:r w:rsidR="5DBFCBB9" w:rsidRPr="4E342282">
        <w:rPr>
          <w:rFonts w:ascii="Times New Roman" w:hAnsi="Times New Roman" w:cs="Times New Roman"/>
        </w:rPr>
        <w:t>w</w:t>
      </w:r>
      <w:r w:rsidR="62160DEF" w:rsidRPr="4E342282">
        <w:rPr>
          <w:rFonts w:ascii="Times New Roman" w:hAnsi="Times New Roman" w:cs="Times New Roman"/>
        </w:rPr>
        <w:t>idespread</w:t>
      </w:r>
      <w:r w:rsidR="631F95AC" w:rsidRPr="4E342282">
        <w:rPr>
          <w:rFonts w:ascii="Times New Roman" w:hAnsi="Times New Roman" w:cs="Times New Roman"/>
        </w:rPr>
        <w:t xml:space="preserve"> contamination</w:t>
      </w:r>
      <w:r w:rsidR="7821DD65" w:rsidRPr="4E342282">
        <w:rPr>
          <w:rFonts w:ascii="Times New Roman" w:hAnsi="Times New Roman" w:cs="Times New Roman"/>
        </w:rPr>
        <w:t xml:space="preserve"> </w:t>
      </w:r>
      <w:r w:rsidR="62160DEF" w:rsidRPr="4E342282">
        <w:rPr>
          <w:rFonts w:ascii="Times New Roman" w:hAnsi="Times New Roman" w:cs="Times New Roman"/>
        </w:rPr>
        <w:t xml:space="preserve">and </w:t>
      </w:r>
      <w:r w:rsidR="4CAE85C7" w:rsidRPr="4E342282">
        <w:rPr>
          <w:rFonts w:ascii="Times New Roman" w:hAnsi="Times New Roman" w:cs="Times New Roman"/>
        </w:rPr>
        <w:t xml:space="preserve">spore </w:t>
      </w:r>
      <w:r w:rsidR="62160DEF" w:rsidRPr="4E342282">
        <w:rPr>
          <w:rFonts w:ascii="Times New Roman" w:hAnsi="Times New Roman" w:cs="Times New Roman"/>
        </w:rPr>
        <w:t>resuspension</w:t>
      </w:r>
      <w:r w:rsidR="56006A00" w:rsidRPr="4E342282">
        <w:rPr>
          <w:rFonts w:ascii="Times New Roman" w:hAnsi="Times New Roman" w:cs="Times New Roman"/>
        </w:rPr>
        <w:t xml:space="preserve"> (leading to inhalation)</w:t>
      </w:r>
      <w:r w:rsidR="35ADFB67" w:rsidRPr="4E342282">
        <w:rPr>
          <w:rFonts w:ascii="Times New Roman" w:hAnsi="Times New Roman" w:cs="Times New Roman"/>
        </w:rPr>
        <w:t xml:space="preserve"> are </w:t>
      </w:r>
      <w:r w:rsidR="16CB1770" w:rsidRPr="4E342282">
        <w:rPr>
          <w:rFonts w:ascii="Times New Roman" w:hAnsi="Times New Roman" w:cs="Times New Roman"/>
        </w:rPr>
        <w:t xml:space="preserve">also </w:t>
      </w:r>
      <w:r w:rsidR="4CAE85C7" w:rsidRPr="4E342282">
        <w:rPr>
          <w:rFonts w:ascii="Times New Roman" w:hAnsi="Times New Roman" w:cs="Times New Roman"/>
        </w:rPr>
        <w:t xml:space="preserve">of </w:t>
      </w:r>
      <w:r w:rsidR="16CB1770" w:rsidRPr="4E342282">
        <w:rPr>
          <w:rFonts w:ascii="Times New Roman" w:hAnsi="Times New Roman" w:cs="Times New Roman"/>
        </w:rPr>
        <w:t>con</w:t>
      </w:r>
      <w:r w:rsidR="4CAE85C7" w:rsidRPr="4E342282">
        <w:rPr>
          <w:rFonts w:ascii="Times New Roman" w:hAnsi="Times New Roman" w:cs="Times New Roman"/>
        </w:rPr>
        <w:t>cern</w:t>
      </w:r>
      <w:r w:rsidR="1C02390E" w:rsidRPr="4E342282">
        <w:rPr>
          <w:rFonts w:ascii="Times New Roman" w:hAnsi="Times New Roman" w:cs="Times New Roman"/>
        </w:rPr>
        <w:t xml:space="preserve">. </w:t>
      </w:r>
    </w:p>
    <w:p w14:paraId="30425FE7" w14:textId="3194424E" w:rsidR="00CD47B8" w:rsidRPr="00731B28" w:rsidRDefault="00C84510" w:rsidP="004F64A7">
      <w:pPr>
        <w:spacing w:after="0" w:line="480" w:lineRule="auto"/>
        <w:ind w:firstLine="360"/>
        <w:jc w:val="both"/>
        <w:rPr>
          <w:rFonts w:ascii="Times New Roman" w:hAnsi="Times New Roman" w:cs="Times New Roman"/>
        </w:rPr>
      </w:pPr>
      <w:r>
        <w:rPr>
          <w:rFonts w:ascii="Times New Roman" w:hAnsi="Times New Roman" w:cs="Times New Roman"/>
        </w:rPr>
        <w:t>Following release of a biothreat ag</w:t>
      </w:r>
      <w:r w:rsidR="00FC3C61">
        <w:rPr>
          <w:rFonts w:ascii="Times New Roman" w:hAnsi="Times New Roman" w:cs="Times New Roman"/>
        </w:rPr>
        <w:t xml:space="preserve">ent, impacted sites will need to be thoroughly </w:t>
      </w:r>
      <w:r w:rsidR="00597A7B">
        <w:rPr>
          <w:rFonts w:ascii="Times New Roman" w:hAnsi="Times New Roman" w:cs="Times New Roman"/>
        </w:rPr>
        <w:t>sample</w:t>
      </w:r>
      <w:r w:rsidR="0097460A">
        <w:rPr>
          <w:rFonts w:ascii="Times New Roman" w:hAnsi="Times New Roman" w:cs="Times New Roman"/>
        </w:rPr>
        <w:t>d</w:t>
      </w:r>
      <w:r w:rsidR="00FC3C61">
        <w:rPr>
          <w:rFonts w:ascii="Times New Roman" w:hAnsi="Times New Roman" w:cs="Times New Roman"/>
        </w:rPr>
        <w:t xml:space="preserve"> to adequately determine the severity and extend of exposure, resulting in a large and targeted sampling campaign. </w:t>
      </w:r>
      <w:r w:rsidR="03E19F04" w:rsidRPr="571D0396">
        <w:rPr>
          <w:rFonts w:ascii="Times New Roman" w:hAnsi="Times New Roman" w:cs="Times New Roman"/>
        </w:rPr>
        <w:t xml:space="preserve"> </w:t>
      </w:r>
      <w:r w:rsidR="6B3D1000" w:rsidRPr="02B38E36">
        <w:rPr>
          <w:rFonts w:ascii="Times New Roman" w:hAnsi="Times New Roman" w:cs="Times New Roman"/>
        </w:rPr>
        <w:t xml:space="preserve">Based on </w:t>
      </w:r>
      <w:r w:rsidR="78A1B842" w:rsidRPr="02B38E36">
        <w:rPr>
          <w:rFonts w:ascii="Times New Roman" w:hAnsi="Times New Roman" w:cs="Times New Roman"/>
        </w:rPr>
        <w:t>its</w:t>
      </w:r>
      <w:r w:rsidR="4297A5E5" w:rsidRPr="02B38E36">
        <w:rPr>
          <w:rFonts w:ascii="Times New Roman" w:hAnsi="Times New Roman" w:cs="Times New Roman"/>
        </w:rPr>
        <w:t xml:space="preserve"> features</w:t>
      </w:r>
      <w:r w:rsidR="6FA052AF" w:rsidRPr="02B38E36">
        <w:rPr>
          <w:rFonts w:ascii="Times New Roman" w:hAnsi="Times New Roman" w:cs="Times New Roman"/>
        </w:rPr>
        <w:t xml:space="preserve"> and past contamination </w:t>
      </w:r>
      <w:r w:rsidR="512D8478" w:rsidRPr="02B38E36">
        <w:rPr>
          <w:rFonts w:ascii="Times New Roman" w:hAnsi="Times New Roman" w:cs="Times New Roman"/>
        </w:rPr>
        <w:t>incidents</w:t>
      </w:r>
      <w:r w:rsidR="0E0FCD4B" w:rsidRPr="134346BC">
        <w:rPr>
          <w:rFonts w:ascii="Times New Roman" w:hAnsi="Times New Roman" w:cs="Times New Roman"/>
        </w:rPr>
        <w:t xml:space="preserve"> </w:t>
      </w:r>
      <w:r w:rsidR="0043352D">
        <w:rPr>
          <w:rFonts w:ascii="Times New Roman" w:hAnsi="Times New Roman" w:cs="Times New Roman"/>
        </w:rPr>
        <w:t>[</w:t>
      </w:r>
      <w:proofErr w:type="spellStart"/>
      <w:r w:rsidR="0E0FCD4B" w:rsidRPr="004F64A7">
        <w:rPr>
          <w:rFonts w:ascii="Times New Roman" w:eastAsia="Segoe UI" w:hAnsi="Times New Roman" w:cs="Times New Roman"/>
          <w:color w:val="333333"/>
        </w:rPr>
        <w:t>Teshale</w:t>
      </w:r>
      <w:proofErr w:type="spellEnd"/>
      <w:r w:rsidR="0E0FCD4B" w:rsidRPr="004F64A7">
        <w:rPr>
          <w:rFonts w:ascii="Times New Roman" w:eastAsia="Segoe UI" w:hAnsi="Times New Roman" w:cs="Times New Roman"/>
          <w:color w:val="333333"/>
        </w:rPr>
        <w:t xml:space="preserve"> et al., 2002</w:t>
      </w:r>
      <w:r w:rsidR="0043352D">
        <w:rPr>
          <w:rFonts w:ascii="Segoe UI" w:eastAsia="Segoe UI" w:hAnsi="Segoe UI" w:cs="Segoe UI"/>
          <w:color w:val="333333"/>
          <w:sz w:val="18"/>
          <w:szCs w:val="18"/>
        </w:rPr>
        <w:t>]</w:t>
      </w:r>
      <w:r w:rsidR="56006A00" w:rsidRPr="134346BC">
        <w:rPr>
          <w:rFonts w:ascii="Times New Roman" w:hAnsi="Times New Roman" w:cs="Times New Roman"/>
        </w:rPr>
        <w:t>,</w:t>
      </w:r>
      <w:r w:rsidR="56006A00" w:rsidRPr="02B38E36">
        <w:rPr>
          <w:rFonts w:ascii="Times New Roman" w:hAnsi="Times New Roman" w:cs="Times New Roman"/>
        </w:rPr>
        <w:t xml:space="preserve"> </w:t>
      </w:r>
      <w:r w:rsidR="5B1069A6" w:rsidRPr="02B38E36">
        <w:rPr>
          <w:rFonts w:ascii="Times New Roman" w:hAnsi="Times New Roman" w:cs="Times New Roman"/>
        </w:rPr>
        <w:t xml:space="preserve">an anthrax attack </w:t>
      </w:r>
      <w:r w:rsidR="48644E27" w:rsidRPr="02B38E36">
        <w:rPr>
          <w:rFonts w:ascii="Times New Roman" w:hAnsi="Times New Roman" w:cs="Times New Roman"/>
        </w:rPr>
        <w:t>c</w:t>
      </w:r>
      <w:r w:rsidR="5B1069A6" w:rsidRPr="02B38E36">
        <w:rPr>
          <w:rFonts w:ascii="Times New Roman" w:hAnsi="Times New Roman" w:cs="Times New Roman"/>
        </w:rPr>
        <w:t xml:space="preserve">ould result in a large </w:t>
      </w:r>
      <w:r w:rsidR="1801242E" w:rsidRPr="02B38E36">
        <w:rPr>
          <w:rFonts w:ascii="Times New Roman" w:hAnsi="Times New Roman" w:cs="Times New Roman"/>
        </w:rPr>
        <w:t>number</w:t>
      </w:r>
      <w:r w:rsidR="5B1069A6" w:rsidRPr="02B38E36">
        <w:rPr>
          <w:rFonts w:ascii="Times New Roman" w:hAnsi="Times New Roman" w:cs="Times New Roman"/>
        </w:rPr>
        <w:t xml:space="preserve"> of samples for analysis</w:t>
      </w:r>
      <w:r w:rsidR="3921C3FE" w:rsidRPr="02B38E36">
        <w:rPr>
          <w:rFonts w:ascii="Times New Roman" w:hAnsi="Times New Roman" w:cs="Times New Roman"/>
        </w:rPr>
        <w:t xml:space="preserve">, </w:t>
      </w:r>
      <w:r w:rsidR="6F1436F6" w:rsidRPr="02B38E36">
        <w:rPr>
          <w:rFonts w:ascii="Times New Roman" w:hAnsi="Times New Roman" w:cs="Times New Roman"/>
        </w:rPr>
        <w:t>making</w:t>
      </w:r>
      <w:r w:rsidR="3921C3FE" w:rsidRPr="02B38E36">
        <w:rPr>
          <w:rFonts w:ascii="Times New Roman" w:hAnsi="Times New Roman" w:cs="Times New Roman"/>
        </w:rPr>
        <w:t xml:space="preserve"> efforts to improve sampling and analysis of this </w:t>
      </w:r>
      <w:r w:rsidR="71B019AD" w:rsidRPr="134346BC">
        <w:rPr>
          <w:rFonts w:ascii="Times New Roman" w:hAnsi="Times New Roman" w:cs="Times New Roman"/>
        </w:rPr>
        <w:t>bioterrorism agent</w:t>
      </w:r>
      <w:r w:rsidR="3921C3FE" w:rsidRPr="02B38E36">
        <w:rPr>
          <w:rFonts w:ascii="Times New Roman" w:hAnsi="Times New Roman" w:cs="Times New Roman"/>
        </w:rPr>
        <w:t xml:space="preserve"> of utmost importance to both determine the extent of contamination and to verify decontamination activities were successful.  </w:t>
      </w:r>
      <w:r w:rsidR="30511200" w:rsidRPr="02B38E36">
        <w:rPr>
          <w:rFonts w:ascii="Times New Roman" w:hAnsi="Times New Roman" w:cs="Times New Roman"/>
        </w:rPr>
        <w:t>To</w:t>
      </w:r>
      <w:r w:rsidR="1E6FDBD1" w:rsidRPr="02B38E36">
        <w:rPr>
          <w:rFonts w:ascii="Times New Roman" w:hAnsi="Times New Roman" w:cs="Times New Roman"/>
        </w:rPr>
        <w:t xml:space="preserve"> safely reopen facilities following a</w:t>
      </w:r>
      <w:r w:rsidR="1734F0EA" w:rsidRPr="02B38E36">
        <w:rPr>
          <w:rFonts w:ascii="Times New Roman" w:hAnsi="Times New Roman" w:cs="Times New Roman"/>
        </w:rPr>
        <w:t>n</w:t>
      </w:r>
      <w:r w:rsidR="1E6FDBD1" w:rsidRPr="02B38E36">
        <w:rPr>
          <w:rFonts w:ascii="Times New Roman" w:hAnsi="Times New Roman" w:cs="Times New Roman"/>
        </w:rPr>
        <w:t xml:space="preserve"> </w:t>
      </w:r>
      <w:r w:rsidR="30511200" w:rsidRPr="02B38E36">
        <w:rPr>
          <w:rFonts w:ascii="Times New Roman" w:hAnsi="Times New Roman" w:cs="Times New Roman"/>
        </w:rPr>
        <w:t>anthrax</w:t>
      </w:r>
      <w:r w:rsidR="1E6FDBD1" w:rsidRPr="02B38E36">
        <w:rPr>
          <w:rFonts w:ascii="Times New Roman" w:hAnsi="Times New Roman" w:cs="Times New Roman"/>
        </w:rPr>
        <w:t xml:space="preserve"> attack, rapid, high-confidence data are needed.  </w:t>
      </w:r>
      <w:r w:rsidR="00B00D6E">
        <w:rPr>
          <w:rFonts w:ascii="Times New Roman" w:hAnsi="Times New Roman" w:cs="Times New Roman"/>
        </w:rPr>
        <w:t xml:space="preserve">Targeted sample testing approaches should include molecular analyses such as </w:t>
      </w:r>
      <w:r w:rsidR="00FE289E">
        <w:rPr>
          <w:rFonts w:ascii="Times New Roman" w:hAnsi="Times New Roman" w:cs="Times New Roman"/>
        </w:rPr>
        <w:t>real-time</w:t>
      </w:r>
      <w:r w:rsidR="00EE4622">
        <w:rPr>
          <w:rFonts w:ascii="Times New Roman" w:hAnsi="Times New Roman" w:cs="Times New Roman"/>
        </w:rPr>
        <w:t xml:space="preserve"> </w:t>
      </w:r>
      <w:r w:rsidR="00003F10">
        <w:rPr>
          <w:rFonts w:ascii="Times New Roman" w:hAnsi="Times New Roman" w:cs="Times New Roman"/>
        </w:rPr>
        <w:t>P</w:t>
      </w:r>
      <w:r w:rsidR="00EE4622">
        <w:rPr>
          <w:rFonts w:ascii="Times New Roman" w:hAnsi="Times New Roman" w:cs="Times New Roman"/>
        </w:rPr>
        <w:t xml:space="preserve">olymerase </w:t>
      </w:r>
      <w:r w:rsidR="00003F10">
        <w:rPr>
          <w:rFonts w:ascii="Times New Roman" w:hAnsi="Times New Roman" w:cs="Times New Roman"/>
        </w:rPr>
        <w:t>C</w:t>
      </w:r>
      <w:r w:rsidR="00EE4622">
        <w:rPr>
          <w:rFonts w:ascii="Times New Roman" w:hAnsi="Times New Roman" w:cs="Times New Roman"/>
        </w:rPr>
        <w:t xml:space="preserve">hain </w:t>
      </w:r>
      <w:r w:rsidR="00003F10">
        <w:rPr>
          <w:rFonts w:ascii="Times New Roman" w:hAnsi="Times New Roman" w:cs="Times New Roman"/>
        </w:rPr>
        <w:t>R</w:t>
      </w:r>
      <w:r w:rsidR="00EE4622">
        <w:rPr>
          <w:rFonts w:ascii="Times New Roman" w:hAnsi="Times New Roman" w:cs="Times New Roman"/>
        </w:rPr>
        <w:t>eaction</w:t>
      </w:r>
      <w:r w:rsidR="00072B1A">
        <w:rPr>
          <w:rFonts w:ascii="Times New Roman" w:hAnsi="Times New Roman" w:cs="Times New Roman"/>
        </w:rPr>
        <w:t xml:space="preserve"> (PCR)</w:t>
      </w:r>
      <w:r w:rsidR="00EE4622">
        <w:rPr>
          <w:rFonts w:ascii="Times New Roman" w:hAnsi="Times New Roman" w:cs="Times New Roman"/>
        </w:rPr>
        <w:t xml:space="preserve"> to first identify the biothreat agent present.  </w:t>
      </w:r>
      <w:r w:rsidR="00597A7B" w:rsidRPr="00731B28">
        <w:rPr>
          <w:rFonts w:ascii="Times New Roman" w:hAnsi="Times New Roman" w:cs="Times New Roman"/>
        </w:rPr>
        <w:t>Secondly</w:t>
      </w:r>
      <w:r w:rsidR="00EE4622" w:rsidRPr="00731B28">
        <w:rPr>
          <w:rFonts w:ascii="Times New Roman" w:hAnsi="Times New Roman" w:cs="Times New Roman"/>
        </w:rPr>
        <w:t>, once the agent is identified</w:t>
      </w:r>
      <w:r w:rsidR="00A93707" w:rsidRPr="00731B28">
        <w:rPr>
          <w:rFonts w:ascii="Times New Roman" w:hAnsi="Times New Roman" w:cs="Times New Roman"/>
        </w:rPr>
        <w:t>,</w:t>
      </w:r>
      <w:r w:rsidR="6F1436F6" w:rsidRPr="00731B28">
        <w:rPr>
          <w:rFonts w:ascii="Times New Roman" w:hAnsi="Times New Roman" w:cs="Times New Roman"/>
        </w:rPr>
        <w:t xml:space="preserve"> v</w:t>
      </w:r>
      <w:r w:rsidR="6C136147" w:rsidRPr="00731B28">
        <w:rPr>
          <w:rFonts w:ascii="Times New Roman" w:hAnsi="Times New Roman" w:cs="Times New Roman"/>
        </w:rPr>
        <w:t xml:space="preserve">iability-based </w:t>
      </w:r>
      <w:r w:rsidR="1E6FDBD1" w:rsidRPr="00731B28">
        <w:rPr>
          <w:rFonts w:ascii="Times New Roman" w:hAnsi="Times New Roman" w:cs="Times New Roman"/>
        </w:rPr>
        <w:t>analysis</w:t>
      </w:r>
      <w:r w:rsidR="00176753" w:rsidRPr="00731B28">
        <w:rPr>
          <w:rFonts w:ascii="Times New Roman" w:hAnsi="Times New Roman" w:cs="Times New Roman"/>
        </w:rPr>
        <w:t xml:space="preserve">, such as microbiological plate-culture and </w:t>
      </w:r>
      <w:r w:rsidR="00EE6E68">
        <w:rPr>
          <w:rFonts w:ascii="Times New Roman" w:hAnsi="Times New Roman" w:cs="Times New Roman"/>
        </w:rPr>
        <w:t>R</w:t>
      </w:r>
      <w:r w:rsidR="00176753" w:rsidRPr="007608EF">
        <w:rPr>
          <w:rFonts w:ascii="Times New Roman" w:hAnsi="Times New Roman" w:cs="Times New Roman"/>
        </w:rPr>
        <w:t xml:space="preserve">apid </w:t>
      </w:r>
      <w:r w:rsidR="00EE6E68">
        <w:rPr>
          <w:rFonts w:ascii="Times New Roman" w:hAnsi="Times New Roman" w:cs="Times New Roman"/>
        </w:rPr>
        <w:t>V</w:t>
      </w:r>
      <w:r w:rsidR="00176753" w:rsidRPr="007608EF">
        <w:rPr>
          <w:rFonts w:ascii="Times New Roman" w:hAnsi="Times New Roman" w:cs="Times New Roman"/>
        </w:rPr>
        <w:t>iability-</w:t>
      </w:r>
      <w:r w:rsidR="00EE6E68">
        <w:rPr>
          <w:rFonts w:ascii="Times New Roman" w:hAnsi="Times New Roman" w:cs="Times New Roman"/>
        </w:rPr>
        <w:t>P</w:t>
      </w:r>
      <w:r w:rsidR="00176753" w:rsidRPr="007608EF">
        <w:rPr>
          <w:rFonts w:ascii="Times New Roman" w:hAnsi="Times New Roman" w:cs="Times New Roman"/>
        </w:rPr>
        <w:t xml:space="preserve">olymerase </w:t>
      </w:r>
      <w:r w:rsidR="00EE6E68">
        <w:rPr>
          <w:rFonts w:ascii="Times New Roman" w:hAnsi="Times New Roman" w:cs="Times New Roman"/>
        </w:rPr>
        <w:t>C</w:t>
      </w:r>
      <w:r w:rsidR="00176753" w:rsidRPr="007608EF">
        <w:rPr>
          <w:rFonts w:ascii="Times New Roman" w:hAnsi="Times New Roman" w:cs="Times New Roman"/>
        </w:rPr>
        <w:t xml:space="preserve">hain </w:t>
      </w:r>
      <w:r w:rsidR="00EE6E68">
        <w:rPr>
          <w:rFonts w:ascii="Times New Roman" w:hAnsi="Times New Roman" w:cs="Times New Roman"/>
        </w:rPr>
        <w:t>R</w:t>
      </w:r>
      <w:r w:rsidR="00176753" w:rsidRPr="007608EF">
        <w:rPr>
          <w:rFonts w:ascii="Times New Roman" w:hAnsi="Times New Roman" w:cs="Times New Roman"/>
        </w:rPr>
        <w:t>eaction (</w:t>
      </w:r>
      <w:r w:rsidR="00176753" w:rsidRPr="00731B28">
        <w:rPr>
          <w:rFonts w:ascii="Times New Roman" w:hAnsi="Times New Roman" w:cs="Times New Roman"/>
        </w:rPr>
        <w:t>RV-PCR) [Létant et al., 2011]</w:t>
      </w:r>
      <w:r w:rsidR="007A4F70" w:rsidRPr="00731B28">
        <w:rPr>
          <w:rFonts w:ascii="Times New Roman" w:hAnsi="Times New Roman" w:cs="Times New Roman"/>
        </w:rPr>
        <w:t>,</w:t>
      </w:r>
      <w:r w:rsidR="1E6FDBD1" w:rsidRPr="00731B28">
        <w:rPr>
          <w:rFonts w:ascii="Times New Roman" w:hAnsi="Times New Roman" w:cs="Times New Roman"/>
        </w:rPr>
        <w:t xml:space="preserve"> </w:t>
      </w:r>
      <w:r w:rsidR="00A93707" w:rsidRPr="00731B28">
        <w:rPr>
          <w:rFonts w:ascii="Times New Roman" w:hAnsi="Times New Roman" w:cs="Times New Roman"/>
        </w:rPr>
        <w:t xml:space="preserve">should be conducted to accurately determine the extent to which </w:t>
      </w:r>
      <w:r w:rsidR="00597A7B" w:rsidRPr="00731B28">
        <w:rPr>
          <w:rFonts w:ascii="Times New Roman" w:hAnsi="Times New Roman" w:cs="Times New Roman"/>
        </w:rPr>
        <w:t>intact, infectious agents are present, since in this form, these agents carry a risk to human health.</w:t>
      </w:r>
      <w:r w:rsidR="1E6FDBD1" w:rsidRPr="00731B28">
        <w:rPr>
          <w:rFonts w:ascii="Times New Roman" w:hAnsi="Times New Roman" w:cs="Times New Roman"/>
        </w:rPr>
        <w:t xml:space="preserve"> </w:t>
      </w:r>
      <w:r w:rsidR="009167B4" w:rsidRPr="00731B28">
        <w:rPr>
          <w:rFonts w:ascii="Times New Roman" w:hAnsi="Times New Roman" w:cs="Times New Roman"/>
        </w:rPr>
        <w:t xml:space="preserve">In </w:t>
      </w:r>
      <w:r w:rsidR="00634BB4" w:rsidRPr="00731B28">
        <w:rPr>
          <w:rFonts w:ascii="Times New Roman" w:hAnsi="Times New Roman" w:cs="Times New Roman"/>
        </w:rPr>
        <w:t>RV-PCR</w:t>
      </w:r>
      <w:r w:rsidR="004E54B8" w:rsidRPr="00731B28">
        <w:rPr>
          <w:rFonts w:ascii="Times New Roman" w:hAnsi="Times New Roman" w:cs="Times New Roman"/>
        </w:rPr>
        <w:t xml:space="preserve">, </w:t>
      </w:r>
      <w:r w:rsidR="002E0BAF" w:rsidRPr="00731B28">
        <w:rPr>
          <w:rFonts w:ascii="Times New Roman" w:hAnsi="Times New Roman" w:cs="Times New Roman"/>
        </w:rPr>
        <w:t xml:space="preserve">real-time </w:t>
      </w:r>
      <w:r w:rsidR="007527A6" w:rsidRPr="00731B28">
        <w:rPr>
          <w:rFonts w:ascii="Times New Roman" w:hAnsi="Times New Roman" w:cs="Times New Roman"/>
        </w:rPr>
        <w:t xml:space="preserve">PCR is conducted on samples before and after a </w:t>
      </w:r>
      <w:r w:rsidR="00565B7F" w:rsidRPr="00731B28">
        <w:rPr>
          <w:rFonts w:ascii="Times New Roman" w:hAnsi="Times New Roman" w:cs="Times New Roman"/>
        </w:rPr>
        <w:t>short</w:t>
      </w:r>
      <w:r w:rsidR="00A166F4" w:rsidRPr="00731B28">
        <w:rPr>
          <w:rFonts w:ascii="Times New Roman" w:hAnsi="Times New Roman" w:cs="Times New Roman"/>
        </w:rPr>
        <w:t xml:space="preserve"> incubation</w:t>
      </w:r>
      <w:r w:rsidR="00022A23" w:rsidRPr="00731B28">
        <w:rPr>
          <w:rFonts w:ascii="Times New Roman" w:hAnsi="Times New Roman" w:cs="Times New Roman"/>
        </w:rPr>
        <w:t xml:space="preserve"> in growth media</w:t>
      </w:r>
      <w:r w:rsidR="00BF4738" w:rsidRPr="00731B28">
        <w:rPr>
          <w:rFonts w:ascii="Times New Roman" w:hAnsi="Times New Roman" w:cs="Times New Roman"/>
        </w:rPr>
        <w:t xml:space="preserve"> (9 hours for </w:t>
      </w:r>
      <w:r w:rsidR="00BF4738" w:rsidRPr="007608EF">
        <w:rPr>
          <w:rFonts w:ascii="Times New Roman" w:hAnsi="Times New Roman" w:cs="Times New Roman"/>
          <w:i/>
          <w:iCs/>
        </w:rPr>
        <w:t>B. anthracis</w:t>
      </w:r>
      <w:r w:rsidR="00BF4738" w:rsidRPr="00731B28">
        <w:rPr>
          <w:rFonts w:ascii="Times New Roman" w:hAnsi="Times New Roman" w:cs="Times New Roman"/>
        </w:rPr>
        <w:t>)</w:t>
      </w:r>
      <w:r w:rsidR="008024DA" w:rsidRPr="00731B28">
        <w:rPr>
          <w:rFonts w:ascii="Times New Roman" w:hAnsi="Times New Roman" w:cs="Times New Roman"/>
        </w:rPr>
        <w:t>.</w:t>
      </w:r>
      <w:r w:rsidR="00213AA4" w:rsidRPr="00731B28">
        <w:rPr>
          <w:rFonts w:ascii="Times New Roman" w:hAnsi="Times New Roman" w:cs="Times New Roman"/>
        </w:rPr>
        <w:t xml:space="preserve">  By comparing </w:t>
      </w:r>
      <w:r w:rsidR="00FE289E" w:rsidRPr="00731B28">
        <w:rPr>
          <w:rFonts w:ascii="Times New Roman" w:hAnsi="Times New Roman" w:cs="Times New Roman"/>
        </w:rPr>
        <w:t xml:space="preserve">real-time </w:t>
      </w:r>
      <w:r w:rsidR="00461F38" w:rsidRPr="00731B28">
        <w:rPr>
          <w:rFonts w:ascii="Times New Roman" w:hAnsi="Times New Roman" w:cs="Times New Roman"/>
        </w:rPr>
        <w:t>PCR results from</w:t>
      </w:r>
      <w:r w:rsidR="00213AA4" w:rsidRPr="00731B28">
        <w:rPr>
          <w:rFonts w:ascii="Times New Roman" w:hAnsi="Times New Roman" w:cs="Times New Roman"/>
        </w:rPr>
        <w:t xml:space="preserve"> </w:t>
      </w:r>
      <w:r w:rsidR="00461F38" w:rsidRPr="00731B28">
        <w:rPr>
          <w:rFonts w:ascii="Times New Roman" w:hAnsi="Times New Roman" w:cs="Times New Roman"/>
        </w:rPr>
        <w:t xml:space="preserve">the </w:t>
      </w:r>
      <w:r w:rsidR="00F8340D" w:rsidRPr="00731B28">
        <w:rPr>
          <w:rFonts w:ascii="Times New Roman" w:hAnsi="Times New Roman" w:cs="Times New Roman"/>
        </w:rPr>
        <w:t xml:space="preserve">before and after incubation </w:t>
      </w:r>
      <w:r w:rsidR="00ED3A1B" w:rsidRPr="00731B28">
        <w:rPr>
          <w:rFonts w:ascii="Times New Roman" w:hAnsi="Times New Roman" w:cs="Times New Roman"/>
        </w:rPr>
        <w:t xml:space="preserve">samples, this allows detection </w:t>
      </w:r>
      <w:r w:rsidR="00D1076C" w:rsidRPr="00731B28">
        <w:rPr>
          <w:rFonts w:ascii="Times New Roman" w:hAnsi="Times New Roman" w:cs="Times New Roman"/>
        </w:rPr>
        <w:t>of growth</w:t>
      </w:r>
      <w:r w:rsidR="00470C8D" w:rsidRPr="00731B28">
        <w:rPr>
          <w:rFonts w:ascii="Times New Roman" w:hAnsi="Times New Roman" w:cs="Times New Roman"/>
        </w:rPr>
        <w:t xml:space="preserve">, and by extension </w:t>
      </w:r>
      <w:r w:rsidR="00622C3C" w:rsidRPr="00731B28">
        <w:rPr>
          <w:rFonts w:ascii="Times New Roman" w:hAnsi="Times New Roman" w:cs="Times New Roman"/>
        </w:rPr>
        <w:t xml:space="preserve">of </w:t>
      </w:r>
      <w:r w:rsidR="00B01AC7" w:rsidRPr="00731B28">
        <w:rPr>
          <w:rFonts w:ascii="Times New Roman" w:hAnsi="Times New Roman" w:cs="Times New Roman"/>
        </w:rPr>
        <w:t>viable spores</w:t>
      </w:r>
      <w:r w:rsidR="00470C8D" w:rsidRPr="00731B28">
        <w:rPr>
          <w:rFonts w:ascii="Times New Roman" w:hAnsi="Times New Roman" w:cs="Times New Roman"/>
        </w:rPr>
        <w:t>,</w:t>
      </w:r>
      <w:r w:rsidR="008562FA" w:rsidRPr="00731B28">
        <w:rPr>
          <w:rFonts w:ascii="Times New Roman" w:hAnsi="Times New Roman" w:cs="Times New Roman"/>
        </w:rPr>
        <w:t xml:space="preserve"> even in a complex matrix with other</w:t>
      </w:r>
      <w:r w:rsidR="00620B51" w:rsidRPr="00731B28">
        <w:rPr>
          <w:rFonts w:ascii="Times New Roman" w:hAnsi="Times New Roman" w:cs="Times New Roman"/>
        </w:rPr>
        <w:t xml:space="preserve"> microorganisms present.</w:t>
      </w:r>
    </w:p>
    <w:p w14:paraId="43F9A57E" w14:textId="2B8A3A3D" w:rsidR="007B5A9D" w:rsidRDefault="00457292">
      <w:pPr>
        <w:spacing w:after="0" w:line="480" w:lineRule="auto"/>
        <w:ind w:firstLine="360"/>
        <w:jc w:val="both"/>
        <w:rPr>
          <w:rFonts w:ascii="Times New Roman" w:hAnsi="Times New Roman" w:cs="Times New Roman"/>
        </w:rPr>
      </w:pPr>
      <w:r w:rsidRPr="1C9EB334">
        <w:rPr>
          <w:rFonts w:ascii="Times New Roman" w:hAnsi="Times New Roman" w:cs="Times New Roman"/>
        </w:rPr>
        <w:t xml:space="preserve">As a front-end to analytical methods </w:t>
      </w:r>
      <w:r w:rsidR="002365CD">
        <w:rPr>
          <w:rFonts w:ascii="Times New Roman" w:hAnsi="Times New Roman" w:cs="Times New Roman"/>
        </w:rPr>
        <w:t xml:space="preserve">to </w:t>
      </w:r>
      <w:r w:rsidR="00EE667E">
        <w:rPr>
          <w:rFonts w:ascii="Times New Roman" w:hAnsi="Times New Roman" w:cs="Times New Roman"/>
        </w:rPr>
        <w:t xml:space="preserve">detect viable </w:t>
      </w:r>
      <w:r w:rsidR="00284091">
        <w:rPr>
          <w:rFonts w:ascii="Times New Roman" w:hAnsi="Times New Roman" w:cs="Times New Roman"/>
        </w:rPr>
        <w:t>biothreat agents</w:t>
      </w:r>
      <w:r w:rsidRPr="1C9EB334">
        <w:rPr>
          <w:rFonts w:ascii="Times New Roman" w:hAnsi="Times New Roman" w:cs="Times New Roman"/>
        </w:rPr>
        <w:t xml:space="preserve">, sampling devices need to be processed to recover spores of </w:t>
      </w:r>
      <w:r w:rsidR="441ACBCA" w:rsidRPr="1C9EB334">
        <w:rPr>
          <w:rFonts w:ascii="Times New Roman" w:hAnsi="Times New Roman" w:cs="Times New Roman"/>
          <w:i/>
          <w:iCs/>
        </w:rPr>
        <w:t>B</w:t>
      </w:r>
      <w:r w:rsidR="60227C3A" w:rsidRPr="1C9EB334">
        <w:rPr>
          <w:rFonts w:ascii="Times New Roman" w:hAnsi="Times New Roman" w:cs="Times New Roman"/>
          <w:i/>
          <w:iCs/>
        </w:rPr>
        <w:t>.</w:t>
      </w:r>
      <w:r w:rsidR="441ACBCA" w:rsidRPr="1C9EB334">
        <w:rPr>
          <w:rFonts w:ascii="Times New Roman" w:hAnsi="Times New Roman" w:cs="Times New Roman"/>
          <w:i/>
          <w:iCs/>
        </w:rPr>
        <w:t xml:space="preserve"> anthracis</w:t>
      </w:r>
      <w:r w:rsidR="441ACBCA" w:rsidRPr="1C9EB334">
        <w:rPr>
          <w:rFonts w:ascii="Times New Roman" w:hAnsi="Times New Roman" w:cs="Times New Roman"/>
        </w:rPr>
        <w:t xml:space="preserve"> </w:t>
      </w:r>
      <w:r w:rsidR="6314B7E7" w:rsidRPr="1C9EB334">
        <w:rPr>
          <w:rFonts w:ascii="Times New Roman" w:hAnsi="Times New Roman" w:cs="Times New Roman"/>
        </w:rPr>
        <w:t>for ana</w:t>
      </w:r>
      <w:r w:rsidR="798EADCB" w:rsidRPr="1C9EB334">
        <w:rPr>
          <w:rFonts w:ascii="Times New Roman" w:hAnsi="Times New Roman" w:cs="Times New Roman"/>
        </w:rPr>
        <w:t>lysis</w:t>
      </w:r>
      <w:r w:rsidR="0A96C597" w:rsidRPr="1C9EB334">
        <w:rPr>
          <w:rFonts w:ascii="Times New Roman" w:hAnsi="Times New Roman" w:cs="Times New Roman"/>
        </w:rPr>
        <w:t>.</w:t>
      </w:r>
      <w:r w:rsidRPr="1C9EB334">
        <w:rPr>
          <w:rFonts w:ascii="Times New Roman" w:hAnsi="Times New Roman" w:cs="Times New Roman"/>
        </w:rPr>
        <w:t xml:space="preserve">  Sample processing </w:t>
      </w:r>
      <w:r w:rsidR="0A96C597" w:rsidRPr="1C9EB334">
        <w:rPr>
          <w:rFonts w:ascii="Times New Roman" w:hAnsi="Times New Roman" w:cs="Times New Roman"/>
        </w:rPr>
        <w:t>remains</w:t>
      </w:r>
      <w:r w:rsidRPr="1C9EB334">
        <w:rPr>
          <w:rFonts w:ascii="Times New Roman" w:hAnsi="Times New Roman" w:cs="Times New Roman"/>
        </w:rPr>
        <w:t xml:space="preserve"> a serious bottleneck for rapidly analyzing a large number of samples</w:t>
      </w:r>
      <w:r w:rsidR="00216BBA">
        <w:rPr>
          <w:rFonts w:ascii="Times New Roman" w:hAnsi="Times New Roman" w:cs="Times New Roman"/>
        </w:rPr>
        <w:t>,</w:t>
      </w:r>
      <w:r w:rsidR="005E495B" w:rsidRPr="1C9EB334">
        <w:rPr>
          <w:rFonts w:ascii="Times New Roman" w:hAnsi="Times New Roman" w:cs="Times New Roman"/>
        </w:rPr>
        <w:t xml:space="preserve"> and </w:t>
      </w:r>
      <w:r w:rsidR="00971CE5">
        <w:rPr>
          <w:rFonts w:ascii="Times New Roman" w:hAnsi="Times New Roman" w:cs="Times New Roman"/>
        </w:rPr>
        <w:t xml:space="preserve">subsequently, </w:t>
      </w:r>
      <w:r w:rsidR="005E495B" w:rsidRPr="1C9EB334">
        <w:rPr>
          <w:rFonts w:ascii="Times New Roman" w:hAnsi="Times New Roman" w:cs="Times New Roman"/>
        </w:rPr>
        <w:t>provid</w:t>
      </w:r>
      <w:r w:rsidR="0008370F">
        <w:rPr>
          <w:rFonts w:ascii="Times New Roman" w:hAnsi="Times New Roman" w:cs="Times New Roman"/>
        </w:rPr>
        <w:t>ing</w:t>
      </w:r>
      <w:r w:rsidR="005E495B" w:rsidRPr="1C9EB334">
        <w:rPr>
          <w:rFonts w:ascii="Times New Roman" w:hAnsi="Times New Roman" w:cs="Times New Roman"/>
        </w:rPr>
        <w:t xml:space="preserve"> timely results</w:t>
      </w:r>
      <w:r w:rsidRPr="1C9EB334">
        <w:rPr>
          <w:rFonts w:ascii="Times New Roman" w:hAnsi="Times New Roman" w:cs="Times New Roman"/>
        </w:rPr>
        <w:t xml:space="preserve">.  The </w:t>
      </w:r>
      <w:r w:rsidR="00116DF6">
        <w:rPr>
          <w:rFonts w:ascii="Times New Roman" w:hAnsi="Times New Roman" w:cs="Times New Roman"/>
        </w:rPr>
        <w:t>s</w:t>
      </w:r>
      <w:r w:rsidR="0037644A">
        <w:rPr>
          <w:rFonts w:ascii="Times New Roman" w:hAnsi="Times New Roman" w:cs="Times New Roman"/>
        </w:rPr>
        <w:t>ponge-stick</w:t>
      </w:r>
      <w:r w:rsidRPr="1C9EB334">
        <w:rPr>
          <w:rFonts w:ascii="Times New Roman" w:hAnsi="Times New Roman" w:cs="Times New Roman"/>
        </w:rPr>
        <w:t xml:space="preserve"> </w:t>
      </w:r>
      <w:r w:rsidR="00C15ACC">
        <w:rPr>
          <w:rFonts w:ascii="Times New Roman" w:hAnsi="Times New Roman" w:cs="Times New Roman"/>
        </w:rPr>
        <w:t xml:space="preserve">device </w:t>
      </w:r>
      <w:r w:rsidR="00FE482F">
        <w:rPr>
          <w:rFonts w:ascii="Times New Roman" w:hAnsi="Times New Roman" w:cs="Times New Roman"/>
        </w:rPr>
        <w:t>(</w:t>
      </w:r>
      <w:r w:rsidR="00F51EF4">
        <w:rPr>
          <w:rFonts w:ascii="Times New Roman" w:hAnsi="Times New Roman" w:cs="Times New Roman"/>
        </w:rPr>
        <w:t xml:space="preserve">Hardy Diagnostics, </w:t>
      </w:r>
      <w:r w:rsidR="00F51EF4" w:rsidRPr="00F51EF4">
        <w:rPr>
          <w:rFonts w:ascii="Times New Roman" w:hAnsi="Times New Roman" w:cs="Times New Roman"/>
        </w:rPr>
        <w:t xml:space="preserve">Cat. </w:t>
      </w:r>
      <w:r w:rsidR="00F51EF4">
        <w:rPr>
          <w:rFonts w:ascii="Times New Roman" w:hAnsi="Times New Roman" w:cs="Times New Roman"/>
        </w:rPr>
        <w:t>N</w:t>
      </w:r>
      <w:r w:rsidR="00F51EF4" w:rsidRPr="00F51EF4">
        <w:rPr>
          <w:rFonts w:ascii="Times New Roman" w:hAnsi="Times New Roman" w:cs="Times New Roman"/>
        </w:rPr>
        <w:t>o.</w:t>
      </w:r>
      <w:r w:rsidR="0008370F">
        <w:rPr>
          <w:rFonts w:ascii="Times New Roman" w:hAnsi="Times New Roman" w:cs="Times New Roman"/>
        </w:rPr>
        <w:t xml:space="preserve"> </w:t>
      </w:r>
      <w:r w:rsidR="00F51EF4" w:rsidRPr="00F51EF4">
        <w:rPr>
          <w:rFonts w:ascii="Times New Roman" w:hAnsi="Times New Roman" w:cs="Times New Roman"/>
        </w:rPr>
        <w:t>SH10NB1</w:t>
      </w:r>
      <w:r w:rsidR="00F51EF4">
        <w:rPr>
          <w:rFonts w:ascii="Times New Roman" w:hAnsi="Times New Roman" w:cs="Times New Roman"/>
        </w:rPr>
        <w:t xml:space="preserve">; </w:t>
      </w:r>
      <w:r w:rsidR="009B10BF">
        <w:rPr>
          <w:rFonts w:ascii="Times New Roman" w:hAnsi="Times New Roman" w:cs="Times New Roman"/>
        </w:rPr>
        <w:t>prewet with 10-mL</w:t>
      </w:r>
      <w:r w:rsidR="00F51EF4">
        <w:rPr>
          <w:rFonts w:ascii="Times New Roman" w:hAnsi="Times New Roman" w:cs="Times New Roman"/>
        </w:rPr>
        <w:t xml:space="preserve"> </w:t>
      </w:r>
      <w:r w:rsidR="009B10BF">
        <w:rPr>
          <w:rFonts w:ascii="Times New Roman" w:hAnsi="Times New Roman" w:cs="Times New Roman"/>
        </w:rPr>
        <w:t>Neutralizing Buffer</w:t>
      </w:r>
      <w:r w:rsidR="00FE482F">
        <w:rPr>
          <w:rFonts w:ascii="Times New Roman" w:hAnsi="Times New Roman" w:cs="Times New Roman"/>
        </w:rPr>
        <w:t>)</w:t>
      </w:r>
      <w:r w:rsidR="70C7AD70" w:rsidRPr="1C9EB334">
        <w:rPr>
          <w:rFonts w:ascii="Times New Roman" w:hAnsi="Times New Roman" w:cs="Times New Roman"/>
        </w:rPr>
        <w:t xml:space="preserve"> </w:t>
      </w:r>
      <w:r w:rsidRPr="1C9EB334">
        <w:rPr>
          <w:rFonts w:ascii="Times New Roman" w:hAnsi="Times New Roman" w:cs="Times New Roman"/>
        </w:rPr>
        <w:t xml:space="preserve">is a preferred and commonly used surface sampling </w:t>
      </w:r>
      <w:r w:rsidR="008B32F5">
        <w:rPr>
          <w:rFonts w:ascii="Times New Roman" w:hAnsi="Times New Roman" w:cs="Times New Roman"/>
        </w:rPr>
        <w:t>approach</w:t>
      </w:r>
      <w:r w:rsidR="008B32F5" w:rsidRPr="1C9EB334">
        <w:rPr>
          <w:rFonts w:ascii="Times New Roman" w:hAnsi="Times New Roman" w:cs="Times New Roman"/>
        </w:rPr>
        <w:t xml:space="preserve"> </w:t>
      </w:r>
      <w:r w:rsidRPr="1C9EB334">
        <w:rPr>
          <w:rFonts w:ascii="Times New Roman" w:hAnsi="Times New Roman" w:cs="Times New Roman"/>
        </w:rPr>
        <w:t xml:space="preserve">to collect </w:t>
      </w:r>
      <w:r w:rsidRPr="1C9EB334">
        <w:rPr>
          <w:rFonts w:ascii="Times New Roman" w:hAnsi="Times New Roman" w:cs="Times New Roman"/>
          <w:i/>
          <w:iCs/>
        </w:rPr>
        <w:t>B. anthracis</w:t>
      </w:r>
      <w:r w:rsidRPr="1C9EB334">
        <w:rPr>
          <w:rFonts w:ascii="Times New Roman" w:hAnsi="Times New Roman" w:cs="Times New Roman"/>
        </w:rPr>
        <w:t xml:space="preserve"> spores from contaminated non-</w:t>
      </w:r>
      <w:r w:rsidRPr="1C9EB334">
        <w:rPr>
          <w:rFonts w:ascii="Times New Roman" w:hAnsi="Times New Roman" w:cs="Times New Roman"/>
        </w:rPr>
        <w:lastRenderedPageBreak/>
        <w:t>porous surfaces</w:t>
      </w:r>
      <w:r w:rsidR="0024499D">
        <w:rPr>
          <w:rFonts w:ascii="Times New Roman" w:hAnsi="Times New Roman" w:cs="Times New Roman"/>
        </w:rPr>
        <w:t>. L</w:t>
      </w:r>
      <w:r w:rsidR="00506685">
        <w:rPr>
          <w:rFonts w:ascii="Times New Roman" w:hAnsi="Times New Roman" w:cs="Times New Roman"/>
        </w:rPr>
        <w:t xml:space="preserve">ike macrofoam swabs, </w:t>
      </w:r>
      <w:r w:rsidR="00EA7698">
        <w:rPr>
          <w:rFonts w:ascii="Times New Roman" w:hAnsi="Times New Roman" w:cs="Times New Roman"/>
        </w:rPr>
        <w:t xml:space="preserve">these devices </w:t>
      </w:r>
      <w:r w:rsidR="005A47FA">
        <w:rPr>
          <w:rFonts w:ascii="Times New Roman" w:hAnsi="Times New Roman" w:cs="Times New Roman"/>
        </w:rPr>
        <w:t xml:space="preserve">have a validated </w:t>
      </w:r>
      <w:r w:rsidR="00665AF4">
        <w:rPr>
          <w:rFonts w:ascii="Times New Roman" w:hAnsi="Times New Roman" w:cs="Times New Roman"/>
        </w:rPr>
        <w:t>sample processing and analysis method</w:t>
      </w:r>
      <w:r w:rsidR="0024499D">
        <w:rPr>
          <w:rFonts w:ascii="Times New Roman" w:hAnsi="Times New Roman" w:cs="Times New Roman"/>
        </w:rPr>
        <w:t>; however,</w:t>
      </w:r>
      <w:r w:rsidR="00665AF4">
        <w:rPr>
          <w:rFonts w:ascii="Times New Roman" w:hAnsi="Times New Roman" w:cs="Times New Roman"/>
        </w:rPr>
        <w:t xml:space="preserve"> </w:t>
      </w:r>
      <w:r w:rsidR="002A45A3">
        <w:rPr>
          <w:rFonts w:ascii="Times New Roman" w:hAnsi="Times New Roman" w:cs="Times New Roman"/>
        </w:rPr>
        <w:t>s</w:t>
      </w:r>
      <w:r w:rsidR="0037644A">
        <w:rPr>
          <w:rFonts w:ascii="Times New Roman" w:hAnsi="Times New Roman" w:cs="Times New Roman"/>
        </w:rPr>
        <w:t>ponge-stick</w:t>
      </w:r>
      <w:r w:rsidR="00F82669">
        <w:rPr>
          <w:rFonts w:ascii="Times New Roman" w:hAnsi="Times New Roman" w:cs="Times New Roman"/>
        </w:rPr>
        <w:t>s</w:t>
      </w:r>
      <w:r w:rsidR="00665AF4">
        <w:rPr>
          <w:rFonts w:ascii="Times New Roman" w:hAnsi="Times New Roman" w:cs="Times New Roman"/>
        </w:rPr>
        <w:t xml:space="preserve"> </w:t>
      </w:r>
      <w:r w:rsidR="00EA7698">
        <w:rPr>
          <w:rFonts w:ascii="Times New Roman" w:hAnsi="Times New Roman" w:cs="Times New Roman"/>
        </w:rPr>
        <w:t xml:space="preserve">can be used to sample larger surface areas </w:t>
      </w:r>
      <w:r w:rsidR="00FB2784">
        <w:rPr>
          <w:rFonts w:ascii="Times New Roman" w:hAnsi="Times New Roman" w:cs="Times New Roman"/>
        </w:rPr>
        <w:t xml:space="preserve">up to </w:t>
      </w:r>
      <w:r w:rsidR="006C34FA">
        <w:rPr>
          <w:rFonts w:ascii="Times New Roman" w:hAnsi="Times New Roman" w:cs="Times New Roman"/>
        </w:rPr>
        <w:t>100 sq. in.</w:t>
      </w:r>
      <w:r w:rsidR="00630F64">
        <w:rPr>
          <w:rFonts w:ascii="Times New Roman" w:hAnsi="Times New Roman" w:cs="Times New Roman"/>
        </w:rPr>
        <w:t xml:space="preserve"> </w:t>
      </w:r>
      <w:r w:rsidR="0044414E">
        <w:rPr>
          <w:rFonts w:ascii="Times New Roman" w:hAnsi="Times New Roman" w:cs="Times New Roman"/>
        </w:rPr>
        <w:t xml:space="preserve">[Rose et al., 2011] </w:t>
      </w:r>
      <w:r w:rsidR="00630F64">
        <w:rPr>
          <w:rFonts w:ascii="Times New Roman" w:hAnsi="Times New Roman" w:cs="Times New Roman"/>
        </w:rPr>
        <w:t xml:space="preserve">vs. </w:t>
      </w:r>
      <w:r w:rsidR="00735C97">
        <w:rPr>
          <w:rFonts w:ascii="Times New Roman" w:hAnsi="Times New Roman" w:cs="Times New Roman"/>
        </w:rPr>
        <w:t>4</w:t>
      </w:r>
      <w:r w:rsidR="00630F64">
        <w:rPr>
          <w:rFonts w:ascii="Times New Roman" w:hAnsi="Times New Roman" w:cs="Times New Roman"/>
        </w:rPr>
        <w:t xml:space="preserve"> sq. in</w:t>
      </w:r>
      <w:r w:rsidR="0029118C">
        <w:rPr>
          <w:rFonts w:ascii="Times New Roman" w:hAnsi="Times New Roman" w:cs="Times New Roman"/>
        </w:rPr>
        <w:t>.</w:t>
      </w:r>
      <w:r w:rsidR="009E525A">
        <w:rPr>
          <w:rFonts w:ascii="Times New Roman" w:hAnsi="Times New Roman" w:cs="Times New Roman"/>
        </w:rPr>
        <w:t xml:space="preserve"> for swabs </w:t>
      </w:r>
      <w:r w:rsidR="00FF5255">
        <w:rPr>
          <w:rFonts w:ascii="Times New Roman" w:hAnsi="Times New Roman" w:cs="Times New Roman"/>
        </w:rPr>
        <w:t xml:space="preserve">[Hodges et al., </w:t>
      </w:r>
      <w:r w:rsidR="00910F1A">
        <w:rPr>
          <w:rFonts w:ascii="Times New Roman" w:hAnsi="Times New Roman" w:cs="Times New Roman"/>
        </w:rPr>
        <w:t>2010]</w:t>
      </w:r>
      <w:r w:rsidR="002F0E33">
        <w:rPr>
          <w:rFonts w:ascii="Times New Roman" w:hAnsi="Times New Roman" w:cs="Times New Roman"/>
        </w:rPr>
        <w:t xml:space="preserve">. </w:t>
      </w:r>
    </w:p>
    <w:p w14:paraId="37640C46" w14:textId="63356538" w:rsidR="00CA3348" w:rsidRDefault="0255FC40" w:rsidP="004F64A7">
      <w:pPr>
        <w:spacing w:after="0" w:line="480" w:lineRule="auto"/>
        <w:ind w:firstLine="360"/>
        <w:jc w:val="both"/>
        <w:rPr>
          <w:rFonts w:ascii="Times New Roman" w:hAnsi="Times New Roman" w:cs="Times New Roman"/>
        </w:rPr>
      </w:pPr>
      <w:r w:rsidRPr="1C9EB334">
        <w:rPr>
          <w:rFonts w:ascii="Times New Roman" w:hAnsi="Times New Roman" w:cs="Times New Roman"/>
        </w:rPr>
        <w:t>A</w:t>
      </w:r>
      <w:r w:rsidR="441ACBCA" w:rsidRPr="1C9EB334">
        <w:rPr>
          <w:rFonts w:ascii="Times New Roman" w:hAnsi="Times New Roman" w:cs="Times New Roman"/>
        </w:rPr>
        <w:t xml:space="preserve"> sample </w:t>
      </w:r>
      <w:r w:rsidR="00457292" w:rsidRPr="1C9EB334">
        <w:rPr>
          <w:rFonts w:ascii="Times New Roman" w:hAnsi="Times New Roman" w:cs="Times New Roman"/>
        </w:rPr>
        <w:t xml:space="preserve">processing </w:t>
      </w:r>
      <w:r w:rsidR="00986396">
        <w:rPr>
          <w:rFonts w:ascii="Times New Roman" w:hAnsi="Times New Roman" w:cs="Times New Roman"/>
        </w:rPr>
        <w:t>method</w:t>
      </w:r>
      <w:r w:rsidR="00457292" w:rsidRPr="1C9EB334">
        <w:rPr>
          <w:rFonts w:ascii="Times New Roman" w:hAnsi="Times New Roman" w:cs="Times New Roman"/>
        </w:rPr>
        <w:t xml:space="preserve"> to recover </w:t>
      </w:r>
      <w:r w:rsidR="00457292" w:rsidRPr="1C9EB334">
        <w:rPr>
          <w:rFonts w:ascii="Times New Roman" w:hAnsi="Times New Roman" w:cs="Times New Roman"/>
          <w:i/>
          <w:iCs/>
        </w:rPr>
        <w:t>B. anthracis</w:t>
      </w:r>
      <w:r w:rsidR="00457292" w:rsidRPr="1C9EB334">
        <w:rPr>
          <w:rFonts w:ascii="Times New Roman" w:hAnsi="Times New Roman" w:cs="Times New Roman"/>
        </w:rPr>
        <w:t xml:space="preserve"> spores </w:t>
      </w:r>
      <w:r w:rsidR="009415D4">
        <w:rPr>
          <w:rFonts w:ascii="Times New Roman" w:hAnsi="Times New Roman" w:cs="Times New Roman"/>
        </w:rPr>
        <w:t xml:space="preserve">from </w:t>
      </w:r>
      <w:r w:rsidR="00EA7D68">
        <w:rPr>
          <w:rFonts w:ascii="Times New Roman" w:hAnsi="Times New Roman" w:cs="Times New Roman"/>
        </w:rPr>
        <w:t>s</w:t>
      </w:r>
      <w:r w:rsidR="0037644A">
        <w:rPr>
          <w:rFonts w:ascii="Times New Roman" w:hAnsi="Times New Roman" w:cs="Times New Roman"/>
        </w:rPr>
        <w:t>ponge-stick</w:t>
      </w:r>
      <w:r w:rsidR="009743CE">
        <w:rPr>
          <w:rFonts w:ascii="Times New Roman" w:hAnsi="Times New Roman" w:cs="Times New Roman"/>
        </w:rPr>
        <w:t xml:space="preserve">s </w:t>
      </w:r>
      <w:r w:rsidR="00457292" w:rsidRPr="1C9EB334">
        <w:rPr>
          <w:rFonts w:ascii="Times New Roman" w:hAnsi="Times New Roman" w:cs="Times New Roman"/>
        </w:rPr>
        <w:t>was developed and validated by the Centers for Disease Control and Prevention (CDC) in 2011</w:t>
      </w:r>
      <w:r w:rsidR="011E11CE" w:rsidRPr="1C9EB334">
        <w:rPr>
          <w:rFonts w:ascii="Times New Roman" w:hAnsi="Times New Roman" w:cs="Times New Roman"/>
        </w:rPr>
        <w:t xml:space="preserve"> </w:t>
      </w:r>
      <w:r w:rsidR="006E0A4D">
        <w:rPr>
          <w:rFonts w:ascii="Times New Roman" w:hAnsi="Times New Roman" w:cs="Times New Roman"/>
        </w:rPr>
        <w:t>[</w:t>
      </w:r>
      <w:r w:rsidR="10793769" w:rsidRPr="1C9EB334">
        <w:rPr>
          <w:rFonts w:ascii="Times New Roman" w:hAnsi="Times New Roman" w:cs="Times New Roman"/>
        </w:rPr>
        <w:t>Rose et al., 2011</w:t>
      </w:r>
      <w:r w:rsidR="006E0A4D">
        <w:rPr>
          <w:rFonts w:ascii="Times New Roman" w:hAnsi="Times New Roman" w:cs="Times New Roman"/>
        </w:rPr>
        <w:t>]</w:t>
      </w:r>
      <w:r w:rsidR="00E80FAE" w:rsidRPr="1C9EB334">
        <w:rPr>
          <w:rFonts w:ascii="Times New Roman" w:hAnsi="Times New Roman" w:cs="Times New Roman"/>
        </w:rPr>
        <w:t xml:space="preserve">; the </w:t>
      </w:r>
      <w:r w:rsidR="00457292" w:rsidRPr="1C9EB334">
        <w:rPr>
          <w:rFonts w:ascii="Times New Roman" w:hAnsi="Times New Roman" w:cs="Times New Roman"/>
        </w:rPr>
        <w:t xml:space="preserve">method uses a Stomacher with associated plastic bag and a large volume of buffer </w:t>
      </w:r>
      <w:r w:rsidR="00A357ED" w:rsidRPr="1C9EB334">
        <w:rPr>
          <w:rFonts w:ascii="Times New Roman" w:hAnsi="Times New Roman" w:cs="Times New Roman"/>
        </w:rPr>
        <w:t>(90 mL)</w:t>
      </w:r>
      <w:r w:rsidR="00457292" w:rsidRPr="1C9EB334">
        <w:rPr>
          <w:rFonts w:ascii="Times New Roman" w:hAnsi="Times New Roman" w:cs="Times New Roman"/>
        </w:rPr>
        <w:t xml:space="preserve"> to process only one </w:t>
      </w:r>
      <w:r w:rsidR="00EA7D68">
        <w:rPr>
          <w:rFonts w:ascii="Times New Roman" w:hAnsi="Times New Roman" w:cs="Times New Roman"/>
        </w:rPr>
        <w:t>s</w:t>
      </w:r>
      <w:r w:rsidR="005E1707">
        <w:rPr>
          <w:rFonts w:ascii="Times New Roman" w:hAnsi="Times New Roman" w:cs="Times New Roman"/>
        </w:rPr>
        <w:t>ponge-stick</w:t>
      </w:r>
      <w:r w:rsidR="00457292" w:rsidRPr="1C9EB334">
        <w:rPr>
          <w:rFonts w:ascii="Times New Roman" w:hAnsi="Times New Roman" w:cs="Times New Roman"/>
        </w:rPr>
        <w:t xml:space="preserve"> sample at </w:t>
      </w:r>
      <w:r w:rsidR="00BE218D" w:rsidRPr="1C9EB334">
        <w:rPr>
          <w:rFonts w:ascii="Times New Roman" w:hAnsi="Times New Roman" w:cs="Times New Roman"/>
        </w:rPr>
        <w:t xml:space="preserve">a </w:t>
      </w:r>
      <w:r w:rsidR="00457292" w:rsidRPr="1C9EB334">
        <w:rPr>
          <w:rFonts w:ascii="Times New Roman" w:hAnsi="Times New Roman" w:cs="Times New Roman"/>
        </w:rPr>
        <w:t xml:space="preserve">time.  </w:t>
      </w:r>
      <w:r w:rsidR="00CC0FDF" w:rsidRPr="1C9EB334">
        <w:rPr>
          <w:rFonts w:ascii="Times New Roman" w:hAnsi="Times New Roman" w:cs="Times New Roman"/>
        </w:rPr>
        <w:t xml:space="preserve">Although the method was </w:t>
      </w:r>
      <w:r w:rsidR="0079062D" w:rsidRPr="1C9EB334">
        <w:rPr>
          <w:rFonts w:ascii="Times New Roman" w:hAnsi="Times New Roman" w:cs="Times New Roman"/>
        </w:rPr>
        <w:t>recently updated</w:t>
      </w:r>
      <w:r w:rsidR="00355ECC" w:rsidRPr="1C9EB334">
        <w:rPr>
          <w:rFonts w:ascii="Times New Roman" w:hAnsi="Times New Roman" w:cs="Times New Roman"/>
        </w:rPr>
        <w:t xml:space="preserve"> to use 45 mL buffer for spore recovery, other steps remained unchanged</w:t>
      </w:r>
      <w:r w:rsidR="00C733E9" w:rsidRPr="1C9EB334">
        <w:rPr>
          <w:rFonts w:ascii="Times New Roman" w:hAnsi="Times New Roman" w:cs="Times New Roman"/>
        </w:rPr>
        <w:t xml:space="preserve"> </w:t>
      </w:r>
      <w:r w:rsidR="0079062D" w:rsidRPr="1C9EB334">
        <w:rPr>
          <w:rFonts w:ascii="Times New Roman" w:hAnsi="Times New Roman" w:cs="Times New Roman"/>
        </w:rPr>
        <w:t>[Chan-Riley et al., 2024].</w:t>
      </w:r>
      <w:r w:rsidR="00457292" w:rsidRPr="1C9EB334">
        <w:rPr>
          <w:rFonts w:ascii="Times New Roman" w:hAnsi="Times New Roman" w:cs="Times New Roman"/>
        </w:rPr>
        <w:t xml:space="preserve">  Such a low throughput method can create a serious backlog of samples to be analyzed during a wide-area anthrax incident.  </w:t>
      </w:r>
      <w:r w:rsidR="441ACBCA" w:rsidRPr="1C9EB334">
        <w:rPr>
          <w:rFonts w:ascii="Times New Roman" w:hAnsi="Times New Roman" w:cs="Times New Roman"/>
        </w:rPr>
        <w:t xml:space="preserve">Therefore, </w:t>
      </w:r>
      <w:r w:rsidR="4F46819A" w:rsidRPr="1C9EB334">
        <w:rPr>
          <w:rFonts w:ascii="Times New Roman" w:hAnsi="Times New Roman" w:cs="Times New Roman"/>
        </w:rPr>
        <w:t>we developed and evaluated</w:t>
      </w:r>
      <w:r w:rsidR="00457292" w:rsidRPr="1C9EB334">
        <w:rPr>
          <w:rFonts w:ascii="Times New Roman" w:hAnsi="Times New Roman" w:cs="Times New Roman"/>
        </w:rPr>
        <w:t xml:space="preserve"> a high-throughput sample processing method for analysis of the large number of </w:t>
      </w:r>
      <w:r w:rsidR="00E61D68">
        <w:rPr>
          <w:rFonts w:ascii="Times New Roman" w:hAnsi="Times New Roman" w:cs="Times New Roman"/>
        </w:rPr>
        <w:t>s</w:t>
      </w:r>
      <w:r w:rsidR="0037644A">
        <w:rPr>
          <w:rFonts w:ascii="Times New Roman" w:hAnsi="Times New Roman" w:cs="Times New Roman"/>
        </w:rPr>
        <w:t>ponge-stick</w:t>
      </w:r>
      <w:r w:rsidR="00457292" w:rsidRPr="1C9EB334">
        <w:rPr>
          <w:rFonts w:ascii="Times New Roman" w:hAnsi="Times New Roman" w:cs="Times New Roman"/>
        </w:rPr>
        <w:t xml:space="preserve"> samples anticipated during a contamination incident involving </w:t>
      </w:r>
      <w:r w:rsidR="00457292" w:rsidRPr="1C9EB334">
        <w:rPr>
          <w:rFonts w:ascii="Times New Roman" w:hAnsi="Times New Roman" w:cs="Times New Roman"/>
          <w:i/>
          <w:iCs/>
        </w:rPr>
        <w:t xml:space="preserve">B. </w:t>
      </w:r>
      <w:r w:rsidR="441ACBCA" w:rsidRPr="1C9EB334">
        <w:rPr>
          <w:rFonts w:ascii="Times New Roman" w:hAnsi="Times New Roman" w:cs="Times New Roman"/>
          <w:i/>
          <w:iCs/>
        </w:rPr>
        <w:t>anthracis</w:t>
      </w:r>
      <w:r w:rsidR="441ACBCA" w:rsidRPr="1C9EB334">
        <w:rPr>
          <w:rFonts w:ascii="Times New Roman" w:hAnsi="Times New Roman" w:cs="Times New Roman"/>
        </w:rPr>
        <w:t>.</w:t>
      </w:r>
      <w:r w:rsidR="1DBB2954" w:rsidRPr="1C9EB334">
        <w:rPr>
          <w:rFonts w:ascii="Times New Roman" w:hAnsi="Times New Roman" w:cs="Times New Roman"/>
        </w:rPr>
        <w:t xml:space="preserve">  </w:t>
      </w:r>
      <w:r w:rsidR="1AB4BBB7" w:rsidRPr="1C9EB334">
        <w:rPr>
          <w:rFonts w:ascii="Times New Roman" w:hAnsi="Times New Roman" w:cs="Times New Roman"/>
        </w:rPr>
        <w:t xml:space="preserve">Following evaluation and optimization of </w:t>
      </w:r>
      <w:r w:rsidR="640BD856" w:rsidRPr="1C9EB334">
        <w:rPr>
          <w:rFonts w:ascii="Times New Roman" w:hAnsi="Times New Roman" w:cs="Times New Roman"/>
        </w:rPr>
        <w:t>method</w:t>
      </w:r>
      <w:r w:rsidR="1AB4BBB7" w:rsidRPr="1C9EB334">
        <w:rPr>
          <w:rFonts w:ascii="Times New Roman" w:hAnsi="Times New Roman" w:cs="Times New Roman"/>
        </w:rPr>
        <w:t xml:space="preserve"> steps, the</w:t>
      </w:r>
      <w:r w:rsidR="1DBB2954" w:rsidRPr="1C9EB334">
        <w:rPr>
          <w:rFonts w:ascii="Times New Roman" w:hAnsi="Times New Roman" w:cs="Times New Roman"/>
        </w:rPr>
        <w:t xml:space="preserve"> </w:t>
      </w:r>
      <w:r w:rsidR="1DBB2954" w:rsidRPr="001F57C4">
        <w:rPr>
          <w:rFonts w:ascii="Times New Roman" w:hAnsi="Times New Roman" w:cs="Times New Roman"/>
        </w:rPr>
        <w:t>high</w:t>
      </w:r>
      <w:r w:rsidR="001F57C4" w:rsidRPr="004F64A7">
        <w:rPr>
          <w:rFonts w:ascii="Times New Roman" w:hAnsi="Times New Roman" w:cs="Times New Roman"/>
        </w:rPr>
        <w:t>-</w:t>
      </w:r>
      <w:r w:rsidR="1DBB2954" w:rsidRPr="1C9EB334">
        <w:rPr>
          <w:rFonts w:ascii="Times New Roman" w:hAnsi="Times New Roman" w:cs="Times New Roman"/>
        </w:rPr>
        <w:t>throughput method was compared with the traditional sto</w:t>
      </w:r>
      <w:r w:rsidR="1AB4BBB7" w:rsidRPr="1C9EB334">
        <w:rPr>
          <w:rFonts w:ascii="Times New Roman" w:hAnsi="Times New Roman" w:cs="Times New Roman"/>
        </w:rPr>
        <w:t xml:space="preserve">macher method for spore </w:t>
      </w:r>
      <w:r w:rsidR="25C6E424" w:rsidRPr="1C9EB334">
        <w:rPr>
          <w:rFonts w:ascii="Times New Roman" w:hAnsi="Times New Roman" w:cs="Times New Roman"/>
        </w:rPr>
        <w:t xml:space="preserve">recovery using </w:t>
      </w:r>
      <w:r w:rsidR="25C6E424" w:rsidRPr="1C9EB334">
        <w:rPr>
          <w:rFonts w:ascii="Times New Roman" w:hAnsi="Times New Roman" w:cs="Times New Roman"/>
          <w:i/>
          <w:iCs/>
        </w:rPr>
        <w:t>B. anthracis</w:t>
      </w:r>
      <w:r w:rsidR="25C6E424" w:rsidRPr="1C9EB334">
        <w:rPr>
          <w:rFonts w:ascii="Times New Roman" w:hAnsi="Times New Roman" w:cs="Times New Roman"/>
        </w:rPr>
        <w:t xml:space="preserve"> Sterne (lacking the pXO2 virulence plasmid). </w:t>
      </w:r>
    </w:p>
    <w:p w14:paraId="46069FD3" w14:textId="77777777" w:rsidR="00F22488" w:rsidRPr="00457292" w:rsidRDefault="00F22488" w:rsidP="00457292">
      <w:pPr>
        <w:spacing w:after="0" w:line="480" w:lineRule="auto"/>
        <w:jc w:val="both"/>
        <w:rPr>
          <w:rFonts w:ascii="Times New Roman" w:hAnsi="Times New Roman" w:cs="Times New Roman"/>
          <w:sz w:val="24"/>
          <w:szCs w:val="24"/>
        </w:rPr>
      </w:pPr>
    </w:p>
    <w:p w14:paraId="0C3ED873" w14:textId="70534722" w:rsidR="00CA3348" w:rsidRPr="00F06CB6" w:rsidRDefault="00DC3F42" w:rsidP="00F06CB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CA3348" w:rsidRPr="00F06CB6">
        <w:rPr>
          <w:rFonts w:ascii="Times New Roman" w:hAnsi="Times New Roman" w:cs="Times New Roman"/>
          <w:b/>
          <w:bCs/>
          <w:sz w:val="24"/>
          <w:szCs w:val="24"/>
        </w:rPr>
        <w:t>Materials and Methods</w:t>
      </w:r>
    </w:p>
    <w:p w14:paraId="62675D27" w14:textId="39AFD23B" w:rsidR="00CA3348" w:rsidRPr="00CA3348" w:rsidRDefault="00DC3F42" w:rsidP="00CA3348">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2.1 </w:t>
      </w:r>
      <w:r w:rsidR="00CA3348" w:rsidRPr="00CA3348">
        <w:rPr>
          <w:rFonts w:ascii="Times New Roman" w:hAnsi="Times New Roman" w:cs="Times New Roman"/>
          <w:b/>
          <w:bCs/>
          <w:i/>
          <w:iCs/>
          <w:sz w:val="24"/>
          <w:szCs w:val="24"/>
        </w:rPr>
        <w:t>Bacillus anthracis Spores</w:t>
      </w:r>
    </w:p>
    <w:p w14:paraId="37AB2765" w14:textId="485F5A01" w:rsidR="00CA3348" w:rsidRPr="00CA3348" w:rsidRDefault="00CA3348" w:rsidP="00997A90">
      <w:pPr>
        <w:spacing w:after="0" w:line="480" w:lineRule="auto"/>
        <w:ind w:firstLine="360"/>
        <w:rPr>
          <w:rFonts w:ascii="Times New Roman" w:hAnsi="Times New Roman" w:cs="Times New Roman"/>
          <w:sz w:val="24"/>
          <w:szCs w:val="24"/>
        </w:rPr>
      </w:pPr>
      <w:r w:rsidRPr="1C9EB334">
        <w:rPr>
          <w:rFonts w:ascii="Times New Roman" w:hAnsi="Times New Roman" w:cs="Times New Roman"/>
          <w:sz w:val="24"/>
          <w:szCs w:val="24"/>
        </w:rPr>
        <w:t xml:space="preserve">All experiments were conducted with </w:t>
      </w:r>
      <w:r w:rsidRPr="1C9EB334">
        <w:rPr>
          <w:rFonts w:ascii="Times New Roman" w:hAnsi="Times New Roman" w:cs="Times New Roman"/>
          <w:i/>
          <w:iCs/>
          <w:sz w:val="24"/>
          <w:szCs w:val="24"/>
        </w:rPr>
        <w:t>B. anthracis</w:t>
      </w:r>
      <w:r w:rsidRPr="1C9EB334">
        <w:rPr>
          <w:rFonts w:ascii="Times New Roman" w:hAnsi="Times New Roman" w:cs="Times New Roman"/>
          <w:sz w:val="24"/>
          <w:szCs w:val="24"/>
        </w:rPr>
        <w:t xml:space="preserve"> Sterne 34F2 spores</w:t>
      </w:r>
      <w:r w:rsidR="009C71F1" w:rsidRPr="1C9EB334">
        <w:rPr>
          <w:rFonts w:ascii="Times New Roman" w:hAnsi="Times New Roman" w:cs="Times New Roman"/>
          <w:sz w:val="24"/>
          <w:szCs w:val="24"/>
        </w:rPr>
        <w:t xml:space="preserve"> (confirmed to lack the pXO1 virulence plasmid)</w:t>
      </w:r>
      <w:r w:rsidRPr="1C9EB334">
        <w:rPr>
          <w:rFonts w:ascii="Times New Roman" w:hAnsi="Times New Roman" w:cs="Times New Roman"/>
          <w:sz w:val="24"/>
          <w:szCs w:val="24"/>
        </w:rPr>
        <w:t>.  Spore suspensions were obtained from Apex Laboratories</w:t>
      </w:r>
      <w:r w:rsidR="00695743">
        <w:rPr>
          <w:rFonts w:ascii="Times New Roman" w:hAnsi="Times New Roman" w:cs="Times New Roman"/>
          <w:sz w:val="24"/>
          <w:szCs w:val="24"/>
        </w:rPr>
        <w:t>, Inc.</w:t>
      </w:r>
      <w:r w:rsidRPr="1C9EB334">
        <w:rPr>
          <w:rFonts w:ascii="Times New Roman" w:hAnsi="Times New Roman" w:cs="Times New Roman"/>
          <w:sz w:val="24"/>
          <w:szCs w:val="24"/>
        </w:rPr>
        <w:t xml:space="preserve"> </w:t>
      </w:r>
      <w:r w:rsidR="009827BF">
        <w:rPr>
          <w:rFonts w:ascii="Times New Roman" w:hAnsi="Times New Roman" w:cs="Times New Roman"/>
          <w:sz w:val="24"/>
          <w:szCs w:val="24"/>
        </w:rPr>
        <w:t>(</w:t>
      </w:r>
      <w:r w:rsidR="009827BF" w:rsidRPr="009827BF">
        <w:rPr>
          <w:rFonts w:ascii="Times New Roman" w:hAnsi="Times New Roman" w:cs="Times New Roman"/>
          <w:sz w:val="24"/>
          <w:szCs w:val="24"/>
        </w:rPr>
        <w:t>Apex, North Carol</w:t>
      </w:r>
      <w:r w:rsidR="009827BF">
        <w:rPr>
          <w:rFonts w:ascii="Times New Roman" w:hAnsi="Times New Roman" w:cs="Times New Roman"/>
          <w:sz w:val="24"/>
          <w:szCs w:val="24"/>
        </w:rPr>
        <w:t>ina)</w:t>
      </w:r>
      <w:r w:rsidR="008716A2" w:rsidRPr="1C9EB334">
        <w:rPr>
          <w:rFonts w:ascii="Times New Roman" w:hAnsi="Times New Roman" w:cs="Times New Roman"/>
          <w:sz w:val="24"/>
          <w:szCs w:val="24"/>
        </w:rPr>
        <w:t xml:space="preserve"> </w:t>
      </w:r>
      <w:r w:rsidRPr="1C9EB334">
        <w:rPr>
          <w:rFonts w:ascii="Times New Roman" w:hAnsi="Times New Roman" w:cs="Times New Roman"/>
          <w:sz w:val="24"/>
          <w:szCs w:val="24"/>
        </w:rPr>
        <w:t>as 10</w:t>
      </w:r>
      <w:r w:rsidRPr="1C9EB334">
        <w:rPr>
          <w:rFonts w:ascii="Times New Roman" w:hAnsi="Times New Roman" w:cs="Times New Roman"/>
          <w:sz w:val="24"/>
          <w:szCs w:val="24"/>
          <w:vertAlign w:val="superscript"/>
        </w:rPr>
        <w:t>8</w:t>
      </w:r>
      <w:r w:rsidRPr="1C9EB334">
        <w:rPr>
          <w:rFonts w:ascii="Times New Roman" w:hAnsi="Times New Roman" w:cs="Times New Roman"/>
          <w:sz w:val="24"/>
          <w:szCs w:val="24"/>
        </w:rPr>
        <w:t xml:space="preserve"> colony forming units (CFU) per ml in 30% ethanol.  The spore </w:t>
      </w:r>
      <w:r w:rsidR="00FB0E75" w:rsidRPr="1C9EB334">
        <w:rPr>
          <w:rFonts w:ascii="Times New Roman" w:hAnsi="Times New Roman" w:cs="Times New Roman"/>
          <w:sz w:val="24"/>
          <w:szCs w:val="24"/>
        </w:rPr>
        <w:t xml:space="preserve">concentration </w:t>
      </w:r>
      <w:r w:rsidRPr="1C9EB334">
        <w:rPr>
          <w:rFonts w:ascii="Times New Roman" w:hAnsi="Times New Roman" w:cs="Times New Roman"/>
          <w:sz w:val="24"/>
          <w:szCs w:val="24"/>
        </w:rPr>
        <w:t xml:space="preserve">was </w:t>
      </w:r>
      <w:r w:rsidR="006E586E">
        <w:rPr>
          <w:rFonts w:ascii="Times New Roman" w:hAnsi="Times New Roman" w:cs="Times New Roman"/>
          <w:sz w:val="24"/>
          <w:szCs w:val="24"/>
        </w:rPr>
        <w:t>verified</w:t>
      </w:r>
      <w:r w:rsidR="006E586E" w:rsidRPr="1C9EB334">
        <w:rPr>
          <w:rFonts w:ascii="Times New Roman" w:hAnsi="Times New Roman" w:cs="Times New Roman"/>
          <w:sz w:val="24"/>
          <w:szCs w:val="24"/>
        </w:rPr>
        <w:t xml:space="preserve"> </w:t>
      </w:r>
      <w:r w:rsidR="00FB0E75" w:rsidRPr="1C9EB334">
        <w:rPr>
          <w:rFonts w:ascii="Times New Roman" w:hAnsi="Times New Roman" w:cs="Times New Roman"/>
          <w:sz w:val="24"/>
          <w:szCs w:val="24"/>
        </w:rPr>
        <w:t>by</w:t>
      </w:r>
      <w:r w:rsidRPr="1C9EB334">
        <w:rPr>
          <w:rFonts w:ascii="Times New Roman" w:hAnsi="Times New Roman" w:cs="Times New Roman"/>
          <w:sz w:val="24"/>
          <w:szCs w:val="24"/>
        </w:rPr>
        <w:t xml:space="preserve"> serial dilutions with plate counting and microscopic </w:t>
      </w:r>
      <w:r w:rsidR="002E0A30" w:rsidRPr="1C9EB334">
        <w:rPr>
          <w:rFonts w:ascii="Times New Roman" w:hAnsi="Times New Roman" w:cs="Times New Roman"/>
          <w:sz w:val="24"/>
          <w:szCs w:val="24"/>
        </w:rPr>
        <w:t xml:space="preserve">analysis </w:t>
      </w:r>
      <w:r w:rsidRPr="1C9EB334">
        <w:rPr>
          <w:rFonts w:ascii="Times New Roman" w:hAnsi="Times New Roman" w:cs="Times New Roman"/>
          <w:sz w:val="24"/>
          <w:szCs w:val="24"/>
        </w:rPr>
        <w:t>using a hemocytometer</w:t>
      </w:r>
      <w:r w:rsidR="00B9157E" w:rsidRPr="1C9EB334">
        <w:rPr>
          <w:rFonts w:ascii="Times New Roman" w:hAnsi="Times New Roman" w:cs="Times New Roman"/>
          <w:sz w:val="24"/>
          <w:szCs w:val="24"/>
        </w:rPr>
        <w:t xml:space="preserve">, </w:t>
      </w:r>
      <w:r w:rsidRPr="1C9EB334">
        <w:rPr>
          <w:rFonts w:ascii="Times New Roman" w:hAnsi="Times New Roman" w:cs="Times New Roman"/>
          <w:sz w:val="24"/>
          <w:szCs w:val="24"/>
        </w:rPr>
        <w:t>show</w:t>
      </w:r>
      <w:r w:rsidR="00B9157E" w:rsidRPr="1C9EB334">
        <w:rPr>
          <w:rFonts w:ascii="Times New Roman" w:hAnsi="Times New Roman" w:cs="Times New Roman"/>
          <w:sz w:val="24"/>
          <w:szCs w:val="24"/>
        </w:rPr>
        <w:t>ing</w:t>
      </w:r>
      <w:r w:rsidRPr="1C9EB334">
        <w:rPr>
          <w:rFonts w:ascii="Times New Roman" w:hAnsi="Times New Roman" w:cs="Times New Roman"/>
          <w:sz w:val="24"/>
          <w:szCs w:val="24"/>
        </w:rPr>
        <w:t xml:space="preserve"> similar spore levels </w:t>
      </w:r>
      <w:r w:rsidR="00B01B53" w:rsidRPr="1C9EB334">
        <w:rPr>
          <w:rFonts w:ascii="Times New Roman" w:hAnsi="Times New Roman" w:cs="Times New Roman"/>
          <w:sz w:val="24"/>
          <w:szCs w:val="24"/>
        </w:rPr>
        <w:t xml:space="preserve">of </w:t>
      </w:r>
      <w:r w:rsidR="005F1C7B" w:rsidRPr="1C9EB334">
        <w:rPr>
          <w:rFonts w:ascii="Times New Roman" w:hAnsi="Times New Roman" w:cs="Times New Roman"/>
          <w:sz w:val="24"/>
          <w:szCs w:val="24"/>
        </w:rPr>
        <w:t>3.0 ± 0.3 × 10</w:t>
      </w:r>
      <w:r w:rsidR="005F1C7B" w:rsidRPr="1C9EB334">
        <w:rPr>
          <w:rFonts w:ascii="Times New Roman" w:hAnsi="Times New Roman" w:cs="Times New Roman"/>
          <w:sz w:val="24"/>
          <w:szCs w:val="24"/>
          <w:vertAlign w:val="superscript"/>
        </w:rPr>
        <w:t>8</w:t>
      </w:r>
      <w:r w:rsidR="00B01B53" w:rsidRPr="1C9EB334">
        <w:rPr>
          <w:rFonts w:ascii="Times New Roman" w:hAnsi="Times New Roman" w:cs="Times New Roman"/>
          <w:sz w:val="24"/>
          <w:szCs w:val="24"/>
          <w:vertAlign w:val="superscript"/>
        </w:rPr>
        <w:t xml:space="preserve"> </w:t>
      </w:r>
      <w:r w:rsidR="00B01B53" w:rsidRPr="1C9EB334">
        <w:rPr>
          <w:rFonts w:ascii="Times New Roman" w:hAnsi="Times New Roman" w:cs="Times New Roman"/>
          <w:sz w:val="24"/>
          <w:szCs w:val="24"/>
        </w:rPr>
        <w:t xml:space="preserve">and </w:t>
      </w:r>
      <w:r w:rsidRPr="1C9EB334">
        <w:rPr>
          <w:rFonts w:ascii="Times New Roman" w:hAnsi="Times New Roman" w:cs="Times New Roman"/>
          <w:sz w:val="24"/>
          <w:szCs w:val="24"/>
        </w:rPr>
        <w:t>4.8 ± 0.82 × 10</w:t>
      </w:r>
      <w:r w:rsidRPr="1C9EB334">
        <w:rPr>
          <w:rFonts w:ascii="Times New Roman" w:hAnsi="Times New Roman" w:cs="Times New Roman"/>
          <w:sz w:val="24"/>
          <w:szCs w:val="24"/>
          <w:vertAlign w:val="superscript"/>
        </w:rPr>
        <w:t>8</w:t>
      </w:r>
      <w:r w:rsidR="00B01B53" w:rsidRPr="1C9EB334">
        <w:rPr>
          <w:rFonts w:ascii="Times New Roman" w:hAnsi="Times New Roman" w:cs="Times New Roman"/>
          <w:sz w:val="24"/>
          <w:szCs w:val="24"/>
          <w:vertAlign w:val="superscript"/>
        </w:rPr>
        <w:t xml:space="preserve"> </w:t>
      </w:r>
      <w:r w:rsidR="00B01B53" w:rsidRPr="1C9EB334">
        <w:rPr>
          <w:rFonts w:ascii="Times New Roman" w:hAnsi="Times New Roman" w:cs="Times New Roman"/>
          <w:sz w:val="24"/>
          <w:szCs w:val="24"/>
        </w:rPr>
        <w:t>CFU</w:t>
      </w:r>
      <w:r w:rsidRPr="1C9EB334">
        <w:rPr>
          <w:rFonts w:ascii="Times New Roman" w:hAnsi="Times New Roman" w:cs="Times New Roman"/>
          <w:sz w:val="24"/>
          <w:szCs w:val="24"/>
        </w:rPr>
        <w:t>/mL</w:t>
      </w:r>
      <w:r w:rsidR="00A94176" w:rsidRPr="1C9EB334">
        <w:rPr>
          <w:rFonts w:ascii="Times New Roman" w:hAnsi="Times New Roman" w:cs="Times New Roman"/>
          <w:sz w:val="24"/>
          <w:szCs w:val="24"/>
        </w:rPr>
        <w:t xml:space="preserve">, respectively. </w:t>
      </w:r>
      <w:r w:rsidR="00FC6740" w:rsidRPr="1C9EB334">
        <w:rPr>
          <w:rFonts w:ascii="Times New Roman" w:hAnsi="Times New Roman" w:cs="Times New Roman"/>
          <w:sz w:val="24"/>
          <w:szCs w:val="24"/>
        </w:rPr>
        <w:t xml:space="preserve"> </w:t>
      </w:r>
      <w:r w:rsidRPr="00CA3348">
        <w:rPr>
          <w:rFonts w:ascii="Times New Roman" w:hAnsi="Times New Roman" w:cs="Times New Roman"/>
          <w:sz w:val="24"/>
          <w:szCs w:val="24"/>
        </w:rPr>
        <w:t xml:space="preserve">Serial dilutions of spore suspension were prepared in phosphate buffered saline with 0.05% Tween 20 (PBST) to produce working spore stocks at different concentrations for experiments.  Spore stock concentrations were determined by dilution plating on tryptic soy agar (TSA) plates (triplicates, 100 µL per plate) and incubating overnight (18 to 24 hours) at 37°C.  </w:t>
      </w:r>
      <w:r w:rsidRPr="00CA3348">
        <w:rPr>
          <w:rFonts w:ascii="Times New Roman" w:hAnsi="Times New Roman" w:cs="Times New Roman"/>
          <w:sz w:val="24"/>
          <w:szCs w:val="24"/>
        </w:rPr>
        <w:lastRenderedPageBreak/>
        <w:t xml:space="preserve">Spore stocks were stored at 4°C when not in use </w:t>
      </w:r>
      <w:r w:rsidR="001D30DC">
        <w:rPr>
          <w:rFonts w:ascii="Times New Roman" w:hAnsi="Times New Roman" w:cs="Times New Roman"/>
          <w:sz w:val="24"/>
          <w:szCs w:val="24"/>
        </w:rPr>
        <w:t xml:space="preserve">for up to 4 weeks </w:t>
      </w:r>
      <w:r w:rsidRPr="00CA3348">
        <w:rPr>
          <w:rFonts w:ascii="Times New Roman" w:hAnsi="Times New Roman" w:cs="Times New Roman"/>
          <w:sz w:val="24"/>
          <w:szCs w:val="24"/>
        </w:rPr>
        <w:t>and were periodically checked with dilution plating to ensure that the viable spore</w:t>
      </w:r>
      <w:r w:rsidR="00860A17">
        <w:rPr>
          <w:rFonts w:ascii="Times New Roman" w:hAnsi="Times New Roman" w:cs="Times New Roman"/>
          <w:sz w:val="24"/>
          <w:szCs w:val="24"/>
        </w:rPr>
        <w:t xml:space="preserve"> concentration</w:t>
      </w:r>
      <w:r w:rsidRPr="00CA3348">
        <w:rPr>
          <w:rFonts w:ascii="Times New Roman" w:hAnsi="Times New Roman" w:cs="Times New Roman"/>
          <w:sz w:val="24"/>
          <w:szCs w:val="24"/>
        </w:rPr>
        <w:t xml:space="preserve"> did not decrease over time. </w:t>
      </w:r>
    </w:p>
    <w:p w14:paraId="3C133192" w14:textId="3D0197CA" w:rsidR="00CA3348" w:rsidRPr="00615FE4" w:rsidRDefault="00DC3F42" w:rsidP="00CA3348">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2.2 </w:t>
      </w:r>
      <w:r w:rsidR="00C50E43">
        <w:rPr>
          <w:rFonts w:ascii="Times New Roman" w:hAnsi="Times New Roman" w:cs="Times New Roman"/>
          <w:b/>
          <w:bCs/>
          <w:i/>
          <w:iCs/>
          <w:sz w:val="24"/>
          <w:szCs w:val="24"/>
        </w:rPr>
        <w:t>High-throughput</w:t>
      </w:r>
      <w:r w:rsidR="00CA3348" w:rsidRPr="00615FE4">
        <w:rPr>
          <w:rFonts w:ascii="Times New Roman" w:hAnsi="Times New Roman" w:cs="Times New Roman"/>
          <w:b/>
          <w:bCs/>
          <w:i/>
          <w:iCs/>
          <w:sz w:val="24"/>
          <w:szCs w:val="24"/>
        </w:rPr>
        <w:t xml:space="preserve"> Spore Recovery</w:t>
      </w:r>
    </w:p>
    <w:p w14:paraId="04616C02" w14:textId="0D0CA23F" w:rsidR="00CA3348" w:rsidRPr="00CA3348" w:rsidRDefault="009A547A" w:rsidP="00CA3348">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 </w:t>
      </w:r>
      <w:r w:rsidR="00CA3348" w:rsidRPr="00615FE4">
        <w:rPr>
          <w:rFonts w:ascii="Times New Roman" w:hAnsi="Times New Roman" w:cs="Times New Roman"/>
          <w:i/>
          <w:iCs/>
          <w:sz w:val="24"/>
          <w:szCs w:val="24"/>
        </w:rPr>
        <w:t>Preparation of Sponge</w:t>
      </w:r>
      <w:r w:rsidR="0037644A">
        <w:rPr>
          <w:rFonts w:ascii="Times New Roman" w:hAnsi="Times New Roman" w:cs="Times New Roman"/>
          <w:i/>
          <w:iCs/>
          <w:sz w:val="24"/>
          <w:szCs w:val="24"/>
        </w:rPr>
        <w:t>-</w:t>
      </w:r>
      <w:r w:rsidR="00CA3348" w:rsidRPr="00615FE4">
        <w:rPr>
          <w:rFonts w:ascii="Times New Roman" w:hAnsi="Times New Roman" w:cs="Times New Roman"/>
          <w:i/>
          <w:iCs/>
          <w:sz w:val="24"/>
          <w:szCs w:val="24"/>
        </w:rPr>
        <w:t>Sticks</w:t>
      </w:r>
    </w:p>
    <w:p w14:paraId="4E10082D" w14:textId="2C92C0FE" w:rsidR="00CA3348" w:rsidRPr="00CA3348" w:rsidRDefault="002B1150" w:rsidP="00615FE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Sponge-stick</w:t>
      </w:r>
      <w:r w:rsidR="00CA3348" w:rsidRPr="1C9EB334">
        <w:rPr>
          <w:rFonts w:ascii="Times New Roman" w:hAnsi="Times New Roman" w:cs="Times New Roman"/>
          <w:sz w:val="24"/>
          <w:szCs w:val="24"/>
        </w:rPr>
        <w:t xml:space="preserve">s were inoculated to achieve the desired number of spores (between </w:t>
      </w:r>
      <w:r w:rsidR="00001D87" w:rsidRPr="1C9EB334">
        <w:rPr>
          <w:rFonts w:ascii="Times New Roman" w:hAnsi="Times New Roman" w:cs="Times New Roman"/>
          <w:sz w:val="24"/>
          <w:szCs w:val="24"/>
        </w:rPr>
        <w:t xml:space="preserve">2 </w:t>
      </w:r>
      <w:r w:rsidR="00FE1E78" w:rsidRPr="1C9EB334">
        <w:rPr>
          <w:rFonts w:ascii="Times New Roman" w:hAnsi="Times New Roman" w:cs="Times New Roman"/>
          <w:sz w:val="24"/>
          <w:szCs w:val="24"/>
        </w:rPr>
        <w:t>×</w:t>
      </w:r>
      <w:r w:rsidR="00001D87" w:rsidRPr="1C9EB334">
        <w:rPr>
          <w:rFonts w:ascii="Times New Roman" w:hAnsi="Times New Roman" w:cs="Times New Roman"/>
          <w:sz w:val="24"/>
          <w:szCs w:val="24"/>
        </w:rPr>
        <w:t xml:space="preserve"> </w:t>
      </w:r>
      <w:r w:rsidR="00FE1E78" w:rsidRPr="1C9EB334">
        <w:rPr>
          <w:rFonts w:ascii="Times New Roman" w:hAnsi="Times New Roman" w:cs="Times New Roman"/>
          <w:sz w:val="24"/>
          <w:szCs w:val="24"/>
        </w:rPr>
        <w:t>1</w:t>
      </w:r>
      <w:r w:rsidR="00CA3348" w:rsidRPr="1C9EB334">
        <w:rPr>
          <w:rFonts w:ascii="Times New Roman" w:hAnsi="Times New Roman" w:cs="Times New Roman"/>
          <w:sz w:val="24"/>
          <w:szCs w:val="24"/>
        </w:rPr>
        <w:t>0</w:t>
      </w:r>
      <w:r w:rsidR="00CA3348" w:rsidRPr="1C9EB334">
        <w:rPr>
          <w:rFonts w:ascii="Times New Roman" w:hAnsi="Times New Roman" w:cs="Times New Roman"/>
          <w:sz w:val="24"/>
          <w:szCs w:val="24"/>
          <w:vertAlign w:val="superscript"/>
        </w:rPr>
        <w:t xml:space="preserve">1 </w:t>
      </w:r>
      <w:r w:rsidR="00CA3348" w:rsidRPr="1C9EB334">
        <w:rPr>
          <w:rFonts w:ascii="Times New Roman" w:hAnsi="Times New Roman" w:cs="Times New Roman"/>
          <w:sz w:val="24"/>
          <w:szCs w:val="24"/>
        </w:rPr>
        <w:t>and 3</w:t>
      </w:r>
      <w:r w:rsidR="00001D87" w:rsidRPr="1C9EB334">
        <w:rPr>
          <w:rFonts w:ascii="Times New Roman" w:hAnsi="Times New Roman" w:cs="Times New Roman"/>
          <w:sz w:val="24"/>
          <w:szCs w:val="24"/>
        </w:rPr>
        <w:t xml:space="preserve"> </w:t>
      </w:r>
      <w:r w:rsidR="00FE1E78" w:rsidRPr="1C9EB334">
        <w:rPr>
          <w:rFonts w:ascii="Times New Roman" w:hAnsi="Times New Roman" w:cs="Times New Roman"/>
          <w:sz w:val="24"/>
          <w:szCs w:val="24"/>
        </w:rPr>
        <w:t>×</w:t>
      </w:r>
      <w:r w:rsidR="00001D87" w:rsidRPr="1C9EB334">
        <w:rPr>
          <w:rFonts w:ascii="Times New Roman" w:hAnsi="Times New Roman" w:cs="Times New Roman"/>
          <w:sz w:val="24"/>
          <w:szCs w:val="24"/>
        </w:rPr>
        <w:t xml:space="preserve"> </w:t>
      </w:r>
      <w:r w:rsidR="00CA3348" w:rsidRPr="1C9EB334">
        <w:rPr>
          <w:rFonts w:ascii="Times New Roman" w:hAnsi="Times New Roman" w:cs="Times New Roman"/>
          <w:sz w:val="24"/>
          <w:szCs w:val="24"/>
        </w:rPr>
        <w:t>10</w:t>
      </w:r>
      <w:r w:rsidR="00CA3348" w:rsidRPr="1C9EB334">
        <w:rPr>
          <w:rFonts w:ascii="Times New Roman" w:hAnsi="Times New Roman" w:cs="Times New Roman"/>
          <w:sz w:val="24"/>
          <w:szCs w:val="24"/>
          <w:vertAlign w:val="superscript"/>
        </w:rPr>
        <w:t>4</w:t>
      </w:r>
      <w:r w:rsidR="00CA3348" w:rsidRPr="1C9EB334">
        <w:rPr>
          <w:rFonts w:ascii="Times New Roman" w:hAnsi="Times New Roman" w:cs="Times New Roman"/>
          <w:sz w:val="24"/>
          <w:szCs w:val="24"/>
        </w:rPr>
        <w:t xml:space="preserve"> CFU per sponge depending on the experiment).  Sponges were inoculated by pipetting a total of 100 </w:t>
      </w:r>
      <w:r w:rsidR="2C564237" w:rsidRPr="1C9EB334">
        <w:rPr>
          <w:rFonts w:ascii="Times New Roman" w:hAnsi="Times New Roman" w:cs="Times New Roman"/>
          <w:sz w:val="24"/>
          <w:szCs w:val="24"/>
        </w:rPr>
        <w:t>µ</w:t>
      </w:r>
      <w:r w:rsidR="22901E2A" w:rsidRPr="1C9EB334">
        <w:rPr>
          <w:rFonts w:ascii="Times New Roman" w:hAnsi="Times New Roman" w:cs="Times New Roman"/>
          <w:sz w:val="24"/>
          <w:szCs w:val="24"/>
        </w:rPr>
        <w:t>L</w:t>
      </w:r>
      <w:r w:rsidR="00CA3348" w:rsidRPr="1C9EB334">
        <w:rPr>
          <w:rFonts w:ascii="Times New Roman" w:hAnsi="Times New Roman" w:cs="Times New Roman"/>
          <w:sz w:val="24"/>
          <w:szCs w:val="24"/>
        </w:rPr>
        <w:t xml:space="preserve"> of spore suspension, with approximately half of the inoculum </w:t>
      </w:r>
      <w:r w:rsidR="00AA5A44" w:rsidRPr="1C9EB334">
        <w:rPr>
          <w:rFonts w:ascii="Times New Roman" w:hAnsi="Times New Roman" w:cs="Times New Roman"/>
          <w:sz w:val="24"/>
          <w:szCs w:val="24"/>
        </w:rPr>
        <w:t xml:space="preserve">deposited </w:t>
      </w:r>
      <w:r w:rsidR="00CA3348" w:rsidRPr="1C9EB334">
        <w:rPr>
          <w:rFonts w:ascii="Times New Roman" w:hAnsi="Times New Roman" w:cs="Times New Roman"/>
          <w:sz w:val="24"/>
          <w:szCs w:val="24"/>
        </w:rPr>
        <w:t>across each side</w:t>
      </w:r>
      <w:r w:rsidR="00FE1E78" w:rsidRPr="1C9EB334">
        <w:rPr>
          <w:rFonts w:ascii="Times New Roman" w:hAnsi="Times New Roman" w:cs="Times New Roman"/>
          <w:sz w:val="24"/>
          <w:szCs w:val="24"/>
        </w:rPr>
        <w:t xml:space="preserve"> of the sponge</w:t>
      </w:r>
      <w:r w:rsidR="008E5DF4">
        <w:rPr>
          <w:rFonts w:ascii="Times New Roman" w:hAnsi="Times New Roman" w:cs="Times New Roman"/>
          <w:sz w:val="24"/>
          <w:szCs w:val="24"/>
        </w:rPr>
        <w:t xml:space="preserve"> </w:t>
      </w:r>
      <w:r w:rsidR="00BD2E05">
        <w:rPr>
          <w:rFonts w:ascii="Times New Roman" w:hAnsi="Times New Roman" w:cs="Times New Roman"/>
          <w:sz w:val="24"/>
          <w:szCs w:val="24"/>
        </w:rPr>
        <w:t>in a drop</w:t>
      </w:r>
      <w:r w:rsidR="00FA2A34">
        <w:rPr>
          <w:rFonts w:ascii="Times New Roman" w:hAnsi="Times New Roman" w:cs="Times New Roman"/>
          <w:sz w:val="24"/>
          <w:szCs w:val="24"/>
        </w:rPr>
        <w:t>-wise manner</w:t>
      </w:r>
      <w:r w:rsidR="00CA3348" w:rsidRPr="1C9EB334">
        <w:rPr>
          <w:rFonts w:ascii="Times New Roman" w:hAnsi="Times New Roman" w:cs="Times New Roman"/>
          <w:sz w:val="24"/>
          <w:szCs w:val="24"/>
        </w:rPr>
        <w:t>.  Thus, to achieve an inoculum level to 10</w:t>
      </w:r>
      <w:r w:rsidR="00CA3348" w:rsidRPr="1C9EB334">
        <w:rPr>
          <w:rFonts w:ascii="Times New Roman" w:hAnsi="Times New Roman" w:cs="Times New Roman"/>
          <w:sz w:val="24"/>
          <w:szCs w:val="24"/>
          <w:vertAlign w:val="superscript"/>
        </w:rPr>
        <w:t>2</w:t>
      </w:r>
      <w:r w:rsidR="00CA3348" w:rsidRPr="1C9EB334">
        <w:rPr>
          <w:rFonts w:ascii="Times New Roman" w:hAnsi="Times New Roman" w:cs="Times New Roman"/>
          <w:sz w:val="24"/>
          <w:szCs w:val="24"/>
        </w:rPr>
        <w:t xml:space="preserve"> </w:t>
      </w:r>
      <w:r w:rsidR="00001D87" w:rsidRPr="1C9EB334">
        <w:rPr>
          <w:rFonts w:ascii="Times New Roman" w:hAnsi="Times New Roman" w:cs="Times New Roman"/>
          <w:sz w:val="24"/>
          <w:szCs w:val="24"/>
        </w:rPr>
        <w:t>CFU</w:t>
      </w:r>
      <w:r w:rsidR="00CA3348" w:rsidRPr="1C9EB334">
        <w:rPr>
          <w:rFonts w:ascii="Times New Roman" w:hAnsi="Times New Roman" w:cs="Times New Roman"/>
          <w:sz w:val="24"/>
          <w:szCs w:val="24"/>
        </w:rPr>
        <w:t>, a spore suspension of 10</w:t>
      </w:r>
      <w:r w:rsidR="00CA3348" w:rsidRPr="1C9EB334">
        <w:rPr>
          <w:rFonts w:ascii="Times New Roman" w:hAnsi="Times New Roman" w:cs="Times New Roman"/>
          <w:sz w:val="24"/>
          <w:szCs w:val="24"/>
          <w:vertAlign w:val="superscript"/>
        </w:rPr>
        <w:t>3</w:t>
      </w:r>
      <w:r w:rsidR="00CA3348" w:rsidRPr="1C9EB334">
        <w:rPr>
          <w:rFonts w:ascii="Times New Roman" w:hAnsi="Times New Roman" w:cs="Times New Roman"/>
          <w:sz w:val="24"/>
          <w:szCs w:val="24"/>
        </w:rPr>
        <w:t xml:space="preserve"> </w:t>
      </w:r>
      <w:r w:rsidR="00001D87" w:rsidRPr="1C9EB334">
        <w:rPr>
          <w:rFonts w:ascii="Times New Roman" w:hAnsi="Times New Roman" w:cs="Times New Roman"/>
          <w:sz w:val="24"/>
          <w:szCs w:val="24"/>
        </w:rPr>
        <w:t>CFU</w:t>
      </w:r>
      <w:r w:rsidR="00CA3348" w:rsidRPr="1C9EB334">
        <w:rPr>
          <w:rFonts w:ascii="Times New Roman" w:hAnsi="Times New Roman" w:cs="Times New Roman"/>
          <w:sz w:val="24"/>
          <w:szCs w:val="24"/>
        </w:rPr>
        <w:t xml:space="preserve">/mL was prepared in PBST from spore stocks, and 100 </w:t>
      </w:r>
      <w:r w:rsidR="000F627E" w:rsidRPr="1C9EB334">
        <w:rPr>
          <w:rFonts w:ascii="Times New Roman" w:hAnsi="Times New Roman" w:cs="Times New Roman"/>
          <w:sz w:val="24"/>
          <w:szCs w:val="24"/>
        </w:rPr>
        <w:t>µ</w:t>
      </w:r>
      <w:r w:rsidR="00CA3348" w:rsidRPr="1C9EB334">
        <w:rPr>
          <w:rFonts w:ascii="Times New Roman" w:hAnsi="Times New Roman" w:cs="Times New Roman"/>
          <w:sz w:val="24"/>
          <w:szCs w:val="24"/>
        </w:rPr>
        <w:t xml:space="preserve">L of that suspension was used to inoculate each sponge, </w:t>
      </w:r>
      <w:r w:rsidR="003F1F7F" w:rsidRPr="1C9EB334">
        <w:rPr>
          <w:rFonts w:ascii="Times New Roman" w:hAnsi="Times New Roman" w:cs="Times New Roman"/>
          <w:sz w:val="24"/>
          <w:szCs w:val="24"/>
        </w:rPr>
        <w:t>depositing</w:t>
      </w:r>
      <w:r w:rsidR="00CA3348" w:rsidRPr="1C9EB334">
        <w:rPr>
          <w:rFonts w:ascii="Times New Roman" w:hAnsi="Times New Roman" w:cs="Times New Roman"/>
          <w:sz w:val="24"/>
          <w:szCs w:val="24"/>
        </w:rPr>
        <w:t xml:space="preserve"> 50 </w:t>
      </w:r>
      <w:r w:rsidR="00AC428E" w:rsidRPr="1C9EB334">
        <w:rPr>
          <w:rFonts w:ascii="Times New Roman" w:hAnsi="Times New Roman" w:cs="Times New Roman"/>
          <w:sz w:val="24"/>
          <w:szCs w:val="24"/>
        </w:rPr>
        <w:t>µ</w:t>
      </w:r>
      <w:r w:rsidR="00CA3348" w:rsidRPr="1C9EB334">
        <w:rPr>
          <w:rFonts w:ascii="Times New Roman" w:hAnsi="Times New Roman" w:cs="Times New Roman"/>
          <w:sz w:val="24"/>
          <w:szCs w:val="24"/>
        </w:rPr>
        <w:t xml:space="preserve">L of the inoculum </w:t>
      </w:r>
      <w:r w:rsidR="00DD7E15" w:rsidRPr="1C9EB334">
        <w:rPr>
          <w:rFonts w:ascii="Times New Roman" w:hAnsi="Times New Roman" w:cs="Times New Roman"/>
          <w:sz w:val="24"/>
          <w:szCs w:val="24"/>
        </w:rPr>
        <w:t xml:space="preserve">in a drop-wise manner </w:t>
      </w:r>
      <w:r w:rsidR="00CA3348" w:rsidRPr="1C9EB334">
        <w:rPr>
          <w:rFonts w:ascii="Times New Roman" w:hAnsi="Times New Roman" w:cs="Times New Roman"/>
          <w:sz w:val="24"/>
          <w:szCs w:val="24"/>
        </w:rPr>
        <w:t xml:space="preserve">across each side.  </w:t>
      </w:r>
    </w:p>
    <w:p w14:paraId="06E9E743" w14:textId="2011858F" w:rsidR="00CA3348" w:rsidRPr="00CA3348" w:rsidRDefault="00CA3348" w:rsidP="006A3708">
      <w:pPr>
        <w:spacing w:after="0" w:line="480" w:lineRule="auto"/>
        <w:ind w:firstLine="360"/>
        <w:rPr>
          <w:rFonts w:ascii="Times New Roman" w:hAnsi="Times New Roman" w:cs="Times New Roman"/>
          <w:sz w:val="24"/>
          <w:szCs w:val="24"/>
        </w:rPr>
      </w:pPr>
      <w:r w:rsidRPr="00CA3348">
        <w:rPr>
          <w:rFonts w:ascii="Times New Roman" w:hAnsi="Times New Roman" w:cs="Times New Roman"/>
          <w:sz w:val="24"/>
          <w:szCs w:val="24"/>
        </w:rPr>
        <w:t>For some experiments, Arizona Test Dust (ATD</w:t>
      </w:r>
      <w:r w:rsidR="00C1103D">
        <w:rPr>
          <w:rFonts w:ascii="Times New Roman" w:hAnsi="Times New Roman" w:cs="Times New Roman"/>
          <w:sz w:val="24"/>
          <w:szCs w:val="24"/>
        </w:rPr>
        <w:t xml:space="preserve">; </w:t>
      </w:r>
      <w:r w:rsidR="00C1103D" w:rsidRPr="007608EF">
        <w:rPr>
          <w:rFonts w:ascii="Times New Roman" w:hAnsi="Times New Roman" w:cs="Times New Roman"/>
          <w:sz w:val="24"/>
          <w:szCs w:val="24"/>
        </w:rPr>
        <w:t>ISO 12103-1, A3 Medium, Powder Technology, Inc.</w:t>
      </w:r>
      <w:r w:rsidRPr="00CA3348">
        <w:rPr>
          <w:rFonts w:ascii="Times New Roman" w:hAnsi="Times New Roman" w:cs="Times New Roman"/>
          <w:sz w:val="24"/>
          <w:szCs w:val="24"/>
        </w:rPr>
        <w:t>) was</w:t>
      </w:r>
      <w:r w:rsidR="00D209C2">
        <w:rPr>
          <w:rFonts w:ascii="Times New Roman" w:hAnsi="Times New Roman" w:cs="Times New Roman"/>
          <w:sz w:val="24"/>
          <w:szCs w:val="24"/>
        </w:rPr>
        <w:t xml:space="preserve"> </w:t>
      </w:r>
      <w:r w:rsidR="006721D4">
        <w:rPr>
          <w:rFonts w:ascii="Times New Roman" w:hAnsi="Times New Roman" w:cs="Times New Roman"/>
          <w:sz w:val="24"/>
          <w:szCs w:val="24"/>
        </w:rPr>
        <w:t>spiked onto</w:t>
      </w:r>
      <w:r w:rsidRPr="00CA3348">
        <w:rPr>
          <w:rFonts w:ascii="Times New Roman" w:hAnsi="Times New Roman" w:cs="Times New Roman"/>
          <w:sz w:val="24"/>
          <w:szCs w:val="24"/>
        </w:rPr>
        <w:t xml:space="preserve"> sponges</w:t>
      </w:r>
      <w:r w:rsidR="006721D4">
        <w:rPr>
          <w:rFonts w:ascii="Times New Roman" w:hAnsi="Times New Roman" w:cs="Times New Roman"/>
          <w:sz w:val="24"/>
          <w:szCs w:val="24"/>
        </w:rPr>
        <w:t xml:space="preserve"> to simulate </w:t>
      </w:r>
      <w:r w:rsidR="006721D4" w:rsidRPr="006721D4">
        <w:rPr>
          <w:rFonts w:ascii="Times New Roman" w:hAnsi="Times New Roman" w:cs="Times New Roman"/>
          <w:sz w:val="24"/>
          <w:szCs w:val="24"/>
        </w:rPr>
        <w:t>interference that could be found in environmental surface sample</w:t>
      </w:r>
      <w:r w:rsidR="006721D4">
        <w:rPr>
          <w:rFonts w:ascii="Times New Roman" w:hAnsi="Times New Roman" w:cs="Times New Roman"/>
          <w:sz w:val="24"/>
          <w:szCs w:val="24"/>
        </w:rPr>
        <w:t>s</w:t>
      </w:r>
      <w:r w:rsidRPr="00CA3348">
        <w:rPr>
          <w:rFonts w:ascii="Times New Roman" w:hAnsi="Times New Roman" w:cs="Times New Roman"/>
          <w:sz w:val="24"/>
          <w:szCs w:val="24"/>
        </w:rPr>
        <w:t xml:space="preserve">.  </w:t>
      </w:r>
      <w:r w:rsidR="00CD63A9" w:rsidRPr="00CA3348">
        <w:rPr>
          <w:rFonts w:ascii="Times New Roman" w:hAnsi="Times New Roman" w:cs="Times New Roman"/>
          <w:sz w:val="24"/>
          <w:szCs w:val="24"/>
        </w:rPr>
        <w:t xml:space="preserve">An ATD slurry was prepared at a concentration of 10 mg/mL in sterile ultrapure water. </w:t>
      </w:r>
      <w:r w:rsidR="00CD63A9">
        <w:rPr>
          <w:rFonts w:ascii="Times New Roman" w:hAnsi="Times New Roman" w:cs="Times New Roman"/>
          <w:sz w:val="24"/>
          <w:szCs w:val="24"/>
        </w:rPr>
        <w:t xml:space="preserve"> </w:t>
      </w:r>
      <w:r w:rsidR="006A2509">
        <w:rPr>
          <w:rFonts w:ascii="Times New Roman" w:hAnsi="Times New Roman" w:cs="Times New Roman"/>
          <w:sz w:val="24"/>
          <w:szCs w:val="24"/>
        </w:rPr>
        <w:t>The slurry</w:t>
      </w:r>
      <w:r w:rsidRPr="00CA3348">
        <w:rPr>
          <w:rFonts w:ascii="Times New Roman" w:hAnsi="Times New Roman" w:cs="Times New Roman"/>
          <w:sz w:val="24"/>
          <w:szCs w:val="24"/>
        </w:rPr>
        <w:t xml:space="preserve"> was sterilized </w:t>
      </w:r>
      <w:r w:rsidR="00276891">
        <w:rPr>
          <w:rFonts w:ascii="Times New Roman" w:hAnsi="Times New Roman" w:cs="Times New Roman"/>
          <w:sz w:val="24"/>
          <w:szCs w:val="24"/>
        </w:rPr>
        <w:t xml:space="preserve">by autoclaving </w:t>
      </w:r>
      <w:r w:rsidR="006721D4">
        <w:rPr>
          <w:rFonts w:ascii="Times New Roman" w:hAnsi="Times New Roman" w:cs="Times New Roman"/>
          <w:sz w:val="24"/>
          <w:szCs w:val="24"/>
        </w:rPr>
        <w:t xml:space="preserve">(121 °C, </w:t>
      </w:r>
      <w:r w:rsidR="00276891">
        <w:rPr>
          <w:rFonts w:ascii="Times New Roman" w:hAnsi="Times New Roman" w:cs="Times New Roman"/>
          <w:sz w:val="24"/>
          <w:szCs w:val="24"/>
        </w:rPr>
        <w:t xml:space="preserve">15 psi, </w:t>
      </w:r>
      <w:r w:rsidR="006721D4">
        <w:rPr>
          <w:rFonts w:ascii="Times New Roman" w:hAnsi="Times New Roman" w:cs="Times New Roman"/>
          <w:sz w:val="24"/>
          <w:szCs w:val="24"/>
        </w:rPr>
        <w:t xml:space="preserve">20 min) </w:t>
      </w:r>
      <w:r w:rsidR="00CD31CA">
        <w:rPr>
          <w:rFonts w:ascii="Times New Roman" w:hAnsi="Times New Roman" w:cs="Times New Roman"/>
          <w:sz w:val="24"/>
          <w:szCs w:val="24"/>
        </w:rPr>
        <w:t>since presence of indigenous spores [</w:t>
      </w:r>
      <w:r w:rsidR="00CC2B2A">
        <w:rPr>
          <w:rFonts w:ascii="Times New Roman" w:hAnsi="Times New Roman" w:cs="Times New Roman"/>
          <w:sz w:val="24"/>
          <w:szCs w:val="24"/>
        </w:rPr>
        <w:t>Rose et al., 2011</w:t>
      </w:r>
      <w:r w:rsidR="00CD31CA">
        <w:rPr>
          <w:rFonts w:ascii="Times New Roman" w:hAnsi="Times New Roman" w:cs="Times New Roman"/>
          <w:sz w:val="24"/>
          <w:szCs w:val="24"/>
        </w:rPr>
        <w:t xml:space="preserve">] would interfere with culture-based analysis, while </w:t>
      </w:r>
      <w:r w:rsidR="00DD2920">
        <w:rPr>
          <w:rFonts w:ascii="Times New Roman" w:hAnsi="Times New Roman" w:cs="Times New Roman"/>
          <w:sz w:val="24"/>
          <w:szCs w:val="24"/>
        </w:rPr>
        <w:t xml:space="preserve">unsterilized </w:t>
      </w:r>
      <w:r w:rsidR="00CD31CA">
        <w:rPr>
          <w:rFonts w:ascii="Times New Roman" w:hAnsi="Times New Roman" w:cs="Times New Roman"/>
          <w:sz w:val="24"/>
          <w:szCs w:val="24"/>
        </w:rPr>
        <w:t xml:space="preserve">ATD was used for </w:t>
      </w:r>
      <w:r w:rsidR="004977B4">
        <w:rPr>
          <w:rFonts w:ascii="Times New Roman" w:hAnsi="Times New Roman" w:cs="Times New Roman"/>
          <w:sz w:val="24"/>
          <w:szCs w:val="24"/>
        </w:rPr>
        <w:t xml:space="preserve">experiments with </w:t>
      </w:r>
      <w:r w:rsidR="00CD31CA">
        <w:rPr>
          <w:rFonts w:ascii="Times New Roman" w:hAnsi="Times New Roman" w:cs="Times New Roman"/>
          <w:sz w:val="24"/>
          <w:szCs w:val="24"/>
        </w:rPr>
        <w:t>RV-PCR analysis</w:t>
      </w:r>
      <w:r w:rsidR="00CD31CA" w:rsidRPr="00CA3348">
        <w:rPr>
          <w:rFonts w:ascii="Times New Roman" w:hAnsi="Times New Roman" w:cs="Times New Roman"/>
          <w:sz w:val="24"/>
          <w:szCs w:val="24"/>
        </w:rPr>
        <w:t xml:space="preserve">.  </w:t>
      </w:r>
      <w:r w:rsidRPr="00CA3348">
        <w:rPr>
          <w:rFonts w:ascii="Times New Roman" w:hAnsi="Times New Roman" w:cs="Times New Roman"/>
          <w:sz w:val="24"/>
          <w:szCs w:val="24"/>
        </w:rPr>
        <w:t>Sponges were spiked with 200 µL of this suspension (100 µL on each side), for a total addition of 2 mg ATD per sponge</w:t>
      </w:r>
      <w:r w:rsidR="00AD49DD">
        <w:rPr>
          <w:rFonts w:ascii="Times New Roman" w:hAnsi="Times New Roman" w:cs="Times New Roman"/>
          <w:sz w:val="24"/>
          <w:szCs w:val="24"/>
        </w:rPr>
        <w:t xml:space="preserve"> (as </w:t>
      </w:r>
      <w:r w:rsidR="00E25EE9">
        <w:rPr>
          <w:rFonts w:ascii="Times New Roman" w:hAnsi="Times New Roman" w:cs="Times New Roman"/>
          <w:sz w:val="24"/>
          <w:szCs w:val="24"/>
        </w:rPr>
        <w:t xml:space="preserve">described in Rose et al., </w:t>
      </w:r>
      <w:r w:rsidR="00AB7DD5">
        <w:rPr>
          <w:rFonts w:ascii="Times New Roman" w:hAnsi="Times New Roman" w:cs="Times New Roman"/>
          <w:sz w:val="24"/>
          <w:szCs w:val="24"/>
        </w:rPr>
        <w:t>2011)</w:t>
      </w:r>
      <w:r w:rsidRPr="00CA3348">
        <w:rPr>
          <w:rFonts w:ascii="Times New Roman" w:hAnsi="Times New Roman" w:cs="Times New Roman"/>
          <w:sz w:val="24"/>
          <w:szCs w:val="24"/>
        </w:rPr>
        <w:t xml:space="preserve">.  </w:t>
      </w:r>
      <w:r w:rsidR="00001D87">
        <w:rPr>
          <w:rFonts w:ascii="Times New Roman" w:hAnsi="Times New Roman" w:cs="Times New Roman"/>
          <w:sz w:val="24"/>
          <w:szCs w:val="24"/>
        </w:rPr>
        <w:t xml:space="preserve">The </w:t>
      </w:r>
      <w:r w:rsidRPr="00CA3348">
        <w:rPr>
          <w:rFonts w:ascii="Times New Roman" w:hAnsi="Times New Roman" w:cs="Times New Roman"/>
          <w:sz w:val="24"/>
          <w:szCs w:val="24"/>
        </w:rPr>
        <w:t>ATD slurry was vortexed between each sponge preparation to ensure consistency</w:t>
      </w:r>
      <w:r w:rsidR="00001D87">
        <w:rPr>
          <w:rFonts w:ascii="Times New Roman" w:hAnsi="Times New Roman" w:cs="Times New Roman"/>
          <w:sz w:val="24"/>
          <w:szCs w:val="24"/>
        </w:rPr>
        <w:t xml:space="preserve"> between sponge</w:t>
      </w:r>
      <w:r w:rsidR="00C872DC">
        <w:rPr>
          <w:rFonts w:ascii="Times New Roman" w:hAnsi="Times New Roman" w:cs="Times New Roman"/>
          <w:sz w:val="24"/>
          <w:szCs w:val="24"/>
        </w:rPr>
        <w:t xml:space="preserve"> application</w:t>
      </w:r>
      <w:r w:rsidR="00001D87">
        <w:rPr>
          <w:rFonts w:ascii="Times New Roman" w:hAnsi="Times New Roman" w:cs="Times New Roman"/>
          <w:sz w:val="24"/>
          <w:szCs w:val="24"/>
        </w:rPr>
        <w:t>s</w:t>
      </w:r>
      <w:r w:rsidRPr="00CA3348">
        <w:rPr>
          <w:rFonts w:ascii="Times New Roman" w:hAnsi="Times New Roman" w:cs="Times New Roman"/>
          <w:sz w:val="24"/>
          <w:szCs w:val="24"/>
        </w:rPr>
        <w:t>.</w:t>
      </w:r>
      <w:r w:rsidR="007136C4">
        <w:rPr>
          <w:rFonts w:ascii="Times New Roman" w:hAnsi="Times New Roman" w:cs="Times New Roman"/>
          <w:sz w:val="24"/>
          <w:szCs w:val="24"/>
        </w:rPr>
        <w:t xml:space="preserve">  </w:t>
      </w:r>
      <w:r w:rsidRPr="00CA3348">
        <w:rPr>
          <w:rFonts w:ascii="Times New Roman" w:hAnsi="Times New Roman" w:cs="Times New Roman"/>
          <w:sz w:val="24"/>
          <w:szCs w:val="24"/>
        </w:rPr>
        <w:t xml:space="preserve">Prepared sponges were detached from their sticks </w:t>
      </w:r>
      <w:r w:rsidR="48FA6F57" w:rsidRPr="02B38E36">
        <w:rPr>
          <w:rFonts w:ascii="Times New Roman" w:hAnsi="Times New Roman" w:cs="Times New Roman"/>
          <w:sz w:val="24"/>
          <w:szCs w:val="24"/>
        </w:rPr>
        <w:t xml:space="preserve">and placed in sterile specimen cups </w:t>
      </w:r>
      <w:r w:rsidR="00273044">
        <w:rPr>
          <w:rFonts w:ascii="Times New Roman" w:hAnsi="Times New Roman" w:cs="Times New Roman"/>
          <w:sz w:val="24"/>
          <w:szCs w:val="24"/>
        </w:rPr>
        <w:t>held at 4°C</w:t>
      </w:r>
      <w:r w:rsidR="00273044" w:rsidRPr="02B38E36">
        <w:rPr>
          <w:rFonts w:ascii="Times New Roman" w:hAnsi="Times New Roman" w:cs="Times New Roman"/>
          <w:sz w:val="24"/>
          <w:szCs w:val="24"/>
        </w:rPr>
        <w:t xml:space="preserve"> </w:t>
      </w:r>
      <w:r w:rsidR="22901E2A" w:rsidRPr="02B38E36">
        <w:rPr>
          <w:rFonts w:ascii="Times New Roman" w:hAnsi="Times New Roman" w:cs="Times New Roman"/>
          <w:sz w:val="24"/>
          <w:szCs w:val="24"/>
        </w:rPr>
        <w:t>until processing</w:t>
      </w:r>
      <w:r w:rsidR="009F0B04">
        <w:rPr>
          <w:rFonts w:ascii="Times New Roman" w:hAnsi="Times New Roman" w:cs="Times New Roman"/>
          <w:sz w:val="24"/>
          <w:szCs w:val="24"/>
        </w:rPr>
        <w:t xml:space="preserve"> (up to 24 hours)</w:t>
      </w:r>
      <w:r w:rsidR="22901E2A" w:rsidRPr="02B38E36">
        <w:rPr>
          <w:rFonts w:ascii="Times New Roman" w:hAnsi="Times New Roman" w:cs="Times New Roman"/>
          <w:sz w:val="24"/>
          <w:szCs w:val="24"/>
        </w:rPr>
        <w:t xml:space="preserve">.  </w:t>
      </w:r>
      <w:r w:rsidRPr="00CA3348">
        <w:rPr>
          <w:rFonts w:ascii="Times New Roman" w:hAnsi="Times New Roman" w:cs="Times New Roman"/>
          <w:sz w:val="24"/>
          <w:szCs w:val="24"/>
        </w:rPr>
        <w:t>Negative control sponges (uninoculated, with or without ATD as appropriate) were prepared for each experiment.</w:t>
      </w:r>
    </w:p>
    <w:p w14:paraId="48DC2987" w14:textId="1F4C1DDB" w:rsidR="00CA3348" w:rsidRPr="00615FE4" w:rsidRDefault="009A547A" w:rsidP="00CA3348">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lastRenderedPageBreak/>
        <w:t xml:space="preserve">2.2.2. </w:t>
      </w:r>
      <w:r w:rsidR="00CA3348" w:rsidRPr="00615FE4">
        <w:rPr>
          <w:rFonts w:ascii="Times New Roman" w:hAnsi="Times New Roman" w:cs="Times New Roman"/>
          <w:i/>
          <w:iCs/>
          <w:sz w:val="24"/>
          <w:szCs w:val="24"/>
        </w:rPr>
        <w:t>Sponge Processing</w:t>
      </w:r>
    </w:p>
    <w:p w14:paraId="7C41CBDB" w14:textId="5699368C" w:rsidR="00CA3348" w:rsidRPr="00CA3348" w:rsidRDefault="00CA3348" w:rsidP="00615FE4">
      <w:pPr>
        <w:spacing w:after="0" w:line="480" w:lineRule="auto"/>
        <w:ind w:firstLine="360"/>
        <w:rPr>
          <w:rFonts w:ascii="Times New Roman" w:hAnsi="Times New Roman" w:cs="Times New Roman"/>
          <w:sz w:val="24"/>
          <w:szCs w:val="24"/>
        </w:rPr>
      </w:pPr>
      <w:r w:rsidRPr="00CA3348">
        <w:rPr>
          <w:rFonts w:ascii="Times New Roman" w:hAnsi="Times New Roman" w:cs="Times New Roman"/>
          <w:sz w:val="24"/>
          <w:szCs w:val="24"/>
        </w:rPr>
        <w:t xml:space="preserve">For each sponge to be processed, a 50 mL conical tube </w:t>
      </w:r>
      <w:r w:rsidR="78D3DFC4" w:rsidRPr="02B38E36">
        <w:rPr>
          <w:rFonts w:ascii="Times New Roman" w:hAnsi="Times New Roman" w:cs="Times New Roman"/>
          <w:sz w:val="24"/>
          <w:szCs w:val="24"/>
        </w:rPr>
        <w:t>containing</w:t>
      </w:r>
      <w:r w:rsidRPr="00CA3348">
        <w:rPr>
          <w:rFonts w:ascii="Times New Roman" w:hAnsi="Times New Roman" w:cs="Times New Roman"/>
          <w:sz w:val="24"/>
          <w:szCs w:val="24"/>
        </w:rPr>
        <w:t xml:space="preserve"> 25 mL sterile spore recovery buffer (70% PBST, 30% ethanol</w:t>
      </w:r>
      <w:r w:rsidR="22901E2A" w:rsidRPr="02B38E36">
        <w:rPr>
          <w:rFonts w:ascii="Times New Roman" w:hAnsi="Times New Roman" w:cs="Times New Roman"/>
          <w:sz w:val="24"/>
          <w:szCs w:val="24"/>
        </w:rPr>
        <w:t>)</w:t>
      </w:r>
      <w:r w:rsidR="1EDCF6B4" w:rsidRPr="02B38E36">
        <w:rPr>
          <w:rFonts w:ascii="Times New Roman" w:hAnsi="Times New Roman" w:cs="Times New Roman"/>
          <w:sz w:val="24"/>
          <w:szCs w:val="24"/>
        </w:rPr>
        <w:t xml:space="preserve"> was prepared and used</w:t>
      </w:r>
      <w:r w:rsidR="22901E2A" w:rsidRPr="02B38E36">
        <w:rPr>
          <w:rFonts w:ascii="Times New Roman" w:hAnsi="Times New Roman" w:cs="Times New Roman"/>
          <w:sz w:val="24"/>
          <w:szCs w:val="24"/>
        </w:rPr>
        <w:t>.</w:t>
      </w:r>
      <w:r w:rsidRPr="00CA3348">
        <w:rPr>
          <w:rFonts w:ascii="Times New Roman" w:hAnsi="Times New Roman" w:cs="Times New Roman"/>
          <w:sz w:val="24"/>
          <w:szCs w:val="24"/>
        </w:rPr>
        <w:t xml:space="preserve">  Using two sets of sterile disposable forceps, each sponge was </w:t>
      </w:r>
      <w:r w:rsidR="00440D27">
        <w:rPr>
          <w:rFonts w:ascii="Times New Roman" w:hAnsi="Times New Roman" w:cs="Times New Roman"/>
          <w:sz w:val="24"/>
          <w:szCs w:val="24"/>
        </w:rPr>
        <w:t xml:space="preserve">folded </w:t>
      </w:r>
      <w:r w:rsidR="0057218D">
        <w:rPr>
          <w:rFonts w:ascii="Times New Roman" w:hAnsi="Times New Roman" w:cs="Times New Roman"/>
          <w:sz w:val="24"/>
          <w:szCs w:val="24"/>
        </w:rPr>
        <w:t>in half</w:t>
      </w:r>
      <w:r w:rsidR="006F0D94">
        <w:rPr>
          <w:rFonts w:ascii="Times New Roman" w:hAnsi="Times New Roman" w:cs="Times New Roman"/>
          <w:sz w:val="24"/>
          <w:szCs w:val="24"/>
        </w:rPr>
        <w:t xml:space="preserve"> and then</w:t>
      </w:r>
      <w:r w:rsidR="00902F19">
        <w:rPr>
          <w:rFonts w:ascii="Times New Roman" w:hAnsi="Times New Roman" w:cs="Times New Roman"/>
          <w:sz w:val="24"/>
          <w:szCs w:val="24"/>
        </w:rPr>
        <w:t xml:space="preserve"> in half again,</w:t>
      </w:r>
      <w:r w:rsidRPr="00CA3348">
        <w:rPr>
          <w:rFonts w:ascii="Times New Roman" w:hAnsi="Times New Roman" w:cs="Times New Roman"/>
          <w:sz w:val="24"/>
          <w:szCs w:val="24"/>
        </w:rPr>
        <w:t xml:space="preserve"> and transferred to a prepared 50 mL tube </w:t>
      </w:r>
      <w:r w:rsidR="005706D1">
        <w:rPr>
          <w:rFonts w:ascii="Times New Roman" w:hAnsi="Times New Roman" w:cs="Times New Roman"/>
          <w:sz w:val="24"/>
          <w:szCs w:val="24"/>
        </w:rPr>
        <w:t>containing recovery buffer</w:t>
      </w:r>
      <w:r w:rsidRPr="00CA3348">
        <w:rPr>
          <w:rFonts w:ascii="Times New Roman" w:hAnsi="Times New Roman" w:cs="Times New Roman"/>
          <w:sz w:val="24"/>
          <w:szCs w:val="24"/>
        </w:rPr>
        <w:t>.  This process was repeated for all sponges.</w:t>
      </w:r>
      <w:r w:rsidR="00DD4D67">
        <w:rPr>
          <w:rFonts w:ascii="Times New Roman" w:hAnsi="Times New Roman" w:cs="Times New Roman"/>
          <w:sz w:val="24"/>
          <w:szCs w:val="24"/>
        </w:rPr>
        <w:t xml:space="preserve">  </w:t>
      </w:r>
      <w:r w:rsidR="00BC344E">
        <w:rPr>
          <w:rFonts w:ascii="Times New Roman" w:hAnsi="Times New Roman" w:cs="Times New Roman"/>
          <w:sz w:val="24"/>
          <w:szCs w:val="24"/>
        </w:rPr>
        <w:t>T</w:t>
      </w:r>
      <w:r w:rsidRPr="00CA3348">
        <w:rPr>
          <w:rFonts w:ascii="Times New Roman" w:hAnsi="Times New Roman" w:cs="Times New Roman"/>
          <w:sz w:val="24"/>
          <w:szCs w:val="24"/>
        </w:rPr>
        <w:t xml:space="preserve">ubes were </w:t>
      </w:r>
      <w:r w:rsidR="00BC344E">
        <w:rPr>
          <w:rFonts w:ascii="Times New Roman" w:hAnsi="Times New Roman" w:cs="Times New Roman"/>
          <w:sz w:val="24"/>
          <w:szCs w:val="24"/>
        </w:rPr>
        <w:t xml:space="preserve">then </w:t>
      </w:r>
      <w:r w:rsidRPr="00CA3348">
        <w:rPr>
          <w:rFonts w:ascii="Times New Roman" w:hAnsi="Times New Roman" w:cs="Times New Roman"/>
          <w:sz w:val="24"/>
          <w:szCs w:val="24"/>
        </w:rPr>
        <w:t xml:space="preserve">sealed and </w:t>
      </w:r>
      <w:r w:rsidR="2E28420D" w:rsidRPr="02B38E36">
        <w:rPr>
          <w:rFonts w:ascii="Times New Roman" w:hAnsi="Times New Roman" w:cs="Times New Roman"/>
          <w:sz w:val="24"/>
          <w:szCs w:val="24"/>
        </w:rPr>
        <w:t xml:space="preserve">simultaneously </w:t>
      </w:r>
      <w:r w:rsidRPr="00CA3348">
        <w:rPr>
          <w:rFonts w:ascii="Times New Roman" w:hAnsi="Times New Roman" w:cs="Times New Roman"/>
          <w:sz w:val="24"/>
          <w:szCs w:val="24"/>
        </w:rPr>
        <w:t xml:space="preserve">shaken for five minutes using one of three shaking methods: vortexing in a </w:t>
      </w:r>
      <w:r w:rsidR="00526971">
        <w:rPr>
          <w:rFonts w:ascii="Times New Roman" w:hAnsi="Times New Roman" w:cs="Times New Roman"/>
          <w:sz w:val="24"/>
          <w:szCs w:val="24"/>
        </w:rPr>
        <w:t>multi-tube</w:t>
      </w:r>
      <w:r w:rsidRPr="00CA3348">
        <w:rPr>
          <w:rFonts w:ascii="Times New Roman" w:hAnsi="Times New Roman" w:cs="Times New Roman"/>
          <w:sz w:val="24"/>
          <w:szCs w:val="24"/>
        </w:rPr>
        <w:t xml:space="preserve"> vortexer </w:t>
      </w:r>
      <w:r w:rsidR="000D3C51">
        <w:rPr>
          <w:rFonts w:ascii="Times New Roman" w:hAnsi="Times New Roman" w:cs="Times New Roman"/>
          <w:sz w:val="24"/>
          <w:szCs w:val="24"/>
        </w:rPr>
        <w:t>(</w:t>
      </w:r>
      <w:r w:rsidR="0049723E" w:rsidRPr="004F64A7">
        <w:rPr>
          <w:rFonts w:ascii="Times New Roman" w:hAnsi="Times New Roman" w:cs="Times New Roman"/>
          <w:sz w:val="24"/>
          <w:szCs w:val="24"/>
        </w:rPr>
        <w:t>VWR</w:t>
      </w:r>
      <w:r w:rsidR="004F1AD9" w:rsidRPr="004F64A7">
        <w:rPr>
          <w:rFonts w:ascii="Times New Roman" w:hAnsi="Times New Roman" w:cs="Times New Roman"/>
          <w:sz w:val="24"/>
          <w:szCs w:val="24"/>
        </w:rPr>
        <w:t xml:space="preserve">, </w:t>
      </w:r>
      <w:r w:rsidR="003B6F4A" w:rsidRPr="003B6F4A">
        <w:rPr>
          <w:rFonts w:ascii="Times New Roman" w:hAnsi="Times New Roman" w:cs="Times New Roman"/>
          <w:sz w:val="24"/>
          <w:szCs w:val="24"/>
        </w:rPr>
        <w:t>Cat</w:t>
      </w:r>
      <w:r w:rsidR="003B6F4A">
        <w:rPr>
          <w:rFonts w:ascii="Times New Roman" w:hAnsi="Times New Roman" w:cs="Times New Roman"/>
          <w:sz w:val="24"/>
          <w:szCs w:val="24"/>
        </w:rPr>
        <w:t xml:space="preserve">. No. </w:t>
      </w:r>
      <w:r w:rsidR="0049723E" w:rsidRPr="0049723E">
        <w:rPr>
          <w:rFonts w:ascii="Times New Roman" w:hAnsi="Times New Roman" w:cs="Times New Roman"/>
          <w:sz w:val="24"/>
          <w:szCs w:val="24"/>
        </w:rPr>
        <w:t>444-7063</w:t>
      </w:r>
      <w:r w:rsidR="000D3C51">
        <w:rPr>
          <w:rFonts w:ascii="Times New Roman" w:hAnsi="Times New Roman" w:cs="Times New Roman"/>
          <w:sz w:val="24"/>
          <w:szCs w:val="24"/>
        </w:rPr>
        <w:t>)</w:t>
      </w:r>
      <w:r w:rsidR="004F1AD9" w:rsidRPr="00CA3348">
        <w:rPr>
          <w:rFonts w:ascii="Times New Roman" w:hAnsi="Times New Roman" w:cs="Times New Roman"/>
          <w:sz w:val="24"/>
          <w:szCs w:val="24"/>
        </w:rPr>
        <w:t xml:space="preserve"> </w:t>
      </w:r>
      <w:r w:rsidRPr="00CA3348">
        <w:rPr>
          <w:rFonts w:ascii="Times New Roman" w:hAnsi="Times New Roman" w:cs="Times New Roman"/>
          <w:sz w:val="24"/>
          <w:szCs w:val="24"/>
        </w:rPr>
        <w:t>at maximum speed, shaking in an orbital shaker (</w:t>
      </w:r>
      <w:r w:rsidR="008C1011" w:rsidRPr="004F64A7">
        <w:rPr>
          <w:rFonts w:ascii="Times New Roman" w:hAnsi="Times New Roman" w:cs="Times New Roman"/>
          <w:sz w:val="24"/>
          <w:szCs w:val="24"/>
        </w:rPr>
        <w:t>New Brunswick Innova 4080</w:t>
      </w:r>
      <w:r w:rsidR="00DC1EFA" w:rsidRPr="004F64A7">
        <w:rPr>
          <w:rFonts w:ascii="Times New Roman" w:hAnsi="Times New Roman" w:cs="Times New Roman"/>
          <w:sz w:val="24"/>
          <w:szCs w:val="24"/>
        </w:rPr>
        <w:t xml:space="preserve">, </w:t>
      </w:r>
      <w:r w:rsidR="00260A60" w:rsidRPr="00260A60">
        <w:rPr>
          <w:rFonts w:ascii="Times New Roman" w:hAnsi="Times New Roman" w:cs="Times New Roman"/>
          <w:sz w:val="24"/>
          <w:szCs w:val="24"/>
        </w:rPr>
        <w:t>Mfg. No. M1192-0004</w:t>
      </w:r>
      <w:r w:rsidR="00DC1EFA">
        <w:rPr>
          <w:rFonts w:ascii="Times New Roman" w:hAnsi="Times New Roman" w:cs="Times New Roman"/>
          <w:sz w:val="24"/>
          <w:szCs w:val="24"/>
        </w:rPr>
        <w:t xml:space="preserve">; </w:t>
      </w:r>
      <w:r w:rsidRPr="00CA3348">
        <w:rPr>
          <w:rFonts w:ascii="Times New Roman" w:hAnsi="Times New Roman" w:cs="Times New Roman"/>
          <w:sz w:val="24"/>
          <w:szCs w:val="24"/>
        </w:rPr>
        <w:t>vertical tube orientation) at 400 RPM or shaking in a reciprocating shaker (</w:t>
      </w:r>
      <w:r w:rsidR="00346ABC" w:rsidRPr="004F64A7">
        <w:rPr>
          <w:rFonts w:ascii="Times New Roman" w:hAnsi="Times New Roman" w:cs="Times New Roman"/>
          <w:sz w:val="24"/>
          <w:szCs w:val="24"/>
        </w:rPr>
        <w:t>Eberbach Corp.</w:t>
      </w:r>
      <w:r w:rsidR="00DC1EFA" w:rsidRPr="004F64A7">
        <w:rPr>
          <w:rFonts w:ascii="Times New Roman" w:hAnsi="Times New Roman" w:cs="Times New Roman"/>
          <w:sz w:val="24"/>
          <w:szCs w:val="24"/>
        </w:rPr>
        <w:t xml:space="preserve">, </w:t>
      </w:r>
      <w:r w:rsidR="00346ABC" w:rsidRPr="004F64A7">
        <w:rPr>
          <w:rFonts w:ascii="Times New Roman" w:hAnsi="Times New Roman" w:cs="Times New Roman"/>
          <w:sz w:val="24"/>
          <w:szCs w:val="24"/>
        </w:rPr>
        <w:t>C</w:t>
      </w:r>
      <w:r w:rsidR="00DC1EFA" w:rsidRPr="004F64A7">
        <w:rPr>
          <w:rFonts w:ascii="Times New Roman" w:hAnsi="Times New Roman" w:cs="Times New Roman"/>
          <w:sz w:val="24"/>
          <w:szCs w:val="24"/>
        </w:rPr>
        <w:t xml:space="preserve">at. </w:t>
      </w:r>
      <w:r w:rsidR="00346ABC" w:rsidRPr="004F64A7">
        <w:rPr>
          <w:rFonts w:ascii="Times New Roman" w:hAnsi="Times New Roman" w:cs="Times New Roman"/>
          <w:sz w:val="24"/>
          <w:szCs w:val="24"/>
        </w:rPr>
        <w:t>N</w:t>
      </w:r>
      <w:r w:rsidR="00DC1EFA" w:rsidRPr="004F64A7">
        <w:rPr>
          <w:rFonts w:ascii="Times New Roman" w:hAnsi="Times New Roman" w:cs="Times New Roman"/>
          <w:sz w:val="24"/>
          <w:szCs w:val="24"/>
        </w:rPr>
        <w:t>o.</w:t>
      </w:r>
      <w:r w:rsidR="00346ABC" w:rsidRPr="00346ABC">
        <w:rPr>
          <w:rFonts w:ascii="Times New Roman" w:hAnsi="Times New Roman" w:cs="Times New Roman"/>
          <w:sz w:val="24"/>
          <w:szCs w:val="24"/>
        </w:rPr>
        <w:t xml:space="preserve"> E6013.00</w:t>
      </w:r>
      <w:r w:rsidR="00F14E75">
        <w:rPr>
          <w:rFonts w:ascii="Times New Roman" w:hAnsi="Times New Roman" w:cs="Times New Roman"/>
          <w:sz w:val="24"/>
          <w:szCs w:val="24"/>
        </w:rPr>
        <w:t xml:space="preserve">; </w:t>
      </w:r>
      <w:r w:rsidRPr="00CA3348">
        <w:rPr>
          <w:rFonts w:ascii="Times New Roman" w:hAnsi="Times New Roman" w:cs="Times New Roman"/>
          <w:sz w:val="24"/>
          <w:szCs w:val="24"/>
        </w:rPr>
        <w:t xml:space="preserve">horizontal tube orientation) at 240 RPM (maximum speed).  </w:t>
      </w:r>
    </w:p>
    <w:p w14:paraId="3F498E61" w14:textId="0A9BAE41" w:rsidR="00CA3348" w:rsidRPr="00CA3348" w:rsidRDefault="00CA3348" w:rsidP="00615FE4">
      <w:pPr>
        <w:spacing w:after="0" w:line="480" w:lineRule="auto"/>
        <w:ind w:firstLine="360"/>
        <w:rPr>
          <w:rFonts w:ascii="Times New Roman" w:hAnsi="Times New Roman" w:cs="Times New Roman"/>
          <w:sz w:val="24"/>
          <w:szCs w:val="24"/>
        </w:rPr>
      </w:pPr>
      <w:r w:rsidRPr="00CA3348">
        <w:rPr>
          <w:rFonts w:ascii="Times New Roman" w:hAnsi="Times New Roman" w:cs="Times New Roman"/>
          <w:sz w:val="24"/>
          <w:szCs w:val="24"/>
        </w:rPr>
        <w:t xml:space="preserve">After shaking, </w:t>
      </w:r>
      <w:r w:rsidR="00A80EA6" w:rsidRPr="00CA3348">
        <w:rPr>
          <w:rFonts w:ascii="Times New Roman" w:hAnsi="Times New Roman" w:cs="Times New Roman"/>
          <w:sz w:val="24"/>
          <w:szCs w:val="24"/>
        </w:rPr>
        <w:t>the buffer</w:t>
      </w:r>
      <w:r w:rsidRPr="00CA3348">
        <w:rPr>
          <w:rFonts w:ascii="Times New Roman" w:hAnsi="Times New Roman" w:cs="Times New Roman"/>
          <w:sz w:val="24"/>
          <w:szCs w:val="24"/>
        </w:rPr>
        <w:t xml:space="preserve"> containing released spores was recovered and transferred to a new sterile 50</w:t>
      </w:r>
      <w:r w:rsidR="00D65D3B">
        <w:rPr>
          <w:rFonts w:ascii="Times New Roman" w:hAnsi="Times New Roman" w:cs="Times New Roman"/>
          <w:sz w:val="24"/>
          <w:szCs w:val="24"/>
        </w:rPr>
        <w:t>-</w:t>
      </w:r>
      <w:r w:rsidRPr="00CA3348">
        <w:rPr>
          <w:rFonts w:ascii="Times New Roman" w:hAnsi="Times New Roman" w:cs="Times New Roman"/>
          <w:sz w:val="24"/>
          <w:szCs w:val="24"/>
        </w:rPr>
        <w:t xml:space="preserve">mL conical tube.  </w:t>
      </w:r>
      <w:r w:rsidR="007136C4">
        <w:rPr>
          <w:rFonts w:ascii="Times New Roman" w:hAnsi="Times New Roman" w:cs="Times New Roman"/>
          <w:sz w:val="24"/>
          <w:szCs w:val="24"/>
        </w:rPr>
        <w:t>A</w:t>
      </w:r>
      <w:r w:rsidRPr="00CA3348">
        <w:rPr>
          <w:rFonts w:ascii="Times New Roman" w:hAnsi="Times New Roman" w:cs="Times New Roman"/>
          <w:sz w:val="24"/>
          <w:szCs w:val="24"/>
        </w:rPr>
        <w:t xml:space="preserve"> 25</w:t>
      </w:r>
      <w:r w:rsidR="00D65D3B">
        <w:rPr>
          <w:rFonts w:ascii="Times New Roman" w:hAnsi="Times New Roman" w:cs="Times New Roman"/>
          <w:sz w:val="24"/>
          <w:szCs w:val="24"/>
        </w:rPr>
        <w:t>-</w:t>
      </w:r>
      <w:r w:rsidRPr="00CA3348">
        <w:rPr>
          <w:rFonts w:ascii="Times New Roman" w:hAnsi="Times New Roman" w:cs="Times New Roman"/>
          <w:sz w:val="24"/>
          <w:szCs w:val="24"/>
        </w:rPr>
        <w:t xml:space="preserve">mL serological pipette was used to recover the buffer and transfer it to the new tube.  </w:t>
      </w:r>
      <w:r w:rsidR="00E307E1">
        <w:rPr>
          <w:rFonts w:ascii="Times New Roman" w:hAnsi="Times New Roman" w:cs="Times New Roman"/>
          <w:sz w:val="24"/>
          <w:szCs w:val="24"/>
        </w:rPr>
        <w:t>T</w:t>
      </w:r>
      <w:r w:rsidR="00E307E1" w:rsidRPr="00CA3348">
        <w:rPr>
          <w:rFonts w:ascii="Times New Roman" w:hAnsi="Times New Roman" w:cs="Times New Roman"/>
          <w:sz w:val="24"/>
          <w:szCs w:val="24"/>
        </w:rPr>
        <w:t>o maximize recovery</w:t>
      </w:r>
      <w:r w:rsidR="00E307E1">
        <w:rPr>
          <w:rFonts w:ascii="Times New Roman" w:hAnsi="Times New Roman" w:cs="Times New Roman"/>
          <w:sz w:val="24"/>
          <w:szCs w:val="24"/>
        </w:rPr>
        <w:t>,</w:t>
      </w:r>
      <w:r w:rsidR="00E307E1" w:rsidRPr="00CA3348">
        <w:rPr>
          <w:rFonts w:ascii="Times New Roman" w:hAnsi="Times New Roman" w:cs="Times New Roman"/>
          <w:sz w:val="24"/>
          <w:szCs w:val="24"/>
        </w:rPr>
        <w:t xml:space="preserve"> </w:t>
      </w:r>
      <w:r w:rsidR="009558FB" w:rsidRPr="00CA3348">
        <w:rPr>
          <w:rFonts w:ascii="Times New Roman" w:hAnsi="Times New Roman" w:cs="Times New Roman"/>
          <w:sz w:val="24"/>
          <w:szCs w:val="24"/>
        </w:rPr>
        <w:t>the</w:t>
      </w:r>
      <w:r w:rsidRPr="00CA3348">
        <w:rPr>
          <w:rFonts w:ascii="Times New Roman" w:hAnsi="Times New Roman" w:cs="Times New Roman"/>
          <w:sz w:val="24"/>
          <w:szCs w:val="24"/>
        </w:rPr>
        <w:t xml:space="preserve"> tip of the pipette was used to express as much buffer from the sponge as possible.  </w:t>
      </w:r>
      <w:r w:rsidR="00633134">
        <w:rPr>
          <w:rFonts w:ascii="Times New Roman" w:hAnsi="Times New Roman" w:cs="Times New Roman"/>
          <w:sz w:val="24"/>
          <w:szCs w:val="24"/>
        </w:rPr>
        <w:t>A</w:t>
      </w:r>
      <w:r w:rsidRPr="00CA3348">
        <w:rPr>
          <w:rFonts w:ascii="Times New Roman" w:hAnsi="Times New Roman" w:cs="Times New Roman"/>
          <w:sz w:val="24"/>
          <w:szCs w:val="24"/>
        </w:rPr>
        <w:t xml:space="preserve"> secondary </w:t>
      </w:r>
      <w:r w:rsidR="00EA28EF">
        <w:rPr>
          <w:rFonts w:ascii="Times New Roman" w:hAnsi="Times New Roman" w:cs="Times New Roman"/>
          <w:sz w:val="24"/>
          <w:szCs w:val="24"/>
        </w:rPr>
        <w:t>rinse</w:t>
      </w:r>
      <w:r w:rsidRPr="00CA3348">
        <w:rPr>
          <w:rFonts w:ascii="Times New Roman" w:hAnsi="Times New Roman" w:cs="Times New Roman"/>
          <w:sz w:val="24"/>
          <w:szCs w:val="24"/>
        </w:rPr>
        <w:t xml:space="preserve"> step was conducted to recover </w:t>
      </w:r>
      <w:r w:rsidR="00546897">
        <w:rPr>
          <w:rFonts w:ascii="Times New Roman" w:hAnsi="Times New Roman" w:cs="Times New Roman"/>
          <w:sz w:val="24"/>
          <w:szCs w:val="24"/>
        </w:rPr>
        <w:t>remaining</w:t>
      </w:r>
      <w:r w:rsidRPr="00CA3348">
        <w:rPr>
          <w:rFonts w:ascii="Times New Roman" w:hAnsi="Times New Roman" w:cs="Times New Roman"/>
          <w:sz w:val="24"/>
          <w:szCs w:val="24"/>
        </w:rPr>
        <w:t xml:space="preserve"> spores</w:t>
      </w:r>
      <w:r w:rsidR="00F52D55">
        <w:rPr>
          <w:rFonts w:ascii="Times New Roman" w:hAnsi="Times New Roman" w:cs="Times New Roman"/>
          <w:sz w:val="24"/>
          <w:szCs w:val="24"/>
        </w:rPr>
        <w:t xml:space="preserve"> in the sponge</w:t>
      </w:r>
      <w:r w:rsidRPr="00CA3348">
        <w:rPr>
          <w:rFonts w:ascii="Times New Roman" w:hAnsi="Times New Roman" w:cs="Times New Roman"/>
          <w:sz w:val="24"/>
          <w:szCs w:val="24"/>
        </w:rPr>
        <w:t>.  After the initial spore recovery, 10 mL buffer (70% PBST, 30% ethanol) was added to each sponge in its 50</w:t>
      </w:r>
      <w:r w:rsidR="00D65D3B">
        <w:rPr>
          <w:rFonts w:ascii="Times New Roman" w:hAnsi="Times New Roman" w:cs="Times New Roman"/>
          <w:sz w:val="24"/>
          <w:szCs w:val="24"/>
        </w:rPr>
        <w:t>-</w:t>
      </w:r>
      <w:r w:rsidRPr="00CA3348">
        <w:rPr>
          <w:rFonts w:ascii="Times New Roman" w:hAnsi="Times New Roman" w:cs="Times New Roman"/>
          <w:sz w:val="24"/>
          <w:szCs w:val="24"/>
        </w:rPr>
        <w:t xml:space="preserve">mL conical tube.  Tubes were sealed and </w:t>
      </w:r>
      <w:r w:rsidR="4846F1D7" w:rsidRPr="02B38E36">
        <w:rPr>
          <w:rFonts w:ascii="Times New Roman" w:hAnsi="Times New Roman" w:cs="Times New Roman"/>
          <w:sz w:val="24"/>
          <w:szCs w:val="24"/>
        </w:rPr>
        <w:t xml:space="preserve">simultaneously </w:t>
      </w:r>
      <w:r w:rsidRPr="00CA3348">
        <w:rPr>
          <w:rFonts w:ascii="Times New Roman" w:hAnsi="Times New Roman" w:cs="Times New Roman"/>
          <w:sz w:val="24"/>
          <w:szCs w:val="24"/>
        </w:rPr>
        <w:t>shaken using the same shaking method as described for the initial recovery.  After shaking, the released spores in buffer were recovered using a 25 mL serological pipette as described above.</w:t>
      </w:r>
    </w:p>
    <w:p w14:paraId="03E7FE07" w14:textId="5C6CD200" w:rsidR="00CA3348" w:rsidRPr="00CA3348" w:rsidRDefault="00CA3348" w:rsidP="000E3C5E">
      <w:pPr>
        <w:spacing w:after="0" w:line="480" w:lineRule="auto"/>
        <w:ind w:firstLine="360"/>
        <w:rPr>
          <w:rFonts w:ascii="Times New Roman" w:hAnsi="Times New Roman" w:cs="Times New Roman"/>
          <w:sz w:val="24"/>
          <w:szCs w:val="24"/>
        </w:rPr>
      </w:pPr>
      <w:r w:rsidRPr="00CA3348">
        <w:rPr>
          <w:rFonts w:ascii="Times New Roman" w:hAnsi="Times New Roman" w:cs="Times New Roman"/>
          <w:sz w:val="24"/>
          <w:szCs w:val="24"/>
        </w:rPr>
        <w:t>For some experiments (comparisons to conventional stomacher processing</w:t>
      </w:r>
      <w:r w:rsidR="00DF60C1">
        <w:rPr>
          <w:rFonts w:ascii="Times New Roman" w:hAnsi="Times New Roman" w:cs="Times New Roman"/>
          <w:sz w:val="24"/>
          <w:szCs w:val="24"/>
        </w:rPr>
        <w:t>, ATD addition experiments,</w:t>
      </w:r>
      <w:r w:rsidRPr="00CA3348">
        <w:rPr>
          <w:rFonts w:ascii="Times New Roman" w:hAnsi="Times New Roman" w:cs="Times New Roman"/>
          <w:sz w:val="24"/>
          <w:szCs w:val="24"/>
        </w:rPr>
        <w:t xml:space="preserve"> and integration with RV-PCR), recovered spores were further concentrated by centrifugation.  Tubes containing recovered spores in buffer were centrifuged at </w:t>
      </w:r>
      <w:r w:rsidR="00FC6C7D">
        <w:rPr>
          <w:rFonts w:ascii="Times New Roman" w:hAnsi="Times New Roman" w:cs="Times New Roman"/>
          <w:sz w:val="24"/>
          <w:szCs w:val="24"/>
        </w:rPr>
        <w:t>4</w:t>
      </w:r>
      <w:r w:rsidR="00DF34DE">
        <w:rPr>
          <w:rFonts w:ascii="Times New Roman" w:hAnsi="Times New Roman" w:cs="Times New Roman"/>
          <w:sz w:val="24"/>
          <w:szCs w:val="24"/>
        </w:rPr>
        <w:t>,</w:t>
      </w:r>
      <w:r w:rsidR="00FC6C7D">
        <w:rPr>
          <w:rFonts w:ascii="Times New Roman" w:hAnsi="Times New Roman" w:cs="Times New Roman"/>
          <w:sz w:val="24"/>
          <w:szCs w:val="24"/>
        </w:rPr>
        <w:t>000 RPM</w:t>
      </w:r>
      <w:r w:rsidR="0013631F">
        <w:rPr>
          <w:rFonts w:ascii="Times New Roman" w:hAnsi="Times New Roman" w:cs="Times New Roman"/>
          <w:sz w:val="24"/>
          <w:szCs w:val="24"/>
        </w:rPr>
        <w:t xml:space="preserve"> (</w:t>
      </w:r>
      <w:r w:rsidR="0013631F" w:rsidRPr="004F64A7">
        <w:rPr>
          <w:rFonts w:ascii="Times New Roman" w:hAnsi="Times New Roman" w:cs="Times New Roman"/>
          <w:sz w:val="24"/>
          <w:szCs w:val="24"/>
        </w:rPr>
        <w:t>3,2</w:t>
      </w:r>
      <w:r w:rsidR="00346409" w:rsidRPr="004F64A7">
        <w:rPr>
          <w:rFonts w:ascii="Times New Roman" w:hAnsi="Times New Roman" w:cs="Times New Roman"/>
          <w:sz w:val="24"/>
          <w:szCs w:val="24"/>
        </w:rPr>
        <w:t>20</w:t>
      </w:r>
      <w:r w:rsidR="0013631F" w:rsidRPr="004F64A7">
        <w:rPr>
          <w:rFonts w:ascii="Times New Roman" w:hAnsi="Times New Roman" w:cs="Times New Roman"/>
          <w:sz w:val="24"/>
          <w:szCs w:val="24"/>
        </w:rPr>
        <w:t xml:space="preserve"> </w:t>
      </w:r>
      <w:r w:rsidR="009D561A" w:rsidRPr="004F64A7">
        <w:rPr>
          <w:rFonts w:ascii="Symbol" w:eastAsia="Symbol" w:hAnsi="Symbol" w:cs="Symbol"/>
          <w:sz w:val="24"/>
          <w:szCs w:val="24"/>
        </w:rPr>
        <w:t>´</w:t>
      </w:r>
      <w:r w:rsidRPr="004F64A7">
        <w:rPr>
          <w:rFonts w:ascii="Times New Roman" w:hAnsi="Times New Roman" w:cs="Times New Roman"/>
          <w:sz w:val="24"/>
          <w:szCs w:val="24"/>
        </w:rPr>
        <w:t xml:space="preserve"> g</w:t>
      </w:r>
      <w:r w:rsidR="00FC6C7D">
        <w:rPr>
          <w:rFonts w:ascii="Times New Roman" w:hAnsi="Times New Roman" w:cs="Times New Roman"/>
          <w:sz w:val="24"/>
          <w:szCs w:val="24"/>
        </w:rPr>
        <w:t>)</w:t>
      </w:r>
      <w:r w:rsidRPr="00CA3348">
        <w:rPr>
          <w:rFonts w:ascii="Times New Roman" w:hAnsi="Times New Roman" w:cs="Times New Roman"/>
          <w:sz w:val="24"/>
          <w:szCs w:val="24"/>
        </w:rPr>
        <w:t xml:space="preserve"> for 30 minutes at 4ºC.  Using a serological pipette, enough supernatant was carefully </w:t>
      </w:r>
      <w:r w:rsidRPr="00CA3348">
        <w:rPr>
          <w:rFonts w:ascii="Times New Roman" w:hAnsi="Times New Roman" w:cs="Times New Roman"/>
          <w:sz w:val="24"/>
          <w:szCs w:val="24"/>
        </w:rPr>
        <w:lastRenderedPageBreak/>
        <w:t>removed to leave a final volume of approximately 3 mL.  The remaining volume, containing the spore pellet, was vortexed to resuspend spores for analysis.</w:t>
      </w:r>
    </w:p>
    <w:p w14:paraId="51EE2E5C" w14:textId="536A084F" w:rsidR="00CA3348" w:rsidRPr="00615FE4" w:rsidRDefault="009A547A" w:rsidP="00CA3348">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2.2.3. </w:t>
      </w:r>
      <w:r w:rsidR="00CA3348" w:rsidRPr="00615FE4">
        <w:rPr>
          <w:rFonts w:ascii="Times New Roman" w:hAnsi="Times New Roman" w:cs="Times New Roman"/>
          <w:i/>
          <w:iCs/>
          <w:sz w:val="24"/>
          <w:szCs w:val="24"/>
        </w:rPr>
        <w:t>Spore Recovery Analysis</w:t>
      </w:r>
    </w:p>
    <w:p w14:paraId="67E81A40" w14:textId="55C13572" w:rsidR="00CA3348" w:rsidRPr="00CA3348" w:rsidRDefault="00CA3348" w:rsidP="00615FE4">
      <w:pPr>
        <w:spacing w:after="0" w:line="480" w:lineRule="auto"/>
        <w:ind w:firstLine="360"/>
        <w:rPr>
          <w:rFonts w:ascii="Times New Roman" w:hAnsi="Times New Roman" w:cs="Times New Roman"/>
          <w:sz w:val="24"/>
          <w:szCs w:val="24"/>
        </w:rPr>
      </w:pPr>
      <w:r w:rsidRPr="00CA3348">
        <w:rPr>
          <w:rFonts w:ascii="Times New Roman" w:hAnsi="Times New Roman" w:cs="Times New Roman"/>
          <w:sz w:val="24"/>
          <w:szCs w:val="24"/>
        </w:rPr>
        <w:t>To evaluate spore recovery, spore suspensions were plated on TSA plates by either dilution plating or MicroFunnel filter</w:t>
      </w:r>
      <w:r w:rsidR="003D78F4">
        <w:rPr>
          <w:rFonts w:ascii="Times New Roman" w:hAnsi="Times New Roman" w:cs="Times New Roman"/>
          <w:sz w:val="24"/>
          <w:szCs w:val="24"/>
        </w:rPr>
        <w:t xml:space="preserve"> </w:t>
      </w:r>
      <w:r w:rsidRPr="00CA3348">
        <w:rPr>
          <w:rFonts w:ascii="Times New Roman" w:hAnsi="Times New Roman" w:cs="Times New Roman"/>
          <w:sz w:val="24"/>
          <w:szCs w:val="24"/>
        </w:rPr>
        <w:t xml:space="preserve">plating, dependent on </w:t>
      </w:r>
      <w:r w:rsidR="00AF0361">
        <w:rPr>
          <w:rFonts w:ascii="Times New Roman" w:hAnsi="Times New Roman" w:cs="Times New Roman"/>
          <w:sz w:val="24"/>
          <w:szCs w:val="24"/>
        </w:rPr>
        <w:t xml:space="preserve">starting </w:t>
      </w:r>
      <w:r w:rsidRPr="00CA3348">
        <w:rPr>
          <w:rFonts w:ascii="Times New Roman" w:hAnsi="Times New Roman" w:cs="Times New Roman"/>
          <w:sz w:val="24"/>
          <w:szCs w:val="24"/>
        </w:rPr>
        <w:t xml:space="preserve">spore concentrations.  For dilution plating, appropriate dilutions were prepared in PBST to achieve spore counts in the range of </w:t>
      </w:r>
      <w:r w:rsidR="003F6668">
        <w:rPr>
          <w:rFonts w:ascii="Times New Roman" w:hAnsi="Times New Roman" w:cs="Times New Roman"/>
          <w:sz w:val="24"/>
          <w:szCs w:val="24"/>
        </w:rPr>
        <w:t>25</w:t>
      </w:r>
      <w:r w:rsidRPr="00CA3348">
        <w:rPr>
          <w:rFonts w:ascii="Times New Roman" w:hAnsi="Times New Roman" w:cs="Times New Roman"/>
          <w:sz w:val="24"/>
          <w:szCs w:val="24"/>
        </w:rPr>
        <w:t xml:space="preserve"> to </w:t>
      </w:r>
      <w:r w:rsidR="003F6668">
        <w:rPr>
          <w:rFonts w:ascii="Times New Roman" w:hAnsi="Times New Roman" w:cs="Times New Roman"/>
          <w:sz w:val="24"/>
          <w:szCs w:val="24"/>
        </w:rPr>
        <w:t>25</w:t>
      </w:r>
      <w:r w:rsidR="003F6668" w:rsidRPr="00CA3348">
        <w:rPr>
          <w:rFonts w:ascii="Times New Roman" w:hAnsi="Times New Roman" w:cs="Times New Roman"/>
          <w:sz w:val="24"/>
          <w:szCs w:val="24"/>
        </w:rPr>
        <w:t xml:space="preserve">0 </w:t>
      </w:r>
      <w:r w:rsidRPr="00CA3348">
        <w:rPr>
          <w:rFonts w:ascii="Times New Roman" w:hAnsi="Times New Roman" w:cs="Times New Roman"/>
          <w:sz w:val="24"/>
          <w:szCs w:val="24"/>
        </w:rPr>
        <w:t xml:space="preserve">CFUs per plate </w:t>
      </w:r>
      <w:r w:rsidR="0023730D">
        <w:rPr>
          <w:rFonts w:ascii="Times New Roman" w:hAnsi="Times New Roman" w:cs="Times New Roman"/>
          <w:sz w:val="24"/>
          <w:szCs w:val="24"/>
        </w:rPr>
        <w:t>(and up to 100 CFU</w:t>
      </w:r>
      <w:r w:rsidR="00E43F0E">
        <w:rPr>
          <w:rFonts w:ascii="Times New Roman" w:hAnsi="Times New Roman" w:cs="Times New Roman"/>
          <w:sz w:val="24"/>
          <w:szCs w:val="24"/>
        </w:rPr>
        <w:t>s</w:t>
      </w:r>
      <w:r w:rsidR="0023730D">
        <w:rPr>
          <w:rFonts w:ascii="Times New Roman" w:hAnsi="Times New Roman" w:cs="Times New Roman"/>
          <w:sz w:val="24"/>
          <w:szCs w:val="24"/>
        </w:rPr>
        <w:t xml:space="preserve"> per </w:t>
      </w:r>
      <w:proofErr w:type="spellStart"/>
      <w:r w:rsidR="00A73CED">
        <w:rPr>
          <w:rFonts w:ascii="Times New Roman" w:hAnsi="Times New Roman" w:cs="Times New Roman"/>
          <w:sz w:val="24"/>
          <w:szCs w:val="24"/>
        </w:rPr>
        <w:t>Microfunnel</w:t>
      </w:r>
      <w:proofErr w:type="spellEnd"/>
      <w:r w:rsidR="00A73CED">
        <w:rPr>
          <w:rFonts w:ascii="Times New Roman" w:hAnsi="Times New Roman" w:cs="Times New Roman"/>
          <w:sz w:val="24"/>
          <w:szCs w:val="24"/>
        </w:rPr>
        <w:t xml:space="preserve"> filter) </w:t>
      </w:r>
      <w:r w:rsidRPr="00CA3348">
        <w:rPr>
          <w:rFonts w:ascii="Times New Roman" w:hAnsi="Times New Roman" w:cs="Times New Roman"/>
          <w:sz w:val="24"/>
          <w:szCs w:val="24"/>
        </w:rPr>
        <w:t xml:space="preserve">based on the spore level being </w:t>
      </w:r>
      <w:r w:rsidR="42639583" w:rsidRPr="02B38E36">
        <w:rPr>
          <w:rFonts w:ascii="Times New Roman" w:hAnsi="Times New Roman" w:cs="Times New Roman"/>
          <w:sz w:val="24"/>
          <w:szCs w:val="24"/>
        </w:rPr>
        <w:t>used</w:t>
      </w:r>
      <w:r w:rsidR="22901E2A" w:rsidRPr="02B38E36">
        <w:rPr>
          <w:rFonts w:ascii="Times New Roman" w:hAnsi="Times New Roman" w:cs="Times New Roman"/>
          <w:sz w:val="24"/>
          <w:szCs w:val="24"/>
        </w:rPr>
        <w:t>.</w:t>
      </w:r>
      <w:r w:rsidRPr="00CA3348">
        <w:rPr>
          <w:rFonts w:ascii="Times New Roman" w:hAnsi="Times New Roman" w:cs="Times New Roman"/>
          <w:sz w:val="24"/>
          <w:szCs w:val="24"/>
        </w:rPr>
        <w:t xml:space="preserve">  Aliquots (100 µL each) of the spore suspensions, or dilutions thereof, were plated in triplicate on TSA plates.  Plates were incubated overnight (18 to 24 hours) at 37°C, after which colonies were quantified.  Plating and colony counting of the spore inoculum was also conducted with each experiment to determine the actual number of </w:t>
      </w:r>
      <w:r w:rsidR="008F5217">
        <w:rPr>
          <w:rFonts w:ascii="Times New Roman" w:hAnsi="Times New Roman" w:cs="Times New Roman"/>
          <w:sz w:val="24"/>
          <w:szCs w:val="24"/>
        </w:rPr>
        <w:t>viable spores</w:t>
      </w:r>
      <w:r w:rsidRPr="00CA3348">
        <w:rPr>
          <w:rFonts w:ascii="Times New Roman" w:hAnsi="Times New Roman" w:cs="Times New Roman"/>
          <w:sz w:val="24"/>
          <w:szCs w:val="24"/>
        </w:rPr>
        <w:t xml:space="preserve"> </w:t>
      </w:r>
      <w:r w:rsidR="00686586">
        <w:rPr>
          <w:rFonts w:ascii="Times New Roman" w:hAnsi="Times New Roman" w:cs="Times New Roman"/>
          <w:sz w:val="24"/>
          <w:szCs w:val="24"/>
        </w:rPr>
        <w:t>spiked onto</w:t>
      </w:r>
      <w:r w:rsidR="00686586" w:rsidRPr="00CA3348">
        <w:rPr>
          <w:rFonts w:ascii="Times New Roman" w:hAnsi="Times New Roman" w:cs="Times New Roman"/>
          <w:sz w:val="24"/>
          <w:szCs w:val="24"/>
        </w:rPr>
        <w:t xml:space="preserve"> </w:t>
      </w:r>
      <w:r w:rsidRPr="00CA3348">
        <w:rPr>
          <w:rFonts w:ascii="Times New Roman" w:hAnsi="Times New Roman" w:cs="Times New Roman"/>
          <w:sz w:val="24"/>
          <w:szCs w:val="24"/>
        </w:rPr>
        <w:t>sponges for each experiment.</w:t>
      </w:r>
    </w:p>
    <w:p w14:paraId="1DE47599" w14:textId="01F4DB69" w:rsidR="00CA3348" w:rsidRPr="00CA3348" w:rsidRDefault="00CA3348" w:rsidP="00615FE4">
      <w:pPr>
        <w:spacing w:after="0" w:line="480" w:lineRule="auto"/>
        <w:ind w:firstLine="360"/>
        <w:rPr>
          <w:rFonts w:ascii="Times New Roman" w:hAnsi="Times New Roman" w:cs="Times New Roman"/>
          <w:sz w:val="24"/>
          <w:szCs w:val="24"/>
        </w:rPr>
      </w:pPr>
      <w:r w:rsidRPr="00CA3348">
        <w:rPr>
          <w:rFonts w:ascii="Times New Roman" w:hAnsi="Times New Roman" w:cs="Times New Roman"/>
          <w:sz w:val="24"/>
          <w:szCs w:val="24"/>
        </w:rPr>
        <w:t>For lower spore level experiments (&lt; 10</w:t>
      </w:r>
      <w:r w:rsidRPr="00E2465A">
        <w:rPr>
          <w:rFonts w:ascii="Times New Roman" w:hAnsi="Times New Roman" w:cs="Times New Roman"/>
          <w:sz w:val="24"/>
          <w:szCs w:val="24"/>
          <w:vertAlign w:val="superscript"/>
        </w:rPr>
        <w:t>3</w:t>
      </w:r>
      <w:r w:rsidRPr="00CA3348">
        <w:rPr>
          <w:rFonts w:ascii="Times New Roman" w:hAnsi="Times New Roman" w:cs="Times New Roman"/>
          <w:sz w:val="24"/>
          <w:szCs w:val="24"/>
        </w:rPr>
        <w:t xml:space="preserve"> CFU per sponge), MicroFunnel </w:t>
      </w:r>
      <w:r w:rsidR="00546626">
        <w:rPr>
          <w:rFonts w:ascii="Times New Roman" w:hAnsi="Times New Roman" w:cs="Times New Roman"/>
          <w:sz w:val="24"/>
          <w:szCs w:val="24"/>
        </w:rPr>
        <w:t xml:space="preserve">filter </w:t>
      </w:r>
      <w:r w:rsidRPr="00CA3348">
        <w:rPr>
          <w:rFonts w:ascii="Times New Roman" w:hAnsi="Times New Roman" w:cs="Times New Roman"/>
          <w:sz w:val="24"/>
          <w:szCs w:val="24"/>
        </w:rPr>
        <w:t xml:space="preserve">plating was used to quantify spore recovery.  </w:t>
      </w:r>
      <w:r w:rsidR="003824CD">
        <w:rPr>
          <w:rFonts w:ascii="Times New Roman" w:hAnsi="Times New Roman" w:cs="Times New Roman"/>
          <w:sz w:val="24"/>
          <w:szCs w:val="24"/>
        </w:rPr>
        <w:t xml:space="preserve">MicroFunnel filters </w:t>
      </w:r>
      <w:r w:rsidR="005949D4">
        <w:rPr>
          <w:rFonts w:ascii="Times New Roman" w:hAnsi="Times New Roman" w:cs="Times New Roman"/>
          <w:sz w:val="24"/>
          <w:szCs w:val="24"/>
        </w:rPr>
        <w:t>(VWR</w:t>
      </w:r>
      <w:r w:rsidR="00D27769">
        <w:rPr>
          <w:rFonts w:ascii="Times New Roman" w:hAnsi="Times New Roman" w:cs="Times New Roman"/>
          <w:sz w:val="24"/>
          <w:szCs w:val="24"/>
        </w:rPr>
        <w:t>,</w:t>
      </w:r>
      <w:r w:rsidR="005949D4">
        <w:rPr>
          <w:rFonts w:ascii="Times New Roman" w:hAnsi="Times New Roman" w:cs="Times New Roman"/>
          <w:sz w:val="24"/>
          <w:szCs w:val="24"/>
        </w:rPr>
        <w:t xml:space="preserve"> Cat. No. </w:t>
      </w:r>
      <w:r w:rsidR="005949D4" w:rsidRPr="005949D4">
        <w:rPr>
          <w:rFonts w:ascii="Times New Roman" w:hAnsi="Times New Roman" w:cs="Times New Roman"/>
          <w:sz w:val="24"/>
          <w:szCs w:val="24"/>
        </w:rPr>
        <w:t>55095-060</w:t>
      </w:r>
      <w:r w:rsidR="005949D4">
        <w:rPr>
          <w:rFonts w:ascii="Times New Roman" w:hAnsi="Times New Roman" w:cs="Times New Roman"/>
          <w:sz w:val="24"/>
          <w:szCs w:val="24"/>
        </w:rPr>
        <w:t>)</w:t>
      </w:r>
      <w:r w:rsidR="005949D4" w:rsidRPr="005949D4">
        <w:rPr>
          <w:rFonts w:ascii="Times New Roman" w:hAnsi="Times New Roman" w:cs="Times New Roman"/>
          <w:sz w:val="24"/>
          <w:szCs w:val="24"/>
        </w:rPr>
        <w:t xml:space="preserve"> </w:t>
      </w:r>
      <w:r w:rsidR="003824CD">
        <w:rPr>
          <w:rFonts w:ascii="Times New Roman" w:hAnsi="Times New Roman" w:cs="Times New Roman"/>
          <w:sz w:val="24"/>
          <w:szCs w:val="24"/>
        </w:rPr>
        <w:t xml:space="preserve">were </w:t>
      </w:r>
      <w:r w:rsidR="00A35C97">
        <w:rPr>
          <w:rFonts w:ascii="Times New Roman" w:hAnsi="Times New Roman" w:cs="Times New Roman"/>
          <w:sz w:val="24"/>
          <w:szCs w:val="24"/>
        </w:rPr>
        <w:t>pre-wet by filtering 10 mL PBS through the filter</w:t>
      </w:r>
      <w:r w:rsidR="0013075D">
        <w:rPr>
          <w:rFonts w:ascii="Times New Roman" w:hAnsi="Times New Roman" w:cs="Times New Roman"/>
          <w:sz w:val="24"/>
          <w:szCs w:val="24"/>
        </w:rPr>
        <w:t xml:space="preserve"> under vacuum (10 psi)</w:t>
      </w:r>
      <w:r w:rsidR="00A35C97">
        <w:rPr>
          <w:rFonts w:ascii="Times New Roman" w:hAnsi="Times New Roman" w:cs="Times New Roman"/>
          <w:sz w:val="24"/>
          <w:szCs w:val="24"/>
        </w:rPr>
        <w:t xml:space="preserve">.  </w:t>
      </w:r>
      <w:r w:rsidR="003D665A">
        <w:rPr>
          <w:rFonts w:ascii="Times New Roman" w:hAnsi="Times New Roman" w:cs="Times New Roman"/>
          <w:sz w:val="24"/>
          <w:szCs w:val="24"/>
        </w:rPr>
        <w:t xml:space="preserve">Spore </w:t>
      </w:r>
      <w:r w:rsidR="007575F5">
        <w:rPr>
          <w:rFonts w:ascii="Times New Roman" w:hAnsi="Times New Roman" w:cs="Times New Roman"/>
          <w:sz w:val="24"/>
          <w:szCs w:val="24"/>
        </w:rPr>
        <w:t>suspension was split between 2 or 3</w:t>
      </w:r>
      <w:r w:rsidRPr="00CA3348">
        <w:rPr>
          <w:rFonts w:ascii="Times New Roman" w:hAnsi="Times New Roman" w:cs="Times New Roman"/>
          <w:sz w:val="24"/>
          <w:szCs w:val="24"/>
        </w:rPr>
        <w:t xml:space="preserve"> </w:t>
      </w:r>
      <w:r w:rsidR="007575F5" w:rsidRPr="00CA3348">
        <w:rPr>
          <w:rFonts w:ascii="Times New Roman" w:hAnsi="Times New Roman" w:cs="Times New Roman"/>
          <w:sz w:val="24"/>
          <w:szCs w:val="24"/>
        </w:rPr>
        <w:t>MicroFunnel filters (0.45 µm pore size</w:t>
      </w:r>
      <w:r w:rsidR="00075E8C">
        <w:rPr>
          <w:rFonts w:ascii="Times New Roman" w:hAnsi="Times New Roman" w:cs="Times New Roman"/>
          <w:sz w:val="24"/>
          <w:szCs w:val="24"/>
        </w:rPr>
        <w:t>)</w:t>
      </w:r>
      <w:r w:rsidR="003824CD">
        <w:rPr>
          <w:rFonts w:ascii="Times New Roman" w:hAnsi="Times New Roman" w:cs="Times New Roman"/>
          <w:sz w:val="24"/>
          <w:szCs w:val="24"/>
        </w:rPr>
        <w:t xml:space="preserve"> and vacuum was applied to recover spores on</w:t>
      </w:r>
      <w:r w:rsidR="00914E68">
        <w:rPr>
          <w:rFonts w:ascii="Times New Roman" w:hAnsi="Times New Roman" w:cs="Times New Roman"/>
          <w:sz w:val="24"/>
          <w:szCs w:val="24"/>
        </w:rPr>
        <w:t>to</w:t>
      </w:r>
      <w:r w:rsidR="003824CD">
        <w:rPr>
          <w:rFonts w:ascii="Times New Roman" w:hAnsi="Times New Roman" w:cs="Times New Roman"/>
          <w:sz w:val="24"/>
          <w:szCs w:val="24"/>
        </w:rPr>
        <w:t xml:space="preserve"> the filters</w:t>
      </w:r>
      <w:r w:rsidRPr="00CA3348">
        <w:rPr>
          <w:rFonts w:ascii="Times New Roman" w:hAnsi="Times New Roman" w:cs="Times New Roman"/>
          <w:sz w:val="24"/>
          <w:szCs w:val="24"/>
        </w:rPr>
        <w:t xml:space="preserve">.  </w:t>
      </w:r>
      <w:r w:rsidR="006E37F0">
        <w:rPr>
          <w:rFonts w:ascii="Times New Roman" w:hAnsi="Times New Roman" w:cs="Times New Roman"/>
          <w:sz w:val="24"/>
          <w:szCs w:val="24"/>
        </w:rPr>
        <w:t xml:space="preserve">Filters were then rinsed with another 10 mL PBS, </w:t>
      </w:r>
      <w:r w:rsidRPr="00CA3348">
        <w:rPr>
          <w:rFonts w:ascii="Times New Roman" w:hAnsi="Times New Roman" w:cs="Times New Roman"/>
          <w:sz w:val="24"/>
          <w:szCs w:val="24"/>
        </w:rPr>
        <w:t>transferred to TSA plates</w:t>
      </w:r>
      <w:r w:rsidR="00CF25C1">
        <w:rPr>
          <w:rFonts w:ascii="Times New Roman" w:hAnsi="Times New Roman" w:cs="Times New Roman"/>
          <w:sz w:val="24"/>
          <w:szCs w:val="24"/>
        </w:rPr>
        <w:t xml:space="preserve"> using sterile forceps</w:t>
      </w:r>
      <w:r w:rsidR="006E37F0">
        <w:rPr>
          <w:rFonts w:ascii="Times New Roman" w:hAnsi="Times New Roman" w:cs="Times New Roman"/>
          <w:sz w:val="24"/>
          <w:szCs w:val="24"/>
        </w:rPr>
        <w:t>,</w:t>
      </w:r>
      <w:r w:rsidRPr="00CA3348">
        <w:rPr>
          <w:rFonts w:ascii="Times New Roman" w:hAnsi="Times New Roman" w:cs="Times New Roman"/>
          <w:sz w:val="24"/>
          <w:szCs w:val="24"/>
        </w:rPr>
        <w:t xml:space="preserve"> and incubated overnight (18 to 24 hours) at 37°C.    </w:t>
      </w:r>
    </w:p>
    <w:p w14:paraId="4FC90EEF" w14:textId="7B6069EF" w:rsidR="00DC3424" w:rsidRPr="00DC3424" w:rsidRDefault="00E229CE" w:rsidP="1C9EB33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RV-PCR</w:t>
      </w:r>
      <w:r w:rsidR="00CA3348" w:rsidRPr="1C9EB334">
        <w:rPr>
          <w:rFonts w:ascii="Times New Roman" w:hAnsi="Times New Roman" w:cs="Times New Roman"/>
          <w:sz w:val="24"/>
          <w:szCs w:val="24"/>
        </w:rPr>
        <w:t xml:space="preserve"> </w:t>
      </w:r>
      <w:r>
        <w:rPr>
          <w:rFonts w:ascii="Times New Roman" w:hAnsi="Times New Roman" w:cs="Times New Roman"/>
          <w:sz w:val="24"/>
          <w:szCs w:val="24"/>
        </w:rPr>
        <w:t>[</w:t>
      </w:r>
      <w:r w:rsidR="00CA1AF8" w:rsidRPr="001D1C83">
        <w:rPr>
          <w:rFonts w:ascii="Times New Roman" w:hAnsi="Times New Roman" w:cs="Times New Roman"/>
          <w:sz w:val="24"/>
          <w:szCs w:val="24"/>
        </w:rPr>
        <w:t>Létant</w:t>
      </w:r>
      <w:r w:rsidR="0060009B">
        <w:rPr>
          <w:rFonts w:ascii="Times New Roman" w:hAnsi="Times New Roman" w:cs="Times New Roman"/>
          <w:sz w:val="24"/>
          <w:szCs w:val="24"/>
        </w:rPr>
        <w:t xml:space="preserve"> et al., 2011; Shah, 2017</w:t>
      </w:r>
      <w:r>
        <w:rPr>
          <w:rFonts w:ascii="Times New Roman" w:hAnsi="Times New Roman" w:cs="Times New Roman"/>
          <w:sz w:val="24"/>
          <w:szCs w:val="24"/>
        </w:rPr>
        <w:t>]</w:t>
      </w:r>
      <w:r w:rsidR="00CA3348" w:rsidRPr="1C9EB334">
        <w:rPr>
          <w:rFonts w:ascii="Times New Roman" w:hAnsi="Times New Roman" w:cs="Times New Roman"/>
          <w:sz w:val="24"/>
          <w:szCs w:val="24"/>
        </w:rPr>
        <w:t xml:space="preserve"> was also used to </w:t>
      </w:r>
      <w:r w:rsidR="00BA7214" w:rsidRPr="1C9EB334">
        <w:rPr>
          <w:rFonts w:ascii="Times New Roman" w:hAnsi="Times New Roman" w:cs="Times New Roman"/>
          <w:sz w:val="24"/>
          <w:szCs w:val="24"/>
        </w:rPr>
        <w:t>determine the sensitivity of detection for the high-throughput sample processing method</w:t>
      </w:r>
      <w:r w:rsidR="00CA3348" w:rsidRPr="1C9EB334">
        <w:rPr>
          <w:rFonts w:ascii="Times New Roman" w:hAnsi="Times New Roman" w:cs="Times New Roman"/>
          <w:sz w:val="24"/>
          <w:szCs w:val="24"/>
        </w:rPr>
        <w:t xml:space="preserve">.  </w:t>
      </w:r>
      <w:r w:rsidR="007C1BB2" w:rsidRPr="1C9EB334">
        <w:rPr>
          <w:rFonts w:ascii="Times New Roman" w:hAnsi="Times New Roman" w:cs="Times New Roman"/>
          <w:sz w:val="24"/>
          <w:szCs w:val="24"/>
        </w:rPr>
        <w:t>For these experiments, t</w:t>
      </w:r>
      <w:r w:rsidR="00DC3424" w:rsidRPr="1C9EB334">
        <w:rPr>
          <w:rFonts w:ascii="Times New Roman" w:hAnsi="Times New Roman" w:cs="Times New Roman"/>
          <w:sz w:val="24"/>
          <w:szCs w:val="24"/>
        </w:rPr>
        <w:t xml:space="preserve">he </w:t>
      </w:r>
      <w:r w:rsidR="007C1BB2" w:rsidRPr="1C9EB334">
        <w:rPr>
          <w:rFonts w:ascii="Times New Roman" w:hAnsi="Times New Roman" w:cs="Times New Roman"/>
          <w:sz w:val="24"/>
          <w:szCs w:val="24"/>
        </w:rPr>
        <w:t xml:space="preserve">entire volume of the </w:t>
      </w:r>
      <w:r w:rsidR="00DC3424" w:rsidRPr="1C9EB334">
        <w:rPr>
          <w:rFonts w:ascii="Times New Roman" w:hAnsi="Times New Roman" w:cs="Times New Roman"/>
          <w:sz w:val="24"/>
          <w:szCs w:val="24"/>
        </w:rPr>
        <w:t xml:space="preserve">recovered spore suspension (approx. 3 mL) was collected by vacuum filtration (10 psi) onto 0.45 micron autovials </w:t>
      </w:r>
      <w:r w:rsidR="009043B4">
        <w:rPr>
          <w:rFonts w:ascii="Times New Roman" w:hAnsi="Times New Roman" w:cs="Times New Roman"/>
          <w:sz w:val="24"/>
          <w:szCs w:val="24"/>
        </w:rPr>
        <w:t>(Whatman Cat. No. AV125NPUPSU</w:t>
      </w:r>
      <w:r w:rsidR="00C00952">
        <w:rPr>
          <w:rFonts w:ascii="Times New Roman" w:hAnsi="Times New Roman" w:cs="Times New Roman"/>
          <w:sz w:val="24"/>
          <w:szCs w:val="24"/>
        </w:rPr>
        <w:t xml:space="preserve">) </w:t>
      </w:r>
      <w:r w:rsidR="00DC3424" w:rsidRPr="1C9EB334">
        <w:rPr>
          <w:rFonts w:ascii="Times New Roman" w:hAnsi="Times New Roman" w:cs="Times New Roman"/>
          <w:sz w:val="24"/>
          <w:szCs w:val="24"/>
        </w:rPr>
        <w:t>using the custom vacuum manifold</w:t>
      </w:r>
      <w:r w:rsidR="00475107">
        <w:rPr>
          <w:rFonts w:ascii="Times New Roman" w:hAnsi="Times New Roman" w:cs="Times New Roman"/>
          <w:sz w:val="24"/>
          <w:szCs w:val="24"/>
        </w:rPr>
        <w:t xml:space="preserve"> (Pacon Mf</w:t>
      </w:r>
      <w:r w:rsidR="007F5131">
        <w:rPr>
          <w:rFonts w:ascii="Times New Roman" w:hAnsi="Times New Roman" w:cs="Times New Roman"/>
          <w:sz w:val="24"/>
          <w:szCs w:val="24"/>
        </w:rPr>
        <w:t>g., Cat. No</w:t>
      </w:r>
      <w:r w:rsidR="00170D82">
        <w:rPr>
          <w:rFonts w:ascii="Times New Roman" w:hAnsi="Times New Roman" w:cs="Times New Roman"/>
          <w:sz w:val="24"/>
          <w:szCs w:val="24"/>
        </w:rPr>
        <w:t>s</w:t>
      </w:r>
      <w:r w:rsidR="007F5131">
        <w:rPr>
          <w:rFonts w:ascii="Times New Roman" w:hAnsi="Times New Roman" w:cs="Times New Roman"/>
          <w:sz w:val="24"/>
          <w:szCs w:val="24"/>
        </w:rPr>
        <w:t xml:space="preserve">. </w:t>
      </w:r>
      <w:r w:rsidR="00170D82" w:rsidRPr="00170D82">
        <w:rPr>
          <w:rFonts w:ascii="Times New Roman" w:hAnsi="Times New Roman" w:cs="Times New Roman"/>
          <w:sz w:val="24"/>
          <w:szCs w:val="24"/>
        </w:rPr>
        <w:t>1701232-1 and 1701232-2</w:t>
      </w:r>
      <w:r w:rsidR="00170D82">
        <w:rPr>
          <w:rFonts w:ascii="Times New Roman" w:hAnsi="Times New Roman" w:cs="Times New Roman"/>
          <w:sz w:val="24"/>
          <w:szCs w:val="24"/>
        </w:rPr>
        <w:t>)</w:t>
      </w:r>
      <w:r w:rsidR="00DC3424" w:rsidRPr="1C9EB334">
        <w:rPr>
          <w:rFonts w:ascii="Times New Roman" w:hAnsi="Times New Roman" w:cs="Times New Roman"/>
          <w:sz w:val="24"/>
          <w:szCs w:val="24"/>
        </w:rPr>
        <w:t xml:space="preserve">.  The subsequent steps followed the </w:t>
      </w:r>
      <w:r w:rsidR="0779D50B" w:rsidRPr="1C9EB334">
        <w:rPr>
          <w:rFonts w:ascii="Times New Roman" w:hAnsi="Times New Roman" w:cs="Times New Roman"/>
          <w:sz w:val="24"/>
          <w:szCs w:val="24"/>
        </w:rPr>
        <w:lastRenderedPageBreak/>
        <w:t xml:space="preserve">Protocol for Detection of </w:t>
      </w:r>
      <w:r w:rsidR="0779D50B" w:rsidRPr="1C9EB334">
        <w:rPr>
          <w:rFonts w:ascii="Times New Roman" w:hAnsi="Times New Roman" w:cs="Times New Roman"/>
          <w:i/>
          <w:iCs/>
          <w:sz w:val="24"/>
          <w:szCs w:val="24"/>
        </w:rPr>
        <w:t>Bacillus anthracis</w:t>
      </w:r>
      <w:r w:rsidR="0779D50B" w:rsidRPr="1C9EB334">
        <w:rPr>
          <w:rFonts w:ascii="Times New Roman" w:hAnsi="Times New Roman" w:cs="Times New Roman"/>
          <w:sz w:val="24"/>
          <w:szCs w:val="24"/>
        </w:rPr>
        <w:t xml:space="preserve"> Spores from Environmental Samples During the Remediation Phase of an Anthrax Incident</w:t>
      </w:r>
      <w:r w:rsidR="00DC3424" w:rsidRPr="1C9EB334">
        <w:rPr>
          <w:rFonts w:ascii="Times New Roman" w:hAnsi="Times New Roman" w:cs="Times New Roman"/>
          <w:sz w:val="24"/>
          <w:szCs w:val="24"/>
        </w:rPr>
        <w:t xml:space="preserve"> </w:t>
      </w:r>
      <w:r w:rsidR="00FA0ED7">
        <w:rPr>
          <w:rFonts w:ascii="Times New Roman" w:hAnsi="Times New Roman" w:cs="Times New Roman"/>
          <w:sz w:val="24"/>
          <w:szCs w:val="24"/>
        </w:rPr>
        <w:t>[</w:t>
      </w:r>
      <w:r w:rsidR="6114300B" w:rsidRPr="41A7AC9F">
        <w:rPr>
          <w:rFonts w:ascii="Times New Roman" w:hAnsi="Times New Roman" w:cs="Times New Roman"/>
          <w:sz w:val="24"/>
          <w:szCs w:val="24"/>
        </w:rPr>
        <w:t>Shah</w:t>
      </w:r>
      <w:r w:rsidR="009554D6">
        <w:rPr>
          <w:rFonts w:ascii="Times New Roman" w:hAnsi="Times New Roman" w:cs="Times New Roman"/>
          <w:sz w:val="24"/>
          <w:szCs w:val="24"/>
        </w:rPr>
        <w:t>,</w:t>
      </w:r>
      <w:r w:rsidR="581C5BD8" w:rsidRPr="1C9EB334">
        <w:rPr>
          <w:rFonts w:ascii="Times New Roman" w:hAnsi="Times New Roman" w:cs="Times New Roman"/>
          <w:sz w:val="24"/>
          <w:szCs w:val="24"/>
        </w:rPr>
        <w:t xml:space="preserve"> 2017</w:t>
      </w:r>
      <w:r w:rsidR="00FA0ED7">
        <w:rPr>
          <w:rFonts w:ascii="Times New Roman" w:hAnsi="Times New Roman" w:cs="Times New Roman"/>
          <w:sz w:val="24"/>
          <w:szCs w:val="24"/>
        </w:rPr>
        <w:t>]</w:t>
      </w:r>
      <w:r w:rsidR="00020D6F" w:rsidRPr="1C9EB334">
        <w:rPr>
          <w:rFonts w:ascii="Times New Roman" w:hAnsi="Times New Roman" w:cs="Times New Roman"/>
          <w:sz w:val="24"/>
          <w:szCs w:val="24"/>
        </w:rPr>
        <w:t>, with differences noted</w:t>
      </w:r>
      <w:r w:rsidR="001352C6" w:rsidRPr="1C9EB334">
        <w:rPr>
          <w:rFonts w:ascii="Times New Roman" w:hAnsi="Times New Roman" w:cs="Times New Roman"/>
          <w:sz w:val="24"/>
          <w:szCs w:val="24"/>
        </w:rPr>
        <w:t xml:space="preserve">. </w:t>
      </w:r>
      <w:r w:rsidR="002527BC" w:rsidRPr="1C9EB334">
        <w:rPr>
          <w:rFonts w:ascii="Times New Roman" w:hAnsi="Times New Roman" w:cs="Times New Roman"/>
          <w:sz w:val="24"/>
          <w:szCs w:val="24"/>
        </w:rPr>
        <w:t xml:space="preserve"> </w:t>
      </w:r>
      <w:r w:rsidR="001352C6" w:rsidRPr="1C9EB334">
        <w:rPr>
          <w:rFonts w:ascii="Times New Roman" w:hAnsi="Times New Roman" w:cs="Times New Roman"/>
          <w:sz w:val="24"/>
          <w:szCs w:val="24"/>
        </w:rPr>
        <w:t>Briefly,</w:t>
      </w:r>
      <w:r w:rsidR="006C4FDA" w:rsidRPr="1C9EB334">
        <w:rPr>
          <w:rFonts w:ascii="Times New Roman" w:hAnsi="Times New Roman" w:cs="Times New Roman"/>
          <w:sz w:val="24"/>
          <w:szCs w:val="24"/>
        </w:rPr>
        <w:t xml:space="preserve"> </w:t>
      </w:r>
      <w:r w:rsidR="001352C6" w:rsidRPr="1C9EB334">
        <w:rPr>
          <w:rFonts w:ascii="Times New Roman" w:hAnsi="Times New Roman" w:cs="Times New Roman"/>
          <w:sz w:val="24"/>
          <w:szCs w:val="24"/>
        </w:rPr>
        <w:t xml:space="preserve">the RV-PCR protocol </w:t>
      </w:r>
      <w:r w:rsidR="00DC3424" w:rsidRPr="1C9EB334">
        <w:rPr>
          <w:rFonts w:ascii="Times New Roman" w:hAnsi="Times New Roman" w:cs="Times New Roman"/>
          <w:sz w:val="24"/>
          <w:szCs w:val="24"/>
        </w:rPr>
        <w:t xml:space="preserve">included </w:t>
      </w:r>
      <w:r w:rsidR="001352C6" w:rsidRPr="1C9EB334">
        <w:rPr>
          <w:rFonts w:ascii="Times New Roman" w:hAnsi="Times New Roman" w:cs="Times New Roman"/>
          <w:sz w:val="24"/>
          <w:szCs w:val="24"/>
        </w:rPr>
        <w:t>washing</w:t>
      </w:r>
      <w:r w:rsidR="00DC3424" w:rsidRPr="1C9EB334">
        <w:rPr>
          <w:rFonts w:ascii="Times New Roman" w:hAnsi="Times New Roman" w:cs="Times New Roman"/>
          <w:sz w:val="24"/>
          <w:szCs w:val="24"/>
        </w:rPr>
        <w:t xml:space="preserve"> the filter vial with 70% PBS/30% EtOH (without Tween), followed by High Salt </w:t>
      </w:r>
      <w:r w:rsidR="0020311E">
        <w:rPr>
          <w:rFonts w:ascii="Times New Roman" w:hAnsi="Times New Roman" w:cs="Times New Roman"/>
          <w:sz w:val="24"/>
          <w:szCs w:val="24"/>
        </w:rPr>
        <w:t>Wash</w:t>
      </w:r>
      <w:r w:rsidR="00DC3424" w:rsidRPr="1C9EB334">
        <w:rPr>
          <w:rFonts w:ascii="Times New Roman" w:hAnsi="Times New Roman" w:cs="Times New Roman"/>
          <w:sz w:val="24"/>
          <w:szCs w:val="24"/>
        </w:rPr>
        <w:t xml:space="preserve"> buffer, and then Low Salt </w:t>
      </w:r>
      <w:r w:rsidR="0020311E">
        <w:rPr>
          <w:rFonts w:ascii="Times New Roman" w:hAnsi="Times New Roman" w:cs="Times New Roman"/>
          <w:sz w:val="24"/>
          <w:szCs w:val="24"/>
        </w:rPr>
        <w:t>Wash</w:t>
      </w:r>
      <w:r w:rsidR="00DC3424" w:rsidRPr="1C9EB334">
        <w:rPr>
          <w:rFonts w:ascii="Times New Roman" w:hAnsi="Times New Roman" w:cs="Times New Roman"/>
          <w:sz w:val="24"/>
          <w:szCs w:val="24"/>
        </w:rPr>
        <w:t xml:space="preserve"> buffer.  Each </w:t>
      </w:r>
      <w:r w:rsidR="00EA28EF">
        <w:rPr>
          <w:rFonts w:ascii="Times New Roman" w:hAnsi="Times New Roman" w:cs="Times New Roman"/>
          <w:sz w:val="24"/>
          <w:szCs w:val="24"/>
        </w:rPr>
        <w:t>rinse</w:t>
      </w:r>
      <w:r w:rsidR="00DC3424" w:rsidRPr="1C9EB334">
        <w:rPr>
          <w:rFonts w:ascii="Times New Roman" w:hAnsi="Times New Roman" w:cs="Times New Roman"/>
          <w:sz w:val="24"/>
          <w:szCs w:val="24"/>
        </w:rPr>
        <w:t xml:space="preserve"> step </w:t>
      </w:r>
      <w:r w:rsidR="00E02BB9">
        <w:rPr>
          <w:rFonts w:ascii="Times New Roman" w:hAnsi="Times New Roman" w:cs="Times New Roman"/>
          <w:sz w:val="24"/>
          <w:szCs w:val="24"/>
        </w:rPr>
        <w:t>was reduced to</w:t>
      </w:r>
      <w:r w:rsidR="00E02BB9" w:rsidRPr="1C9EB334">
        <w:rPr>
          <w:rFonts w:ascii="Times New Roman" w:hAnsi="Times New Roman" w:cs="Times New Roman"/>
          <w:sz w:val="24"/>
          <w:szCs w:val="24"/>
        </w:rPr>
        <w:t xml:space="preserve"> </w:t>
      </w:r>
      <w:r w:rsidR="00DC3424" w:rsidRPr="1C9EB334">
        <w:rPr>
          <w:rFonts w:ascii="Times New Roman" w:hAnsi="Times New Roman" w:cs="Times New Roman"/>
          <w:sz w:val="24"/>
          <w:szCs w:val="24"/>
        </w:rPr>
        <w:t>5</w:t>
      </w:r>
      <w:r w:rsidR="00937697">
        <w:rPr>
          <w:rFonts w:ascii="Times New Roman" w:hAnsi="Times New Roman" w:cs="Times New Roman"/>
          <w:sz w:val="24"/>
          <w:szCs w:val="24"/>
        </w:rPr>
        <w:t>-</w:t>
      </w:r>
      <w:r w:rsidR="00DC3424" w:rsidRPr="1C9EB334">
        <w:rPr>
          <w:rFonts w:ascii="Times New Roman" w:hAnsi="Times New Roman" w:cs="Times New Roman"/>
          <w:sz w:val="24"/>
          <w:szCs w:val="24"/>
        </w:rPr>
        <w:t xml:space="preserve">mL </w:t>
      </w:r>
      <w:r w:rsidR="00BA6F9F">
        <w:rPr>
          <w:rFonts w:ascii="Times New Roman" w:hAnsi="Times New Roman" w:cs="Times New Roman"/>
          <w:sz w:val="24"/>
          <w:szCs w:val="24"/>
        </w:rPr>
        <w:t xml:space="preserve">of </w:t>
      </w:r>
      <w:r w:rsidR="00DC3424" w:rsidRPr="1C9EB334">
        <w:rPr>
          <w:rFonts w:ascii="Times New Roman" w:hAnsi="Times New Roman" w:cs="Times New Roman"/>
          <w:sz w:val="24"/>
          <w:szCs w:val="24"/>
        </w:rPr>
        <w:t xml:space="preserve">cold buffer followed by vacuum.  The autovials were then capped </w:t>
      </w:r>
      <w:r w:rsidR="00DB1828">
        <w:rPr>
          <w:rFonts w:ascii="Times New Roman" w:hAnsi="Times New Roman" w:cs="Times New Roman"/>
          <w:sz w:val="24"/>
          <w:szCs w:val="24"/>
        </w:rPr>
        <w:t xml:space="preserve">on the bottom </w:t>
      </w:r>
      <w:r w:rsidR="00DC3424" w:rsidRPr="1C9EB334">
        <w:rPr>
          <w:rFonts w:ascii="Times New Roman" w:hAnsi="Times New Roman" w:cs="Times New Roman"/>
          <w:sz w:val="24"/>
          <w:szCs w:val="24"/>
        </w:rPr>
        <w:t xml:space="preserve">by transferring the top manifold to the capping tray </w:t>
      </w:r>
      <w:r w:rsidR="00724EF5">
        <w:rPr>
          <w:rFonts w:ascii="Times New Roman" w:hAnsi="Times New Roman" w:cs="Times New Roman"/>
          <w:sz w:val="24"/>
          <w:szCs w:val="24"/>
        </w:rPr>
        <w:t>(</w:t>
      </w:r>
      <w:r w:rsidR="00724EF5" w:rsidRPr="00724EF5">
        <w:rPr>
          <w:rFonts w:ascii="Times New Roman" w:hAnsi="Times New Roman" w:cs="Times New Roman"/>
          <w:sz w:val="24"/>
          <w:szCs w:val="24"/>
        </w:rPr>
        <w:t>Pacon Mfg., Cat. No. 1701233</w:t>
      </w:r>
      <w:r w:rsidR="00724EF5">
        <w:rPr>
          <w:rFonts w:ascii="Times New Roman" w:hAnsi="Times New Roman" w:cs="Times New Roman"/>
          <w:sz w:val="24"/>
          <w:szCs w:val="24"/>
        </w:rPr>
        <w:t>)</w:t>
      </w:r>
      <w:r w:rsidR="00724EF5" w:rsidRPr="00724EF5">
        <w:rPr>
          <w:rFonts w:ascii="Times New Roman" w:hAnsi="Times New Roman" w:cs="Times New Roman"/>
          <w:sz w:val="24"/>
          <w:szCs w:val="24"/>
        </w:rPr>
        <w:t xml:space="preserve"> </w:t>
      </w:r>
      <w:r w:rsidR="00DC3424" w:rsidRPr="1C9EB334">
        <w:rPr>
          <w:rFonts w:ascii="Times New Roman" w:hAnsi="Times New Roman" w:cs="Times New Roman"/>
          <w:sz w:val="24"/>
          <w:szCs w:val="24"/>
        </w:rPr>
        <w:t xml:space="preserve">with </w:t>
      </w:r>
      <w:r w:rsidR="0052383B">
        <w:rPr>
          <w:rFonts w:ascii="Times New Roman" w:hAnsi="Times New Roman" w:cs="Times New Roman"/>
          <w:sz w:val="24"/>
          <w:szCs w:val="24"/>
        </w:rPr>
        <w:t>L</w:t>
      </w:r>
      <w:r w:rsidR="00DC3424" w:rsidRPr="1C9EB334">
        <w:rPr>
          <w:rFonts w:ascii="Times New Roman" w:hAnsi="Times New Roman" w:cs="Times New Roman"/>
          <w:sz w:val="24"/>
          <w:szCs w:val="24"/>
        </w:rPr>
        <w:t xml:space="preserve">uer lock caps, followed by addition of 5 mL cold Tryptic Soy Broth.  The autovials were capped on the top and the manifold/capping tray was double-bagged and vortexed using the </w:t>
      </w:r>
      <w:r w:rsidR="00526971" w:rsidRPr="1C9EB334">
        <w:rPr>
          <w:rFonts w:ascii="Times New Roman" w:hAnsi="Times New Roman" w:cs="Times New Roman"/>
          <w:sz w:val="24"/>
          <w:szCs w:val="24"/>
        </w:rPr>
        <w:t>multi-tube</w:t>
      </w:r>
      <w:r w:rsidR="00DC3424" w:rsidRPr="1C9EB334">
        <w:rPr>
          <w:rFonts w:ascii="Times New Roman" w:hAnsi="Times New Roman" w:cs="Times New Roman"/>
          <w:sz w:val="24"/>
          <w:szCs w:val="24"/>
        </w:rPr>
        <w:t xml:space="preserve"> plate vortexer set to level 7 for 10 min</w:t>
      </w:r>
      <w:r w:rsidR="47D63F5A" w:rsidRPr="571D0396">
        <w:rPr>
          <w:rFonts w:ascii="Times New Roman" w:hAnsi="Times New Roman" w:cs="Times New Roman"/>
          <w:sz w:val="24"/>
          <w:szCs w:val="24"/>
        </w:rPr>
        <w:t xml:space="preserve"> at room temperature</w:t>
      </w:r>
      <w:r w:rsidR="00DC3424" w:rsidRPr="571D0396">
        <w:rPr>
          <w:rFonts w:ascii="Times New Roman" w:hAnsi="Times New Roman" w:cs="Times New Roman"/>
          <w:sz w:val="24"/>
          <w:szCs w:val="24"/>
        </w:rPr>
        <w:t>.</w:t>
      </w:r>
      <w:r w:rsidR="00DC3424" w:rsidRPr="1C9EB334">
        <w:rPr>
          <w:rFonts w:ascii="Times New Roman" w:hAnsi="Times New Roman" w:cs="Times New Roman"/>
          <w:sz w:val="24"/>
          <w:szCs w:val="24"/>
        </w:rPr>
        <w:t xml:space="preserve">  A 1-mL aliquot was then taken from each </w:t>
      </w:r>
      <w:r w:rsidR="41FEA5DD" w:rsidRPr="571D0396">
        <w:rPr>
          <w:rFonts w:ascii="Times New Roman" w:hAnsi="Times New Roman" w:cs="Times New Roman"/>
          <w:sz w:val="24"/>
          <w:szCs w:val="24"/>
        </w:rPr>
        <w:t xml:space="preserve">sponge </w:t>
      </w:r>
      <w:r w:rsidR="00DC3424" w:rsidRPr="1C9EB334">
        <w:rPr>
          <w:rFonts w:ascii="Times New Roman" w:hAnsi="Times New Roman" w:cs="Times New Roman"/>
          <w:sz w:val="24"/>
          <w:szCs w:val="24"/>
        </w:rPr>
        <w:t>sample autovial prior to incubation, referred to as the T</w:t>
      </w:r>
      <w:r w:rsidR="00DC3424" w:rsidRPr="1C9EB334">
        <w:rPr>
          <w:rFonts w:ascii="Times New Roman" w:hAnsi="Times New Roman" w:cs="Times New Roman"/>
          <w:sz w:val="24"/>
          <w:szCs w:val="24"/>
          <w:vertAlign w:val="subscript"/>
        </w:rPr>
        <w:t>0</w:t>
      </w:r>
      <w:r w:rsidR="00DC3424" w:rsidRPr="1C9EB334">
        <w:rPr>
          <w:rFonts w:ascii="Times New Roman" w:hAnsi="Times New Roman" w:cs="Times New Roman"/>
          <w:sz w:val="24"/>
          <w:szCs w:val="24"/>
        </w:rPr>
        <w:t xml:space="preserve"> aliquot</w:t>
      </w:r>
      <w:r w:rsidR="004F2E40">
        <w:rPr>
          <w:rFonts w:ascii="Times New Roman" w:hAnsi="Times New Roman" w:cs="Times New Roman"/>
          <w:sz w:val="24"/>
          <w:szCs w:val="24"/>
        </w:rPr>
        <w:t xml:space="preserve">, and </w:t>
      </w:r>
      <w:r w:rsidR="00550F2C" w:rsidRPr="1C9EB334">
        <w:rPr>
          <w:rFonts w:ascii="Times New Roman" w:hAnsi="Times New Roman" w:cs="Times New Roman"/>
          <w:sz w:val="24"/>
          <w:szCs w:val="24"/>
        </w:rPr>
        <w:t>centrifuged at 14</w:t>
      </w:r>
      <w:r w:rsidR="00550F2C">
        <w:rPr>
          <w:rFonts w:ascii="Times New Roman" w:hAnsi="Times New Roman" w:cs="Times New Roman"/>
          <w:sz w:val="24"/>
          <w:szCs w:val="24"/>
        </w:rPr>
        <w:t>,</w:t>
      </w:r>
      <w:r w:rsidR="00550F2C" w:rsidRPr="1C9EB334">
        <w:rPr>
          <w:rFonts w:ascii="Times New Roman" w:hAnsi="Times New Roman" w:cs="Times New Roman"/>
          <w:sz w:val="24"/>
          <w:szCs w:val="24"/>
        </w:rPr>
        <w:t>000 rpm at 4</w:t>
      </w:r>
      <w:r w:rsidR="00550F2C" w:rsidRPr="1C9EB334">
        <w:rPr>
          <w:rFonts w:ascii="Symbol" w:eastAsia="Symbol" w:hAnsi="Symbol" w:cs="Symbol"/>
          <w:sz w:val="24"/>
          <w:szCs w:val="24"/>
        </w:rPr>
        <w:t>°</w:t>
      </w:r>
      <w:r w:rsidR="00550F2C" w:rsidRPr="1C9EB334">
        <w:rPr>
          <w:rFonts w:ascii="Times New Roman" w:hAnsi="Times New Roman" w:cs="Times New Roman"/>
          <w:sz w:val="24"/>
          <w:szCs w:val="24"/>
        </w:rPr>
        <w:t>C for 10 min</w:t>
      </w:r>
      <w:r w:rsidR="00550F2C">
        <w:rPr>
          <w:rFonts w:ascii="Times New Roman" w:hAnsi="Times New Roman" w:cs="Times New Roman"/>
          <w:sz w:val="24"/>
          <w:szCs w:val="24"/>
        </w:rPr>
        <w:t>.</w:t>
      </w:r>
      <w:r w:rsidR="00550F2C" w:rsidRPr="1C9EB334">
        <w:rPr>
          <w:rFonts w:ascii="Times New Roman" w:hAnsi="Times New Roman" w:cs="Times New Roman"/>
          <w:sz w:val="24"/>
          <w:szCs w:val="24"/>
        </w:rPr>
        <w:t xml:space="preserve"> Then, 800 </w:t>
      </w:r>
      <w:r w:rsidR="00550F2C" w:rsidRPr="1C9EB334">
        <w:rPr>
          <w:rFonts w:ascii="Symbol" w:eastAsia="Symbol" w:hAnsi="Symbol" w:cs="Symbol"/>
          <w:sz w:val="24"/>
          <w:szCs w:val="24"/>
        </w:rPr>
        <w:t>m</w:t>
      </w:r>
      <w:r w:rsidR="00550F2C" w:rsidRPr="1C9EB334">
        <w:rPr>
          <w:rFonts w:ascii="Times New Roman" w:hAnsi="Times New Roman" w:cs="Times New Roman"/>
          <w:sz w:val="24"/>
          <w:szCs w:val="24"/>
        </w:rPr>
        <w:t xml:space="preserve">L were removed from each tube and the pellets were </w:t>
      </w:r>
      <w:r w:rsidR="004F2E40">
        <w:rPr>
          <w:rFonts w:ascii="Times New Roman" w:hAnsi="Times New Roman" w:cs="Times New Roman"/>
          <w:sz w:val="24"/>
          <w:szCs w:val="24"/>
        </w:rPr>
        <w:t>stored at -20</w:t>
      </w:r>
      <w:r w:rsidR="004F2E40" w:rsidRPr="1C9EB334">
        <w:rPr>
          <w:rFonts w:ascii="Symbol" w:eastAsia="Symbol" w:hAnsi="Symbol" w:cs="Symbol"/>
          <w:sz w:val="24"/>
          <w:szCs w:val="24"/>
        </w:rPr>
        <w:t>°</w:t>
      </w:r>
      <w:r w:rsidR="004F2E40" w:rsidRPr="1C9EB334">
        <w:rPr>
          <w:rFonts w:ascii="Times New Roman" w:hAnsi="Times New Roman" w:cs="Times New Roman"/>
          <w:sz w:val="24"/>
          <w:szCs w:val="24"/>
        </w:rPr>
        <w:t>C</w:t>
      </w:r>
      <w:r w:rsidR="004F2E40">
        <w:rPr>
          <w:rFonts w:ascii="Times New Roman" w:hAnsi="Times New Roman" w:cs="Times New Roman"/>
          <w:sz w:val="24"/>
          <w:szCs w:val="24"/>
        </w:rPr>
        <w:t xml:space="preserve"> until DNA extraction was conducted</w:t>
      </w:r>
      <w:r w:rsidR="00A94475">
        <w:rPr>
          <w:rFonts w:ascii="Times New Roman" w:hAnsi="Times New Roman" w:cs="Times New Roman"/>
          <w:sz w:val="24"/>
          <w:szCs w:val="24"/>
        </w:rPr>
        <w:t xml:space="preserve"> (up to </w:t>
      </w:r>
      <w:r w:rsidR="003B1CEE">
        <w:rPr>
          <w:rFonts w:ascii="Times New Roman" w:hAnsi="Times New Roman" w:cs="Times New Roman"/>
          <w:sz w:val="24"/>
          <w:szCs w:val="24"/>
        </w:rPr>
        <w:t>one</w:t>
      </w:r>
      <w:r w:rsidR="00A94475">
        <w:rPr>
          <w:rFonts w:ascii="Times New Roman" w:hAnsi="Times New Roman" w:cs="Times New Roman"/>
          <w:sz w:val="24"/>
          <w:szCs w:val="24"/>
        </w:rPr>
        <w:t xml:space="preserve"> week)</w:t>
      </w:r>
      <w:r w:rsidR="00DC3424" w:rsidRPr="1C9EB334">
        <w:rPr>
          <w:rFonts w:ascii="Times New Roman" w:hAnsi="Times New Roman" w:cs="Times New Roman"/>
          <w:sz w:val="24"/>
          <w:szCs w:val="24"/>
        </w:rPr>
        <w:t xml:space="preserve">.  The autovials were </w:t>
      </w:r>
      <w:r w:rsidR="0001337C">
        <w:rPr>
          <w:rFonts w:ascii="Times New Roman" w:hAnsi="Times New Roman" w:cs="Times New Roman"/>
          <w:sz w:val="24"/>
          <w:szCs w:val="24"/>
        </w:rPr>
        <w:t>re</w:t>
      </w:r>
      <w:r w:rsidR="00DC3424" w:rsidRPr="1C9EB334">
        <w:rPr>
          <w:rFonts w:ascii="Times New Roman" w:hAnsi="Times New Roman" w:cs="Times New Roman"/>
          <w:sz w:val="24"/>
          <w:szCs w:val="24"/>
        </w:rPr>
        <w:t xml:space="preserve">capped, bagged and </w:t>
      </w:r>
      <w:r w:rsidR="0001337C">
        <w:rPr>
          <w:rFonts w:ascii="Times New Roman" w:hAnsi="Times New Roman" w:cs="Times New Roman"/>
          <w:sz w:val="24"/>
          <w:szCs w:val="24"/>
        </w:rPr>
        <w:t>vortexed</w:t>
      </w:r>
      <w:r w:rsidR="0001337C" w:rsidRPr="1C9EB334">
        <w:rPr>
          <w:rFonts w:ascii="Times New Roman" w:hAnsi="Times New Roman" w:cs="Times New Roman"/>
          <w:sz w:val="24"/>
          <w:szCs w:val="24"/>
        </w:rPr>
        <w:t xml:space="preserve"> with the multi-tube plate vortexer set to level 7 for 10 min</w:t>
      </w:r>
      <w:r w:rsidR="00BA3A3A">
        <w:rPr>
          <w:rFonts w:ascii="Times New Roman" w:hAnsi="Times New Roman" w:cs="Times New Roman"/>
          <w:sz w:val="24"/>
          <w:szCs w:val="24"/>
        </w:rPr>
        <w:t>. The auto</w:t>
      </w:r>
      <w:r w:rsidR="000F451B">
        <w:rPr>
          <w:rFonts w:ascii="Times New Roman" w:hAnsi="Times New Roman" w:cs="Times New Roman"/>
          <w:sz w:val="24"/>
          <w:szCs w:val="24"/>
        </w:rPr>
        <w:t>vi</w:t>
      </w:r>
      <w:r w:rsidR="00FB2183">
        <w:rPr>
          <w:rFonts w:ascii="Times New Roman" w:hAnsi="Times New Roman" w:cs="Times New Roman"/>
          <w:sz w:val="24"/>
          <w:szCs w:val="24"/>
        </w:rPr>
        <w:t>a</w:t>
      </w:r>
      <w:r w:rsidR="000F451B">
        <w:rPr>
          <w:rFonts w:ascii="Times New Roman" w:hAnsi="Times New Roman" w:cs="Times New Roman"/>
          <w:sz w:val="24"/>
          <w:szCs w:val="24"/>
        </w:rPr>
        <w:t xml:space="preserve">ls were then </w:t>
      </w:r>
      <w:r w:rsidR="00DC3424" w:rsidRPr="1C9EB334">
        <w:rPr>
          <w:rFonts w:ascii="Times New Roman" w:hAnsi="Times New Roman" w:cs="Times New Roman"/>
          <w:sz w:val="24"/>
          <w:szCs w:val="24"/>
        </w:rPr>
        <w:t>incubated</w:t>
      </w:r>
      <w:r w:rsidR="0A00014F" w:rsidRPr="571D0396">
        <w:rPr>
          <w:rFonts w:ascii="Times New Roman" w:hAnsi="Times New Roman" w:cs="Times New Roman"/>
          <w:sz w:val="24"/>
          <w:szCs w:val="24"/>
        </w:rPr>
        <w:t xml:space="preserve"> in a shaker (</w:t>
      </w:r>
      <w:r w:rsidR="00545DDB">
        <w:rPr>
          <w:rFonts w:ascii="Times New Roman" w:hAnsi="Times New Roman" w:cs="Times New Roman"/>
          <w:sz w:val="24"/>
          <w:szCs w:val="24"/>
        </w:rPr>
        <w:t>I</w:t>
      </w:r>
      <w:r w:rsidR="00921938">
        <w:rPr>
          <w:rFonts w:ascii="Times New Roman" w:hAnsi="Times New Roman" w:cs="Times New Roman"/>
          <w:sz w:val="24"/>
          <w:szCs w:val="24"/>
        </w:rPr>
        <w:t>nnova 4080, New Brunswick Scientific</w:t>
      </w:r>
      <w:r w:rsidR="0A00014F" w:rsidRPr="571D0396">
        <w:rPr>
          <w:rFonts w:ascii="Times New Roman" w:hAnsi="Times New Roman" w:cs="Times New Roman"/>
          <w:sz w:val="24"/>
          <w:szCs w:val="24"/>
        </w:rPr>
        <w:t>)</w:t>
      </w:r>
      <w:r w:rsidR="00DC3424" w:rsidRPr="1C9EB334">
        <w:rPr>
          <w:rFonts w:ascii="Times New Roman" w:hAnsi="Times New Roman" w:cs="Times New Roman"/>
          <w:sz w:val="24"/>
          <w:szCs w:val="24"/>
        </w:rPr>
        <w:t xml:space="preserve"> at 37</w:t>
      </w:r>
      <w:r w:rsidR="4ED90469" w:rsidRPr="1C9EB334">
        <w:rPr>
          <w:rFonts w:ascii="Symbol" w:eastAsia="Symbol" w:hAnsi="Symbol" w:cs="Symbol"/>
          <w:sz w:val="24"/>
          <w:szCs w:val="24"/>
        </w:rPr>
        <w:t>°</w:t>
      </w:r>
      <w:r w:rsidR="00DC3424" w:rsidRPr="1C9EB334">
        <w:rPr>
          <w:rFonts w:ascii="Times New Roman" w:hAnsi="Times New Roman" w:cs="Times New Roman"/>
          <w:sz w:val="24"/>
          <w:szCs w:val="24"/>
        </w:rPr>
        <w:t xml:space="preserve">C and 230 </w:t>
      </w:r>
      <w:r w:rsidR="00982654">
        <w:rPr>
          <w:rFonts w:ascii="Times New Roman" w:hAnsi="Times New Roman" w:cs="Times New Roman"/>
          <w:sz w:val="24"/>
          <w:szCs w:val="24"/>
        </w:rPr>
        <w:t>RPM</w:t>
      </w:r>
      <w:r w:rsidR="007B37D1">
        <w:rPr>
          <w:rFonts w:ascii="Times New Roman" w:hAnsi="Times New Roman" w:cs="Times New Roman"/>
          <w:sz w:val="24"/>
          <w:szCs w:val="24"/>
        </w:rPr>
        <w:t xml:space="preserve">. </w:t>
      </w:r>
      <w:r w:rsidR="00916F9A">
        <w:rPr>
          <w:rFonts w:ascii="Times New Roman" w:hAnsi="Times New Roman" w:cs="Times New Roman"/>
          <w:sz w:val="24"/>
          <w:szCs w:val="24"/>
        </w:rPr>
        <w:t xml:space="preserve">After  9 hours of incubation, </w:t>
      </w:r>
      <w:r w:rsidR="00DC3424" w:rsidRPr="1C9EB334">
        <w:rPr>
          <w:rFonts w:ascii="Times New Roman" w:hAnsi="Times New Roman" w:cs="Times New Roman"/>
          <w:sz w:val="24"/>
          <w:szCs w:val="24"/>
        </w:rPr>
        <w:t>another 1-mL aliquot was removed (referred to as the T</w:t>
      </w:r>
      <w:r w:rsidR="00DC3424" w:rsidRPr="1C9EB334">
        <w:rPr>
          <w:rFonts w:ascii="Times New Roman" w:hAnsi="Times New Roman" w:cs="Times New Roman"/>
          <w:sz w:val="24"/>
          <w:szCs w:val="24"/>
          <w:vertAlign w:val="subscript"/>
        </w:rPr>
        <w:t>9</w:t>
      </w:r>
      <w:r w:rsidR="00DC3424" w:rsidRPr="1C9EB334">
        <w:rPr>
          <w:rFonts w:ascii="Times New Roman" w:hAnsi="Times New Roman" w:cs="Times New Roman"/>
          <w:sz w:val="24"/>
          <w:szCs w:val="24"/>
        </w:rPr>
        <w:t xml:space="preserve"> aliquot).  </w:t>
      </w:r>
      <w:r w:rsidR="008F36E9">
        <w:rPr>
          <w:rFonts w:ascii="Times New Roman" w:hAnsi="Times New Roman" w:cs="Times New Roman"/>
          <w:sz w:val="24"/>
          <w:szCs w:val="24"/>
        </w:rPr>
        <w:t>The</w:t>
      </w:r>
      <w:r w:rsidR="00DC3424" w:rsidRPr="1C9EB334">
        <w:rPr>
          <w:rFonts w:ascii="Times New Roman" w:hAnsi="Times New Roman" w:cs="Times New Roman"/>
          <w:sz w:val="24"/>
          <w:szCs w:val="24"/>
        </w:rPr>
        <w:t xml:space="preserve"> T</w:t>
      </w:r>
      <w:r w:rsidR="00DC3424" w:rsidRPr="1C9EB334">
        <w:rPr>
          <w:rFonts w:ascii="Times New Roman" w:hAnsi="Times New Roman" w:cs="Times New Roman"/>
          <w:sz w:val="24"/>
          <w:szCs w:val="24"/>
          <w:vertAlign w:val="subscript"/>
        </w:rPr>
        <w:t>9</w:t>
      </w:r>
      <w:r w:rsidR="00DC3424" w:rsidRPr="1C9EB334">
        <w:rPr>
          <w:rFonts w:ascii="Times New Roman" w:hAnsi="Times New Roman" w:cs="Times New Roman"/>
          <w:sz w:val="24"/>
          <w:szCs w:val="24"/>
        </w:rPr>
        <w:t xml:space="preserve"> aliquots were centrifuged at 14</w:t>
      </w:r>
      <w:r w:rsidR="0026768F">
        <w:rPr>
          <w:rFonts w:ascii="Times New Roman" w:hAnsi="Times New Roman" w:cs="Times New Roman"/>
          <w:sz w:val="24"/>
          <w:szCs w:val="24"/>
        </w:rPr>
        <w:t>,</w:t>
      </w:r>
      <w:r w:rsidR="00614506" w:rsidRPr="1C9EB334">
        <w:rPr>
          <w:rFonts w:ascii="Times New Roman" w:hAnsi="Times New Roman" w:cs="Times New Roman"/>
          <w:sz w:val="24"/>
          <w:szCs w:val="24"/>
        </w:rPr>
        <w:t>000</w:t>
      </w:r>
      <w:r w:rsidR="00DC3424" w:rsidRPr="1C9EB334">
        <w:rPr>
          <w:rFonts w:ascii="Times New Roman" w:hAnsi="Times New Roman" w:cs="Times New Roman"/>
          <w:sz w:val="24"/>
          <w:szCs w:val="24"/>
        </w:rPr>
        <w:t xml:space="preserve"> </w:t>
      </w:r>
      <w:r w:rsidR="007566F0">
        <w:rPr>
          <w:rFonts w:ascii="Times New Roman" w:hAnsi="Times New Roman" w:cs="Times New Roman"/>
          <w:sz w:val="24"/>
          <w:szCs w:val="24"/>
        </w:rPr>
        <w:t>RPM</w:t>
      </w:r>
      <w:r w:rsidR="007566F0" w:rsidRPr="1C9EB334">
        <w:rPr>
          <w:rFonts w:ascii="Times New Roman" w:hAnsi="Times New Roman" w:cs="Times New Roman"/>
          <w:sz w:val="24"/>
          <w:szCs w:val="24"/>
        </w:rPr>
        <w:t xml:space="preserve"> </w:t>
      </w:r>
      <w:r w:rsidR="00DC3424" w:rsidRPr="1C9EB334">
        <w:rPr>
          <w:rFonts w:ascii="Times New Roman" w:hAnsi="Times New Roman" w:cs="Times New Roman"/>
          <w:sz w:val="24"/>
          <w:szCs w:val="24"/>
        </w:rPr>
        <w:t>at 4</w:t>
      </w:r>
      <w:r w:rsidR="4ED90469" w:rsidRPr="1C9EB334">
        <w:rPr>
          <w:rFonts w:ascii="Symbol" w:eastAsia="Symbol" w:hAnsi="Symbol" w:cs="Symbol"/>
          <w:sz w:val="24"/>
          <w:szCs w:val="24"/>
        </w:rPr>
        <w:t>°</w:t>
      </w:r>
      <w:r w:rsidR="00DC3424" w:rsidRPr="1C9EB334">
        <w:rPr>
          <w:rFonts w:ascii="Times New Roman" w:hAnsi="Times New Roman" w:cs="Times New Roman"/>
          <w:sz w:val="24"/>
          <w:szCs w:val="24"/>
        </w:rPr>
        <w:t xml:space="preserve">C for 10 min.  Then, 800 </w:t>
      </w:r>
      <w:r w:rsidR="4ED90469" w:rsidRPr="1C9EB334">
        <w:rPr>
          <w:rFonts w:ascii="Symbol" w:eastAsia="Symbol" w:hAnsi="Symbol" w:cs="Symbol"/>
          <w:sz w:val="24"/>
          <w:szCs w:val="24"/>
        </w:rPr>
        <w:t>m</w:t>
      </w:r>
      <w:r w:rsidR="00DC3424" w:rsidRPr="1C9EB334">
        <w:rPr>
          <w:rFonts w:ascii="Times New Roman" w:hAnsi="Times New Roman" w:cs="Times New Roman"/>
          <w:sz w:val="24"/>
          <w:szCs w:val="24"/>
        </w:rPr>
        <w:t xml:space="preserve">L were removed from each tube and the </w:t>
      </w:r>
      <w:r w:rsidR="007D15C7" w:rsidRPr="1C9EB334">
        <w:rPr>
          <w:rFonts w:ascii="Times New Roman" w:hAnsi="Times New Roman" w:cs="Times New Roman"/>
          <w:sz w:val="24"/>
          <w:szCs w:val="24"/>
        </w:rPr>
        <w:t>T</w:t>
      </w:r>
      <w:r w:rsidR="007D15C7" w:rsidRPr="1C9EB334">
        <w:rPr>
          <w:rFonts w:ascii="Times New Roman" w:hAnsi="Times New Roman" w:cs="Times New Roman"/>
          <w:sz w:val="24"/>
          <w:szCs w:val="24"/>
          <w:vertAlign w:val="subscript"/>
        </w:rPr>
        <w:t>9</w:t>
      </w:r>
      <w:r w:rsidR="007D15C7" w:rsidRPr="1C9EB334">
        <w:rPr>
          <w:rFonts w:ascii="Times New Roman" w:hAnsi="Times New Roman" w:cs="Times New Roman"/>
          <w:sz w:val="24"/>
          <w:szCs w:val="24"/>
        </w:rPr>
        <w:t xml:space="preserve"> </w:t>
      </w:r>
      <w:r w:rsidR="00DC3424" w:rsidRPr="1C9EB334">
        <w:rPr>
          <w:rFonts w:ascii="Times New Roman" w:hAnsi="Times New Roman" w:cs="Times New Roman"/>
          <w:sz w:val="24"/>
          <w:szCs w:val="24"/>
        </w:rPr>
        <w:t>pellets were stored at -20</w:t>
      </w:r>
      <w:r w:rsidR="4ED90469" w:rsidRPr="1C9EB334">
        <w:rPr>
          <w:rFonts w:ascii="Symbol" w:eastAsia="Symbol" w:hAnsi="Symbol" w:cs="Symbol"/>
          <w:sz w:val="24"/>
          <w:szCs w:val="24"/>
        </w:rPr>
        <w:t>°</w:t>
      </w:r>
      <w:r w:rsidR="00DC3424" w:rsidRPr="1C9EB334">
        <w:rPr>
          <w:rFonts w:ascii="Times New Roman" w:hAnsi="Times New Roman" w:cs="Times New Roman"/>
          <w:sz w:val="24"/>
          <w:szCs w:val="24"/>
        </w:rPr>
        <w:t>C until DNA extraction could be performed</w:t>
      </w:r>
      <w:r w:rsidR="003B1CEE">
        <w:rPr>
          <w:rFonts w:ascii="Times New Roman" w:hAnsi="Times New Roman" w:cs="Times New Roman"/>
          <w:sz w:val="24"/>
          <w:szCs w:val="24"/>
        </w:rPr>
        <w:t xml:space="preserve"> (up to one week)</w:t>
      </w:r>
      <w:r w:rsidR="00DC3424" w:rsidRPr="1C9EB334">
        <w:rPr>
          <w:rFonts w:ascii="Times New Roman" w:hAnsi="Times New Roman" w:cs="Times New Roman"/>
          <w:sz w:val="24"/>
          <w:szCs w:val="24"/>
        </w:rPr>
        <w:t xml:space="preserve">. </w:t>
      </w:r>
    </w:p>
    <w:p w14:paraId="4DF7EB29" w14:textId="3CCCE04C" w:rsidR="00EC443A" w:rsidRPr="007608EF" w:rsidRDefault="4ED90469" w:rsidP="007608EF">
      <w:pPr>
        <w:spacing w:line="480" w:lineRule="auto"/>
        <w:rPr>
          <w:rFonts w:ascii="Times New Roman" w:hAnsi="Times New Roman" w:cs="Times New Roman"/>
          <w:sz w:val="24"/>
          <w:szCs w:val="24"/>
        </w:rPr>
      </w:pPr>
      <w:r w:rsidRPr="02B38E36">
        <w:rPr>
          <w:rFonts w:ascii="Times New Roman" w:hAnsi="Times New Roman" w:cs="Times New Roman"/>
          <w:sz w:val="24"/>
          <w:szCs w:val="24"/>
        </w:rPr>
        <w:t xml:space="preserve">DNA </w:t>
      </w:r>
      <w:r w:rsidR="007847F0">
        <w:rPr>
          <w:rFonts w:ascii="Times New Roman" w:hAnsi="Times New Roman" w:cs="Times New Roman"/>
          <w:sz w:val="24"/>
          <w:szCs w:val="24"/>
        </w:rPr>
        <w:t>was extracted</w:t>
      </w:r>
      <w:r w:rsidRPr="02B38E36">
        <w:rPr>
          <w:rFonts w:ascii="Times New Roman" w:hAnsi="Times New Roman" w:cs="Times New Roman"/>
          <w:sz w:val="24"/>
          <w:szCs w:val="24"/>
        </w:rPr>
        <w:t xml:space="preserve"> using the Promega Magnesil kit </w:t>
      </w:r>
      <w:r w:rsidR="7B7379FF" w:rsidRPr="02B38E36">
        <w:rPr>
          <w:rFonts w:ascii="Times New Roman" w:hAnsi="Times New Roman" w:cs="Times New Roman"/>
          <w:sz w:val="24"/>
          <w:szCs w:val="24"/>
        </w:rPr>
        <w:t>(Promega, Cat. No. MD1360)</w:t>
      </w:r>
      <w:r w:rsidR="008D35FD">
        <w:rPr>
          <w:rFonts w:ascii="Times New Roman" w:hAnsi="Times New Roman" w:cs="Times New Roman"/>
          <w:sz w:val="24"/>
          <w:szCs w:val="24"/>
        </w:rPr>
        <w:t xml:space="preserve"> with modifications to the manufacturer’s p</w:t>
      </w:r>
      <w:r w:rsidR="00A13A7F">
        <w:rPr>
          <w:rFonts w:ascii="Times New Roman" w:hAnsi="Times New Roman" w:cs="Times New Roman"/>
          <w:sz w:val="24"/>
          <w:szCs w:val="24"/>
        </w:rPr>
        <w:t xml:space="preserve">rotocol </w:t>
      </w:r>
      <w:r w:rsidR="7B7379FF" w:rsidRPr="02B38E36">
        <w:rPr>
          <w:rFonts w:ascii="Times New Roman" w:hAnsi="Times New Roman" w:cs="Times New Roman"/>
          <w:sz w:val="24"/>
          <w:szCs w:val="24"/>
        </w:rPr>
        <w:t xml:space="preserve"> </w:t>
      </w:r>
      <w:r w:rsidRPr="02B38E36">
        <w:rPr>
          <w:rFonts w:ascii="Times New Roman" w:hAnsi="Times New Roman" w:cs="Times New Roman"/>
          <w:sz w:val="24"/>
          <w:szCs w:val="24"/>
        </w:rPr>
        <w:t>as</w:t>
      </w:r>
      <w:r w:rsidR="00A13A7F">
        <w:rPr>
          <w:rFonts w:ascii="Times New Roman" w:hAnsi="Times New Roman" w:cs="Times New Roman"/>
          <w:sz w:val="24"/>
          <w:szCs w:val="24"/>
        </w:rPr>
        <w:t xml:space="preserve"> previously</w:t>
      </w:r>
      <w:r w:rsidRPr="02B38E36">
        <w:rPr>
          <w:rFonts w:ascii="Times New Roman" w:hAnsi="Times New Roman" w:cs="Times New Roman"/>
          <w:sz w:val="24"/>
          <w:szCs w:val="24"/>
        </w:rPr>
        <w:t xml:space="preserve"> described </w:t>
      </w:r>
      <w:r w:rsidR="55662C7F" w:rsidRPr="02B38E36">
        <w:rPr>
          <w:rFonts w:ascii="Times New Roman" w:hAnsi="Times New Roman" w:cs="Times New Roman"/>
          <w:sz w:val="24"/>
          <w:szCs w:val="24"/>
        </w:rPr>
        <w:t>[</w:t>
      </w:r>
      <w:r w:rsidR="75D6DC5F" w:rsidRPr="004F64A7">
        <w:rPr>
          <w:rFonts w:ascii="Times New Roman" w:hAnsi="Times New Roman" w:cs="Times New Roman"/>
          <w:sz w:val="24"/>
          <w:szCs w:val="24"/>
        </w:rPr>
        <w:t>S</w:t>
      </w:r>
      <w:r w:rsidR="5F5B0CA1" w:rsidRPr="004F64A7">
        <w:rPr>
          <w:rFonts w:ascii="Times New Roman" w:hAnsi="Times New Roman" w:cs="Times New Roman"/>
          <w:sz w:val="24"/>
          <w:szCs w:val="24"/>
        </w:rPr>
        <w:t>hah</w:t>
      </w:r>
      <w:r w:rsidR="7B7379FF" w:rsidRPr="004F64A7">
        <w:rPr>
          <w:rFonts w:ascii="Times New Roman" w:hAnsi="Times New Roman" w:cs="Times New Roman"/>
          <w:sz w:val="24"/>
          <w:szCs w:val="24"/>
        </w:rPr>
        <w:t xml:space="preserve">, </w:t>
      </w:r>
      <w:r w:rsidR="68B9525D" w:rsidRPr="004F64A7">
        <w:rPr>
          <w:rFonts w:ascii="Times New Roman" w:hAnsi="Times New Roman" w:cs="Times New Roman"/>
          <w:sz w:val="24"/>
          <w:szCs w:val="24"/>
        </w:rPr>
        <w:t>2017</w:t>
      </w:r>
      <w:r w:rsidR="55662C7F" w:rsidRPr="00801855">
        <w:rPr>
          <w:rFonts w:ascii="Times New Roman" w:hAnsi="Times New Roman" w:cs="Times New Roman"/>
          <w:sz w:val="24"/>
          <w:szCs w:val="24"/>
        </w:rPr>
        <w:t>]</w:t>
      </w:r>
      <w:r w:rsidRPr="00801855">
        <w:rPr>
          <w:rFonts w:ascii="Times New Roman" w:hAnsi="Times New Roman" w:cs="Times New Roman"/>
          <w:sz w:val="24"/>
          <w:szCs w:val="24"/>
        </w:rPr>
        <w:t>.</w:t>
      </w:r>
      <w:r w:rsidRPr="02B38E36">
        <w:rPr>
          <w:rFonts w:ascii="Times New Roman" w:hAnsi="Times New Roman" w:cs="Times New Roman"/>
          <w:sz w:val="24"/>
          <w:szCs w:val="24"/>
        </w:rPr>
        <w:t xml:space="preserve">  </w:t>
      </w:r>
      <w:r w:rsidRPr="00EC443A">
        <w:rPr>
          <w:rFonts w:ascii="Times New Roman" w:hAnsi="Times New Roman" w:cs="Times New Roman"/>
          <w:sz w:val="24"/>
          <w:szCs w:val="24"/>
        </w:rPr>
        <w:t xml:space="preserve">The chromosomal assay BC3 and the pXO1 assay EPA-1 (targeting pPCP1) were used on triplicates of each </w:t>
      </w:r>
      <w:r w:rsidR="0002559E" w:rsidRPr="00EC443A">
        <w:rPr>
          <w:rFonts w:ascii="Times New Roman" w:hAnsi="Times New Roman" w:cs="Times New Roman"/>
          <w:sz w:val="24"/>
          <w:szCs w:val="24"/>
        </w:rPr>
        <w:t xml:space="preserve">undiluted </w:t>
      </w:r>
      <w:r w:rsidRPr="00EC443A">
        <w:rPr>
          <w:rFonts w:ascii="Times New Roman" w:hAnsi="Times New Roman" w:cs="Times New Roman"/>
          <w:sz w:val="24"/>
          <w:szCs w:val="24"/>
        </w:rPr>
        <w:t>sample DNA extract</w:t>
      </w:r>
      <w:r w:rsidR="00FE16C6" w:rsidRPr="00EC443A">
        <w:rPr>
          <w:rFonts w:ascii="Times New Roman" w:hAnsi="Times New Roman" w:cs="Times New Roman"/>
          <w:sz w:val="24"/>
          <w:szCs w:val="24"/>
        </w:rPr>
        <w:t xml:space="preserve"> </w:t>
      </w:r>
      <w:r w:rsidR="0067414D" w:rsidRPr="00EC443A">
        <w:rPr>
          <w:rFonts w:ascii="Times New Roman" w:hAnsi="Times New Roman" w:cs="Times New Roman"/>
          <w:sz w:val="24"/>
          <w:szCs w:val="24"/>
        </w:rPr>
        <w:t>[</w:t>
      </w:r>
      <w:r w:rsidR="00CA1AF8" w:rsidRPr="00EC443A">
        <w:rPr>
          <w:rFonts w:ascii="Times New Roman" w:hAnsi="Times New Roman" w:cs="Times New Roman"/>
          <w:sz w:val="24"/>
          <w:szCs w:val="24"/>
        </w:rPr>
        <w:t>Létant</w:t>
      </w:r>
      <w:r w:rsidR="00FE16C6" w:rsidRPr="00EC443A">
        <w:rPr>
          <w:rFonts w:ascii="Times New Roman" w:hAnsi="Times New Roman" w:cs="Times New Roman"/>
          <w:sz w:val="24"/>
          <w:szCs w:val="24"/>
        </w:rPr>
        <w:t xml:space="preserve"> et al., 2011</w:t>
      </w:r>
      <w:r w:rsidR="0067414D" w:rsidRPr="00EC443A">
        <w:rPr>
          <w:rFonts w:ascii="Times New Roman" w:hAnsi="Times New Roman" w:cs="Times New Roman"/>
          <w:sz w:val="24"/>
          <w:szCs w:val="24"/>
        </w:rPr>
        <w:t>]</w:t>
      </w:r>
      <w:r w:rsidR="00701E96" w:rsidRPr="00EC443A">
        <w:rPr>
          <w:rFonts w:ascii="Times New Roman" w:hAnsi="Times New Roman" w:cs="Times New Roman"/>
          <w:sz w:val="24"/>
          <w:szCs w:val="24"/>
        </w:rPr>
        <w:t>, with T</w:t>
      </w:r>
      <w:r w:rsidR="00701E96" w:rsidRPr="00EC443A">
        <w:rPr>
          <w:rFonts w:ascii="Times New Roman" w:hAnsi="Times New Roman" w:cs="Times New Roman"/>
          <w:sz w:val="24"/>
          <w:szCs w:val="24"/>
          <w:vertAlign w:val="subscript"/>
        </w:rPr>
        <w:t>0</w:t>
      </w:r>
      <w:r w:rsidR="00701E96" w:rsidRPr="00EC443A">
        <w:rPr>
          <w:rFonts w:ascii="Times New Roman" w:hAnsi="Times New Roman" w:cs="Times New Roman"/>
          <w:sz w:val="24"/>
          <w:szCs w:val="24"/>
        </w:rPr>
        <w:t xml:space="preserve"> and T</w:t>
      </w:r>
      <w:r w:rsidR="00701E96" w:rsidRPr="00EC443A">
        <w:rPr>
          <w:rFonts w:ascii="Times New Roman" w:hAnsi="Times New Roman" w:cs="Times New Roman"/>
          <w:sz w:val="24"/>
          <w:szCs w:val="24"/>
          <w:vertAlign w:val="subscript"/>
        </w:rPr>
        <w:t>9</w:t>
      </w:r>
      <w:r w:rsidR="00701E96" w:rsidRPr="00EC443A">
        <w:rPr>
          <w:rFonts w:ascii="Times New Roman" w:hAnsi="Times New Roman" w:cs="Times New Roman"/>
          <w:sz w:val="24"/>
          <w:szCs w:val="24"/>
        </w:rPr>
        <w:t xml:space="preserve"> aliquots</w:t>
      </w:r>
      <w:r w:rsidR="000B59B4" w:rsidRPr="00EC443A">
        <w:rPr>
          <w:rFonts w:ascii="Times New Roman" w:hAnsi="Times New Roman" w:cs="Times New Roman"/>
          <w:sz w:val="24"/>
          <w:szCs w:val="24"/>
        </w:rPr>
        <w:t xml:space="preserve"> from the same sample</w:t>
      </w:r>
      <w:r w:rsidR="00701E96" w:rsidRPr="00EC443A">
        <w:rPr>
          <w:rFonts w:ascii="Times New Roman" w:hAnsi="Times New Roman" w:cs="Times New Roman"/>
          <w:sz w:val="24"/>
          <w:szCs w:val="24"/>
        </w:rPr>
        <w:t xml:space="preserve"> analyzed on the same PCR plate</w:t>
      </w:r>
      <w:r w:rsidR="55662C7F" w:rsidRPr="00EC443A">
        <w:rPr>
          <w:rFonts w:ascii="Times New Roman" w:hAnsi="Times New Roman" w:cs="Times New Roman"/>
          <w:sz w:val="24"/>
          <w:szCs w:val="24"/>
        </w:rPr>
        <w:t>.</w:t>
      </w:r>
      <w:r w:rsidR="6F9466A0" w:rsidRPr="00EC443A">
        <w:rPr>
          <w:rFonts w:ascii="Times New Roman" w:hAnsi="Times New Roman" w:cs="Times New Roman"/>
          <w:sz w:val="24"/>
          <w:szCs w:val="24"/>
        </w:rPr>
        <w:t xml:space="preserve"> </w:t>
      </w:r>
      <w:r w:rsidR="00BC5CC0" w:rsidRPr="00EC443A">
        <w:rPr>
          <w:rFonts w:ascii="Times New Roman" w:hAnsi="Times New Roman" w:cs="Times New Roman"/>
          <w:sz w:val="24"/>
          <w:szCs w:val="24"/>
        </w:rPr>
        <w:t xml:space="preserve"> </w:t>
      </w:r>
      <w:r w:rsidR="00EC443A" w:rsidRPr="007608EF">
        <w:rPr>
          <w:rFonts w:ascii="Times New Roman" w:hAnsi="Times New Roman" w:cs="Times New Roman"/>
          <w:sz w:val="24"/>
          <w:szCs w:val="24"/>
        </w:rPr>
        <w:t xml:space="preserve">Each plate included 10-fold serial dilutions of </w:t>
      </w:r>
      <w:r w:rsidR="00EC443A" w:rsidRPr="007608EF">
        <w:rPr>
          <w:rFonts w:ascii="Times New Roman" w:hAnsi="Times New Roman" w:cs="Times New Roman"/>
          <w:sz w:val="24"/>
          <w:szCs w:val="24"/>
        </w:rPr>
        <w:lastRenderedPageBreak/>
        <w:t xml:space="preserve">genomic DNA extracted from </w:t>
      </w:r>
      <w:r w:rsidR="00EC443A" w:rsidRPr="007608EF">
        <w:rPr>
          <w:rFonts w:ascii="Times New Roman" w:hAnsi="Times New Roman" w:cs="Times New Roman"/>
          <w:i/>
          <w:iCs/>
          <w:sz w:val="24"/>
          <w:szCs w:val="24"/>
        </w:rPr>
        <w:t>B. anthracis</w:t>
      </w:r>
      <w:r w:rsidR="00EC443A" w:rsidRPr="007608EF">
        <w:rPr>
          <w:rFonts w:ascii="Times New Roman" w:hAnsi="Times New Roman" w:cs="Times New Roman"/>
          <w:sz w:val="24"/>
          <w:szCs w:val="24"/>
        </w:rPr>
        <w:t xml:space="preserve"> Sterne 34F2 cells using a MasterPure Complete DNA and RNA Purification Kit (Biosearch Technologies, Cat. No. MC89010) and quantified using a Qubit dsDNA HS Assay Kit (Invitrogen, Cat. No. Q32851).  Each DNA extract (5 </w:t>
      </w:r>
      <w:r w:rsidR="00EC443A" w:rsidRPr="007608EF">
        <w:rPr>
          <w:rFonts w:ascii="Times New Roman" w:hAnsi="Times New Roman" w:cs="Times New Roman"/>
          <w:sz w:val="24"/>
          <w:szCs w:val="24"/>
        </w:rPr>
        <w:sym w:font="Symbol" w:char="F06D"/>
      </w:r>
      <w:r w:rsidR="00EC443A" w:rsidRPr="007608EF">
        <w:rPr>
          <w:rFonts w:ascii="Times New Roman" w:hAnsi="Times New Roman" w:cs="Times New Roman"/>
          <w:sz w:val="24"/>
          <w:szCs w:val="24"/>
        </w:rPr>
        <w:t xml:space="preserve">L) was added to 20 </w:t>
      </w:r>
      <w:r w:rsidR="00EC443A" w:rsidRPr="007608EF">
        <w:rPr>
          <w:rFonts w:ascii="Times New Roman" w:hAnsi="Times New Roman" w:cs="Times New Roman"/>
          <w:sz w:val="24"/>
          <w:szCs w:val="24"/>
        </w:rPr>
        <w:sym w:font="Symbol" w:char="F06D"/>
      </w:r>
      <w:r w:rsidR="00EC443A" w:rsidRPr="007608EF">
        <w:rPr>
          <w:rFonts w:ascii="Times New Roman" w:hAnsi="Times New Roman" w:cs="Times New Roman"/>
          <w:sz w:val="24"/>
          <w:szCs w:val="24"/>
        </w:rPr>
        <w:t xml:space="preserve">l of PCR mix containing the following: 12.5 </w:t>
      </w:r>
      <w:r w:rsidR="00EC443A" w:rsidRPr="007608EF">
        <w:rPr>
          <w:rFonts w:ascii="Times New Roman" w:hAnsi="Times New Roman" w:cs="Times New Roman"/>
          <w:sz w:val="24"/>
          <w:szCs w:val="24"/>
        </w:rPr>
        <w:sym w:font="Symbol" w:char="F06D"/>
      </w:r>
      <w:r w:rsidR="00EC443A" w:rsidRPr="007608EF">
        <w:rPr>
          <w:rFonts w:ascii="Times New Roman" w:hAnsi="Times New Roman" w:cs="Times New Roman"/>
          <w:sz w:val="24"/>
          <w:szCs w:val="24"/>
        </w:rPr>
        <w:t>l of TaqMan 2</w:t>
      </w:r>
      <w:r w:rsidR="00EC443A" w:rsidRPr="007608EF">
        <w:rPr>
          <w:rFonts w:ascii="Times New Roman" w:hAnsi="Times New Roman" w:cs="Times New Roman"/>
          <w:sz w:val="24"/>
          <w:szCs w:val="24"/>
        </w:rPr>
        <w:sym w:font="Symbol" w:char="F0B4"/>
      </w:r>
      <w:r w:rsidR="00EC443A" w:rsidRPr="007608EF">
        <w:rPr>
          <w:rFonts w:ascii="Times New Roman" w:hAnsi="Times New Roman" w:cs="Times New Roman"/>
          <w:sz w:val="24"/>
          <w:szCs w:val="24"/>
        </w:rPr>
        <w:t xml:space="preserve"> universal master mix (Applied Biosystems, Cat. No. 4305719), 1 </w:t>
      </w:r>
      <w:r w:rsidR="00EC443A" w:rsidRPr="007608EF">
        <w:rPr>
          <w:rFonts w:ascii="Times New Roman" w:hAnsi="Times New Roman" w:cs="Times New Roman"/>
          <w:sz w:val="24"/>
          <w:szCs w:val="24"/>
        </w:rPr>
        <w:sym w:font="Symbol" w:char="F06D"/>
      </w:r>
      <w:r w:rsidR="00EC443A" w:rsidRPr="007608EF">
        <w:rPr>
          <w:rFonts w:ascii="Times New Roman" w:hAnsi="Times New Roman" w:cs="Times New Roman"/>
          <w:sz w:val="24"/>
          <w:szCs w:val="24"/>
        </w:rPr>
        <w:t xml:space="preserve">L of 2 </w:t>
      </w:r>
      <w:r w:rsidR="00EC443A" w:rsidRPr="007608EF">
        <w:rPr>
          <w:rFonts w:ascii="Times New Roman" w:hAnsi="Times New Roman" w:cs="Times New Roman"/>
          <w:sz w:val="24"/>
          <w:szCs w:val="24"/>
        </w:rPr>
        <w:sym w:font="Symbol" w:char="F06D"/>
      </w:r>
      <w:r w:rsidR="00EC443A" w:rsidRPr="007608EF">
        <w:rPr>
          <w:rFonts w:ascii="Times New Roman" w:hAnsi="Times New Roman" w:cs="Times New Roman"/>
          <w:sz w:val="24"/>
          <w:szCs w:val="24"/>
        </w:rPr>
        <w:t xml:space="preserve">M probe, 1 </w:t>
      </w:r>
      <w:r w:rsidR="00EC443A" w:rsidRPr="007608EF">
        <w:rPr>
          <w:rFonts w:ascii="Times New Roman" w:hAnsi="Times New Roman" w:cs="Times New Roman"/>
          <w:sz w:val="24"/>
          <w:szCs w:val="24"/>
        </w:rPr>
        <w:sym w:font="Symbol" w:char="F06D"/>
      </w:r>
      <w:r w:rsidR="00EC443A" w:rsidRPr="007608EF">
        <w:rPr>
          <w:rFonts w:ascii="Times New Roman" w:hAnsi="Times New Roman" w:cs="Times New Roman"/>
          <w:sz w:val="24"/>
          <w:szCs w:val="24"/>
        </w:rPr>
        <w:t xml:space="preserve">L of 25 </w:t>
      </w:r>
      <w:r w:rsidR="00EC443A" w:rsidRPr="007608EF">
        <w:rPr>
          <w:rFonts w:ascii="Times New Roman" w:hAnsi="Times New Roman" w:cs="Times New Roman"/>
          <w:sz w:val="24"/>
          <w:szCs w:val="24"/>
        </w:rPr>
        <w:sym w:font="Symbol" w:char="F06D"/>
      </w:r>
      <w:r w:rsidR="00EC443A" w:rsidRPr="007608EF">
        <w:rPr>
          <w:rFonts w:ascii="Times New Roman" w:hAnsi="Times New Roman" w:cs="Times New Roman"/>
          <w:sz w:val="24"/>
          <w:szCs w:val="24"/>
        </w:rPr>
        <w:t xml:space="preserve">M each for the forward and reverse primers, and 4.5 </w:t>
      </w:r>
      <w:r w:rsidR="00EC443A" w:rsidRPr="007608EF">
        <w:rPr>
          <w:rFonts w:ascii="Times New Roman" w:hAnsi="Times New Roman" w:cs="Times New Roman"/>
          <w:sz w:val="24"/>
          <w:szCs w:val="24"/>
        </w:rPr>
        <w:sym w:font="Symbol" w:char="F06D"/>
      </w:r>
      <w:r w:rsidR="00EC443A" w:rsidRPr="007608EF">
        <w:rPr>
          <w:rFonts w:ascii="Times New Roman" w:hAnsi="Times New Roman" w:cs="Times New Roman"/>
          <w:sz w:val="24"/>
          <w:szCs w:val="24"/>
        </w:rPr>
        <w:t xml:space="preserve">L Nuclease-Free Water (Invitrogen).  PCR was performed </w:t>
      </w:r>
      <w:r w:rsidR="0072090A">
        <w:rPr>
          <w:rFonts w:ascii="Times New Roman" w:hAnsi="Times New Roman" w:cs="Times New Roman"/>
          <w:sz w:val="24"/>
          <w:szCs w:val="24"/>
        </w:rPr>
        <w:t>on T</w:t>
      </w:r>
      <w:r w:rsidR="0072090A" w:rsidRPr="007608EF">
        <w:rPr>
          <w:rFonts w:ascii="Times New Roman" w:hAnsi="Times New Roman" w:cs="Times New Roman"/>
          <w:sz w:val="24"/>
          <w:szCs w:val="24"/>
          <w:vertAlign w:val="subscript"/>
        </w:rPr>
        <w:t>0</w:t>
      </w:r>
      <w:r w:rsidR="0072090A">
        <w:rPr>
          <w:rFonts w:ascii="Times New Roman" w:hAnsi="Times New Roman" w:cs="Times New Roman"/>
          <w:sz w:val="24"/>
          <w:szCs w:val="24"/>
        </w:rPr>
        <w:t xml:space="preserve"> and T</w:t>
      </w:r>
      <w:r w:rsidR="0072090A" w:rsidRPr="007608EF">
        <w:rPr>
          <w:rFonts w:ascii="Times New Roman" w:hAnsi="Times New Roman" w:cs="Times New Roman"/>
          <w:sz w:val="24"/>
          <w:szCs w:val="24"/>
          <w:vertAlign w:val="subscript"/>
        </w:rPr>
        <w:t>9</w:t>
      </w:r>
      <w:r w:rsidR="0072090A">
        <w:rPr>
          <w:rFonts w:ascii="Times New Roman" w:hAnsi="Times New Roman" w:cs="Times New Roman"/>
          <w:sz w:val="24"/>
          <w:szCs w:val="24"/>
        </w:rPr>
        <w:t xml:space="preserve"> DNA extracts </w:t>
      </w:r>
      <w:r w:rsidR="00EC443A" w:rsidRPr="007608EF">
        <w:rPr>
          <w:rFonts w:ascii="Times New Roman" w:hAnsi="Times New Roman" w:cs="Times New Roman"/>
          <w:sz w:val="24"/>
          <w:szCs w:val="24"/>
        </w:rPr>
        <w:t>using the ABI 7500 Fast platform (Applied Biosystems) in fast mode with the following parameters: 2 min at 50°C, 10 min at 95°C, followed by 45 amplification cycles (5 s at 95°C for denaturation and 20 s at 60°C for annealing/extension)</w:t>
      </w:r>
      <w:r w:rsidR="00AF4AA7">
        <w:rPr>
          <w:rFonts w:ascii="Times New Roman" w:hAnsi="Times New Roman" w:cs="Times New Roman"/>
          <w:sz w:val="24"/>
          <w:szCs w:val="24"/>
        </w:rPr>
        <w:t xml:space="preserve"> </w:t>
      </w:r>
      <w:r w:rsidR="00842E13">
        <w:rPr>
          <w:rFonts w:ascii="Times New Roman" w:hAnsi="Times New Roman" w:cs="Times New Roman"/>
          <w:sz w:val="24"/>
          <w:szCs w:val="24"/>
        </w:rPr>
        <w:t xml:space="preserve">as </w:t>
      </w:r>
      <w:r w:rsidR="00A73050">
        <w:rPr>
          <w:rFonts w:ascii="Times New Roman" w:hAnsi="Times New Roman" w:cs="Times New Roman"/>
          <w:sz w:val="24"/>
          <w:szCs w:val="24"/>
        </w:rPr>
        <w:t xml:space="preserve">previously </w:t>
      </w:r>
      <w:r w:rsidR="00842E13">
        <w:rPr>
          <w:rFonts w:ascii="Times New Roman" w:hAnsi="Times New Roman" w:cs="Times New Roman"/>
          <w:sz w:val="24"/>
          <w:szCs w:val="24"/>
        </w:rPr>
        <w:t xml:space="preserve">established </w:t>
      </w:r>
      <w:r w:rsidR="00A73050">
        <w:rPr>
          <w:rFonts w:ascii="Times New Roman" w:hAnsi="Times New Roman" w:cs="Times New Roman"/>
          <w:sz w:val="24"/>
          <w:szCs w:val="24"/>
        </w:rPr>
        <w:t>(</w:t>
      </w:r>
      <w:r w:rsidR="00235E01">
        <w:rPr>
          <w:rFonts w:ascii="Times New Roman" w:hAnsi="Times New Roman" w:cs="Times New Roman"/>
          <w:sz w:val="24"/>
          <w:szCs w:val="24"/>
        </w:rPr>
        <w:t>L</w:t>
      </w:r>
      <w:r w:rsidR="00D64D0C">
        <w:rPr>
          <w:rFonts w:ascii="Times New Roman" w:hAnsi="Times New Roman" w:cs="Times New Roman"/>
          <w:sz w:val="24"/>
          <w:szCs w:val="24"/>
        </w:rPr>
        <w:t>é</w:t>
      </w:r>
      <w:r w:rsidR="00235E01">
        <w:rPr>
          <w:rFonts w:ascii="Times New Roman" w:hAnsi="Times New Roman" w:cs="Times New Roman"/>
          <w:sz w:val="24"/>
          <w:szCs w:val="24"/>
        </w:rPr>
        <w:t>tant et al.</w:t>
      </w:r>
      <w:r w:rsidR="00A73050">
        <w:rPr>
          <w:rFonts w:ascii="Times New Roman" w:hAnsi="Times New Roman" w:cs="Times New Roman"/>
          <w:sz w:val="24"/>
          <w:szCs w:val="24"/>
        </w:rPr>
        <w:t xml:space="preserve">, </w:t>
      </w:r>
      <w:r w:rsidR="00235E01">
        <w:rPr>
          <w:rFonts w:ascii="Times New Roman" w:hAnsi="Times New Roman" w:cs="Times New Roman"/>
          <w:sz w:val="24"/>
          <w:szCs w:val="24"/>
        </w:rPr>
        <w:t>2011</w:t>
      </w:r>
      <w:r w:rsidR="005B3F88">
        <w:rPr>
          <w:rFonts w:ascii="Times New Roman" w:hAnsi="Times New Roman" w:cs="Times New Roman"/>
          <w:sz w:val="24"/>
          <w:szCs w:val="24"/>
        </w:rPr>
        <w:t>)</w:t>
      </w:r>
      <w:r w:rsidR="00B509E2">
        <w:rPr>
          <w:rFonts w:ascii="Times New Roman" w:hAnsi="Times New Roman" w:cs="Times New Roman"/>
          <w:sz w:val="24"/>
          <w:szCs w:val="24"/>
        </w:rPr>
        <w:t>.</w:t>
      </w:r>
      <w:r w:rsidR="00B04A82">
        <w:rPr>
          <w:rFonts w:ascii="Times New Roman" w:hAnsi="Times New Roman" w:cs="Times New Roman"/>
          <w:sz w:val="24"/>
          <w:szCs w:val="24"/>
        </w:rPr>
        <w:t xml:space="preserve"> </w:t>
      </w:r>
      <w:r w:rsidR="005B3F88">
        <w:rPr>
          <w:rFonts w:ascii="Times New Roman" w:hAnsi="Times New Roman" w:cs="Times New Roman"/>
          <w:sz w:val="24"/>
          <w:szCs w:val="24"/>
        </w:rPr>
        <w:t xml:space="preserve"> </w:t>
      </w:r>
      <w:r w:rsidR="00EC443A" w:rsidRPr="007608EF">
        <w:rPr>
          <w:rFonts w:ascii="Times New Roman" w:hAnsi="Times New Roman" w:cs="Times New Roman"/>
          <w:sz w:val="24"/>
          <w:szCs w:val="24"/>
        </w:rPr>
        <w:t>The assay primers and probe for the chromosomal assay BC3 were (5’ to 3’):</w:t>
      </w:r>
    </w:p>
    <w:p w14:paraId="3B055C4F" w14:textId="77777777" w:rsidR="00EC443A" w:rsidRPr="007608EF" w:rsidRDefault="00EC443A" w:rsidP="007608EF">
      <w:pPr>
        <w:pStyle w:val="ListParagraph"/>
        <w:widowControl w:val="0"/>
        <w:numPr>
          <w:ilvl w:val="0"/>
          <w:numId w:val="7"/>
        </w:numPr>
        <w:autoSpaceDE w:val="0"/>
        <w:autoSpaceDN w:val="0"/>
        <w:spacing w:after="0" w:line="480" w:lineRule="auto"/>
        <w:contextualSpacing w:val="0"/>
        <w:jc w:val="both"/>
        <w:rPr>
          <w:rFonts w:ascii="Times New Roman" w:hAnsi="Times New Roman" w:cs="Times New Roman"/>
          <w:sz w:val="24"/>
          <w:szCs w:val="24"/>
        </w:rPr>
      </w:pPr>
      <w:r w:rsidRPr="007608EF">
        <w:rPr>
          <w:rFonts w:ascii="Times New Roman" w:hAnsi="Times New Roman" w:cs="Times New Roman"/>
          <w:sz w:val="24"/>
          <w:szCs w:val="24"/>
        </w:rPr>
        <w:t>BC3 Forward Primer: TTTCGATGATTTGCAATGCC</w:t>
      </w:r>
    </w:p>
    <w:p w14:paraId="57B3296D" w14:textId="77777777" w:rsidR="00EC443A" w:rsidRPr="007608EF" w:rsidRDefault="00EC443A" w:rsidP="007608EF">
      <w:pPr>
        <w:pStyle w:val="ListParagraph"/>
        <w:widowControl w:val="0"/>
        <w:numPr>
          <w:ilvl w:val="0"/>
          <w:numId w:val="7"/>
        </w:numPr>
        <w:autoSpaceDE w:val="0"/>
        <w:autoSpaceDN w:val="0"/>
        <w:spacing w:after="0" w:line="480" w:lineRule="auto"/>
        <w:contextualSpacing w:val="0"/>
        <w:jc w:val="both"/>
        <w:rPr>
          <w:rFonts w:ascii="Times New Roman" w:hAnsi="Times New Roman" w:cs="Times New Roman"/>
          <w:sz w:val="24"/>
          <w:szCs w:val="24"/>
        </w:rPr>
      </w:pPr>
      <w:r w:rsidRPr="007608EF">
        <w:rPr>
          <w:rFonts w:ascii="Times New Roman" w:hAnsi="Times New Roman" w:cs="Times New Roman"/>
          <w:sz w:val="24"/>
          <w:szCs w:val="24"/>
        </w:rPr>
        <w:t>BC3 Reverse primer: TCCAAGTTACAGTGTCGGCATATT (reverse primer)</w:t>
      </w:r>
    </w:p>
    <w:p w14:paraId="0F491590" w14:textId="77777777" w:rsidR="00EC443A" w:rsidRPr="007608EF" w:rsidRDefault="00EC443A" w:rsidP="007608EF">
      <w:pPr>
        <w:pStyle w:val="ListParagraph"/>
        <w:widowControl w:val="0"/>
        <w:numPr>
          <w:ilvl w:val="0"/>
          <w:numId w:val="7"/>
        </w:numPr>
        <w:autoSpaceDE w:val="0"/>
        <w:autoSpaceDN w:val="0"/>
        <w:spacing w:after="0" w:line="480" w:lineRule="auto"/>
        <w:contextualSpacing w:val="0"/>
        <w:jc w:val="both"/>
        <w:rPr>
          <w:rFonts w:ascii="Times New Roman" w:hAnsi="Times New Roman" w:cs="Times New Roman"/>
          <w:sz w:val="24"/>
          <w:szCs w:val="24"/>
        </w:rPr>
      </w:pPr>
      <w:r w:rsidRPr="007608EF">
        <w:rPr>
          <w:rFonts w:ascii="Times New Roman" w:hAnsi="Times New Roman" w:cs="Times New Roman"/>
          <w:sz w:val="24"/>
          <w:szCs w:val="24"/>
        </w:rPr>
        <w:t xml:space="preserve">BC3 Probe: FAM-ACATCAAGTCATGGCGTGACTACCCAGACTT-BHQ1.  </w:t>
      </w:r>
    </w:p>
    <w:p w14:paraId="01CCFC6C" w14:textId="3749661D" w:rsidR="00EC443A" w:rsidRPr="007608EF" w:rsidRDefault="00EC443A" w:rsidP="007608EF">
      <w:pPr>
        <w:spacing w:after="0" w:line="480" w:lineRule="auto"/>
        <w:rPr>
          <w:rFonts w:ascii="Times New Roman" w:hAnsi="Times New Roman" w:cs="Times New Roman"/>
          <w:sz w:val="24"/>
          <w:szCs w:val="24"/>
        </w:rPr>
      </w:pPr>
      <w:r w:rsidRPr="007608EF">
        <w:rPr>
          <w:rFonts w:ascii="Times New Roman" w:hAnsi="Times New Roman" w:cs="Times New Roman"/>
          <w:sz w:val="24"/>
          <w:szCs w:val="24"/>
        </w:rPr>
        <w:t xml:space="preserve">For the EPA-1 (pXO1) assay, the primer and probe sequences were: </w:t>
      </w:r>
    </w:p>
    <w:p w14:paraId="2FFC7D2C" w14:textId="7415C7CA" w:rsidR="00EC443A" w:rsidRPr="007608EF" w:rsidRDefault="00EC443A" w:rsidP="007608EF">
      <w:pPr>
        <w:pStyle w:val="ListParagraph"/>
        <w:widowControl w:val="0"/>
        <w:numPr>
          <w:ilvl w:val="0"/>
          <w:numId w:val="8"/>
        </w:numPr>
        <w:autoSpaceDE w:val="0"/>
        <w:autoSpaceDN w:val="0"/>
        <w:spacing w:after="0" w:line="480" w:lineRule="auto"/>
        <w:ind w:left="810"/>
        <w:contextualSpacing w:val="0"/>
        <w:jc w:val="both"/>
        <w:rPr>
          <w:rFonts w:ascii="Times New Roman" w:hAnsi="Times New Roman" w:cs="Times New Roman"/>
          <w:sz w:val="24"/>
          <w:szCs w:val="24"/>
        </w:rPr>
      </w:pPr>
      <w:r w:rsidRPr="007608EF">
        <w:rPr>
          <w:rFonts w:ascii="Times New Roman" w:hAnsi="Times New Roman" w:cs="Times New Roman"/>
          <w:sz w:val="24"/>
          <w:szCs w:val="24"/>
        </w:rPr>
        <w:t>EPA-1 Forward Primer</w:t>
      </w:r>
      <w:r w:rsidR="00215A2B">
        <w:rPr>
          <w:rFonts w:ascii="Times New Roman" w:hAnsi="Times New Roman" w:cs="Times New Roman"/>
          <w:sz w:val="24"/>
          <w:szCs w:val="24"/>
        </w:rPr>
        <w:t xml:space="preserve">: </w:t>
      </w:r>
      <w:r w:rsidRPr="007608EF">
        <w:rPr>
          <w:rFonts w:ascii="Times New Roman" w:hAnsi="Times New Roman" w:cs="Times New Roman"/>
          <w:sz w:val="24"/>
          <w:szCs w:val="24"/>
        </w:rPr>
        <w:t>GCGGATAGCGGCGGTTA</w:t>
      </w:r>
    </w:p>
    <w:p w14:paraId="045AD4D6" w14:textId="77777777" w:rsidR="00EC443A" w:rsidRPr="007608EF" w:rsidRDefault="00EC443A" w:rsidP="007608EF">
      <w:pPr>
        <w:pStyle w:val="ListParagraph"/>
        <w:widowControl w:val="0"/>
        <w:numPr>
          <w:ilvl w:val="0"/>
          <w:numId w:val="8"/>
        </w:numPr>
        <w:autoSpaceDE w:val="0"/>
        <w:autoSpaceDN w:val="0"/>
        <w:spacing w:after="0" w:line="480" w:lineRule="auto"/>
        <w:ind w:left="810"/>
        <w:contextualSpacing w:val="0"/>
        <w:jc w:val="both"/>
        <w:rPr>
          <w:rFonts w:ascii="Times New Roman" w:hAnsi="Times New Roman" w:cs="Times New Roman"/>
          <w:sz w:val="24"/>
          <w:szCs w:val="24"/>
        </w:rPr>
      </w:pPr>
      <w:r w:rsidRPr="007608EF">
        <w:rPr>
          <w:rFonts w:ascii="Times New Roman" w:hAnsi="Times New Roman" w:cs="Times New Roman"/>
          <w:sz w:val="24"/>
          <w:szCs w:val="24"/>
        </w:rPr>
        <w:t>EPA-1 Reverse Primer: TCGGTTCGTTAAATCCAAATGC</w:t>
      </w:r>
    </w:p>
    <w:p w14:paraId="2BA3C3AD" w14:textId="77777777" w:rsidR="00EC443A" w:rsidRPr="007608EF" w:rsidRDefault="00EC443A" w:rsidP="007608EF">
      <w:pPr>
        <w:pStyle w:val="ListParagraph"/>
        <w:widowControl w:val="0"/>
        <w:numPr>
          <w:ilvl w:val="0"/>
          <w:numId w:val="8"/>
        </w:numPr>
        <w:autoSpaceDE w:val="0"/>
        <w:autoSpaceDN w:val="0"/>
        <w:spacing w:after="0" w:line="480" w:lineRule="auto"/>
        <w:ind w:left="810"/>
        <w:contextualSpacing w:val="0"/>
        <w:jc w:val="both"/>
        <w:rPr>
          <w:rFonts w:ascii="Times New Roman" w:hAnsi="Times New Roman" w:cs="Times New Roman"/>
          <w:sz w:val="24"/>
          <w:szCs w:val="24"/>
        </w:rPr>
      </w:pPr>
      <w:r w:rsidRPr="007608EF">
        <w:rPr>
          <w:rFonts w:ascii="Times New Roman" w:hAnsi="Times New Roman" w:cs="Times New Roman"/>
          <w:sz w:val="24"/>
          <w:szCs w:val="24"/>
        </w:rPr>
        <w:t>EPA-1 Probe: FAM-ACGACTAAACCGGATATGACATTAAAAGAAGCCCTTAA-BHQ1.</w:t>
      </w:r>
    </w:p>
    <w:p w14:paraId="52B97434" w14:textId="346262C9" w:rsidR="00854864" w:rsidRPr="004F64A7" w:rsidRDefault="00A4670D" w:rsidP="007608EF">
      <w:pPr>
        <w:spacing w:after="0" w:line="480" w:lineRule="auto"/>
        <w:rPr>
          <w:rFonts w:ascii="Times New Roman" w:hAnsi="Times New Roman" w:cs="Times New Roman"/>
          <w:sz w:val="24"/>
          <w:szCs w:val="24"/>
          <w:highlight w:val="yellow"/>
        </w:rPr>
      </w:pPr>
      <w:r>
        <w:rPr>
          <w:rFonts w:ascii="Times New Roman" w:hAnsi="Times New Roman" w:cs="Times New Roman"/>
          <w:sz w:val="24"/>
          <w:szCs w:val="24"/>
        </w:rPr>
        <w:t xml:space="preserve">To calculate </w:t>
      </w:r>
      <w:r w:rsidR="000C2BBF">
        <w:rPr>
          <w:rFonts w:ascii="Times New Roman" w:hAnsi="Times New Roman" w:cs="Times New Roman"/>
          <w:sz w:val="24"/>
          <w:szCs w:val="24"/>
        </w:rPr>
        <w:t xml:space="preserve">or </w:t>
      </w:r>
      <w:r w:rsidR="00A9095A">
        <w:rPr>
          <w:rFonts w:ascii="Symbol" w:eastAsia="Symbol" w:hAnsi="Symbol" w:cs="Symbol"/>
          <w:sz w:val="24"/>
          <w:szCs w:val="24"/>
        </w:rPr>
        <w:t>D</w:t>
      </w:r>
      <w:r w:rsidR="00A9095A" w:rsidRPr="00065D87">
        <w:rPr>
          <w:rFonts w:ascii="Times New Roman" w:hAnsi="Times New Roman" w:cs="Times New Roman"/>
          <w:sz w:val="24"/>
          <w:szCs w:val="24"/>
        </w:rPr>
        <w:t>C</w:t>
      </w:r>
      <w:r w:rsidR="00A9095A" w:rsidRPr="004F64A7">
        <w:rPr>
          <w:rFonts w:ascii="Times New Roman" w:hAnsi="Times New Roman" w:cs="Times New Roman"/>
          <w:sz w:val="24"/>
          <w:szCs w:val="24"/>
          <w:vertAlign w:val="subscript"/>
        </w:rPr>
        <w:t>T</w:t>
      </w:r>
      <w:r w:rsidR="00A9095A">
        <w:rPr>
          <w:rFonts w:ascii="Times New Roman" w:hAnsi="Times New Roman" w:cs="Times New Roman"/>
          <w:sz w:val="24"/>
          <w:szCs w:val="24"/>
        </w:rPr>
        <w:t xml:space="preserve"> for </w:t>
      </w:r>
      <w:r w:rsidR="000C13DD">
        <w:rPr>
          <w:rFonts w:ascii="Times New Roman" w:hAnsi="Times New Roman" w:cs="Times New Roman"/>
          <w:sz w:val="24"/>
          <w:szCs w:val="24"/>
        </w:rPr>
        <w:t xml:space="preserve">PCR </w:t>
      </w:r>
      <w:r w:rsidR="000C2BBF">
        <w:rPr>
          <w:rFonts w:ascii="Times New Roman" w:hAnsi="Times New Roman" w:cs="Times New Roman"/>
          <w:sz w:val="24"/>
          <w:szCs w:val="24"/>
        </w:rPr>
        <w:t>samples with</w:t>
      </w:r>
      <w:r w:rsidR="000C2BBF" w:rsidRPr="00BF73A8">
        <w:rPr>
          <w:rFonts w:ascii="Times New Roman" w:hAnsi="Times New Roman" w:cs="Times New Roman"/>
          <w:sz w:val="24"/>
          <w:szCs w:val="24"/>
        </w:rPr>
        <w:t xml:space="preserve"> </w:t>
      </w:r>
      <w:r w:rsidR="00BF73A8" w:rsidRPr="00BF73A8">
        <w:rPr>
          <w:rFonts w:ascii="Times New Roman" w:hAnsi="Times New Roman" w:cs="Times New Roman"/>
          <w:sz w:val="24"/>
          <w:szCs w:val="24"/>
        </w:rPr>
        <w:t>no C</w:t>
      </w:r>
      <w:r w:rsidR="00BF73A8" w:rsidRPr="004F64A7">
        <w:rPr>
          <w:rFonts w:ascii="Times New Roman" w:hAnsi="Times New Roman" w:cs="Times New Roman"/>
          <w:sz w:val="24"/>
          <w:szCs w:val="24"/>
          <w:vertAlign w:val="subscript"/>
        </w:rPr>
        <w:t>T</w:t>
      </w:r>
      <w:r w:rsidR="00BF73A8" w:rsidRPr="00BF73A8">
        <w:rPr>
          <w:rFonts w:ascii="Times New Roman" w:hAnsi="Times New Roman" w:cs="Times New Roman"/>
          <w:sz w:val="24"/>
          <w:szCs w:val="24"/>
        </w:rPr>
        <w:t xml:space="preserve"> values </w:t>
      </w:r>
      <w:r w:rsidR="009941B7">
        <w:rPr>
          <w:rFonts w:ascii="Times New Roman" w:hAnsi="Times New Roman" w:cs="Times New Roman"/>
          <w:sz w:val="24"/>
          <w:szCs w:val="24"/>
        </w:rPr>
        <w:t>(</w:t>
      </w:r>
      <w:r w:rsidR="00BF73A8" w:rsidRPr="00BF73A8">
        <w:rPr>
          <w:rFonts w:ascii="Times New Roman" w:hAnsi="Times New Roman" w:cs="Times New Roman"/>
          <w:sz w:val="24"/>
          <w:szCs w:val="24"/>
        </w:rPr>
        <w:t>detected at T</w:t>
      </w:r>
      <w:r w:rsidR="00BF73A8" w:rsidRPr="004F64A7">
        <w:rPr>
          <w:rFonts w:ascii="Times New Roman" w:hAnsi="Times New Roman" w:cs="Times New Roman"/>
          <w:sz w:val="24"/>
          <w:szCs w:val="24"/>
          <w:vertAlign w:val="subscript"/>
        </w:rPr>
        <w:t>0</w:t>
      </w:r>
      <w:r w:rsidR="000C13DD">
        <w:rPr>
          <w:rFonts w:ascii="Times New Roman" w:hAnsi="Times New Roman" w:cs="Times New Roman"/>
          <w:sz w:val="24"/>
          <w:szCs w:val="24"/>
        </w:rPr>
        <w:t xml:space="preserve"> or T</w:t>
      </w:r>
      <w:r w:rsidR="000C13DD" w:rsidRPr="007608EF">
        <w:rPr>
          <w:rFonts w:ascii="Times New Roman" w:hAnsi="Times New Roman" w:cs="Times New Roman"/>
          <w:sz w:val="24"/>
          <w:szCs w:val="24"/>
          <w:vertAlign w:val="subscript"/>
        </w:rPr>
        <w:t>9</w:t>
      </w:r>
      <w:r w:rsidR="009941B7">
        <w:rPr>
          <w:rFonts w:ascii="Times New Roman" w:hAnsi="Times New Roman" w:cs="Times New Roman"/>
          <w:sz w:val="24"/>
          <w:szCs w:val="24"/>
        </w:rPr>
        <w:t>),</w:t>
      </w:r>
      <w:r w:rsidR="00BF73A8" w:rsidRPr="00BF73A8">
        <w:rPr>
          <w:rFonts w:ascii="Times New Roman" w:hAnsi="Times New Roman" w:cs="Times New Roman"/>
          <w:sz w:val="24"/>
          <w:szCs w:val="24"/>
        </w:rPr>
        <w:t xml:space="preserve"> these values were set at 45 (the number of amplification cycles performed)</w:t>
      </w:r>
      <w:r w:rsidR="00A9095A">
        <w:rPr>
          <w:rFonts w:ascii="Times New Roman" w:hAnsi="Times New Roman" w:cs="Times New Roman"/>
          <w:sz w:val="24"/>
          <w:szCs w:val="24"/>
        </w:rPr>
        <w:t>.</w:t>
      </w:r>
      <w:r w:rsidR="009941B7">
        <w:rPr>
          <w:rFonts w:ascii="Times New Roman" w:hAnsi="Times New Roman" w:cs="Times New Roman"/>
          <w:sz w:val="24"/>
          <w:szCs w:val="24"/>
        </w:rPr>
        <w:t xml:space="preserve"> </w:t>
      </w:r>
      <w:r w:rsidR="000770CB">
        <w:rPr>
          <w:rFonts w:ascii="Times New Roman" w:hAnsi="Times New Roman" w:cs="Times New Roman"/>
          <w:sz w:val="24"/>
          <w:szCs w:val="24"/>
        </w:rPr>
        <w:t>The c</w:t>
      </w:r>
      <w:r w:rsidR="00065D87" w:rsidRPr="00065D87">
        <w:rPr>
          <w:rFonts w:ascii="Times New Roman" w:hAnsi="Times New Roman" w:cs="Times New Roman"/>
          <w:sz w:val="24"/>
          <w:szCs w:val="24"/>
        </w:rPr>
        <w:t xml:space="preserve">riteria for positive, viable </w:t>
      </w:r>
      <w:r w:rsidR="00065D87" w:rsidRPr="004F64A7">
        <w:rPr>
          <w:rFonts w:ascii="Times New Roman" w:hAnsi="Times New Roman" w:cs="Times New Roman"/>
          <w:i/>
          <w:iCs/>
          <w:sz w:val="24"/>
          <w:szCs w:val="24"/>
        </w:rPr>
        <w:t>B. anthracis</w:t>
      </w:r>
      <w:r w:rsidR="00065D87" w:rsidRPr="00065D87">
        <w:rPr>
          <w:rFonts w:ascii="Times New Roman" w:hAnsi="Times New Roman" w:cs="Times New Roman"/>
          <w:sz w:val="24"/>
          <w:szCs w:val="24"/>
        </w:rPr>
        <w:t xml:space="preserve"> spore detection with the RV-PCR method </w:t>
      </w:r>
      <w:r w:rsidR="00C75ACA">
        <w:rPr>
          <w:rFonts w:ascii="Times New Roman" w:hAnsi="Times New Roman" w:cs="Times New Roman"/>
          <w:sz w:val="24"/>
          <w:szCs w:val="24"/>
        </w:rPr>
        <w:t>were:</w:t>
      </w:r>
      <w:r w:rsidR="00065D87" w:rsidRPr="00065D87">
        <w:rPr>
          <w:rFonts w:ascii="Times New Roman" w:hAnsi="Times New Roman" w:cs="Times New Roman"/>
          <w:sz w:val="24"/>
          <w:szCs w:val="24"/>
        </w:rPr>
        <w:t xml:space="preserve"> </w:t>
      </w:r>
      <w:r w:rsidR="00EF4725">
        <w:rPr>
          <w:rFonts w:ascii="Times New Roman" w:hAnsi="Times New Roman" w:cs="Times New Roman"/>
          <w:sz w:val="24"/>
          <w:szCs w:val="24"/>
        </w:rPr>
        <w:t>T</w:t>
      </w:r>
      <w:r w:rsidR="00EF4725" w:rsidRPr="004F64A7">
        <w:rPr>
          <w:rFonts w:ascii="Times New Roman" w:hAnsi="Times New Roman" w:cs="Times New Roman"/>
          <w:sz w:val="24"/>
          <w:szCs w:val="24"/>
          <w:vertAlign w:val="subscript"/>
        </w:rPr>
        <w:t>9</w:t>
      </w:r>
      <w:r w:rsidR="00EF4725">
        <w:rPr>
          <w:rFonts w:ascii="Times New Roman" w:hAnsi="Times New Roman" w:cs="Times New Roman"/>
          <w:sz w:val="24"/>
          <w:szCs w:val="24"/>
        </w:rPr>
        <w:t xml:space="preserve"> </w:t>
      </w:r>
      <w:r w:rsidR="00065D87" w:rsidRPr="00065D87">
        <w:rPr>
          <w:rFonts w:ascii="Times New Roman" w:hAnsi="Times New Roman" w:cs="Times New Roman"/>
          <w:sz w:val="24"/>
          <w:szCs w:val="24"/>
        </w:rPr>
        <w:t>PCR C</w:t>
      </w:r>
      <w:r w:rsidR="00065D87" w:rsidRPr="004F64A7">
        <w:rPr>
          <w:rFonts w:ascii="Times New Roman" w:hAnsi="Times New Roman" w:cs="Times New Roman"/>
          <w:sz w:val="24"/>
          <w:szCs w:val="24"/>
          <w:vertAlign w:val="subscript"/>
        </w:rPr>
        <w:t>T</w:t>
      </w:r>
      <w:r w:rsidR="00065D87" w:rsidRPr="00065D87">
        <w:rPr>
          <w:rFonts w:ascii="Times New Roman" w:hAnsi="Times New Roman" w:cs="Times New Roman"/>
          <w:sz w:val="24"/>
          <w:szCs w:val="24"/>
        </w:rPr>
        <w:t xml:space="preserve"> </w:t>
      </w:r>
      <w:r w:rsidR="00113B08">
        <w:rPr>
          <w:rFonts w:ascii="Symbol" w:eastAsia="Symbol" w:hAnsi="Symbol" w:cs="Symbol"/>
          <w:sz w:val="24"/>
          <w:szCs w:val="24"/>
        </w:rPr>
        <w:t>£</w:t>
      </w:r>
      <w:r w:rsidR="00065D87" w:rsidRPr="00065D87">
        <w:rPr>
          <w:rFonts w:ascii="Times New Roman" w:hAnsi="Times New Roman" w:cs="Times New Roman"/>
          <w:sz w:val="24"/>
          <w:szCs w:val="24"/>
        </w:rPr>
        <w:t xml:space="preserve"> 3</w:t>
      </w:r>
      <w:r w:rsidR="00113B08">
        <w:rPr>
          <w:rFonts w:ascii="Times New Roman" w:hAnsi="Times New Roman" w:cs="Times New Roman"/>
          <w:sz w:val="24"/>
          <w:szCs w:val="24"/>
        </w:rPr>
        <w:t>9</w:t>
      </w:r>
      <w:r w:rsidR="00065D87" w:rsidRPr="00065D87">
        <w:rPr>
          <w:rFonts w:ascii="Times New Roman" w:hAnsi="Times New Roman" w:cs="Times New Roman"/>
          <w:sz w:val="24"/>
          <w:szCs w:val="24"/>
        </w:rPr>
        <w:t xml:space="preserve">.0 </w:t>
      </w:r>
      <w:r w:rsidR="006F60E9">
        <w:rPr>
          <w:rFonts w:ascii="Times New Roman" w:hAnsi="Times New Roman" w:cs="Times New Roman"/>
          <w:sz w:val="24"/>
          <w:szCs w:val="24"/>
        </w:rPr>
        <w:t xml:space="preserve">and </w:t>
      </w:r>
      <w:r w:rsidR="006F60E9">
        <w:rPr>
          <w:rFonts w:ascii="Symbol" w:eastAsia="Symbol" w:hAnsi="Symbol" w:cs="Symbol"/>
          <w:sz w:val="24"/>
          <w:szCs w:val="24"/>
        </w:rPr>
        <w:t>D</w:t>
      </w:r>
      <w:r w:rsidR="00065D87" w:rsidRPr="00065D87">
        <w:rPr>
          <w:rFonts w:ascii="Times New Roman" w:hAnsi="Times New Roman" w:cs="Times New Roman"/>
          <w:sz w:val="24"/>
          <w:szCs w:val="24"/>
        </w:rPr>
        <w:t>C</w:t>
      </w:r>
      <w:r w:rsidR="00065D87" w:rsidRPr="004F64A7">
        <w:rPr>
          <w:rFonts w:ascii="Times New Roman" w:hAnsi="Times New Roman" w:cs="Times New Roman"/>
          <w:sz w:val="24"/>
          <w:szCs w:val="24"/>
          <w:vertAlign w:val="subscript"/>
        </w:rPr>
        <w:t>T</w:t>
      </w:r>
      <w:r w:rsidR="00065D87" w:rsidRPr="00065D87">
        <w:rPr>
          <w:rFonts w:ascii="Times New Roman" w:hAnsi="Times New Roman" w:cs="Times New Roman"/>
          <w:sz w:val="24"/>
          <w:szCs w:val="24"/>
        </w:rPr>
        <w:t xml:space="preserve"> (C</w:t>
      </w:r>
      <w:r w:rsidR="00065D87" w:rsidRPr="004F64A7">
        <w:rPr>
          <w:rFonts w:ascii="Times New Roman" w:hAnsi="Times New Roman" w:cs="Times New Roman"/>
          <w:sz w:val="24"/>
          <w:szCs w:val="24"/>
          <w:vertAlign w:val="subscript"/>
        </w:rPr>
        <w:t>T</w:t>
      </w:r>
      <w:r w:rsidR="00065D87" w:rsidRPr="00065D87">
        <w:rPr>
          <w:rFonts w:ascii="Times New Roman" w:hAnsi="Times New Roman" w:cs="Times New Roman"/>
          <w:sz w:val="24"/>
          <w:szCs w:val="24"/>
        </w:rPr>
        <w:t>[T</w:t>
      </w:r>
      <w:r w:rsidR="00065D87" w:rsidRPr="004F64A7">
        <w:rPr>
          <w:rFonts w:ascii="Times New Roman" w:hAnsi="Times New Roman" w:cs="Times New Roman"/>
          <w:sz w:val="24"/>
          <w:szCs w:val="24"/>
          <w:vertAlign w:val="subscript"/>
        </w:rPr>
        <w:t>0</w:t>
      </w:r>
      <w:r w:rsidR="00065D87" w:rsidRPr="00065D87">
        <w:rPr>
          <w:rFonts w:ascii="Times New Roman" w:hAnsi="Times New Roman" w:cs="Times New Roman"/>
          <w:sz w:val="24"/>
          <w:szCs w:val="24"/>
        </w:rPr>
        <w:t xml:space="preserve">] </w:t>
      </w:r>
      <w:r w:rsidR="00F103C2">
        <w:rPr>
          <w:rFonts w:ascii="Times New Roman" w:hAnsi="Times New Roman" w:cs="Times New Roman"/>
          <w:sz w:val="24"/>
          <w:szCs w:val="24"/>
        </w:rPr>
        <w:t>-</w:t>
      </w:r>
      <w:r w:rsidR="00065D87" w:rsidRPr="00065D87">
        <w:rPr>
          <w:rFonts w:ascii="Times New Roman" w:hAnsi="Times New Roman" w:cs="Times New Roman"/>
          <w:sz w:val="24"/>
          <w:szCs w:val="24"/>
        </w:rPr>
        <w:t xml:space="preserve"> C</w:t>
      </w:r>
      <w:r w:rsidR="00065D87" w:rsidRPr="004F64A7">
        <w:rPr>
          <w:rFonts w:ascii="Times New Roman" w:hAnsi="Times New Roman" w:cs="Times New Roman"/>
          <w:sz w:val="24"/>
          <w:szCs w:val="24"/>
          <w:vertAlign w:val="subscript"/>
        </w:rPr>
        <w:t>T</w:t>
      </w:r>
      <w:r w:rsidR="00065D87" w:rsidRPr="00065D87">
        <w:rPr>
          <w:rFonts w:ascii="Times New Roman" w:hAnsi="Times New Roman" w:cs="Times New Roman"/>
          <w:sz w:val="24"/>
          <w:szCs w:val="24"/>
        </w:rPr>
        <w:t>[T</w:t>
      </w:r>
      <w:r w:rsidR="00065D87" w:rsidRPr="004F64A7">
        <w:rPr>
          <w:rFonts w:ascii="Times New Roman" w:hAnsi="Times New Roman" w:cs="Times New Roman"/>
          <w:sz w:val="24"/>
          <w:szCs w:val="24"/>
          <w:vertAlign w:val="subscript"/>
        </w:rPr>
        <w:t>9</w:t>
      </w:r>
      <w:r w:rsidR="00065D87" w:rsidRPr="00065D87">
        <w:rPr>
          <w:rFonts w:ascii="Times New Roman" w:hAnsi="Times New Roman" w:cs="Times New Roman"/>
          <w:sz w:val="24"/>
          <w:szCs w:val="24"/>
        </w:rPr>
        <w:t xml:space="preserve">]) </w:t>
      </w:r>
      <w:r w:rsidR="00F103C2">
        <w:rPr>
          <w:rFonts w:ascii="Times New Roman" w:hAnsi="Times New Roman" w:cs="Times New Roman"/>
          <w:sz w:val="24"/>
          <w:szCs w:val="24"/>
        </w:rPr>
        <w:t>equal to</w:t>
      </w:r>
      <w:r w:rsidR="00065D87" w:rsidRPr="00065D87">
        <w:rPr>
          <w:rFonts w:ascii="Times New Roman" w:hAnsi="Times New Roman" w:cs="Times New Roman"/>
          <w:sz w:val="24"/>
          <w:szCs w:val="24"/>
        </w:rPr>
        <w:t xml:space="preserve"> </w:t>
      </w:r>
      <w:r w:rsidR="00F103C2">
        <w:rPr>
          <w:rFonts w:ascii="Symbol" w:eastAsia="Symbol" w:hAnsi="Symbol" w:cs="Symbol"/>
          <w:sz w:val="24"/>
          <w:szCs w:val="24"/>
        </w:rPr>
        <w:t>³</w:t>
      </w:r>
      <w:r w:rsidR="00F103C2">
        <w:rPr>
          <w:rFonts w:ascii="Times New Roman" w:hAnsi="Times New Roman" w:cs="Times New Roman"/>
          <w:sz w:val="24"/>
          <w:szCs w:val="24"/>
        </w:rPr>
        <w:t xml:space="preserve"> </w:t>
      </w:r>
      <w:r w:rsidR="006F60E9">
        <w:rPr>
          <w:rFonts w:ascii="Times New Roman" w:hAnsi="Times New Roman" w:cs="Times New Roman"/>
          <w:sz w:val="24"/>
          <w:szCs w:val="24"/>
        </w:rPr>
        <w:t>6</w:t>
      </w:r>
      <w:r w:rsidR="00065D87" w:rsidRPr="00065D87">
        <w:rPr>
          <w:rFonts w:ascii="Times New Roman" w:hAnsi="Times New Roman" w:cs="Times New Roman"/>
          <w:sz w:val="24"/>
          <w:szCs w:val="24"/>
        </w:rPr>
        <w:t xml:space="preserve">.0 </w:t>
      </w:r>
      <w:r w:rsidR="00F103C2">
        <w:rPr>
          <w:rFonts w:ascii="Times New Roman" w:hAnsi="Times New Roman" w:cs="Times New Roman"/>
          <w:sz w:val="24"/>
          <w:szCs w:val="24"/>
        </w:rPr>
        <w:t>(</w:t>
      </w:r>
      <w:r w:rsidR="00065D87" w:rsidRPr="00065D87">
        <w:rPr>
          <w:rFonts w:ascii="Times New Roman" w:hAnsi="Times New Roman" w:cs="Times New Roman"/>
          <w:sz w:val="24"/>
          <w:szCs w:val="24"/>
        </w:rPr>
        <w:t>represent</w:t>
      </w:r>
      <w:r w:rsidR="00F103C2">
        <w:rPr>
          <w:rFonts w:ascii="Times New Roman" w:hAnsi="Times New Roman" w:cs="Times New Roman"/>
          <w:sz w:val="24"/>
          <w:szCs w:val="24"/>
        </w:rPr>
        <w:t>ing</w:t>
      </w:r>
      <w:r w:rsidR="00065D87" w:rsidRPr="00065D87">
        <w:rPr>
          <w:rFonts w:ascii="Times New Roman" w:hAnsi="Times New Roman" w:cs="Times New Roman"/>
          <w:sz w:val="24"/>
          <w:szCs w:val="24"/>
        </w:rPr>
        <w:t xml:space="preserve"> at least a </w:t>
      </w:r>
      <w:r w:rsidR="00F103C2">
        <w:rPr>
          <w:rFonts w:ascii="Times New Roman" w:hAnsi="Times New Roman" w:cs="Times New Roman"/>
          <w:sz w:val="24"/>
          <w:szCs w:val="24"/>
        </w:rPr>
        <w:t>~2</w:t>
      </w:r>
      <w:r w:rsidR="00065D87" w:rsidRPr="00065D87">
        <w:rPr>
          <w:rFonts w:ascii="Times New Roman" w:hAnsi="Times New Roman" w:cs="Times New Roman"/>
          <w:sz w:val="24"/>
          <w:szCs w:val="24"/>
        </w:rPr>
        <w:t>-log increase in DNA concentration after 9 h of</w:t>
      </w:r>
      <w:r w:rsidR="00F103C2">
        <w:rPr>
          <w:rFonts w:ascii="Times New Roman" w:hAnsi="Times New Roman" w:cs="Times New Roman"/>
          <w:sz w:val="24"/>
          <w:szCs w:val="24"/>
        </w:rPr>
        <w:t xml:space="preserve"> </w:t>
      </w:r>
      <w:r w:rsidR="00F103C2">
        <w:rPr>
          <w:rFonts w:ascii="Times New Roman" w:hAnsi="Times New Roman" w:cs="Times New Roman"/>
          <w:sz w:val="24"/>
          <w:szCs w:val="24"/>
        </w:rPr>
        <w:lastRenderedPageBreak/>
        <w:t xml:space="preserve">sample </w:t>
      </w:r>
      <w:r w:rsidR="00065D87" w:rsidRPr="00065D87">
        <w:rPr>
          <w:rFonts w:ascii="Times New Roman" w:hAnsi="Times New Roman" w:cs="Times New Roman"/>
          <w:sz w:val="24"/>
          <w:szCs w:val="24"/>
        </w:rPr>
        <w:t>incubation).</w:t>
      </w:r>
      <w:r w:rsidR="005B675A">
        <w:rPr>
          <w:rFonts w:ascii="Times New Roman" w:hAnsi="Times New Roman" w:cs="Times New Roman"/>
          <w:sz w:val="24"/>
          <w:szCs w:val="24"/>
        </w:rPr>
        <w:t xml:space="preserve"> </w:t>
      </w:r>
      <w:r w:rsidR="00882B9E">
        <w:rPr>
          <w:rFonts w:ascii="Times New Roman" w:hAnsi="Times New Roman" w:cs="Times New Roman"/>
          <w:sz w:val="24"/>
          <w:szCs w:val="24"/>
        </w:rPr>
        <w:t>The average C</w:t>
      </w:r>
      <w:r w:rsidR="00882B9E" w:rsidRPr="004F64A7">
        <w:rPr>
          <w:rFonts w:ascii="Times New Roman" w:hAnsi="Times New Roman" w:cs="Times New Roman"/>
          <w:sz w:val="24"/>
          <w:szCs w:val="24"/>
          <w:vertAlign w:val="subscript"/>
        </w:rPr>
        <w:t>T</w:t>
      </w:r>
      <w:r w:rsidR="00882B9E">
        <w:rPr>
          <w:rFonts w:ascii="Times New Roman" w:hAnsi="Times New Roman" w:cs="Times New Roman"/>
          <w:sz w:val="24"/>
          <w:szCs w:val="24"/>
        </w:rPr>
        <w:t xml:space="preserve"> values and standard deviations were based on triplicate samples and triplicate PCR analyses per sample. </w:t>
      </w:r>
    </w:p>
    <w:p w14:paraId="2D0729C5" w14:textId="3D7490C3" w:rsidR="00CA3348" w:rsidRPr="00615FE4" w:rsidRDefault="009A547A" w:rsidP="00CA3348">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2.3. </w:t>
      </w:r>
      <w:r w:rsidR="00CA3348" w:rsidRPr="00615FE4">
        <w:rPr>
          <w:rFonts w:ascii="Times New Roman" w:hAnsi="Times New Roman" w:cs="Times New Roman"/>
          <w:b/>
          <w:bCs/>
          <w:i/>
          <w:iCs/>
          <w:sz w:val="24"/>
          <w:szCs w:val="24"/>
        </w:rPr>
        <w:t xml:space="preserve">Conventional Stomacher </w:t>
      </w:r>
      <w:r w:rsidR="002B1150">
        <w:rPr>
          <w:rFonts w:ascii="Times New Roman" w:hAnsi="Times New Roman" w:cs="Times New Roman"/>
          <w:b/>
          <w:bCs/>
          <w:i/>
          <w:iCs/>
          <w:sz w:val="24"/>
          <w:szCs w:val="24"/>
        </w:rPr>
        <w:t>Sponge-</w:t>
      </w:r>
      <w:r w:rsidR="00396A0E">
        <w:rPr>
          <w:rFonts w:ascii="Times New Roman" w:hAnsi="Times New Roman" w:cs="Times New Roman"/>
          <w:b/>
          <w:bCs/>
          <w:i/>
          <w:iCs/>
          <w:sz w:val="24"/>
          <w:szCs w:val="24"/>
        </w:rPr>
        <w:t>S</w:t>
      </w:r>
      <w:r w:rsidR="002B1150">
        <w:rPr>
          <w:rFonts w:ascii="Times New Roman" w:hAnsi="Times New Roman" w:cs="Times New Roman"/>
          <w:b/>
          <w:bCs/>
          <w:i/>
          <w:iCs/>
          <w:sz w:val="24"/>
          <w:szCs w:val="24"/>
        </w:rPr>
        <w:t>tick</w:t>
      </w:r>
      <w:r w:rsidR="00CA3348" w:rsidRPr="00615FE4">
        <w:rPr>
          <w:rFonts w:ascii="Times New Roman" w:hAnsi="Times New Roman" w:cs="Times New Roman"/>
          <w:b/>
          <w:bCs/>
          <w:i/>
          <w:iCs/>
          <w:sz w:val="24"/>
          <w:szCs w:val="24"/>
        </w:rPr>
        <w:t xml:space="preserve"> Processing</w:t>
      </w:r>
    </w:p>
    <w:p w14:paraId="32CC7BA5" w14:textId="1B2B3439" w:rsidR="00DE2670" w:rsidRPr="00DE2670" w:rsidRDefault="00DE2670" w:rsidP="00DE2670">
      <w:pPr>
        <w:spacing w:after="0" w:line="480" w:lineRule="auto"/>
        <w:rPr>
          <w:rFonts w:ascii="Times New Roman" w:hAnsi="Times New Roman" w:cs="Times New Roman"/>
          <w:sz w:val="24"/>
          <w:szCs w:val="24"/>
        </w:rPr>
      </w:pPr>
      <w:r w:rsidRPr="00DE2670">
        <w:rPr>
          <w:rFonts w:ascii="Times New Roman" w:hAnsi="Times New Roman" w:cs="Times New Roman"/>
          <w:sz w:val="24"/>
          <w:szCs w:val="24"/>
        </w:rPr>
        <w:t xml:space="preserve">The Stomacher </w:t>
      </w:r>
      <w:r w:rsidR="4C031A13" w:rsidRPr="02B38E36">
        <w:rPr>
          <w:rFonts w:ascii="Times New Roman" w:hAnsi="Times New Roman" w:cs="Times New Roman"/>
          <w:sz w:val="24"/>
          <w:szCs w:val="24"/>
        </w:rPr>
        <w:t>method</w:t>
      </w:r>
      <w:r w:rsidRPr="00DE2670">
        <w:rPr>
          <w:rFonts w:ascii="Times New Roman" w:hAnsi="Times New Roman" w:cs="Times New Roman"/>
          <w:sz w:val="24"/>
          <w:szCs w:val="24"/>
        </w:rPr>
        <w:t xml:space="preserve"> for </w:t>
      </w:r>
      <w:r w:rsidR="008C4905">
        <w:rPr>
          <w:rFonts w:ascii="Times New Roman" w:hAnsi="Times New Roman" w:cs="Times New Roman"/>
          <w:sz w:val="24"/>
          <w:szCs w:val="24"/>
        </w:rPr>
        <w:t>sponge</w:t>
      </w:r>
      <w:r w:rsidR="0037644A">
        <w:rPr>
          <w:rFonts w:ascii="Times New Roman" w:hAnsi="Times New Roman" w:cs="Times New Roman"/>
          <w:sz w:val="24"/>
          <w:szCs w:val="24"/>
        </w:rPr>
        <w:t>-stick</w:t>
      </w:r>
      <w:r w:rsidR="00F82669" w:rsidRPr="00DE2670">
        <w:rPr>
          <w:rFonts w:ascii="Times New Roman" w:hAnsi="Times New Roman" w:cs="Times New Roman"/>
          <w:sz w:val="24"/>
          <w:szCs w:val="24"/>
        </w:rPr>
        <w:t xml:space="preserve"> </w:t>
      </w:r>
      <w:r w:rsidRPr="00DE2670">
        <w:rPr>
          <w:rFonts w:ascii="Times New Roman" w:hAnsi="Times New Roman" w:cs="Times New Roman"/>
          <w:sz w:val="24"/>
          <w:szCs w:val="24"/>
        </w:rPr>
        <w:t xml:space="preserve">samples </w:t>
      </w:r>
      <w:r w:rsidR="00701E36">
        <w:rPr>
          <w:rFonts w:ascii="Times New Roman" w:hAnsi="Times New Roman" w:cs="Times New Roman"/>
          <w:sz w:val="24"/>
          <w:szCs w:val="24"/>
        </w:rPr>
        <w:t>[</w:t>
      </w:r>
      <w:r w:rsidR="02A32A30" w:rsidRPr="00801855">
        <w:rPr>
          <w:rFonts w:ascii="Times New Roman" w:hAnsi="Times New Roman" w:cs="Times New Roman"/>
          <w:sz w:val="24"/>
          <w:szCs w:val="24"/>
        </w:rPr>
        <w:t>Shah</w:t>
      </w:r>
      <w:r w:rsidR="0CFC249B" w:rsidRPr="004F64A7">
        <w:rPr>
          <w:rFonts w:ascii="Times New Roman" w:hAnsi="Times New Roman" w:cs="Times New Roman"/>
          <w:sz w:val="24"/>
          <w:szCs w:val="24"/>
        </w:rPr>
        <w:t>, 2017</w:t>
      </w:r>
      <w:r w:rsidR="00701E36" w:rsidRPr="00801855">
        <w:rPr>
          <w:rFonts w:ascii="Times New Roman" w:hAnsi="Times New Roman" w:cs="Times New Roman"/>
          <w:sz w:val="24"/>
          <w:szCs w:val="24"/>
        </w:rPr>
        <w:t>]</w:t>
      </w:r>
      <w:r w:rsidR="0CFC249B" w:rsidRPr="02B38E36">
        <w:rPr>
          <w:rFonts w:ascii="Times New Roman" w:hAnsi="Times New Roman" w:cs="Times New Roman"/>
          <w:sz w:val="24"/>
          <w:szCs w:val="24"/>
        </w:rPr>
        <w:t xml:space="preserve"> </w:t>
      </w:r>
      <w:r w:rsidRPr="00DE2670">
        <w:rPr>
          <w:rFonts w:ascii="Times New Roman" w:hAnsi="Times New Roman" w:cs="Times New Roman"/>
          <w:sz w:val="24"/>
          <w:szCs w:val="24"/>
        </w:rPr>
        <w:t>was followed</w:t>
      </w:r>
      <w:r w:rsidR="00C32C66">
        <w:rPr>
          <w:rFonts w:ascii="Times New Roman" w:hAnsi="Times New Roman" w:cs="Times New Roman"/>
          <w:sz w:val="24"/>
          <w:szCs w:val="24"/>
        </w:rPr>
        <w:t xml:space="preserve"> using a</w:t>
      </w:r>
      <w:r w:rsidR="00025CB7">
        <w:rPr>
          <w:rFonts w:ascii="Times New Roman" w:hAnsi="Times New Roman" w:cs="Times New Roman"/>
          <w:sz w:val="24"/>
          <w:szCs w:val="24"/>
        </w:rPr>
        <w:t xml:space="preserve"> </w:t>
      </w:r>
      <w:r w:rsidR="00A67E1E" w:rsidRPr="00A67E1E">
        <w:rPr>
          <w:rFonts w:ascii="Times New Roman" w:hAnsi="Times New Roman" w:cs="Times New Roman"/>
          <w:sz w:val="24"/>
          <w:szCs w:val="24"/>
        </w:rPr>
        <w:t>Stomacher® 400 Circulator (Seward Cat. No. 0400/001/AJ</w:t>
      </w:r>
      <w:r w:rsidR="00A67E1E">
        <w:rPr>
          <w:rFonts w:ascii="Times New Roman" w:hAnsi="Times New Roman" w:cs="Times New Roman"/>
          <w:sz w:val="24"/>
          <w:szCs w:val="24"/>
        </w:rPr>
        <w:t>)</w:t>
      </w:r>
      <w:r w:rsidRPr="00DE2670">
        <w:rPr>
          <w:rFonts w:ascii="Times New Roman" w:hAnsi="Times New Roman" w:cs="Times New Roman"/>
          <w:sz w:val="24"/>
          <w:szCs w:val="24"/>
        </w:rPr>
        <w:t xml:space="preserve">.  Briefly, each </w:t>
      </w:r>
      <w:r w:rsidR="00B8068D">
        <w:rPr>
          <w:rFonts w:ascii="Times New Roman" w:hAnsi="Times New Roman" w:cs="Times New Roman"/>
          <w:sz w:val="24"/>
          <w:szCs w:val="24"/>
        </w:rPr>
        <w:t xml:space="preserve">inoculated </w:t>
      </w:r>
      <w:r w:rsidRPr="00DE2670">
        <w:rPr>
          <w:rFonts w:ascii="Times New Roman" w:hAnsi="Times New Roman" w:cs="Times New Roman"/>
          <w:sz w:val="24"/>
          <w:szCs w:val="24"/>
        </w:rPr>
        <w:t xml:space="preserve">sponge was transferred with forceps to a Stomacher bag </w:t>
      </w:r>
      <w:r w:rsidR="00C32C66">
        <w:rPr>
          <w:rFonts w:ascii="Times New Roman" w:hAnsi="Times New Roman" w:cs="Times New Roman"/>
          <w:sz w:val="24"/>
          <w:szCs w:val="24"/>
        </w:rPr>
        <w:t>(</w:t>
      </w:r>
      <w:r w:rsidR="003E298E">
        <w:rPr>
          <w:rFonts w:ascii="Times New Roman" w:hAnsi="Times New Roman" w:cs="Times New Roman"/>
          <w:sz w:val="24"/>
          <w:szCs w:val="24"/>
        </w:rPr>
        <w:t xml:space="preserve">Seward, </w:t>
      </w:r>
      <w:r w:rsidR="00A67E1E" w:rsidRPr="00A67E1E">
        <w:rPr>
          <w:rFonts w:ascii="Times New Roman" w:hAnsi="Times New Roman" w:cs="Times New Roman"/>
          <w:sz w:val="24"/>
          <w:szCs w:val="24"/>
        </w:rPr>
        <w:t>Cat. No. BA6141/CLR</w:t>
      </w:r>
      <w:r w:rsidR="00C32C66">
        <w:rPr>
          <w:rFonts w:ascii="Times New Roman" w:hAnsi="Times New Roman" w:cs="Times New Roman"/>
          <w:sz w:val="24"/>
          <w:szCs w:val="24"/>
        </w:rPr>
        <w:t xml:space="preserve">) </w:t>
      </w:r>
      <w:r w:rsidRPr="00DE2670">
        <w:rPr>
          <w:rFonts w:ascii="Times New Roman" w:hAnsi="Times New Roman" w:cs="Times New Roman"/>
          <w:sz w:val="24"/>
          <w:szCs w:val="24"/>
        </w:rPr>
        <w:t>and any remaining liquid in the specimen cup was also transferred to the corresponding bag.  Then, 90 mL of sterile PBST was added to the bag using 50-mL serological pipets, the top of the stomacher bag was closed using the whirl-pack type closure, and the bag was placed into the Stomacher</w:t>
      </w:r>
      <w:r w:rsidR="00021ACA">
        <w:rPr>
          <w:rFonts w:ascii="Times New Roman" w:hAnsi="Times New Roman" w:cs="Times New Roman"/>
          <w:sz w:val="24"/>
          <w:szCs w:val="24"/>
        </w:rPr>
        <w:t xml:space="preserve">. </w:t>
      </w:r>
      <w:r w:rsidRPr="00DE2670">
        <w:rPr>
          <w:rFonts w:ascii="Times New Roman" w:hAnsi="Times New Roman" w:cs="Times New Roman"/>
          <w:sz w:val="24"/>
          <w:szCs w:val="24"/>
        </w:rPr>
        <w:t xml:space="preserve"> </w:t>
      </w:r>
      <w:r w:rsidR="00021ACA">
        <w:rPr>
          <w:rFonts w:ascii="Times New Roman" w:hAnsi="Times New Roman" w:cs="Times New Roman"/>
          <w:sz w:val="24"/>
          <w:szCs w:val="24"/>
        </w:rPr>
        <w:t>T</w:t>
      </w:r>
      <w:r w:rsidRPr="00DE2670">
        <w:rPr>
          <w:rFonts w:ascii="Times New Roman" w:hAnsi="Times New Roman" w:cs="Times New Roman"/>
          <w:sz w:val="24"/>
          <w:szCs w:val="24"/>
        </w:rPr>
        <w:t xml:space="preserve">he bag was processed at </w:t>
      </w:r>
      <w:r w:rsidR="003F3D61" w:rsidRPr="00DE2670">
        <w:rPr>
          <w:rFonts w:ascii="Times New Roman" w:hAnsi="Times New Roman" w:cs="Times New Roman"/>
          <w:sz w:val="24"/>
          <w:szCs w:val="24"/>
        </w:rPr>
        <w:t>2</w:t>
      </w:r>
      <w:r w:rsidR="003F3D61">
        <w:rPr>
          <w:rFonts w:ascii="Times New Roman" w:hAnsi="Times New Roman" w:cs="Times New Roman"/>
          <w:sz w:val="24"/>
          <w:szCs w:val="24"/>
        </w:rPr>
        <w:t>6</w:t>
      </w:r>
      <w:r w:rsidR="003F3D61" w:rsidRPr="00DE2670">
        <w:rPr>
          <w:rFonts w:ascii="Times New Roman" w:hAnsi="Times New Roman" w:cs="Times New Roman"/>
          <w:sz w:val="24"/>
          <w:szCs w:val="24"/>
        </w:rPr>
        <w:t xml:space="preserve">0 </w:t>
      </w:r>
      <w:r w:rsidRPr="00DE2670">
        <w:rPr>
          <w:rFonts w:ascii="Times New Roman" w:hAnsi="Times New Roman" w:cs="Times New Roman"/>
          <w:sz w:val="24"/>
          <w:szCs w:val="24"/>
        </w:rPr>
        <w:t xml:space="preserve">rpm for 1 min at room </w:t>
      </w:r>
      <w:r w:rsidR="008A2DFF" w:rsidRPr="00DE2670">
        <w:rPr>
          <w:rFonts w:ascii="Times New Roman" w:hAnsi="Times New Roman" w:cs="Times New Roman"/>
          <w:sz w:val="24"/>
          <w:szCs w:val="24"/>
        </w:rPr>
        <w:t>temperature</w:t>
      </w:r>
      <w:r w:rsidR="008A2DFF">
        <w:rPr>
          <w:rFonts w:ascii="Times New Roman" w:hAnsi="Times New Roman" w:cs="Times New Roman"/>
          <w:sz w:val="24"/>
          <w:szCs w:val="24"/>
        </w:rPr>
        <w:t xml:space="preserve"> and</w:t>
      </w:r>
      <w:r w:rsidR="00F560FD">
        <w:rPr>
          <w:rFonts w:ascii="Times New Roman" w:hAnsi="Times New Roman" w:cs="Times New Roman"/>
          <w:sz w:val="24"/>
          <w:szCs w:val="24"/>
        </w:rPr>
        <w:t xml:space="preserve"> then removed and left to settle</w:t>
      </w:r>
      <w:r w:rsidRPr="00DE2670">
        <w:rPr>
          <w:rFonts w:ascii="Times New Roman" w:hAnsi="Times New Roman" w:cs="Times New Roman"/>
          <w:sz w:val="24"/>
          <w:szCs w:val="24"/>
        </w:rPr>
        <w:t xml:space="preserve"> for 10 min to allow the foam to </w:t>
      </w:r>
      <w:r w:rsidR="00943923">
        <w:rPr>
          <w:rFonts w:ascii="Times New Roman" w:hAnsi="Times New Roman" w:cs="Times New Roman"/>
          <w:sz w:val="24"/>
          <w:szCs w:val="24"/>
        </w:rPr>
        <w:t>dissipate</w:t>
      </w:r>
      <w:r w:rsidRPr="00DE2670">
        <w:rPr>
          <w:rFonts w:ascii="Times New Roman" w:hAnsi="Times New Roman" w:cs="Times New Roman"/>
          <w:sz w:val="24"/>
          <w:szCs w:val="24"/>
        </w:rPr>
        <w:t xml:space="preserve">.  </w:t>
      </w:r>
      <w:r w:rsidR="00943923">
        <w:rPr>
          <w:rFonts w:ascii="Times New Roman" w:hAnsi="Times New Roman" w:cs="Times New Roman"/>
          <w:sz w:val="24"/>
          <w:szCs w:val="24"/>
        </w:rPr>
        <w:t>T</w:t>
      </w:r>
      <w:r w:rsidRPr="00DE2670">
        <w:rPr>
          <w:rFonts w:ascii="Times New Roman" w:hAnsi="Times New Roman" w:cs="Times New Roman"/>
          <w:sz w:val="24"/>
          <w:szCs w:val="24"/>
        </w:rPr>
        <w:t xml:space="preserve">he sponge was </w:t>
      </w:r>
      <w:r w:rsidR="00943923">
        <w:rPr>
          <w:rFonts w:ascii="Times New Roman" w:hAnsi="Times New Roman" w:cs="Times New Roman"/>
          <w:sz w:val="24"/>
          <w:szCs w:val="24"/>
        </w:rPr>
        <w:t>then re</w:t>
      </w:r>
      <w:r w:rsidRPr="00DE2670">
        <w:rPr>
          <w:rFonts w:ascii="Times New Roman" w:hAnsi="Times New Roman" w:cs="Times New Roman"/>
          <w:sz w:val="24"/>
          <w:szCs w:val="24"/>
        </w:rPr>
        <w:t xml:space="preserve">moved from the bag with </w:t>
      </w:r>
      <w:r w:rsidR="00943923">
        <w:rPr>
          <w:rFonts w:ascii="Times New Roman" w:hAnsi="Times New Roman" w:cs="Times New Roman"/>
          <w:sz w:val="24"/>
          <w:szCs w:val="24"/>
        </w:rPr>
        <w:t xml:space="preserve">a </w:t>
      </w:r>
      <w:r w:rsidRPr="00DE2670">
        <w:rPr>
          <w:rFonts w:ascii="Times New Roman" w:hAnsi="Times New Roman" w:cs="Times New Roman"/>
          <w:sz w:val="24"/>
          <w:szCs w:val="24"/>
        </w:rPr>
        <w:t xml:space="preserve">sterile forceps </w:t>
      </w:r>
      <w:r w:rsidR="00943923">
        <w:rPr>
          <w:rFonts w:ascii="Times New Roman" w:hAnsi="Times New Roman" w:cs="Times New Roman"/>
          <w:sz w:val="24"/>
          <w:szCs w:val="24"/>
        </w:rPr>
        <w:t xml:space="preserve">after </w:t>
      </w:r>
      <w:r w:rsidR="00452636">
        <w:rPr>
          <w:rFonts w:ascii="Times New Roman" w:hAnsi="Times New Roman" w:cs="Times New Roman"/>
          <w:sz w:val="24"/>
          <w:szCs w:val="24"/>
        </w:rPr>
        <w:t xml:space="preserve">squeezing </w:t>
      </w:r>
      <w:r w:rsidR="00E236D6">
        <w:rPr>
          <w:rFonts w:ascii="Times New Roman" w:hAnsi="Times New Roman" w:cs="Times New Roman"/>
          <w:sz w:val="24"/>
          <w:szCs w:val="24"/>
        </w:rPr>
        <w:t>out as much liquid as possible</w:t>
      </w:r>
      <w:r w:rsidRPr="00DE2670">
        <w:rPr>
          <w:rFonts w:ascii="Times New Roman" w:hAnsi="Times New Roman" w:cs="Times New Roman"/>
          <w:sz w:val="24"/>
          <w:szCs w:val="24"/>
        </w:rPr>
        <w:t xml:space="preserve">.  The bag contents were then mixed by 50-ml serological pipet </w:t>
      </w:r>
      <w:r w:rsidR="00C70350">
        <w:rPr>
          <w:rFonts w:ascii="Times New Roman" w:hAnsi="Times New Roman" w:cs="Times New Roman"/>
          <w:sz w:val="24"/>
          <w:szCs w:val="24"/>
        </w:rPr>
        <w:t>and transferred to</w:t>
      </w:r>
      <w:r w:rsidRPr="00DE2670">
        <w:rPr>
          <w:rFonts w:ascii="Times New Roman" w:hAnsi="Times New Roman" w:cs="Times New Roman"/>
          <w:sz w:val="24"/>
          <w:szCs w:val="24"/>
        </w:rPr>
        <w:t xml:space="preserve"> two 50-mL conical tubes. </w:t>
      </w:r>
    </w:p>
    <w:p w14:paraId="69B02C3A" w14:textId="0474B5B1" w:rsidR="00DE2670" w:rsidRDefault="00DE2670" w:rsidP="00CA2542">
      <w:pPr>
        <w:spacing w:after="0" w:line="480" w:lineRule="auto"/>
        <w:ind w:firstLine="720"/>
        <w:rPr>
          <w:rFonts w:ascii="Times New Roman" w:hAnsi="Times New Roman" w:cs="Times New Roman"/>
          <w:sz w:val="24"/>
          <w:szCs w:val="24"/>
        </w:rPr>
      </w:pPr>
      <w:r w:rsidRPr="54F9A25C">
        <w:rPr>
          <w:rFonts w:ascii="Times New Roman" w:hAnsi="Times New Roman" w:cs="Times New Roman"/>
          <w:sz w:val="24"/>
          <w:szCs w:val="24"/>
        </w:rPr>
        <w:t xml:space="preserve">To concentrate the </w:t>
      </w:r>
      <w:r w:rsidR="00EF2CB1" w:rsidRPr="54F9A25C">
        <w:rPr>
          <w:rFonts w:ascii="Times New Roman" w:hAnsi="Times New Roman" w:cs="Times New Roman"/>
          <w:sz w:val="24"/>
          <w:szCs w:val="24"/>
        </w:rPr>
        <w:t>spores</w:t>
      </w:r>
      <w:r w:rsidRPr="54F9A25C">
        <w:rPr>
          <w:rFonts w:ascii="Times New Roman" w:hAnsi="Times New Roman" w:cs="Times New Roman"/>
          <w:sz w:val="24"/>
          <w:szCs w:val="24"/>
        </w:rPr>
        <w:t>, tubes were centrifuged at 4</w:t>
      </w:r>
      <w:r w:rsidR="00EF2CB1" w:rsidRPr="54F9A25C">
        <w:rPr>
          <w:rFonts w:ascii="Times New Roman" w:hAnsi="Times New Roman" w:cs="Times New Roman"/>
          <w:sz w:val="24"/>
          <w:szCs w:val="24"/>
        </w:rPr>
        <w:t>,</w:t>
      </w:r>
      <w:r w:rsidRPr="54F9A25C">
        <w:rPr>
          <w:rFonts w:ascii="Times New Roman" w:hAnsi="Times New Roman" w:cs="Times New Roman"/>
          <w:sz w:val="24"/>
          <w:szCs w:val="24"/>
        </w:rPr>
        <w:t xml:space="preserve">000 RPM </w:t>
      </w:r>
      <w:r w:rsidR="006C74ED" w:rsidRPr="54F9A25C">
        <w:rPr>
          <w:rFonts w:ascii="Times New Roman" w:hAnsi="Times New Roman" w:cs="Times New Roman"/>
          <w:sz w:val="24"/>
          <w:szCs w:val="24"/>
        </w:rPr>
        <w:t>(3,</w:t>
      </w:r>
      <w:r w:rsidR="006C74ED" w:rsidRPr="134346BC">
        <w:rPr>
          <w:rFonts w:ascii="Times New Roman" w:hAnsi="Times New Roman" w:cs="Times New Roman"/>
          <w:sz w:val="24"/>
          <w:szCs w:val="24"/>
        </w:rPr>
        <w:t>2</w:t>
      </w:r>
      <w:r w:rsidR="00346409" w:rsidRPr="134346BC">
        <w:rPr>
          <w:rFonts w:ascii="Times New Roman" w:hAnsi="Times New Roman" w:cs="Times New Roman"/>
          <w:sz w:val="24"/>
          <w:szCs w:val="24"/>
        </w:rPr>
        <w:t>2</w:t>
      </w:r>
      <w:r w:rsidR="006C74ED" w:rsidRPr="134346BC">
        <w:rPr>
          <w:rFonts w:ascii="Times New Roman" w:hAnsi="Times New Roman" w:cs="Times New Roman"/>
          <w:sz w:val="24"/>
          <w:szCs w:val="24"/>
        </w:rPr>
        <w:t>0</w:t>
      </w:r>
      <w:r w:rsidR="006C74ED" w:rsidRPr="54F9A25C">
        <w:rPr>
          <w:rFonts w:ascii="Times New Roman" w:hAnsi="Times New Roman" w:cs="Times New Roman"/>
          <w:sz w:val="24"/>
          <w:szCs w:val="24"/>
        </w:rPr>
        <w:t xml:space="preserve"> </w:t>
      </w:r>
      <w:r w:rsidR="007B31F9" w:rsidRPr="004F64A7">
        <w:rPr>
          <w:rFonts w:ascii="Symbol" w:eastAsia="Symbol" w:hAnsi="Symbol" w:cs="Symbol"/>
          <w:sz w:val="24"/>
          <w:szCs w:val="24"/>
        </w:rPr>
        <w:t>´</w:t>
      </w:r>
      <w:r w:rsidR="007B31F9" w:rsidRPr="004F64A7">
        <w:rPr>
          <w:rFonts w:ascii="Times New Roman" w:hAnsi="Times New Roman" w:cs="Times New Roman"/>
          <w:sz w:val="24"/>
          <w:szCs w:val="24"/>
        </w:rPr>
        <w:t xml:space="preserve"> g</w:t>
      </w:r>
      <w:r w:rsidR="007B31F9" w:rsidRPr="54F9A25C">
        <w:rPr>
          <w:rFonts w:ascii="Times New Roman" w:hAnsi="Times New Roman" w:cs="Times New Roman"/>
          <w:sz w:val="24"/>
          <w:szCs w:val="24"/>
        </w:rPr>
        <w:t xml:space="preserve">) </w:t>
      </w:r>
      <w:r w:rsidRPr="54F9A25C">
        <w:rPr>
          <w:rFonts w:ascii="Times New Roman" w:hAnsi="Times New Roman" w:cs="Times New Roman"/>
          <w:sz w:val="24"/>
          <w:szCs w:val="24"/>
        </w:rPr>
        <w:t xml:space="preserve">for 30 minutes at 4 °C.  The supernatant was carefully removed and discarded leaving the </w:t>
      </w:r>
      <w:r w:rsidR="00EF2CB1" w:rsidRPr="54F9A25C">
        <w:rPr>
          <w:rFonts w:ascii="Times New Roman" w:hAnsi="Times New Roman" w:cs="Times New Roman"/>
          <w:sz w:val="24"/>
          <w:szCs w:val="24"/>
        </w:rPr>
        <w:t xml:space="preserve">spore </w:t>
      </w:r>
      <w:r w:rsidRPr="54F9A25C">
        <w:rPr>
          <w:rFonts w:ascii="Times New Roman" w:hAnsi="Times New Roman" w:cs="Times New Roman"/>
          <w:sz w:val="24"/>
          <w:szCs w:val="24"/>
        </w:rPr>
        <w:t>pellet and approximately 3 mL of buffer in each tube. The tubes were vortex-mixed on high setting for 2 min in 10-sec bursts</w:t>
      </w:r>
      <w:r w:rsidR="00244B0D" w:rsidRPr="54F9A25C">
        <w:rPr>
          <w:rFonts w:ascii="Times New Roman" w:hAnsi="Times New Roman" w:cs="Times New Roman"/>
          <w:sz w:val="24"/>
          <w:szCs w:val="24"/>
        </w:rPr>
        <w:t xml:space="preserve"> to suspend the pellets</w:t>
      </w:r>
      <w:r w:rsidRPr="54F9A25C">
        <w:rPr>
          <w:rFonts w:ascii="Times New Roman" w:hAnsi="Times New Roman" w:cs="Times New Roman"/>
          <w:sz w:val="24"/>
          <w:szCs w:val="24"/>
        </w:rPr>
        <w:t xml:space="preserve">.  The suspensions from the two tubes were combined into one tube and the volume was measured and recorded. </w:t>
      </w:r>
      <w:r w:rsidR="006B10BD" w:rsidRPr="54F9A25C">
        <w:rPr>
          <w:rFonts w:ascii="Times New Roman" w:hAnsi="Times New Roman" w:cs="Times New Roman"/>
          <w:sz w:val="24"/>
          <w:szCs w:val="24"/>
        </w:rPr>
        <w:t>The</w:t>
      </w:r>
      <w:r w:rsidRPr="54F9A25C">
        <w:rPr>
          <w:rFonts w:ascii="Times New Roman" w:hAnsi="Times New Roman" w:cs="Times New Roman"/>
          <w:sz w:val="24"/>
          <w:szCs w:val="24"/>
        </w:rPr>
        <w:t xml:space="preserve"> </w:t>
      </w:r>
      <w:r w:rsidR="00D16C59" w:rsidRPr="54F9A25C">
        <w:rPr>
          <w:rFonts w:ascii="Times New Roman" w:hAnsi="Times New Roman" w:cs="Times New Roman"/>
          <w:sz w:val="24"/>
          <w:szCs w:val="24"/>
        </w:rPr>
        <w:t>spore suspensions were</w:t>
      </w:r>
      <w:r w:rsidR="00FE65CE" w:rsidRPr="54F9A25C">
        <w:rPr>
          <w:rFonts w:ascii="Times New Roman" w:hAnsi="Times New Roman" w:cs="Times New Roman"/>
          <w:sz w:val="24"/>
          <w:szCs w:val="24"/>
        </w:rPr>
        <w:t xml:space="preserve"> plated</w:t>
      </w:r>
      <w:r w:rsidR="00FE65CE" w:rsidRPr="364FCE21">
        <w:rPr>
          <w:rFonts w:ascii="Times New Roman" w:hAnsi="Times New Roman" w:cs="Times New Roman"/>
          <w:sz w:val="24"/>
          <w:szCs w:val="24"/>
        </w:rPr>
        <w:t xml:space="preserve"> </w:t>
      </w:r>
      <w:r w:rsidR="513D46D6" w:rsidRPr="364FCE21">
        <w:rPr>
          <w:rFonts w:ascii="Times New Roman" w:hAnsi="Times New Roman" w:cs="Times New Roman"/>
          <w:sz w:val="24"/>
          <w:szCs w:val="24"/>
        </w:rPr>
        <w:t>on TSA plates</w:t>
      </w:r>
      <w:r w:rsidR="00FE65CE" w:rsidRPr="54F9A25C">
        <w:rPr>
          <w:rFonts w:ascii="Times New Roman" w:hAnsi="Times New Roman" w:cs="Times New Roman"/>
          <w:sz w:val="24"/>
          <w:szCs w:val="24"/>
        </w:rPr>
        <w:t xml:space="preserve"> to determine CFU</w:t>
      </w:r>
      <w:r w:rsidR="00646D21" w:rsidRPr="54F9A25C">
        <w:rPr>
          <w:rFonts w:ascii="Times New Roman" w:hAnsi="Times New Roman" w:cs="Times New Roman"/>
          <w:sz w:val="24"/>
          <w:szCs w:val="24"/>
        </w:rPr>
        <w:t xml:space="preserve">s </w:t>
      </w:r>
      <w:r w:rsidR="006B10BD" w:rsidRPr="54F9A25C">
        <w:rPr>
          <w:rFonts w:ascii="Times New Roman" w:hAnsi="Times New Roman" w:cs="Times New Roman"/>
          <w:sz w:val="24"/>
          <w:szCs w:val="24"/>
        </w:rPr>
        <w:t>as described for the high-throughput method</w:t>
      </w:r>
      <w:r w:rsidR="00FE65CE" w:rsidRPr="54F9A25C">
        <w:rPr>
          <w:rFonts w:ascii="Times New Roman" w:hAnsi="Times New Roman" w:cs="Times New Roman"/>
          <w:sz w:val="24"/>
          <w:szCs w:val="24"/>
        </w:rPr>
        <w:t xml:space="preserve"> above. </w:t>
      </w:r>
    </w:p>
    <w:p w14:paraId="661BAE42" w14:textId="60731963" w:rsidR="00E30D15" w:rsidRPr="007608EF" w:rsidRDefault="00E30D15" w:rsidP="00E30D15">
      <w:pPr>
        <w:spacing w:after="0" w:line="480" w:lineRule="auto"/>
        <w:rPr>
          <w:rFonts w:ascii="Times New Roman" w:hAnsi="Times New Roman" w:cs="Times New Roman"/>
          <w:b/>
          <w:bCs/>
          <w:i/>
          <w:iCs/>
          <w:sz w:val="24"/>
          <w:szCs w:val="24"/>
        </w:rPr>
      </w:pPr>
      <w:r w:rsidRPr="007608EF">
        <w:rPr>
          <w:rFonts w:ascii="Times New Roman" w:hAnsi="Times New Roman" w:cs="Times New Roman"/>
          <w:b/>
          <w:bCs/>
          <w:i/>
          <w:iCs/>
          <w:sz w:val="24"/>
          <w:szCs w:val="24"/>
        </w:rPr>
        <w:t>2.4</w:t>
      </w:r>
      <w:r w:rsidR="00B65978" w:rsidRPr="007608EF">
        <w:rPr>
          <w:rFonts w:ascii="Times New Roman" w:hAnsi="Times New Roman" w:cs="Times New Roman"/>
          <w:b/>
          <w:bCs/>
          <w:i/>
          <w:iCs/>
          <w:sz w:val="24"/>
          <w:szCs w:val="24"/>
        </w:rPr>
        <w:t>. Data analysis</w:t>
      </w:r>
    </w:p>
    <w:p w14:paraId="1ED9E1D9" w14:textId="637F29F9" w:rsidR="005908FB" w:rsidRPr="007608EF" w:rsidRDefault="002044F7" w:rsidP="007608EF">
      <w:pPr>
        <w:spacing w:after="0" w:line="480" w:lineRule="auto"/>
        <w:jc w:val="both"/>
        <w:rPr>
          <w:rFonts w:ascii="Times New Roman" w:hAnsi="Times New Roman" w:cs="Times New Roman"/>
          <w:sz w:val="24"/>
          <w:szCs w:val="24"/>
        </w:rPr>
      </w:pPr>
      <w:r w:rsidRPr="005908FB">
        <w:rPr>
          <w:rFonts w:ascii="Times New Roman" w:hAnsi="Times New Roman" w:cs="Times New Roman"/>
          <w:sz w:val="24"/>
          <w:szCs w:val="24"/>
        </w:rPr>
        <w:t xml:space="preserve">Values for spore </w:t>
      </w:r>
      <w:r w:rsidR="003102F1" w:rsidRPr="005908FB">
        <w:rPr>
          <w:rFonts w:ascii="Times New Roman" w:hAnsi="Times New Roman" w:cs="Times New Roman"/>
          <w:sz w:val="24"/>
          <w:szCs w:val="24"/>
        </w:rPr>
        <w:t>counts</w:t>
      </w:r>
      <w:r w:rsidRPr="005908FB">
        <w:rPr>
          <w:rFonts w:ascii="Times New Roman" w:hAnsi="Times New Roman" w:cs="Times New Roman"/>
          <w:sz w:val="24"/>
          <w:szCs w:val="24"/>
        </w:rPr>
        <w:t xml:space="preserve"> </w:t>
      </w:r>
      <w:r w:rsidR="003102F1" w:rsidRPr="005908FB">
        <w:rPr>
          <w:rFonts w:ascii="Times New Roman" w:hAnsi="Times New Roman" w:cs="Times New Roman"/>
          <w:sz w:val="24"/>
          <w:szCs w:val="24"/>
        </w:rPr>
        <w:t xml:space="preserve">(CFU) or percent recovery are reported </w:t>
      </w:r>
      <w:r w:rsidR="00AD25E5" w:rsidRPr="005908FB">
        <w:rPr>
          <w:rFonts w:ascii="Times New Roman" w:hAnsi="Times New Roman" w:cs="Times New Roman"/>
          <w:sz w:val="24"/>
          <w:szCs w:val="24"/>
        </w:rPr>
        <w:t xml:space="preserve">as the mean ± the standard deviation for three </w:t>
      </w:r>
      <w:r w:rsidR="00025397" w:rsidRPr="005908FB">
        <w:rPr>
          <w:rFonts w:ascii="Times New Roman" w:hAnsi="Times New Roman" w:cs="Times New Roman"/>
          <w:sz w:val="24"/>
          <w:szCs w:val="24"/>
        </w:rPr>
        <w:t xml:space="preserve">or four </w:t>
      </w:r>
      <w:r w:rsidR="00AD25E5" w:rsidRPr="005908FB">
        <w:rPr>
          <w:rFonts w:ascii="Times New Roman" w:hAnsi="Times New Roman" w:cs="Times New Roman"/>
          <w:sz w:val="24"/>
          <w:szCs w:val="24"/>
        </w:rPr>
        <w:t>biological replicates</w:t>
      </w:r>
      <w:r w:rsidR="00025397" w:rsidRPr="005908FB">
        <w:rPr>
          <w:rFonts w:ascii="Times New Roman" w:hAnsi="Times New Roman" w:cs="Times New Roman"/>
          <w:sz w:val="24"/>
          <w:szCs w:val="24"/>
        </w:rPr>
        <w:t>.  Data for all individual replicates are indicated in the data tables</w:t>
      </w:r>
      <w:r w:rsidR="0008682E" w:rsidRPr="005908FB">
        <w:rPr>
          <w:rFonts w:ascii="Times New Roman" w:hAnsi="Times New Roman" w:cs="Times New Roman"/>
          <w:sz w:val="24"/>
          <w:szCs w:val="24"/>
        </w:rPr>
        <w:t xml:space="preserve">. </w:t>
      </w:r>
      <w:r w:rsidR="00407F9C" w:rsidRPr="005908FB">
        <w:rPr>
          <w:rFonts w:ascii="Times New Roman" w:hAnsi="Times New Roman" w:cs="Times New Roman"/>
          <w:sz w:val="24"/>
          <w:szCs w:val="24"/>
        </w:rPr>
        <w:t xml:space="preserve">Within each experiment, </w:t>
      </w:r>
      <w:r w:rsidR="007F5FCD" w:rsidRPr="005908FB">
        <w:rPr>
          <w:rFonts w:ascii="Times New Roman" w:hAnsi="Times New Roman" w:cs="Times New Roman"/>
          <w:sz w:val="24"/>
          <w:szCs w:val="24"/>
        </w:rPr>
        <w:t xml:space="preserve">two-tailed Student’s t-tests were used to test for significant </w:t>
      </w:r>
      <w:r w:rsidR="007F5FCD" w:rsidRPr="005908FB">
        <w:rPr>
          <w:rFonts w:ascii="Times New Roman" w:hAnsi="Times New Roman" w:cs="Times New Roman"/>
          <w:sz w:val="24"/>
          <w:szCs w:val="24"/>
        </w:rPr>
        <w:lastRenderedPageBreak/>
        <w:t>differences between treatments</w:t>
      </w:r>
      <w:r w:rsidR="006D131A" w:rsidRPr="005908FB">
        <w:rPr>
          <w:rFonts w:ascii="Times New Roman" w:hAnsi="Times New Roman" w:cs="Times New Roman"/>
          <w:sz w:val="24"/>
          <w:szCs w:val="24"/>
        </w:rPr>
        <w:t xml:space="preserve"> in Microsoft Excel</w:t>
      </w:r>
      <w:r w:rsidR="0008682E" w:rsidRPr="005908FB">
        <w:rPr>
          <w:rFonts w:ascii="Times New Roman" w:hAnsi="Times New Roman" w:cs="Times New Roman"/>
          <w:sz w:val="24"/>
          <w:szCs w:val="24"/>
        </w:rPr>
        <w:t>.</w:t>
      </w:r>
      <w:r w:rsidR="001B7D6F" w:rsidRPr="005908FB">
        <w:rPr>
          <w:rFonts w:ascii="Times New Roman" w:hAnsi="Times New Roman" w:cs="Times New Roman"/>
          <w:sz w:val="24"/>
          <w:szCs w:val="24"/>
        </w:rPr>
        <w:t xml:space="preserve">  </w:t>
      </w:r>
      <w:r w:rsidR="005908FB" w:rsidRPr="007608EF">
        <w:rPr>
          <w:rFonts w:ascii="Times New Roman" w:hAnsi="Times New Roman" w:cs="Times New Roman"/>
          <w:sz w:val="24"/>
          <w:szCs w:val="24"/>
        </w:rPr>
        <w:t xml:space="preserve">For the statistical analysis of RV-PCR, the overall standard deviation from all sample replicates was calculated using the following equation, </w:t>
      </w:r>
    </w:p>
    <w:p w14:paraId="27B9F6E2" w14:textId="77777777" w:rsidR="005908FB" w:rsidRDefault="005908FB" w:rsidP="005908FB">
      <w:pPr>
        <w:spacing w:before="120" w:after="240"/>
      </w:pPr>
      <w:bookmarkStart w:id="0" w:name="_MON_1471543536"/>
      <w:bookmarkEnd w:id="0"/>
      <w:r>
        <w:rPr>
          <w:noProof/>
        </w:rPr>
        <w:drawing>
          <wp:inline distT="0" distB="0" distL="0" distR="0" wp14:anchorId="6DA92A9A" wp14:editId="0DD45268">
            <wp:extent cx="5948680" cy="365760"/>
            <wp:effectExtent l="0" t="0" r="0" b="0"/>
            <wp:docPr id="447801155" name="Picture 44780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680" cy="365760"/>
                    </a:xfrm>
                    <a:prstGeom prst="rect">
                      <a:avLst/>
                    </a:prstGeom>
                    <a:noFill/>
                    <a:ln>
                      <a:noFill/>
                    </a:ln>
                  </pic:spPr>
                </pic:pic>
              </a:graphicData>
            </a:graphic>
          </wp:inline>
        </w:drawing>
      </w:r>
    </w:p>
    <w:p w14:paraId="7D93B276" w14:textId="3B8D14B2" w:rsidR="00B65978" w:rsidRPr="005908FB" w:rsidRDefault="005908FB" w:rsidP="007608EF">
      <w:pPr>
        <w:spacing w:after="0" w:line="480" w:lineRule="auto"/>
        <w:jc w:val="both"/>
        <w:rPr>
          <w:rFonts w:ascii="Times New Roman" w:hAnsi="Times New Roman" w:cs="Times New Roman"/>
          <w:sz w:val="24"/>
          <w:szCs w:val="24"/>
        </w:rPr>
      </w:pPr>
      <w:r w:rsidRPr="007608EF">
        <w:rPr>
          <w:rFonts w:ascii="Times New Roman" w:hAnsi="Times New Roman" w:cs="Times New Roman"/>
          <w:sz w:val="24"/>
          <w:szCs w:val="24"/>
        </w:rPr>
        <w:t xml:space="preserve">where </w:t>
      </w:r>
      <w:r w:rsidRPr="007608EF">
        <w:rPr>
          <w:rFonts w:ascii="Times New Roman" w:hAnsi="Times New Roman" w:cs="Times New Roman"/>
          <w:i/>
          <w:sz w:val="24"/>
          <w:szCs w:val="24"/>
        </w:rPr>
        <w:t>n</w:t>
      </w:r>
      <w:r w:rsidRPr="007608EF">
        <w:rPr>
          <w:rFonts w:ascii="Times New Roman" w:hAnsi="Times New Roman" w:cs="Times New Roman"/>
          <w:position w:val="-6"/>
          <w:sz w:val="24"/>
          <w:szCs w:val="24"/>
          <w:vertAlign w:val="subscript"/>
        </w:rPr>
        <w:t>1</w:t>
      </w:r>
      <w:r w:rsidRPr="007608EF">
        <w:rPr>
          <w:rFonts w:ascii="Times New Roman" w:hAnsi="Times New Roman" w:cs="Times New Roman"/>
          <w:sz w:val="24"/>
          <w:szCs w:val="24"/>
        </w:rPr>
        <w:t xml:space="preserve">, </w:t>
      </w:r>
      <w:r w:rsidRPr="007608EF">
        <w:rPr>
          <w:rFonts w:ascii="Times New Roman" w:hAnsi="Times New Roman" w:cs="Times New Roman"/>
          <w:i/>
          <w:sz w:val="24"/>
          <w:szCs w:val="24"/>
        </w:rPr>
        <w:t>n</w:t>
      </w:r>
      <w:r w:rsidRPr="007608EF">
        <w:rPr>
          <w:rFonts w:ascii="Times New Roman" w:hAnsi="Times New Roman" w:cs="Times New Roman"/>
          <w:position w:val="-6"/>
          <w:sz w:val="24"/>
          <w:szCs w:val="24"/>
          <w:vertAlign w:val="subscript"/>
        </w:rPr>
        <w:t>2</w:t>
      </w:r>
      <w:r w:rsidRPr="007608EF">
        <w:rPr>
          <w:rFonts w:ascii="Times New Roman" w:hAnsi="Times New Roman" w:cs="Times New Roman"/>
          <w:sz w:val="24"/>
          <w:szCs w:val="24"/>
        </w:rPr>
        <w:t xml:space="preserve">, and </w:t>
      </w:r>
      <w:r w:rsidRPr="007608EF">
        <w:rPr>
          <w:rFonts w:ascii="Times New Roman" w:hAnsi="Times New Roman" w:cs="Times New Roman"/>
          <w:i/>
          <w:sz w:val="24"/>
          <w:szCs w:val="24"/>
        </w:rPr>
        <w:t>n</w:t>
      </w:r>
      <w:r w:rsidRPr="007608EF">
        <w:rPr>
          <w:rFonts w:ascii="Times New Roman" w:hAnsi="Times New Roman" w:cs="Times New Roman"/>
          <w:position w:val="-6"/>
          <w:sz w:val="24"/>
          <w:szCs w:val="24"/>
          <w:vertAlign w:val="subscript"/>
        </w:rPr>
        <w:t>3</w:t>
      </w:r>
      <w:r w:rsidRPr="007608EF">
        <w:rPr>
          <w:rFonts w:ascii="Times New Roman" w:hAnsi="Times New Roman" w:cs="Times New Roman"/>
          <w:sz w:val="24"/>
          <w:szCs w:val="24"/>
        </w:rPr>
        <w:t xml:space="preserve"> = the number of PCR analyses per sample for sample replicates 1, 2, and 3; </w:t>
      </w:r>
      <w:r w:rsidRPr="007608EF">
        <w:rPr>
          <w:rFonts w:ascii="Times New Roman" w:hAnsi="Times New Roman" w:cs="Times New Roman"/>
          <w:i/>
          <w:sz w:val="24"/>
          <w:szCs w:val="24"/>
        </w:rPr>
        <w:t>s</w:t>
      </w:r>
      <w:r w:rsidRPr="007608EF">
        <w:rPr>
          <w:rFonts w:ascii="Times New Roman" w:hAnsi="Times New Roman" w:cs="Times New Roman"/>
          <w:position w:val="-6"/>
          <w:sz w:val="24"/>
          <w:szCs w:val="24"/>
          <w:vertAlign w:val="subscript"/>
        </w:rPr>
        <w:t>1</w:t>
      </w:r>
      <w:r w:rsidRPr="007608EF">
        <w:rPr>
          <w:rFonts w:ascii="Times New Roman" w:hAnsi="Times New Roman" w:cs="Times New Roman"/>
          <w:sz w:val="24"/>
          <w:szCs w:val="24"/>
        </w:rPr>
        <w:t xml:space="preserve">, </w:t>
      </w:r>
      <w:r w:rsidRPr="007608EF">
        <w:rPr>
          <w:rFonts w:ascii="Times New Roman" w:hAnsi="Times New Roman" w:cs="Times New Roman"/>
          <w:i/>
          <w:sz w:val="24"/>
          <w:szCs w:val="24"/>
        </w:rPr>
        <w:t>s</w:t>
      </w:r>
      <w:r w:rsidRPr="007608EF">
        <w:rPr>
          <w:rFonts w:ascii="Times New Roman" w:hAnsi="Times New Roman" w:cs="Times New Roman"/>
          <w:position w:val="-6"/>
          <w:sz w:val="24"/>
          <w:szCs w:val="24"/>
          <w:vertAlign w:val="subscript"/>
        </w:rPr>
        <w:t>2</w:t>
      </w:r>
      <w:r w:rsidRPr="007608EF">
        <w:rPr>
          <w:rFonts w:ascii="Times New Roman" w:hAnsi="Times New Roman" w:cs="Times New Roman"/>
          <w:sz w:val="24"/>
          <w:szCs w:val="24"/>
        </w:rPr>
        <w:t xml:space="preserve">, and </w:t>
      </w:r>
      <w:r w:rsidRPr="007608EF">
        <w:rPr>
          <w:rFonts w:ascii="Times New Roman" w:hAnsi="Times New Roman" w:cs="Times New Roman"/>
          <w:i/>
          <w:sz w:val="24"/>
          <w:szCs w:val="24"/>
        </w:rPr>
        <w:t>s</w:t>
      </w:r>
      <w:r w:rsidRPr="007608EF">
        <w:rPr>
          <w:rFonts w:ascii="Times New Roman" w:hAnsi="Times New Roman" w:cs="Times New Roman"/>
          <w:position w:val="-6"/>
          <w:sz w:val="24"/>
          <w:szCs w:val="24"/>
          <w:vertAlign w:val="subscript"/>
        </w:rPr>
        <w:t>3</w:t>
      </w:r>
      <w:r w:rsidRPr="007608EF">
        <w:rPr>
          <w:rFonts w:ascii="Times New Roman" w:hAnsi="Times New Roman" w:cs="Times New Roman"/>
          <w:sz w:val="24"/>
          <w:szCs w:val="24"/>
        </w:rPr>
        <w:t xml:space="preserve"> = the SD of the C</w:t>
      </w:r>
      <w:r w:rsidRPr="007608EF">
        <w:rPr>
          <w:rFonts w:ascii="Times New Roman" w:hAnsi="Times New Roman" w:cs="Times New Roman"/>
          <w:sz w:val="24"/>
          <w:szCs w:val="24"/>
          <w:vertAlign w:val="subscript"/>
        </w:rPr>
        <w:t>T</w:t>
      </w:r>
      <w:r w:rsidRPr="007608EF">
        <w:rPr>
          <w:rFonts w:ascii="Times New Roman" w:hAnsi="Times New Roman" w:cs="Times New Roman"/>
          <w:sz w:val="24"/>
          <w:szCs w:val="24"/>
        </w:rPr>
        <w:t xml:space="preserve"> values for the individual samples; </w:t>
      </w:r>
      <w:r w:rsidRPr="007608EF">
        <w:rPr>
          <w:rFonts w:ascii="Times New Roman" w:hAnsi="Times New Roman" w:cs="Times New Roman"/>
          <w:i/>
          <w:sz w:val="24"/>
          <w:szCs w:val="24"/>
        </w:rPr>
        <w:t>X</w:t>
      </w:r>
      <w:r w:rsidRPr="007608EF">
        <w:rPr>
          <w:rFonts w:ascii="Times New Roman" w:hAnsi="Times New Roman" w:cs="Times New Roman"/>
          <w:position w:val="-6"/>
          <w:sz w:val="24"/>
          <w:szCs w:val="24"/>
          <w:vertAlign w:val="subscript"/>
        </w:rPr>
        <w:t>1</w:t>
      </w:r>
      <w:r w:rsidRPr="007608EF">
        <w:rPr>
          <w:rFonts w:ascii="Times New Roman" w:hAnsi="Times New Roman" w:cs="Times New Roman"/>
          <w:sz w:val="24"/>
          <w:szCs w:val="24"/>
        </w:rPr>
        <w:t xml:space="preserve">, </w:t>
      </w:r>
      <w:r w:rsidRPr="007608EF">
        <w:rPr>
          <w:rFonts w:ascii="Times New Roman" w:hAnsi="Times New Roman" w:cs="Times New Roman"/>
          <w:i/>
          <w:sz w:val="24"/>
          <w:szCs w:val="24"/>
        </w:rPr>
        <w:t>X</w:t>
      </w:r>
      <w:r w:rsidRPr="007608EF">
        <w:rPr>
          <w:rFonts w:ascii="Times New Roman" w:hAnsi="Times New Roman" w:cs="Times New Roman"/>
          <w:position w:val="-6"/>
          <w:sz w:val="24"/>
          <w:szCs w:val="24"/>
          <w:vertAlign w:val="subscript"/>
        </w:rPr>
        <w:t>2</w:t>
      </w:r>
      <w:r w:rsidRPr="007608EF">
        <w:rPr>
          <w:rFonts w:ascii="Times New Roman" w:hAnsi="Times New Roman" w:cs="Times New Roman"/>
          <w:sz w:val="24"/>
          <w:szCs w:val="24"/>
        </w:rPr>
        <w:t xml:space="preserve">, and </w:t>
      </w:r>
      <w:r w:rsidRPr="007608EF">
        <w:rPr>
          <w:rFonts w:ascii="Times New Roman" w:hAnsi="Times New Roman" w:cs="Times New Roman"/>
          <w:i/>
          <w:sz w:val="24"/>
          <w:szCs w:val="24"/>
        </w:rPr>
        <w:t>X</w:t>
      </w:r>
      <w:r w:rsidRPr="007608EF">
        <w:rPr>
          <w:rFonts w:ascii="Times New Roman" w:hAnsi="Times New Roman" w:cs="Times New Roman"/>
          <w:position w:val="-6"/>
          <w:sz w:val="24"/>
          <w:szCs w:val="24"/>
          <w:vertAlign w:val="subscript"/>
        </w:rPr>
        <w:t>3</w:t>
      </w:r>
      <w:r w:rsidRPr="007608EF">
        <w:rPr>
          <w:rFonts w:ascii="Times New Roman" w:hAnsi="Times New Roman" w:cs="Times New Roman"/>
          <w:sz w:val="24"/>
          <w:szCs w:val="24"/>
        </w:rPr>
        <w:t xml:space="preserve"> = the average C</w:t>
      </w:r>
      <w:r w:rsidRPr="007608EF">
        <w:rPr>
          <w:rFonts w:ascii="Times New Roman" w:hAnsi="Times New Roman" w:cs="Times New Roman"/>
          <w:sz w:val="24"/>
          <w:szCs w:val="24"/>
          <w:vertAlign w:val="subscript"/>
        </w:rPr>
        <w:t>T</w:t>
      </w:r>
      <w:r w:rsidRPr="007608EF">
        <w:rPr>
          <w:rFonts w:ascii="Times New Roman" w:hAnsi="Times New Roman" w:cs="Times New Roman"/>
          <w:sz w:val="24"/>
          <w:szCs w:val="24"/>
        </w:rPr>
        <w:t xml:space="preserve"> values for the individual samples;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Pr="007608EF">
        <w:rPr>
          <w:rFonts w:ascii="Times New Roman" w:hAnsi="Times New Roman" w:cs="Times New Roman"/>
          <w:sz w:val="24"/>
          <w:szCs w:val="24"/>
        </w:rPr>
        <w:t xml:space="preserve"> = the overall average C</w:t>
      </w:r>
      <w:r w:rsidRPr="007608EF">
        <w:rPr>
          <w:rFonts w:ascii="Times New Roman" w:hAnsi="Times New Roman" w:cs="Times New Roman"/>
          <w:sz w:val="24"/>
          <w:szCs w:val="24"/>
          <w:vertAlign w:val="subscript"/>
        </w:rPr>
        <w:t>T</w:t>
      </w:r>
      <w:r w:rsidRPr="007608EF">
        <w:rPr>
          <w:rFonts w:ascii="Times New Roman" w:hAnsi="Times New Roman" w:cs="Times New Roman"/>
          <w:sz w:val="24"/>
          <w:szCs w:val="24"/>
        </w:rPr>
        <w:t xml:space="preserve"> value for the samples. The overall SD equation was modified accordingly for either two or four replicate samples or positive controls. </w:t>
      </w:r>
    </w:p>
    <w:p w14:paraId="00D00E39" w14:textId="1B979543" w:rsidR="00CA3348" w:rsidRDefault="009A547A" w:rsidP="0087282B">
      <w:pPr>
        <w:spacing w:after="0" w:line="480" w:lineRule="auto"/>
        <w:rPr>
          <w:rFonts w:ascii="Times New Roman" w:hAnsi="Times New Roman" w:cs="Times New Roman"/>
          <w:b/>
          <w:bCs/>
          <w:sz w:val="24"/>
          <w:szCs w:val="24"/>
        </w:rPr>
      </w:pPr>
      <w:r w:rsidRPr="134346BC">
        <w:rPr>
          <w:rFonts w:ascii="Times New Roman" w:hAnsi="Times New Roman" w:cs="Times New Roman"/>
          <w:b/>
          <w:bCs/>
          <w:sz w:val="24"/>
          <w:szCs w:val="24"/>
        </w:rPr>
        <w:t xml:space="preserve">3. </w:t>
      </w:r>
      <w:r w:rsidR="00CA3348" w:rsidRPr="134346BC">
        <w:rPr>
          <w:rFonts w:ascii="Times New Roman" w:hAnsi="Times New Roman" w:cs="Times New Roman"/>
          <w:b/>
          <w:bCs/>
          <w:sz w:val="24"/>
          <w:szCs w:val="24"/>
        </w:rPr>
        <w:t>Results</w:t>
      </w:r>
    </w:p>
    <w:p w14:paraId="4AE7A644" w14:textId="1317396E" w:rsidR="0020294D" w:rsidRDefault="007E2E30" w:rsidP="00CA3348">
      <w:pPr>
        <w:spacing w:after="0" w:line="480" w:lineRule="auto"/>
        <w:rPr>
          <w:rFonts w:ascii="Times New Roman" w:hAnsi="Times New Roman" w:cs="Times New Roman"/>
          <w:b/>
          <w:bCs/>
          <w:i/>
          <w:iCs/>
          <w:sz w:val="24"/>
          <w:szCs w:val="24"/>
        </w:rPr>
      </w:pPr>
      <w:r w:rsidRPr="007E2E30">
        <w:rPr>
          <w:rFonts w:ascii="Times New Roman" w:hAnsi="Times New Roman" w:cs="Times New Roman"/>
          <w:b/>
          <w:bCs/>
          <w:i/>
          <w:iCs/>
          <w:sz w:val="24"/>
          <w:szCs w:val="24"/>
        </w:rPr>
        <w:t>3.</w:t>
      </w:r>
      <w:r w:rsidR="00FD1F71">
        <w:rPr>
          <w:rFonts w:ascii="Times New Roman" w:hAnsi="Times New Roman" w:cs="Times New Roman"/>
          <w:b/>
          <w:bCs/>
          <w:i/>
          <w:iCs/>
          <w:sz w:val="24"/>
          <w:szCs w:val="24"/>
        </w:rPr>
        <w:t>1</w:t>
      </w:r>
      <w:r w:rsidRPr="007E2E30">
        <w:rPr>
          <w:rFonts w:ascii="Times New Roman" w:hAnsi="Times New Roman" w:cs="Times New Roman"/>
          <w:b/>
          <w:bCs/>
          <w:i/>
          <w:iCs/>
          <w:sz w:val="24"/>
          <w:szCs w:val="24"/>
        </w:rPr>
        <w:t xml:space="preserve">. </w:t>
      </w:r>
      <w:r w:rsidR="00670A30">
        <w:rPr>
          <w:rFonts w:ascii="Times New Roman" w:hAnsi="Times New Roman" w:cs="Times New Roman"/>
          <w:b/>
          <w:bCs/>
          <w:i/>
          <w:iCs/>
          <w:sz w:val="24"/>
          <w:szCs w:val="24"/>
        </w:rPr>
        <w:t>Effect</w:t>
      </w:r>
      <w:r w:rsidR="00856A33">
        <w:rPr>
          <w:rFonts w:ascii="Times New Roman" w:hAnsi="Times New Roman" w:cs="Times New Roman"/>
          <w:b/>
          <w:bCs/>
          <w:i/>
          <w:iCs/>
          <w:sz w:val="24"/>
          <w:szCs w:val="24"/>
        </w:rPr>
        <w:t xml:space="preserve"> of </w:t>
      </w:r>
      <w:r w:rsidR="009855E5">
        <w:rPr>
          <w:rFonts w:ascii="Times New Roman" w:hAnsi="Times New Roman" w:cs="Times New Roman"/>
          <w:b/>
          <w:bCs/>
          <w:i/>
          <w:iCs/>
          <w:sz w:val="24"/>
          <w:szCs w:val="24"/>
        </w:rPr>
        <w:t>Two</w:t>
      </w:r>
      <w:r w:rsidR="004346A0">
        <w:rPr>
          <w:rFonts w:ascii="Times New Roman" w:hAnsi="Times New Roman" w:cs="Times New Roman"/>
          <w:b/>
          <w:bCs/>
          <w:i/>
          <w:iCs/>
          <w:sz w:val="24"/>
          <w:szCs w:val="24"/>
        </w:rPr>
        <w:t xml:space="preserve"> </w:t>
      </w:r>
      <w:r w:rsidR="00EA28EF">
        <w:rPr>
          <w:rFonts w:ascii="Times New Roman" w:hAnsi="Times New Roman" w:cs="Times New Roman"/>
          <w:b/>
          <w:bCs/>
          <w:i/>
          <w:iCs/>
          <w:sz w:val="24"/>
          <w:szCs w:val="24"/>
        </w:rPr>
        <w:t>Rinse</w:t>
      </w:r>
      <w:r w:rsidR="004346A0">
        <w:rPr>
          <w:rFonts w:ascii="Times New Roman" w:hAnsi="Times New Roman" w:cs="Times New Roman"/>
          <w:b/>
          <w:bCs/>
          <w:i/>
          <w:iCs/>
          <w:sz w:val="24"/>
          <w:szCs w:val="24"/>
        </w:rPr>
        <w:t xml:space="preserve"> </w:t>
      </w:r>
      <w:r w:rsidR="009855E5">
        <w:rPr>
          <w:rFonts w:ascii="Times New Roman" w:hAnsi="Times New Roman" w:cs="Times New Roman"/>
          <w:b/>
          <w:bCs/>
          <w:i/>
          <w:iCs/>
          <w:sz w:val="24"/>
          <w:szCs w:val="24"/>
        </w:rPr>
        <w:t xml:space="preserve">Steps </w:t>
      </w:r>
      <w:r w:rsidR="00670A30">
        <w:rPr>
          <w:rFonts w:ascii="Times New Roman" w:hAnsi="Times New Roman" w:cs="Times New Roman"/>
          <w:b/>
          <w:bCs/>
          <w:i/>
          <w:iCs/>
          <w:sz w:val="24"/>
          <w:szCs w:val="24"/>
        </w:rPr>
        <w:t xml:space="preserve">on </w:t>
      </w:r>
      <w:r w:rsidR="004346A0">
        <w:rPr>
          <w:rFonts w:ascii="Times New Roman" w:hAnsi="Times New Roman" w:cs="Times New Roman"/>
          <w:b/>
          <w:bCs/>
          <w:i/>
          <w:iCs/>
          <w:sz w:val="24"/>
          <w:szCs w:val="24"/>
        </w:rPr>
        <w:t>Sp</w:t>
      </w:r>
      <w:r w:rsidR="00CA3D9C">
        <w:rPr>
          <w:rFonts w:ascii="Times New Roman" w:hAnsi="Times New Roman" w:cs="Times New Roman"/>
          <w:b/>
          <w:bCs/>
          <w:i/>
          <w:iCs/>
          <w:sz w:val="24"/>
          <w:szCs w:val="24"/>
        </w:rPr>
        <w:t>o</w:t>
      </w:r>
      <w:r w:rsidR="004346A0">
        <w:rPr>
          <w:rFonts w:ascii="Times New Roman" w:hAnsi="Times New Roman" w:cs="Times New Roman"/>
          <w:b/>
          <w:bCs/>
          <w:i/>
          <w:iCs/>
          <w:sz w:val="24"/>
          <w:szCs w:val="24"/>
        </w:rPr>
        <w:t>re Recovery</w:t>
      </w:r>
    </w:p>
    <w:p w14:paraId="4EF247F5" w14:textId="095A03B6" w:rsidR="00764B33" w:rsidRPr="00EE4ACA" w:rsidRDefault="0051096B" w:rsidP="00E6468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To determine</w:t>
      </w:r>
      <w:r w:rsidR="71AFE265" w:rsidRPr="02B38E36">
        <w:rPr>
          <w:rFonts w:ascii="Times New Roman" w:hAnsi="Times New Roman" w:cs="Times New Roman"/>
          <w:sz w:val="24"/>
          <w:szCs w:val="24"/>
        </w:rPr>
        <w:t xml:space="preserve"> </w:t>
      </w:r>
      <w:r w:rsidR="16045602" w:rsidRPr="02B38E36">
        <w:rPr>
          <w:rFonts w:ascii="Times New Roman" w:hAnsi="Times New Roman" w:cs="Times New Roman"/>
          <w:i/>
          <w:iCs/>
          <w:sz w:val="24"/>
          <w:szCs w:val="24"/>
        </w:rPr>
        <w:t>B</w:t>
      </w:r>
      <w:r w:rsidR="41D60339" w:rsidRPr="02B38E36">
        <w:rPr>
          <w:rFonts w:ascii="Times New Roman" w:hAnsi="Times New Roman" w:cs="Times New Roman"/>
          <w:sz w:val="24"/>
          <w:szCs w:val="24"/>
        </w:rPr>
        <w:t>.</w:t>
      </w:r>
      <w:r w:rsidR="16045602" w:rsidRPr="02B38E36">
        <w:rPr>
          <w:rFonts w:ascii="Times New Roman" w:hAnsi="Times New Roman" w:cs="Times New Roman"/>
          <w:i/>
          <w:iCs/>
          <w:sz w:val="24"/>
          <w:szCs w:val="24"/>
        </w:rPr>
        <w:t xml:space="preserve"> anthracis</w:t>
      </w:r>
      <w:r w:rsidR="00A66855">
        <w:rPr>
          <w:rFonts w:ascii="Times New Roman" w:hAnsi="Times New Roman" w:cs="Times New Roman"/>
          <w:sz w:val="24"/>
          <w:szCs w:val="24"/>
        </w:rPr>
        <w:t xml:space="preserve"> spore </w:t>
      </w:r>
      <w:r w:rsidR="00D33D0C">
        <w:rPr>
          <w:rFonts w:ascii="Times New Roman" w:hAnsi="Times New Roman" w:cs="Times New Roman"/>
          <w:sz w:val="24"/>
          <w:szCs w:val="24"/>
        </w:rPr>
        <w:t xml:space="preserve">percent </w:t>
      </w:r>
      <w:r w:rsidR="00A66855">
        <w:rPr>
          <w:rFonts w:ascii="Times New Roman" w:hAnsi="Times New Roman" w:cs="Times New Roman"/>
          <w:sz w:val="24"/>
          <w:szCs w:val="24"/>
        </w:rPr>
        <w:t xml:space="preserve">recovery </w:t>
      </w:r>
      <w:r w:rsidR="00354662">
        <w:rPr>
          <w:rFonts w:ascii="Times New Roman" w:hAnsi="Times New Roman" w:cs="Times New Roman"/>
          <w:sz w:val="24"/>
          <w:szCs w:val="24"/>
        </w:rPr>
        <w:t>and whether a second rinse step was necessary</w:t>
      </w:r>
      <w:r w:rsidR="00D33D0C">
        <w:rPr>
          <w:rFonts w:ascii="Times New Roman" w:hAnsi="Times New Roman" w:cs="Times New Roman"/>
          <w:sz w:val="24"/>
          <w:szCs w:val="24"/>
        </w:rPr>
        <w:t xml:space="preserve">, </w:t>
      </w:r>
      <w:r w:rsidR="00354662">
        <w:rPr>
          <w:rFonts w:ascii="Times New Roman" w:hAnsi="Times New Roman" w:cs="Times New Roman"/>
          <w:sz w:val="24"/>
          <w:szCs w:val="24"/>
        </w:rPr>
        <w:t>we initially tested</w:t>
      </w:r>
      <w:r w:rsidR="00A66855">
        <w:rPr>
          <w:rFonts w:ascii="Times New Roman" w:hAnsi="Times New Roman" w:cs="Times New Roman"/>
          <w:sz w:val="24"/>
          <w:szCs w:val="24"/>
        </w:rPr>
        <w:t xml:space="preserve"> </w:t>
      </w:r>
      <w:r w:rsidR="00F27504">
        <w:rPr>
          <w:rFonts w:ascii="Times New Roman" w:hAnsi="Times New Roman" w:cs="Times New Roman"/>
          <w:sz w:val="24"/>
          <w:szCs w:val="24"/>
        </w:rPr>
        <w:t xml:space="preserve">first and second </w:t>
      </w:r>
      <w:r w:rsidR="00EA28EF">
        <w:rPr>
          <w:rFonts w:ascii="Times New Roman" w:hAnsi="Times New Roman" w:cs="Times New Roman"/>
          <w:sz w:val="24"/>
          <w:szCs w:val="24"/>
        </w:rPr>
        <w:t>rinse</w:t>
      </w:r>
      <w:r w:rsidR="00F27504">
        <w:rPr>
          <w:rFonts w:ascii="Times New Roman" w:hAnsi="Times New Roman" w:cs="Times New Roman"/>
          <w:sz w:val="24"/>
          <w:szCs w:val="24"/>
        </w:rPr>
        <w:t xml:space="preserve"> steps separately</w:t>
      </w:r>
      <w:r w:rsidR="00B92D22">
        <w:rPr>
          <w:rFonts w:ascii="Times New Roman" w:hAnsi="Times New Roman" w:cs="Times New Roman"/>
          <w:sz w:val="24"/>
          <w:szCs w:val="24"/>
        </w:rPr>
        <w:t>. Here,</w:t>
      </w:r>
      <w:r w:rsidR="00E50ED4">
        <w:rPr>
          <w:rFonts w:ascii="Times New Roman" w:hAnsi="Times New Roman" w:cs="Times New Roman"/>
          <w:sz w:val="24"/>
          <w:szCs w:val="24"/>
        </w:rPr>
        <w:t xml:space="preserve"> </w:t>
      </w:r>
      <w:r w:rsidR="00410E37">
        <w:rPr>
          <w:rFonts w:ascii="Times New Roman" w:hAnsi="Times New Roman" w:cs="Times New Roman"/>
          <w:sz w:val="24"/>
          <w:szCs w:val="24"/>
        </w:rPr>
        <w:t xml:space="preserve">shaking </w:t>
      </w:r>
      <w:r w:rsidR="00B92D22">
        <w:rPr>
          <w:rFonts w:ascii="Times New Roman" w:hAnsi="Times New Roman" w:cs="Times New Roman"/>
          <w:sz w:val="24"/>
          <w:szCs w:val="24"/>
        </w:rPr>
        <w:t xml:space="preserve">was </w:t>
      </w:r>
      <w:r w:rsidR="00410E37">
        <w:rPr>
          <w:rFonts w:ascii="Times New Roman" w:hAnsi="Times New Roman" w:cs="Times New Roman"/>
          <w:sz w:val="24"/>
          <w:szCs w:val="24"/>
        </w:rPr>
        <w:t>conducted in an orbital shaker</w:t>
      </w:r>
      <w:r w:rsidR="001925FA">
        <w:rPr>
          <w:rFonts w:ascii="Times New Roman" w:hAnsi="Times New Roman" w:cs="Times New Roman"/>
          <w:sz w:val="24"/>
          <w:szCs w:val="24"/>
        </w:rPr>
        <w:t xml:space="preserve"> (at </w:t>
      </w:r>
      <w:r w:rsidR="00685BE8">
        <w:rPr>
          <w:rFonts w:ascii="Times New Roman" w:hAnsi="Times New Roman" w:cs="Times New Roman"/>
          <w:sz w:val="24"/>
          <w:szCs w:val="24"/>
        </w:rPr>
        <w:t>400 RPM</w:t>
      </w:r>
      <w:r w:rsidR="001925FA">
        <w:rPr>
          <w:rFonts w:ascii="Times New Roman" w:hAnsi="Times New Roman" w:cs="Times New Roman"/>
          <w:sz w:val="24"/>
          <w:szCs w:val="24"/>
        </w:rPr>
        <w:t>)</w:t>
      </w:r>
      <w:r w:rsidR="00B92D22">
        <w:rPr>
          <w:rFonts w:ascii="Times New Roman" w:hAnsi="Times New Roman" w:cs="Times New Roman"/>
          <w:sz w:val="24"/>
          <w:szCs w:val="24"/>
        </w:rPr>
        <w:t xml:space="preserve"> and t</w:t>
      </w:r>
      <w:r w:rsidR="00670084">
        <w:rPr>
          <w:rFonts w:ascii="Times New Roman" w:hAnsi="Times New Roman" w:cs="Times New Roman"/>
          <w:sz w:val="24"/>
          <w:szCs w:val="24"/>
        </w:rPr>
        <w:t xml:space="preserve">he inoculum level was determined to be </w:t>
      </w:r>
      <w:r w:rsidR="00815430">
        <w:rPr>
          <w:rFonts w:ascii="Times New Roman" w:hAnsi="Times New Roman" w:cs="Times New Roman"/>
          <w:sz w:val="24"/>
          <w:szCs w:val="24"/>
        </w:rPr>
        <w:t>2</w:t>
      </w:r>
      <w:r w:rsidR="00D926DD">
        <w:rPr>
          <w:rFonts w:ascii="Times New Roman" w:hAnsi="Times New Roman" w:cs="Times New Roman"/>
          <w:sz w:val="24"/>
          <w:szCs w:val="24"/>
        </w:rPr>
        <w:t>1</w:t>
      </w:r>
      <w:r w:rsidR="001925FA">
        <w:rPr>
          <w:rFonts w:ascii="Times New Roman" w:hAnsi="Times New Roman" w:cs="Times New Roman"/>
          <w:sz w:val="24"/>
          <w:szCs w:val="24"/>
        </w:rPr>
        <w:t>,</w:t>
      </w:r>
      <w:r w:rsidR="00D926DD">
        <w:rPr>
          <w:rFonts w:ascii="Times New Roman" w:hAnsi="Times New Roman" w:cs="Times New Roman"/>
          <w:sz w:val="24"/>
          <w:szCs w:val="24"/>
        </w:rPr>
        <w:t>0</w:t>
      </w:r>
      <w:r w:rsidR="00815430">
        <w:rPr>
          <w:rFonts w:ascii="Times New Roman" w:hAnsi="Times New Roman" w:cs="Times New Roman"/>
          <w:sz w:val="24"/>
          <w:szCs w:val="24"/>
        </w:rPr>
        <w:t xml:space="preserve">00 ± </w:t>
      </w:r>
      <w:r w:rsidR="00D926DD">
        <w:rPr>
          <w:rFonts w:ascii="Times New Roman" w:hAnsi="Times New Roman" w:cs="Times New Roman"/>
          <w:sz w:val="24"/>
          <w:szCs w:val="24"/>
        </w:rPr>
        <w:t>500</w:t>
      </w:r>
      <w:r w:rsidR="00815430">
        <w:rPr>
          <w:rFonts w:ascii="Times New Roman" w:hAnsi="Times New Roman" w:cs="Times New Roman"/>
          <w:sz w:val="24"/>
          <w:szCs w:val="24"/>
        </w:rPr>
        <w:t xml:space="preserve"> CFU per sponge.  </w:t>
      </w:r>
      <w:r w:rsidR="008C68D7">
        <w:rPr>
          <w:rFonts w:ascii="Times New Roman" w:hAnsi="Times New Roman" w:cs="Times New Roman"/>
          <w:sz w:val="24"/>
          <w:szCs w:val="24"/>
        </w:rPr>
        <w:t xml:space="preserve">The initial </w:t>
      </w:r>
      <w:r w:rsidR="00EA28EF">
        <w:rPr>
          <w:rFonts w:ascii="Times New Roman" w:hAnsi="Times New Roman" w:cs="Times New Roman"/>
          <w:sz w:val="24"/>
          <w:szCs w:val="24"/>
        </w:rPr>
        <w:t>rinse</w:t>
      </w:r>
      <w:r w:rsidR="008C68D7">
        <w:rPr>
          <w:rFonts w:ascii="Times New Roman" w:hAnsi="Times New Roman" w:cs="Times New Roman"/>
          <w:sz w:val="24"/>
          <w:szCs w:val="24"/>
        </w:rPr>
        <w:t xml:space="preserve"> step recovered 8</w:t>
      </w:r>
      <w:r w:rsidR="00EA3739">
        <w:rPr>
          <w:rFonts w:ascii="Times New Roman" w:hAnsi="Times New Roman" w:cs="Times New Roman"/>
          <w:sz w:val="24"/>
          <w:szCs w:val="24"/>
        </w:rPr>
        <w:t>3</w:t>
      </w:r>
      <w:r w:rsidR="008C68D7">
        <w:rPr>
          <w:rFonts w:ascii="Times New Roman" w:hAnsi="Times New Roman" w:cs="Times New Roman"/>
          <w:sz w:val="24"/>
          <w:szCs w:val="24"/>
        </w:rPr>
        <w:t xml:space="preserve"> ± 9% of the</w:t>
      </w:r>
      <w:r w:rsidR="00223EE3">
        <w:rPr>
          <w:rFonts w:ascii="Times New Roman" w:hAnsi="Times New Roman" w:cs="Times New Roman"/>
          <w:sz w:val="24"/>
          <w:szCs w:val="24"/>
        </w:rPr>
        <w:t xml:space="preserve"> spores (</w:t>
      </w:r>
      <w:r w:rsidR="502C28C3" w:rsidRPr="02B38E36">
        <w:rPr>
          <w:rFonts w:ascii="Times New Roman" w:hAnsi="Times New Roman" w:cs="Times New Roman"/>
          <w:sz w:val="24"/>
          <w:szCs w:val="24"/>
        </w:rPr>
        <w:t>17</w:t>
      </w:r>
      <w:r w:rsidR="158B7378" w:rsidRPr="02B38E36">
        <w:rPr>
          <w:rFonts w:ascii="Times New Roman" w:hAnsi="Times New Roman" w:cs="Times New Roman"/>
          <w:sz w:val="24"/>
          <w:szCs w:val="24"/>
        </w:rPr>
        <w:t>,</w:t>
      </w:r>
      <w:r w:rsidR="502C28C3" w:rsidRPr="02B38E36">
        <w:rPr>
          <w:rFonts w:ascii="Times New Roman" w:hAnsi="Times New Roman" w:cs="Times New Roman"/>
          <w:sz w:val="24"/>
          <w:szCs w:val="24"/>
        </w:rPr>
        <w:t>500 ± 1</w:t>
      </w:r>
      <w:r w:rsidR="158B7378" w:rsidRPr="02B38E36">
        <w:rPr>
          <w:rFonts w:ascii="Times New Roman" w:hAnsi="Times New Roman" w:cs="Times New Roman"/>
          <w:sz w:val="24"/>
          <w:szCs w:val="24"/>
        </w:rPr>
        <w:t>,</w:t>
      </w:r>
      <w:r w:rsidR="502C28C3" w:rsidRPr="02B38E36">
        <w:rPr>
          <w:rFonts w:ascii="Times New Roman" w:hAnsi="Times New Roman" w:cs="Times New Roman"/>
          <w:sz w:val="24"/>
          <w:szCs w:val="24"/>
        </w:rPr>
        <w:t>800</w:t>
      </w:r>
      <w:r w:rsidR="00DC76F5">
        <w:rPr>
          <w:rFonts w:ascii="Times New Roman" w:hAnsi="Times New Roman" w:cs="Times New Roman"/>
          <w:sz w:val="24"/>
          <w:szCs w:val="24"/>
        </w:rPr>
        <w:t xml:space="preserve"> </w:t>
      </w:r>
      <w:r w:rsidR="00F378DC">
        <w:rPr>
          <w:rFonts w:ascii="Times New Roman" w:hAnsi="Times New Roman" w:cs="Times New Roman"/>
          <w:sz w:val="24"/>
          <w:szCs w:val="24"/>
        </w:rPr>
        <w:t>CFU</w:t>
      </w:r>
      <w:r w:rsidR="00223EE3">
        <w:rPr>
          <w:rFonts w:ascii="Times New Roman" w:hAnsi="Times New Roman" w:cs="Times New Roman"/>
          <w:sz w:val="24"/>
          <w:szCs w:val="24"/>
        </w:rPr>
        <w:t xml:space="preserve">) inoculated onto sponges, and the second </w:t>
      </w:r>
      <w:r w:rsidR="00EA28EF">
        <w:rPr>
          <w:rFonts w:ascii="Times New Roman" w:hAnsi="Times New Roman" w:cs="Times New Roman"/>
          <w:sz w:val="24"/>
          <w:szCs w:val="24"/>
        </w:rPr>
        <w:t>rinse</w:t>
      </w:r>
      <w:r w:rsidR="00223EE3">
        <w:rPr>
          <w:rFonts w:ascii="Times New Roman" w:hAnsi="Times New Roman" w:cs="Times New Roman"/>
          <w:sz w:val="24"/>
          <w:szCs w:val="24"/>
        </w:rPr>
        <w:t xml:space="preserve"> step recovered an additional 10 ± 3% of the </w:t>
      </w:r>
      <w:r w:rsidR="00BB7BBD">
        <w:rPr>
          <w:rFonts w:ascii="Times New Roman" w:hAnsi="Times New Roman" w:cs="Times New Roman"/>
          <w:sz w:val="24"/>
          <w:szCs w:val="24"/>
        </w:rPr>
        <w:t>s</w:t>
      </w:r>
      <w:r w:rsidR="00FA507A">
        <w:rPr>
          <w:rFonts w:ascii="Times New Roman" w:hAnsi="Times New Roman" w:cs="Times New Roman"/>
          <w:sz w:val="24"/>
          <w:szCs w:val="24"/>
        </w:rPr>
        <w:t>piked</w:t>
      </w:r>
      <w:r w:rsidR="003A0A8B">
        <w:rPr>
          <w:rFonts w:ascii="Times New Roman" w:hAnsi="Times New Roman" w:cs="Times New Roman"/>
          <w:sz w:val="24"/>
          <w:szCs w:val="24"/>
        </w:rPr>
        <w:t xml:space="preserve"> </w:t>
      </w:r>
      <w:r w:rsidR="00223EE3">
        <w:rPr>
          <w:rFonts w:ascii="Times New Roman" w:hAnsi="Times New Roman" w:cs="Times New Roman"/>
          <w:sz w:val="24"/>
          <w:szCs w:val="24"/>
        </w:rPr>
        <w:t>spores</w:t>
      </w:r>
      <w:r w:rsidR="00DC76F5">
        <w:rPr>
          <w:rFonts w:ascii="Times New Roman" w:hAnsi="Times New Roman" w:cs="Times New Roman"/>
          <w:sz w:val="24"/>
          <w:szCs w:val="24"/>
        </w:rPr>
        <w:t xml:space="preserve"> (</w:t>
      </w:r>
      <w:r w:rsidR="58467A90" w:rsidRPr="02B38E36">
        <w:rPr>
          <w:rFonts w:ascii="Times New Roman" w:hAnsi="Times New Roman" w:cs="Times New Roman"/>
          <w:sz w:val="24"/>
          <w:szCs w:val="24"/>
        </w:rPr>
        <w:t>2</w:t>
      </w:r>
      <w:r w:rsidR="158B7378" w:rsidRPr="02B38E36">
        <w:rPr>
          <w:rFonts w:ascii="Times New Roman" w:hAnsi="Times New Roman" w:cs="Times New Roman"/>
          <w:sz w:val="24"/>
          <w:szCs w:val="24"/>
        </w:rPr>
        <w:t>,</w:t>
      </w:r>
      <w:r w:rsidR="58467A90" w:rsidRPr="02B38E36">
        <w:rPr>
          <w:rFonts w:ascii="Times New Roman" w:hAnsi="Times New Roman" w:cs="Times New Roman"/>
          <w:sz w:val="24"/>
          <w:szCs w:val="24"/>
        </w:rPr>
        <w:t>100</w:t>
      </w:r>
      <w:r w:rsidR="00DC76F5">
        <w:rPr>
          <w:rFonts w:ascii="Times New Roman" w:hAnsi="Times New Roman" w:cs="Times New Roman"/>
          <w:sz w:val="24"/>
          <w:szCs w:val="24"/>
        </w:rPr>
        <w:t xml:space="preserve"> ± 600 </w:t>
      </w:r>
      <w:r w:rsidR="00F378DC">
        <w:rPr>
          <w:rFonts w:ascii="Times New Roman" w:hAnsi="Times New Roman" w:cs="Times New Roman"/>
          <w:sz w:val="24"/>
          <w:szCs w:val="24"/>
        </w:rPr>
        <w:t>CFU</w:t>
      </w:r>
      <w:r w:rsidR="00DC76F5">
        <w:rPr>
          <w:rFonts w:ascii="Times New Roman" w:hAnsi="Times New Roman" w:cs="Times New Roman"/>
          <w:sz w:val="24"/>
          <w:szCs w:val="24"/>
        </w:rPr>
        <w:t>) (</w:t>
      </w:r>
      <w:r w:rsidR="00B430D8">
        <w:rPr>
          <w:rFonts w:ascii="Times New Roman" w:hAnsi="Times New Roman" w:cs="Times New Roman"/>
          <w:sz w:val="24"/>
          <w:szCs w:val="24"/>
        </w:rPr>
        <w:t>Table 1</w:t>
      </w:r>
      <w:r w:rsidR="00DC76F5">
        <w:rPr>
          <w:rFonts w:ascii="Times New Roman" w:hAnsi="Times New Roman" w:cs="Times New Roman"/>
          <w:sz w:val="24"/>
          <w:szCs w:val="24"/>
        </w:rPr>
        <w:t>).  This experiment was replicated</w:t>
      </w:r>
      <w:r w:rsidR="00D926DD">
        <w:rPr>
          <w:rFonts w:ascii="Times New Roman" w:hAnsi="Times New Roman" w:cs="Times New Roman"/>
          <w:sz w:val="24"/>
          <w:szCs w:val="24"/>
        </w:rPr>
        <w:t xml:space="preserve">, and the </w:t>
      </w:r>
      <w:r w:rsidR="00FB0D79">
        <w:rPr>
          <w:rFonts w:ascii="Times New Roman" w:hAnsi="Times New Roman" w:cs="Times New Roman"/>
          <w:sz w:val="24"/>
          <w:szCs w:val="24"/>
        </w:rPr>
        <w:t>inoculum level of</w:t>
      </w:r>
      <w:r w:rsidR="00D926DD">
        <w:rPr>
          <w:rFonts w:ascii="Times New Roman" w:hAnsi="Times New Roman" w:cs="Times New Roman"/>
          <w:sz w:val="24"/>
          <w:szCs w:val="24"/>
        </w:rPr>
        <w:t xml:space="preserve"> the replicate experiment</w:t>
      </w:r>
      <w:r w:rsidR="00F6408D">
        <w:rPr>
          <w:rFonts w:ascii="Times New Roman" w:hAnsi="Times New Roman" w:cs="Times New Roman"/>
          <w:sz w:val="24"/>
          <w:szCs w:val="24"/>
        </w:rPr>
        <w:t xml:space="preserve"> was</w:t>
      </w:r>
      <w:r w:rsidR="00FA1EEA">
        <w:rPr>
          <w:rFonts w:ascii="Times New Roman" w:hAnsi="Times New Roman" w:cs="Times New Roman"/>
          <w:sz w:val="24"/>
          <w:szCs w:val="24"/>
        </w:rPr>
        <w:t xml:space="preserve"> determined to be</w:t>
      </w:r>
      <w:r w:rsidR="00FB0D79">
        <w:rPr>
          <w:rFonts w:ascii="Times New Roman" w:hAnsi="Times New Roman" w:cs="Times New Roman"/>
          <w:sz w:val="24"/>
          <w:szCs w:val="24"/>
        </w:rPr>
        <w:t xml:space="preserve"> </w:t>
      </w:r>
      <w:r w:rsidR="09293B98" w:rsidRPr="02B38E36">
        <w:rPr>
          <w:rFonts w:ascii="Times New Roman" w:hAnsi="Times New Roman" w:cs="Times New Roman"/>
          <w:sz w:val="24"/>
          <w:szCs w:val="24"/>
        </w:rPr>
        <w:t>25</w:t>
      </w:r>
      <w:r w:rsidR="158B7378" w:rsidRPr="02B38E36">
        <w:rPr>
          <w:rFonts w:ascii="Times New Roman" w:hAnsi="Times New Roman" w:cs="Times New Roman"/>
          <w:sz w:val="24"/>
          <w:szCs w:val="24"/>
        </w:rPr>
        <w:t>,</w:t>
      </w:r>
      <w:r w:rsidR="09293B98" w:rsidRPr="02B38E36">
        <w:rPr>
          <w:rFonts w:ascii="Times New Roman" w:hAnsi="Times New Roman" w:cs="Times New Roman"/>
          <w:sz w:val="24"/>
          <w:szCs w:val="24"/>
        </w:rPr>
        <w:t>600 ± 1</w:t>
      </w:r>
      <w:r w:rsidR="158B7378" w:rsidRPr="02B38E36">
        <w:rPr>
          <w:rFonts w:ascii="Times New Roman" w:hAnsi="Times New Roman" w:cs="Times New Roman"/>
          <w:sz w:val="24"/>
          <w:szCs w:val="24"/>
        </w:rPr>
        <w:t>,</w:t>
      </w:r>
      <w:r w:rsidR="09293B98" w:rsidRPr="02B38E36">
        <w:rPr>
          <w:rFonts w:ascii="Times New Roman" w:hAnsi="Times New Roman" w:cs="Times New Roman"/>
          <w:sz w:val="24"/>
          <w:szCs w:val="24"/>
        </w:rPr>
        <w:t>000</w:t>
      </w:r>
      <w:r w:rsidR="00FB0D79">
        <w:rPr>
          <w:rFonts w:ascii="Times New Roman" w:hAnsi="Times New Roman" w:cs="Times New Roman"/>
          <w:sz w:val="24"/>
          <w:szCs w:val="24"/>
        </w:rPr>
        <w:t xml:space="preserve"> CFU per sponge.  The replicate experiment </w:t>
      </w:r>
      <w:r w:rsidR="00D926DD">
        <w:rPr>
          <w:rFonts w:ascii="Times New Roman" w:hAnsi="Times New Roman" w:cs="Times New Roman"/>
          <w:sz w:val="24"/>
          <w:szCs w:val="24"/>
        </w:rPr>
        <w:t xml:space="preserve">showed </w:t>
      </w:r>
      <w:r w:rsidR="00DC76F5">
        <w:rPr>
          <w:rFonts w:ascii="Times New Roman" w:hAnsi="Times New Roman" w:cs="Times New Roman"/>
          <w:sz w:val="24"/>
          <w:szCs w:val="24"/>
        </w:rPr>
        <w:t xml:space="preserve">similar </w:t>
      </w:r>
      <w:r w:rsidR="00D926DD">
        <w:rPr>
          <w:rFonts w:ascii="Times New Roman" w:hAnsi="Times New Roman" w:cs="Times New Roman"/>
          <w:sz w:val="24"/>
          <w:szCs w:val="24"/>
        </w:rPr>
        <w:t xml:space="preserve">recovery </w:t>
      </w:r>
      <w:r w:rsidR="00F6408D">
        <w:rPr>
          <w:rFonts w:ascii="Times New Roman" w:hAnsi="Times New Roman" w:cs="Times New Roman"/>
          <w:sz w:val="24"/>
          <w:szCs w:val="24"/>
        </w:rPr>
        <w:t>to the first experiment</w:t>
      </w:r>
      <w:r w:rsidR="18C406BF" w:rsidRPr="02B38E36">
        <w:rPr>
          <w:rFonts w:ascii="Times New Roman" w:hAnsi="Times New Roman" w:cs="Times New Roman"/>
          <w:sz w:val="24"/>
          <w:szCs w:val="24"/>
        </w:rPr>
        <w:t xml:space="preserve"> </w:t>
      </w:r>
      <w:r w:rsidR="00680E22">
        <w:rPr>
          <w:rFonts w:ascii="Times New Roman" w:hAnsi="Times New Roman" w:cs="Times New Roman"/>
          <w:sz w:val="24"/>
          <w:szCs w:val="24"/>
        </w:rPr>
        <w:t>(</w:t>
      </w:r>
      <w:r w:rsidR="00576D57">
        <w:rPr>
          <w:rFonts w:ascii="Times New Roman" w:hAnsi="Times New Roman" w:cs="Times New Roman"/>
          <w:sz w:val="24"/>
          <w:szCs w:val="24"/>
        </w:rPr>
        <w:t xml:space="preserve">71 </w:t>
      </w:r>
      <w:r w:rsidR="00832607">
        <w:rPr>
          <w:rFonts w:ascii="Times New Roman" w:hAnsi="Times New Roman" w:cs="Times New Roman"/>
          <w:sz w:val="24"/>
          <w:szCs w:val="24"/>
        </w:rPr>
        <w:t xml:space="preserve">± </w:t>
      </w:r>
      <w:r w:rsidR="00576D57">
        <w:rPr>
          <w:rFonts w:ascii="Times New Roman" w:hAnsi="Times New Roman" w:cs="Times New Roman"/>
          <w:sz w:val="24"/>
          <w:szCs w:val="24"/>
        </w:rPr>
        <w:t xml:space="preserve">17% </w:t>
      </w:r>
      <w:r w:rsidR="001928CC">
        <w:rPr>
          <w:rFonts w:ascii="Times New Roman" w:hAnsi="Times New Roman" w:cs="Times New Roman"/>
          <w:sz w:val="24"/>
          <w:szCs w:val="24"/>
        </w:rPr>
        <w:t xml:space="preserve">recovery </w:t>
      </w:r>
      <w:r w:rsidR="00576D57">
        <w:rPr>
          <w:rFonts w:ascii="Times New Roman" w:hAnsi="Times New Roman" w:cs="Times New Roman"/>
          <w:sz w:val="24"/>
          <w:szCs w:val="24"/>
        </w:rPr>
        <w:t xml:space="preserve">or </w:t>
      </w:r>
      <w:r w:rsidR="0EAF2D49" w:rsidRPr="02B38E36">
        <w:rPr>
          <w:rFonts w:ascii="Times New Roman" w:hAnsi="Times New Roman" w:cs="Times New Roman"/>
          <w:sz w:val="24"/>
          <w:szCs w:val="24"/>
        </w:rPr>
        <w:t>18</w:t>
      </w:r>
      <w:r w:rsidR="158B7378" w:rsidRPr="02B38E36">
        <w:rPr>
          <w:rFonts w:ascii="Times New Roman" w:hAnsi="Times New Roman" w:cs="Times New Roman"/>
          <w:sz w:val="24"/>
          <w:szCs w:val="24"/>
        </w:rPr>
        <w:t>,</w:t>
      </w:r>
      <w:r w:rsidR="0EAF2D49" w:rsidRPr="02B38E36">
        <w:rPr>
          <w:rFonts w:ascii="Times New Roman" w:hAnsi="Times New Roman" w:cs="Times New Roman"/>
          <w:sz w:val="24"/>
          <w:szCs w:val="24"/>
        </w:rPr>
        <w:t xml:space="preserve">100 </w:t>
      </w:r>
      <w:r w:rsidR="7C9BEFC1" w:rsidRPr="02B38E36">
        <w:rPr>
          <w:rFonts w:ascii="Times New Roman" w:hAnsi="Times New Roman" w:cs="Times New Roman"/>
          <w:sz w:val="24"/>
          <w:szCs w:val="24"/>
        </w:rPr>
        <w:t xml:space="preserve">± </w:t>
      </w:r>
      <w:r w:rsidR="7F152E1E" w:rsidRPr="02B38E36">
        <w:rPr>
          <w:rFonts w:ascii="Times New Roman" w:hAnsi="Times New Roman" w:cs="Times New Roman"/>
          <w:sz w:val="24"/>
          <w:szCs w:val="24"/>
        </w:rPr>
        <w:t>4</w:t>
      </w:r>
      <w:r w:rsidR="158B7378" w:rsidRPr="02B38E36">
        <w:rPr>
          <w:rFonts w:ascii="Times New Roman" w:hAnsi="Times New Roman" w:cs="Times New Roman"/>
          <w:sz w:val="24"/>
          <w:szCs w:val="24"/>
        </w:rPr>
        <w:t>,</w:t>
      </w:r>
      <w:r w:rsidR="7F152E1E" w:rsidRPr="02B38E36">
        <w:rPr>
          <w:rFonts w:ascii="Times New Roman" w:hAnsi="Times New Roman" w:cs="Times New Roman"/>
          <w:sz w:val="24"/>
          <w:szCs w:val="24"/>
        </w:rPr>
        <w:t>300</w:t>
      </w:r>
      <w:r w:rsidR="00AC18E5">
        <w:rPr>
          <w:rFonts w:ascii="Times New Roman" w:hAnsi="Times New Roman" w:cs="Times New Roman"/>
          <w:sz w:val="24"/>
          <w:szCs w:val="24"/>
        </w:rPr>
        <w:t xml:space="preserve"> </w:t>
      </w:r>
      <w:r w:rsidR="00670084">
        <w:rPr>
          <w:rFonts w:ascii="Times New Roman" w:hAnsi="Times New Roman" w:cs="Times New Roman"/>
          <w:sz w:val="24"/>
          <w:szCs w:val="24"/>
        </w:rPr>
        <w:t>CFU</w:t>
      </w:r>
      <w:r w:rsidR="00AC18E5">
        <w:rPr>
          <w:rFonts w:ascii="Times New Roman" w:hAnsi="Times New Roman" w:cs="Times New Roman"/>
          <w:sz w:val="24"/>
          <w:szCs w:val="24"/>
        </w:rPr>
        <w:t xml:space="preserve"> for the initial </w:t>
      </w:r>
      <w:r w:rsidR="00EA28EF">
        <w:rPr>
          <w:rFonts w:ascii="Times New Roman" w:hAnsi="Times New Roman" w:cs="Times New Roman"/>
          <w:sz w:val="24"/>
          <w:szCs w:val="24"/>
        </w:rPr>
        <w:t>rinse</w:t>
      </w:r>
      <w:r w:rsidR="00AC18E5">
        <w:rPr>
          <w:rFonts w:ascii="Times New Roman" w:hAnsi="Times New Roman" w:cs="Times New Roman"/>
          <w:sz w:val="24"/>
          <w:szCs w:val="24"/>
        </w:rPr>
        <w:t xml:space="preserve"> and </w:t>
      </w:r>
      <w:r w:rsidR="00832607">
        <w:rPr>
          <w:rFonts w:ascii="Times New Roman" w:hAnsi="Times New Roman" w:cs="Times New Roman"/>
          <w:sz w:val="24"/>
          <w:szCs w:val="24"/>
        </w:rPr>
        <w:t>1</w:t>
      </w:r>
      <w:r w:rsidR="00EA3739">
        <w:rPr>
          <w:rFonts w:ascii="Times New Roman" w:hAnsi="Times New Roman" w:cs="Times New Roman"/>
          <w:sz w:val="24"/>
          <w:szCs w:val="24"/>
        </w:rPr>
        <w:t>1</w:t>
      </w:r>
      <w:r w:rsidR="00832607">
        <w:rPr>
          <w:rFonts w:ascii="Times New Roman" w:hAnsi="Times New Roman" w:cs="Times New Roman"/>
          <w:sz w:val="24"/>
          <w:szCs w:val="24"/>
        </w:rPr>
        <w:t xml:space="preserve"> ± 2% </w:t>
      </w:r>
      <w:r w:rsidR="001928CC">
        <w:rPr>
          <w:rFonts w:ascii="Times New Roman" w:hAnsi="Times New Roman" w:cs="Times New Roman"/>
          <w:sz w:val="24"/>
          <w:szCs w:val="24"/>
        </w:rPr>
        <w:t xml:space="preserve">recovery </w:t>
      </w:r>
      <w:r w:rsidR="00832607">
        <w:rPr>
          <w:rFonts w:ascii="Times New Roman" w:hAnsi="Times New Roman" w:cs="Times New Roman"/>
          <w:sz w:val="24"/>
          <w:szCs w:val="24"/>
        </w:rPr>
        <w:t xml:space="preserve">or </w:t>
      </w:r>
      <w:r w:rsidR="7C9BEFC1" w:rsidRPr="02B38E36">
        <w:rPr>
          <w:rFonts w:ascii="Times New Roman" w:hAnsi="Times New Roman" w:cs="Times New Roman"/>
          <w:sz w:val="24"/>
          <w:szCs w:val="24"/>
        </w:rPr>
        <w:t>2</w:t>
      </w:r>
      <w:r w:rsidR="158B7378" w:rsidRPr="02B38E36">
        <w:rPr>
          <w:rFonts w:ascii="Times New Roman" w:hAnsi="Times New Roman" w:cs="Times New Roman"/>
          <w:sz w:val="24"/>
          <w:szCs w:val="24"/>
        </w:rPr>
        <w:t>,</w:t>
      </w:r>
      <w:r w:rsidR="000A477A">
        <w:rPr>
          <w:rFonts w:ascii="Times New Roman" w:hAnsi="Times New Roman" w:cs="Times New Roman"/>
          <w:sz w:val="24"/>
          <w:szCs w:val="24"/>
        </w:rPr>
        <w:t>7</w:t>
      </w:r>
      <w:r w:rsidR="7C9BEFC1" w:rsidRPr="02B38E36">
        <w:rPr>
          <w:rFonts w:ascii="Times New Roman" w:hAnsi="Times New Roman" w:cs="Times New Roman"/>
          <w:sz w:val="24"/>
          <w:szCs w:val="24"/>
        </w:rPr>
        <w:t>00</w:t>
      </w:r>
      <w:r w:rsidR="00832607">
        <w:rPr>
          <w:rFonts w:ascii="Times New Roman" w:hAnsi="Times New Roman" w:cs="Times New Roman"/>
          <w:sz w:val="24"/>
          <w:szCs w:val="24"/>
        </w:rPr>
        <w:t xml:space="preserve"> ± 400 </w:t>
      </w:r>
      <w:r w:rsidR="00670084">
        <w:rPr>
          <w:rFonts w:ascii="Times New Roman" w:hAnsi="Times New Roman" w:cs="Times New Roman"/>
          <w:sz w:val="24"/>
          <w:szCs w:val="24"/>
        </w:rPr>
        <w:t>CFU</w:t>
      </w:r>
      <w:r w:rsidR="00832607">
        <w:rPr>
          <w:rFonts w:ascii="Times New Roman" w:hAnsi="Times New Roman" w:cs="Times New Roman"/>
          <w:sz w:val="24"/>
          <w:szCs w:val="24"/>
        </w:rPr>
        <w:t xml:space="preserve"> for the second </w:t>
      </w:r>
      <w:r w:rsidR="00EA28EF">
        <w:rPr>
          <w:rFonts w:ascii="Times New Roman" w:hAnsi="Times New Roman" w:cs="Times New Roman"/>
          <w:sz w:val="24"/>
          <w:szCs w:val="24"/>
        </w:rPr>
        <w:t>rinse</w:t>
      </w:r>
      <w:r w:rsidR="00680E22">
        <w:rPr>
          <w:rFonts w:ascii="Times New Roman" w:hAnsi="Times New Roman" w:cs="Times New Roman"/>
          <w:sz w:val="24"/>
          <w:szCs w:val="24"/>
        </w:rPr>
        <w:t>)</w:t>
      </w:r>
      <w:r w:rsidR="001928CC">
        <w:rPr>
          <w:rFonts w:ascii="Times New Roman" w:hAnsi="Times New Roman" w:cs="Times New Roman"/>
          <w:sz w:val="24"/>
          <w:szCs w:val="24"/>
        </w:rPr>
        <w:t xml:space="preserve">.  </w:t>
      </w:r>
      <w:r w:rsidR="00115AF8">
        <w:rPr>
          <w:rFonts w:ascii="Times New Roman" w:hAnsi="Times New Roman" w:cs="Times New Roman"/>
          <w:sz w:val="24"/>
          <w:szCs w:val="24"/>
        </w:rPr>
        <w:t>Spore recovery efficiencies</w:t>
      </w:r>
      <w:r w:rsidR="00377FA9">
        <w:rPr>
          <w:rFonts w:ascii="Times New Roman" w:hAnsi="Times New Roman" w:cs="Times New Roman"/>
          <w:sz w:val="24"/>
          <w:szCs w:val="24"/>
        </w:rPr>
        <w:t xml:space="preserve"> for the two experiments were not statistically different for either the firs</w:t>
      </w:r>
      <w:r w:rsidR="00A71851">
        <w:rPr>
          <w:rFonts w:ascii="Times New Roman" w:hAnsi="Times New Roman" w:cs="Times New Roman"/>
          <w:sz w:val="24"/>
          <w:szCs w:val="24"/>
        </w:rPr>
        <w:t>t</w:t>
      </w:r>
      <w:r w:rsidR="00377FA9">
        <w:rPr>
          <w:rFonts w:ascii="Times New Roman" w:hAnsi="Times New Roman" w:cs="Times New Roman"/>
          <w:sz w:val="24"/>
          <w:szCs w:val="24"/>
        </w:rPr>
        <w:t xml:space="preserve"> rinse (P=0.3</w:t>
      </w:r>
      <w:r w:rsidR="00A71851">
        <w:rPr>
          <w:rFonts w:ascii="Times New Roman" w:hAnsi="Times New Roman" w:cs="Times New Roman"/>
          <w:sz w:val="24"/>
          <w:szCs w:val="24"/>
        </w:rPr>
        <w:t>0</w:t>
      </w:r>
      <w:r w:rsidR="00377FA9">
        <w:rPr>
          <w:rFonts w:ascii="Times New Roman" w:hAnsi="Times New Roman" w:cs="Times New Roman"/>
          <w:sz w:val="24"/>
          <w:szCs w:val="24"/>
        </w:rPr>
        <w:t>) or the second rinse (P=</w:t>
      </w:r>
      <w:r w:rsidR="00A71851">
        <w:rPr>
          <w:rFonts w:ascii="Times New Roman" w:hAnsi="Times New Roman" w:cs="Times New Roman"/>
          <w:sz w:val="24"/>
          <w:szCs w:val="24"/>
        </w:rPr>
        <w:t xml:space="preserve">0.75). </w:t>
      </w:r>
      <w:r w:rsidR="00C94246">
        <w:rPr>
          <w:rFonts w:ascii="Times New Roman" w:hAnsi="Times New Roman" w:cs="Times New Roman"/>
          <w:sz w:val="24"/>
          <w:szCs w:val="24"/>
        </w:rPr>
        <w:t xml:space="preserve">Because the second </w:t>
      </w:r>
      <w:r w:rsidR="00EA28EF">
        <w:rPr>
          <w:rFonts w:ascii="Times New Roman" w:hAnsi="Times New Roman" w:cs="Times New Roman"/>
          <w:sz w:val="24"/>
          <w:szCs w:val="24"/>
        </w:rPr>
        <w:t>rinse</w:t>
      </w:r>
      <w:r w:rsidR="00C94246">
        <w:rPr>
          <w:rFonts w:ascii="Times New Roman" w:hAnsi="Times New Roman" w:cs="Times New Roman"/>
          <w:sz w:val="24"/>
          <w:szCs w:val="24"/>
        </w:rPr>
        <w:t xml:space="preserve"> consistently improved recovery</w:t>
      </w:r>
      <w:r w:rsidR="00DE2824">
        <w:rPr>
          <w:rFonts w:ascii="Times New Roman" w:hAnsi="Times New Roman" w:cs="Times New Roman"/>
          <w:sz w:val="24"/>
          <w:szCs w:val="24"/>
        </w:rPr>
        <w:t>—</w:t>
      </w:r>
      <w:r w:rsidR="00F6408D">
        <w:rPr>
          <w:rFonts w:ascii="Times New Roman" w:hAnsi="Times New Roman" w:cs="Times New Roman"/>
          <w:sz w:val="24"/>
          <w:szCs w:val="24"/>
        </w:rPr>
        <w:t>an additional 10% of the initial spore inoculum</w:t>
      </w:r>
      <w:r w:rsidR="00DE2824">
        <w:rPr>
          <w:rFonts w:ascii="Times New Roman" w:hAnsi="Times New Roman" w:cs="Times New Roman"/>
          <w:sz w:val="24"/>
          <w:szCs w:val="24"/>
        </w:rPr>
        <w:t>—</w:t>
      </w:r>
      <w:r w:rsidR="00967528">
        <w:rPr>
          <w:rFonts w:ascii="Times New Roman" w:hAnsi="Times New Roman" w:cs="Times New Roman"/>
          <w:sz w:val="24"/>
          <w:szCs w:val="24"/>
        </w:rPr>
        <w:t>subsequent experiment</w:t>
      </w:r>
      <w:r w:rsidR="006B3FCA">
        <w:rPr>
          <w:rFonts w:ascii="Times New Roman" w:hAnsi="Times New Roman" w:cs="Times New Roman"/>
          <w:sz w:val="24"/>
          <w:szCs w:val="24"/>
        </w:rPr>
        <w:t>s</w:t>
      </w:r>
      <w:r w:rsidR="00967528">
        <w:rPr>
          <w:rFonts w:ascii="Times New Roman" w:hAnsi="Times New Roman" w:cs="Times New Roman"/>
          <w:sz w:val="24"/>
          <w:szCs w:val="24"/>
        </w:rPr>
        <w:t xml:space="preserve"> used the two</w:t>
      </w:r>
      <w:r w:rsidR="00EA3739">
        <w:rPr>
          <w:rFonts w:ascii="Times New Roman" w:hAnsi="Times New Roman" w:cs="Times New Roman"/>
          <w:sz w:val="24"/>
          <w:szCs w:val="24"/>
        </w:rPr>
        <w:t>-</w:t>
      </w:r>
      <w:r w:rsidR="00EA28EF">
        <w:rPr>
          <w:rFonts w:ascii="Times New Roman" w:hAnsi="Times New Roman" w:cs="Times New Roman"/>
          <w:sz w:val="24"/>
          <w:szCs w:val="24"/>
        </w:rPr>
        <w:t>rinse</w:t>
      </w:r>
      <w:r w:rsidR="00967528">
        <w:rPr>
          <w:rFonts w:ascii="Times New Roman" w:hAnsi="Times New Roman" w:cs="Times New Roman"/>
          <w:sz w:val="24"/>
          <w:szCs w:val="24"/>
        </w:rPr>
        <w:t xml:space="preserve"> procedure, and </w:t>
      </w:r>
      <w:r w:rsidR="00287F4F">
        <w:rPr>
          <w:rFonts w:ascii="Times New Roman" w:hAnsi="Times New Roman" w:cs="Times New Roman"/>
          <w:sz w:val="24"/>
          <w:szCs w:val="24"/>
        </w:rPr>
        <w:t xml:space="preserve">reported recoveries represent the recoveries of both </w:t>
      </w:r>
      <w:r w:rsidR="00EA28EF">
        <w:rPr>
          <w:rFonts w:ascii="Times New Roman" w:hAnsi="Times New Roman" w:cs="Times New Roman"/>
          <w:sz w:val="24"/>
          <w:szCs w:val="24"/>
        </w:rPr>
        <w:t>rinse</w:t>
      </w:r>
      <w:r w:rsidR="00287F4F">
        <w:rPr>
          <w:rFonts w:ascii="Times New Roman" w:hAnsi="Times New Roman" w:cs="Times New Roman"/>
          <w:sz w:val="24"/>
          <w:szCs w:val="24"/>
        </w:rPr>
        <w:t>s</w:t>
      </w:r>
      <w:r w:rsidR="00E048F2" w:rsidRPr="00E048F2">
        <w:rPr>
          <w:rFonts w:ascii="Times New Roman" w:hAnsi="Times New Roman" w:cs="Times New Roman"/>
          <w:sz w:val="24"/>
          <w:szCs w:val="24"/>
        </w:rPr>
        <w:t xml:space="preserve"> </w:t>
      </w:r>
      <w:r w:rsidR="00E048F2">
        <w:rPr>
          <w:rFonts w:ascii="Times New Roman" w:hAnsi="Times New Roman" w:cs="Times New Roman"/>
          <w:sz w:val="24"/>
          <w:szCs w:val="24"/>
        </w:rPr>
        <w:t>combined</w:t>
      </w:r>
      <w:r w:rsidR="00287F4F">
        <w:rPr>
          <w:rFonts w:ascii="Times New Roman" w:hAnsi="Times New Roman" w:cs="Times New Roman"/>
          <w:sz w:val="24"/>
          <w:szCs w:val="24"/>
        </w:rPr>
        <w:t>.</w:t>
      </w:r>
    </w:p>
    <w:p w14:paraId="66243547" w14:textId="4258207A" w:rsidR="00A22A1C" w:rsidRDefault="004346A0" w:rsidP="00CA3348">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3.</w:t>
      </w:r>
      <w:r w:rsidR="00FD1F71">
        <w:rPr>
          <w:rFonts w:ascii="Times New Roman" w:hAnsi="Times New Roman" w:cs="Times New Roman"/>
          <w:b/>
          <w:bCs/>
          <w:i/>
          <w:iCs/>
          <w:sz w:val="24"/>
          <w:szCs w:val="24"/>
        </w:rPr>
        <w:t>2</w:t>
      </w:r>
      <w:r>
        <w:rPr>
          <w:rFonts w:ascii="Times New Roman" w:hAnsi="Times New Roman" w:cs="Times New Roman"/>
          <w:b/>
          <w:bCs/>
          <w:i/>
          <w:iCs/>
          <w:sz w:val="24"/>
          <w:szCs w:val="24"/>
        </w:rPr>
        <w:t xml:space="preserve">. Effect of </w:t>
      </w:r>
      <w:r w:rsidR="00A22A1C">
        <w:rPr>
          <w:rFonts w:ascii="Times New Roman" w:hAnsi="Times New Roman" w:cs="Times New Roman"/>
          <w:b/>
          <w:bCs/>
          <w:i/>
          <w:iCs/>
          <w:sz w:val="24"/>
          <w:szCs w:val="24"/>
        </w:rPr>
        <w:t>Shaking Mode on Spore Recovery</w:t>
      </w:r>
    </w:p>
    <w:p w14:paraId="4B0A78FC" w14:textId="0ECB2A8E" w:rsidR="005B604C" w:rsidRPr="005B604C" w:rsidRDefault="005B604C" w:rsidP="005B604C">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All three shaking methods </w:t>
      </w:r>
      <w:r w:rsidR="00CB4FF9">
        <w:rPr>
          <w:rFonts w:ascii="Times New Roman" w:hAnsi="Times New Roman" w:cs="Times New Roman"/>
          <w:sz w:val="24"/>
          <w:szCs w:val="24"/>
        </w:rPr>
        <w:t xml:space="preserve">(orbital shaker, </w:t>
      </w:r>
      <w:r w:rsidR="00526971">
        <w:rPr>
          <w:rFonts w:ascii="Times New Roman" w:hAnsi="Times New Roman" w:cs="Times New Roman"/>
          <w:sz w:val="24"/>
          <w:szCs w:val="24"/>
        </w:rPr>
        <w:t>multi-tube</w:t>
      </w:r>
      <w:r w:rsidR="00CB4FF9">
        <w:rPr>
          <w:rFonts w:ascii="Times New Roman" w:hAnsi="Times New Roman" w:cs="Times New Roman"/>
          <w:sz w:val="24"/>
          <w:szCs w:val="24"/>
        </w:rPr>
        <w:t xml:space="preserve"> vortexer, and reciprocating shaker) </w:t>
      </w:r>
      <w:r>
        <w:rPr>
          <w:rFonts w:ascii="Times New Roman" w:hAnsi="Times New Roman" w:cs="Times New Roman"/>
          <w:sz w:val="24"/>
          <w:szCs w:val="24"/>
        </w:rPr>
        <w:t>were compared to determine the most effective method</w:t>
      </w:r>
      <w:r w:rsidR="0B854F22" w:rsidRPr="02B38E36">
        <w:rPr>
          <w:rFonts w:ascii="Times New Roman" w:hAnsi="Times New Roman" w:cs="Times New Roman"/>
          <w:sz w:val="24"/>
          <w:szCs w:val="24"/>
        </w:rPr>
        <w:t xml:space="preserve"> for spore recovery</w:t>
      </w:r>
      <w:r w:rsidR="1EE88850" w:rsidRPr="02B38E36">
        <w:rPr>
          <w:rFonts w:ascii="Times New Roman" w:hAnsi="Times New Roman" w:cs="Times New Roman"/>
          <w:sz w:val="24"/>
          <w:szCs w:val="24"/>
        </w:rPr>
        <w:t>.</w:t>
      </w:r>
      <w:r w:rsidR="00C94546">
        <w:rPr>
          <w:rFonts w:ascii="Times New Roman" w:hAnsi="Times New Roman" w:cs="Times New Roman"/>
          <w:sz w:val="24"/>
          <w:szCs w:val="24"/>
        </w:rPr>
        <w:t xml:space="preserve">  </w:t>
      </w:r>
      <w:r w:rsidR="00984678">
        <w:rPr>
          <w:rFonts w:ascii="Times New Roman" w:hAnsi="Times New Roman" w:cs="Times New Roman"/>
          <w:sz w:val="24"/>
          <w:szCs w:val="24"/>
        </w:rPr>
        <w:t xml:space="preserve">Orbital shaking and vortexing were found to produce comparable </w:t>
      </w:r>
      <w:r w:rsidR="00D73097">
        <w:rPr>
          <w:rFonts w:ascii="Times New Roman" w:hAnsi="Times New Roman" w:cs="Times New Roman"/>
          <w:sz w:val="24"/>
          <w:szCs w:val="24"/>
        </w:rPr>
        <w:t xml:space="preserve">spore </w:t>
      </w:r>
      <w:r w:rsidR="00984678">
        <w:rPr>
          <w:rFonts w:ascii="Times New Roman" w:hAnsi="Times New Roman" w:cs="Times New Roman"/>
          <w:sz w:val="24"/>
          <w:szCs w:val="24"/>
        </w:rPr>
        <w:t>recoveries</w:t>
      </w:r>
      <w:r w:rsidR="00D73097">
        <w:rPr>
          <w:rFonts w:ascii="Times New Roman" w:hAnsi="Times New Roman" w:cs="Times New Roman"/>
          <w:sz w:val="24"/>
          <w:szCs w:val="24"/>
        </w:rPr>
        <w:t xml:space="preserve">, while reciprocating shaking produced </w:t>
      </w:r>
      <w:r w:rsidR="00562B24">
        <w:rPr>
          <w:rFonts w:ascii="Times New Roman" w:hAnsi="Times New Roman" w:cs="Times New Roman"/>
          <w:sz w:val="24"/>
          <w:szCs w:val="24"/>
        </w:rPr>
        <w:t xml:space="preserve">a </w:t>
      </w:r>
      <w:r w:rsidR="00D73097">
        <w:rPr>
          <w:rFonts w:ascii="Times New Roman" w:hAnsi="Times New Roman" w:cs="Times New Roman"/>
          <w:sz w:val="24"/>
          <w:szCs w:val="24"/>
        </w:rPr>
        <w:t>lower spore recovery</w:t>
      </w:r>
      <w:r w:rsidR="0039609E">
        <w:rPr>
          <w:rFonts w:ascii="Times New Roman" w:hAnsi="Times New Roman" w:cs="Times New Roman"/>
          <w:sz w:val="24"/>
          <w:szCs w:val="24"/>
        </w:rPr>
        <w:t xml:space="preserve"> (Table 2)</w:t>
      </w:r>
      <w:r w:rsidR="00D73097">
        <w:rPr>
          <w:rFonts w:ascii="Times New Roman" w:hAnsi="Times New Roman" w:cs="Times New Roman"/>
          <w:sz w:val="24"/>
          <w:szCs w:val="24"/>
        </w:rPr>
        <w:t xml:space="preserve">. </w:t>
      </w:r>
      <w:r w:rsidR="007124A0">
        <w:rPr>
          <w:rFonts w:ascii="Times New Roman" w:hAnsi="Times New Roman" w:cs="Times New Roman"/>
          <w:sz w:val="24"/>
          <w:szCs w:val="24"/>
        </w:rPr>
        <w:t>For</w:t>
      </w:r>
      <w:r w:rsidR="00C94546">
        <w:rPr>
          <w:rFonts w:ascii="Times New Roman" w:hAnsi="Times New Roman" w:cs="Times New Roman"/>
          <w:sz w:val="24"/>
          <w:szCs w:val="24"/>
        </w:rPr>
        <w:t xml:space="preserve"> </w:t>
      </w:r>
      <w:r w:rsidR="00EF1109">
        <w:rPr>
          <w:rFonts w:ascii="Times New Roman" w:hAnsi="Times New Roman" w:cs="Times New Roman"/>
          <w:sz w:val="24"/>
          <w:szCs w:val="24"/>
        </w:rPr>
        <w:t>an initial inoculum of 21</w:t>
      </w:r>
      <w:r w:rsidR="00F7442C">
        <w:rPr>
          <w:rFonts w:ascii="Times New Roman" w:hAnsi="Times New Roman" w:cs="Times New Roman"/>
          <w:sz w:val="24"/>
          <w:szCs w:val="24"/>
        </w:rPr>
        <w:t>3</w:t>
      </w:r>
      <w:r w:rsidR="00EF1109">
        <w:rPr>
          <w:rFonts w:ascii="Times New Roman" w:hAnsi="Times New Roman" w:cs="Times New Roman"/>
          <w:sz w:val="24"/>
          <w:szCs w:val="24"/>
        </w:rPr>
        <w:t xml:space="preserve"> ± </w:t>
      </w:r>
      <w:r w:rsidR="00F7442C">
        <w:rPr>
          <w:rFonts w:ascii="Times New Roman" w:hAnsi="Times New Roman" w:cs="Times New Roman"/>
          <w:sz w:val="24"/>
          <w:szCs w:val="24"/>
        </w:rPr>
        <w:t>9</w:t>
      </w:r>
      <w:r w:rsidR="00EF1109">
        <w:rPr>
          <w:rFonts w:ascii="Times New Roman" w:hAnsi="Times New Roman" w:cs="Times New Roman"/>
          <w:sz w:val="24"/>
          <w:szCs w:val="24"/>
        </w:rPr>
        <w:t xml:space="preserve"> </w:t>
      </w:r>
      <w:r w:rsidR="00932D94">
        <w:rPr>
          <w:rFonts w:ascii="Times New Roman" w:hAnsi="Times New Roman" w:cs="Times New Roman"/>
          <w:sz w:val="24"/>
          <w:szCs w:val="24"/>
        </w:rPr>
        <w:t>CFU</w:t>
      </w:r>
      <w:r w:rsidR="00EF1109">
        <w:rPr>
          <w:rFonts w:ascii="Times New Roman" w:hAnsi="Times New Roman" w:cs="Times New Roman"/>
          <w:sz w:val="24"/>
          <w:szCs w:val="24"/>
        </w:rPr>
        <w:t xml:space="preserve"> per sponge, </w:t>
      </w:r>
      <w:r w:rsidR="004E7D6C">
        <w:rPr>
          <w:rFonts w:ascii="Times New Roman" w:hAnsi="Times New Roman" w:cs="Times New Roman"/>
          <w:sz w:val="24"/>
          <w:szCs w:val="24"/>
        </w:rPr>
        <w:t xml:space="preserve">orbital shaking and vortexing </w:t>
      </w:r>
      <w:r w:rsidR="00F7442C">
        <w:rPr>
          <w:rFonts w:ascii="Times New Roman" w:hAnsi="Times New Roman" w:cs="Times New Roman"/>
          <w:sz w:val="24"/>
          <w:szCs w:val="24"/>
        </w:rPr>
        <w:t xml:space="preserve">resulted in </w:t>
      </w:r>
      <w:r w:rsidR="0004016D">
        <w:rPr>
          <w:rFonts w:ascii="Times New Roman" w:hAnsi="Times New Roman" w:cs="Times New Roman"/>
          <w:sz w:val="24"/>
          <w:szCs w:val="24"/>
        </w:rPr>
        <w:t>statistically similar (P</w:t>
      </w:r>
      <w:r w:rsidR="008065AB">
        <w:rPr>
          <w:rFonts w:ascii="Times New Roman" w:hAnsi="Times New Roman" w:cs="Times New Roman"/>
          <w:sz w:val="24"/>
          <w:szCs w:val="24"/>
        </w:rPr>
        <w:t xml:space="preserve">=0.21) </w:t>
      </w:r>
      <w:r w:rsidR="00F7442C">
        <w:rPr>
          <w:rFonts w:ascii="Times New Roman" w:hAnsi="Times New Roman" w:cs="Times New Roman"/>
          <w:sz w:val="24"/>
          <w:szCs w:val="24"/>
        </w:rPr>
        <w:t>recoveries of</w:t>
      </w:r>
      <w:r w:rsidR="004E7D6C">
        <w:rPr>
          <w:rFonts w:ascii="Times New Roman" w:hAnsi="Times New Roman" w:cs="Times New Roman"/>
          <w:sz w:val="24"/>
          <w:szCs w:val="24"/>
        </w:rPr>
        <w:t xml:space="preserve"> </w:t>
      </w:r>
      <w:r w:rsidR="00984374">
        <w:rPr>
          <w:rFonts w:ascii="Times New Roman" w:hAnsi="Times New Roman" w:cs="Times New Roman"/>
          <w:sz w:val="24"/>
          <w:szCs w:val="24"/>
        </w:rPr>
        <w:t xml:space="preserve">96 </w:t>
      </w:r>
      <w:r w:rsidR="0096193D">
        <w:rPr>
          <w:rFonts w:ascii="Times New Roman" w:hAnsi="Times New Roman" w:cs="Times New Roman"/>
          <w:sz w:val="24"/>
          <w:szCs w:val="24"/>
        </w:rPr>
        <w:t xml:space="preserve">± </w:t>
      </w:r>
      <w:r w:rsidR="00984374">
        <w:rPr>
          <w:rFonts w:ascii="Times New Roman" w:hAnsi="Times New Roman" w:cs="Times New Roman"/>
          <w:sz w:val="24"/>
          <w:szCs w:val="24"/>
        </w:rPr>
        <w:t>4% and 91</w:t>
      </w:r>
      <w:r w:rsidR="0096193D">
        <w:rPr>
          <w:rFonts w:ascii="Times New Roman" w:hAnsi="Times New Roman" w:cs="Times New Roman"/>
          <w:sz w:val="24"/>
          <w:szCs w:val="24"/>
        </w:rPr>
        <w:t xml:space="preserve"> ±</w:t>
      </w:r>
      <w:r w:rsidR="00984374">
        <w:rPr>
          <w:rFonts w:ascii="Times New Roman" w:hAnsi="Times New Roman" w:cs="Times New Roman"/>
          <w:sz w:val="24"/>
          <w:szCs w:val="24"/>
        </w:rPr>
        <w:t xml:space="preserve"> 2%</w:t>
      </w:r>
      <w:r w:rsidR="0096193D">
        <w:rPr>
          <w:rFonts w:ascii="Times New Roman" w:hAnsi="Times New Roman" w:cs="Times New Roman"/>
          <w:sz w:val="24"/>
          <w:szCs w:val="24"/>
        </w:rPr>
        <w:t xml:space="preserve"> </w:t>
      </w:r>
      <w:r w:rsidR="00134C6C">
        <w:rPr>
          <w:rFonts w:ascii="Times New Roman" w:hAnsi="Times New Roman" w:cs="Times New Roman"/>
          <w:sz w:val="24"/>
          <w:szCs w:val="24"/>
        </w:rPr>
        <w:t>(20</w:t>
      </w:r>
      <w:r w:rsidR="00F7442C">
        <w:rPr>
          <w:rFonts w:ascii="Times New Roman" w:hAnsi="Times New Roman" w:cs="Times New Roman"/>
          <w:sz w:val="24"/>
          <w:szCs w:val="24"/>
        </w:rPr>
        <w:t>4</w:t>
      </w:r>
      <w:r w:rsidR="00134C6C">
        <w:rPr>
          <w:rFonts w:ascii="Times New Roman" w:hAnsi="Times New Roman" w:cs="Times New Roman"/>
          <w:sz w:val="24"/>
          <w:szCs w:val="24"/>
        </w:rPr>
        <w:t xml:space="preserve"> </w:t>
      </w:r>
      <w:r w:rsidR="00F7442C">
        <w:rPr>
          <w:rFonts w:ascii="Times New Roman" w:hAnsi="Times New Roman" w:cs="Times New Roman"/>
          <w:sz w:val="24"/>
          <w:szCs w:val="24"/>
        </w:rPr>
        <w:t xml:space="preserve">± </w:t>
      </w:r>
      <w:r w:rsidR="00134C6C">
        <w:rPr>
          <w:rFonts w:ascii="Times New Roman" w:hAnsi="Times New Roman" w:cs="Times New Roman"/>
          <w:sz w:val="24"/>
          <w:szCs w:val="24"/>
        </w:rPr>
        <w:t xml:space="preserve">10 and 195 </w:t>
      </w:r>
      <w:r w:rsidR="00F7442C">
        <w:rPr>
          <w:rFonts w:ascii="Times New Roman" w:hAnsi="Times New Roman" w:cs="Times New Roman"/>
          <w:sz w:val="24"/>
          <w:szCs w:val="24"/>
        </w:rPr>
        <w:t xml:space="preserve">± </w:t>
      </w:r>
      <w:r w:rsidR="00134C6C">
        <w:rPr>
          <w:rFonts w:ascii="Times New Roman" w:hAnsi="Times New Roman" w:cs="Times New Roman"/>
          <w:sz w:val="24"/>
          <w:szCs w:val="24"/>
        </w:rPr>
        <w:t xml:space="preserve">4 </w:t>
      </w:r>
      <w:r w:rsidR="00932D94">
        <w:rPr>
          <w:rFonts w:ascii="Times New Roman" w:hAnsi="Times New Roman" w:cs="Times New Roman"/>
          <w:sz w:val="24"/>
          <w:szCs w:val="24"/>
        </w:rPr>
        <w:t>CFU</w:t>
      </w:r>
      <w:r w:rsidR="00134C6C">
        <w:rPr>
          <w:rFonts w:ascii="Times New Roman" w:hAnsi="Times New Roman" w:cs="Times New Roman"/>
          <w:sz w:val="24"/>
          <w:szCs w:val="24"/>
        </w:rPr>
        <w:t>)</w:t>
      </w:r>
      <w:r w:rsidR="009B540C">
        <w:rPr>
          <w:rFonts w:ascii="Times New Roman" w:hAnsi="Times New Roman" w:cs="Times New Roman"/>
          <w:sz w:val="24"/>
          <w:szCs w:val="24"/>
        </w:rPr>
        <w:t>,</w:t>
      </w:r>
      <w:r w:rsidR="00F7442C">
        <w:rPr>
          <w:rFonts w:ascii="Times New Roman" w:hAnsi="Times New Roman" w:cs="Times New Roman"/>
          <w:sz w:val="24"/>
          <w:szCs w:val="24"/>
        </w:rPr>
        <w:t xml:space="preserve"> </w:t>
      </w:r>
      <w:r w:rsidR="0096193D">
        <w:rPr>
          <w:rFonts w:ascii="Times New Roman" w:hAnsi="Times New Roman" w:cs="Times New Roman"/>
          <w:sz w:val="24"/>
          <w:szCs w:val="24"/>
        </w:rPr>
        <w:t>respectively.</w:t>
      </w:r>
      <w:r w:rsidR="00740F56">
        <w:rPr>
          <w:rFonts w:ascii="Times New Roman" w:hAnsi="Times New Roman" w:cs="Times New Roman"/>
          <w:sz w:val="24"/>
          <w:szCs w:val="24"/>
        </w:rPr>
        <w:t xml:space="preserve">  </w:t>
      </w:r>
      <w:r w:rsidR="004F3899">
        <w:rPr>
          <w:rFonts w:ascii="Times New Roman" w:hAnsi="Times New Roman" w:cs="Times New Roman"/>
          <w:sz w:val="24"/>
          <w:szCs w:val="24"/>
        </w:rPr>
        <w:t xml:space="preserve">For reciprocating shaking, </w:t>
      </w:r>
      <w:r w:rsidR="00930B33">
        <w:rPr>
          <w:rFonts w:ascii="Times New Roman" w:hAnsi="Times New Roman" w:cs="Times New Roman"/>
          <w:sz w:val="24"/>
          <w:szCs w:val="24"/>
        </w:rPr>
        <w:t xml:space="preserve">the spore recovery was 81 </w:t>
      </w:r>
      <w:r w:rsidR="0039609E">
        <w:rPr>
          <w:rFonts w:ascii="Times New Roman" w:hAnsi="Times New Roman" w:cs="Times New Roman"/>
          <w:sz w:val="24"/>
          <w:szCs w:val="24"/>
        </w:rPr>
        <w:t xml:space="preserve">± </w:t>
      </w:r>
      <w:r w:rsidR="00930B33">
        <w:rPr>
          <w:rFonts w:ascii="Times New Roman" w:hAnsi="Times New Roman" w:cs="Times New Roman"/>
          <w:sz w:val="24"/>
          <w:szCs w:val="24"/>
        </w:rPr>
        <w:t>6% (</w:t>
      </w:r>
      <w:r w:rsidR="0039609E">
        <w:rPr>
          <w:rFonts w:ascii="Times New Roman" w:hAnsi="Times New Roman" w:cs="Times New Roman"/>
          <w:sz w:val="24"/>
          <w:szCs w:val="24"/>
        </w:rPr>
        <w:t xml:space="preserve">172 ± 12 </w:t>
      </w:r>
      <w:r w:rsidR="00435A15">
        <w:rPr>
          <w:rFonts w:ascii="Times New Roman" w:hAnsi="Times New Roman" w:cs="Times New Roman"/>
          <w:sz w:val="24"/>
          <w:szCs w:val="24"/>
        </w:rPr>
        <w:t>CFU</w:t>
      </w:r>
      <w:r w:rsidR="00D55DF3">
        <w:rPr>
          <w:rFonts w:ascii="Times New Roman" w:hAnsi="Times New Roman" w:cs="Times New Roman"/>
          <w:sz w:val="24"/>
          <w:szCs w:val="24"/>
        </w:rPr>
        <w:t>)</w:t>
      </w:r>
      <w:r w:rsidR="0039609E">
        <w:rPr>
          <w:rFonts w:ascii="Times New Roman" w:hAnsi="Times New Roman" w:cs="Times New Roman"/>
          <w:sz w:val="24"/>
          <w:szCs w:val="24"/>
        </w:rPr>
        <w:t xml:space="preserve">, which was statistically lower than </w:t>
      </w:r>
      <w:r w:rsidR="009B540C">
        <w:rPr>
          <w:rFonts w:ascii="Times New Roman" w:hAnsi="Times New Roman" w:cs="Times New Roman"/>
          <w:sz w:val="24"/>
          <w:szCs w:val="24"/>
        </w:rPr>
        <w:t xml:space="preserve">that </w:t>
      </w:r>
      <w:r w:rsidR="0039609E">
        <w:rPr>
          <w:rFonts w:ascii="Times New Roman" w:hAnsi="Times New Roman" w:cs="Times New Roman"/>
          <w:sz w:val="24"/>
          <w:szCs w:val="24"/>
        </w:rPr>
        <w:t>with the other shaking methods (P &lt; 0.05).  This experiment was replicated</w:t>
      </w:r>
      <w:r w:rsidR="001E37F7">
        <w:rPr>
          <w:rFonts w:ascii="Times New Roman" w:hAnsi="Times New Roman" w:cs="Times New Roman"/>
          <w:sz w:val="24"/>
          <w:szCs w:val="24"/>
        </w:rPr>
        <w:t xml:space="preserve">, but recoveries between different </w:t>
      </w:r>
      <w:r w:rsidR="00790703">
        <w:rPr>
          <w:rFonts w:ascii="Times New Roman" w:hAnsi="Times New Roman" w:cs="Times New Roman"/>
          <w:sz w:val="24"/>
          <w:szCs w:val="24"/>
        </w:rPr>
        <w:t>shaking/</w:t>
      </w:r>
      <w:r w:rsidR="001E37F7">
        <w:rPr>
          <w:rFonts w:ascii="Times New Roman" w:hAnsi="Times New Roman" w:cs="Times New Roman"/>
          <w:sz w:val="24"/>
          <w:szCs w:val="24"/>
        </w:rPr>
        <w:t>vortexing methods were not statistically different</w:t>
      </w:r>
      <w:r w:rsidR="00902374">
        <w:rPr>
          <w:rFonts w:ascii="Times New Roman" w:hAnsi="Times New Roman" w:cs="Times New Roman"/>
          <w:sz w:val="24"/>
          <w:szCs w:val="24"/>
        </w:rPr>
        <w:t xml:space="preserve"> (P &gt; 0.05 for all pairwise comparisons)</w:t>
      </w:r>
      <w:r w:rsidR="003F7E75">
        <w:rPr>
          <w:rFonts w:ascii="Times New Roman" w:hAnsi="Times New Roman" w:cs="Times New Roman"/>
          <w:sz w:val="24"/>
          <w:szCs w:val="24"/>
        </w:rPr>
        <w:t>.  The in</w:t>
      </w:r>
      <w:r w:rsidR="00453DCD">
        <w:rPr>
          <w:rFonts w:ascii="Times New Roman" w:hAnsi="Times New Roman" w:cs="Times New Roman"/>
          <w:sz w:val="24"/>
          <w:szCs w:val="24"/>
        </w:rPr>
        <w:t xml:space="preserve">oculum concentration in the replicate experiment was 251 </w:t>
      </w:r>
      <w:r w:rsidR="00902374">
        <w:rPr>
          <w:rFonts w:ascii="Times New Roman" w:hAnsi="Times New Roman" w:cs="Times New Roman"/>
          <w:sz w:val="24"/>
          <w:szCs w:val="24"/>
        </w:rPr>
        <w:t xml:space="preserve">± </w:t>
      </w:r>
      <w:r w:rsidR="00453DCD">
        <w:rPr>
          <w:rFonts w:ascii="Times New Roman" w:hAnsi="Times New Roman" w:cs="Times New Roman"/>
          <w:sz w:val="24"/>
          <w:szCs w:val="24"/>
        </w:rPr>
        <w:t xml:space="preserve">10 </w:t>
      </w:r>
      <w:r w:rsidR="00435A15">
        <w:rPr>
          <w:rFonts w:ascii="Times New Roman" w:hAnsi="Times New Roman" w:cs="Times New Roman"/>
          <w:sz w:val="24"/>
          <w:szCs w:val="24"/>
        </w:rPr>
        <w:t>CFU</w:t>
      </w:r>
      <w:r w:rsidR="00453DCD">
        <w:rPr>
          <w:rFonts w:ascii="Times New Roman" w:hAnsi="Times New Roman" w:cs="Times New Roman"/>
          <w:sz w:val="24"/>
          <w:szCs w:val="24"/>
        </w:rPr>
        <w:t xml:space="preserve"> per sponge</w:t>
      </w:r>
      <w:r w:rsidR="00902374">
        <w:rPr>
          <w:rFonts w:ascii="Times New Roman" w:hAnsi="Times New Roman" w:cs="Times New Roman"/>
          <w:sz w:val="24"/>
          <w:szCs w:val="24"/>
        </w:rPr>
        <w:t xml:space="preserve">, and recoveries were </w:t>
      </w:r>
      <w:r w:rsidR="006B562E">
        <w:rPr>
          <w:rFonts w:ascii="Times New Roman" w:hAnsi="Times New Roman" w:cs="Times New Roman"/>
          <w:sz w:val="24"/>
          <w:szCs w:val="24"/>
        </w:rPr>
        <w:t xml:space="preserve">76 </w:t>
      </w:r>
      <w:r w:rsidR="00703B00">
        <w:rPr>
          <w:rFonts w:ascii="Times New Roman" w:hAnsi="Times New Roman" w:cs="Times New Roman"/>
          <w:sz w:val="24"/>
          <w:szCs w:val="24"/>
        </w:rPr>
        <w:t xml:space="preserve">± </w:t>
      </w:r>
      <w:r w:rsidR="006B562E">
        <w:rPr>
          <w:rFonts w:ascii="Times New Roman" w:hAnsi="Times New Roman" w:cs="Times New Roman"/>
          <w:sz w:val="24"/>
          <w:szCs w:val="24"/>
        </w:rPr>
        <w:t xml:space="preserve">7%, 68 </w:t>
      </w:r>
      <w:r w:rsidR="00703B00">
        <w:rPr>
          <w:rFonts w:ascii="Times New Roman" w:hAnsi="Times New Roman" w:cs="Times New Roman"/>
          <w:sz w:val="24"/>
          <w:szCs w:val="24"/>
        </w:rPr>
        <w:t xml:space="preserve">± </w:t>
      </w:r>
      <w:r w:rsidR="006B562E">
        <w:rPr>
          <w:rFonts w:ascii="Times New Roman" w:hAnsi="Times New Roman" w:cs="Times New Roman"/>
          <w:sz w:val="24"/>
          <w:szCs w:val="24"/>
        </w:rPr>
        <w:t xml:space="preserve">4%, and 69 </w:t>
      </w:r>
      <w:r w:rsidR="00703B00">
        <w:rPr>
          <w:rFonts w:ascii="Times New Roman" w:hAnsi="Times New Roman" w:cs="Times New Roman"/>
          <w:sz w:val="24"/>
          <w:szCs w:val="24"/>
        </w:rPr>
        <w:t xml:space="preserve">± </w:t>
      </w:r>
      <w:r w:rsidR="006B562E">
        <w:rPr>
          <w:rFonts w:ascii="Times New Roman" w:hAnsi="Times New Roman" w:cs="Times New Roman"/>
          <w:sz w:val="24"/>
          <w:szCs w:val="24"/>
        </w:rPr>
        <w:t>3% (</w:t>
      </w:r>
      <w:r w:rsidR="00703B00">
        <w:rPr>
          <w:rFonts w:ascii="Times New Roman" w:hAnsi="Times New Roman" w:cs="Times New Roman"/>
          <w:sz w:val="24"/>
          <w:szCs w:val="24"/>
        </w:rPr>
        <w:t xml:space="preserve">190 ± 18, 171 ± 10, and 172 ± 9 </w:t>
      </w:r>
      <w:r w:rsidR="00877867">
        <w:rPr>
          <w:rFonts w:ascii="Times New Roman" w:hAnsi="Times New Roman" w:cs="Times New Roman"/>
          <w:sz w:val="24"/>
          <w:szCs w:val="24"/>
        </w:rPr>
        <w:t>CFU</w:t>
      </w:r>
      <w:r w:rsidR="006B562E">
        <w:rPr>
          <w:rFonts w:ascii="Times New Roman" w:hAnsi="Times New Roman" w:cs="Times New Roman"/>
          <w:sz w:val="24"/>
          <w:szCs w:val="24"/>
        </w:rPr>
        <w:t>)</w:t>
      </w:r>
      <w:r w:rsidR="00703B00">
        <w:rPr>
          <w:rFonts w:ascii="Times New Roman" w:hAnsi="Times New Roman" w:cs="Times New Roman"/>
          <w:sz w:val="24"/>
          <w:szCs w:val="24"/>
        </w:rPr>
        <w:t xml:space="preserve"> for orbital shaking, vortexing, and reciprocating shaking</w:t>
      </w:r>
      <w:r w:rsidR="68D0F6A4" w:rsidRPr="02B38E36">
        <w:rPr>
          <w:rFonts w:ascii="Times New Roman" w:hAnsi="Times New Roman" w:cs="Times New Roman"/>
          <w:sz w:val="24"/>
          <w:szCs w:val="24"/>
        </w:rPr>
        <w:t>,</w:t>
      </w:r>
      <w:r w:rsidR="00703B00">
        <w:rPr>
          <w:rFonts w:ascii="Times New Roman" w:hAnsi="Times New Roman" w:cs="Times New Roman"/>
          <w:sz w:val="24"/>
          <w:szCs w:val="24"/>
        </w:rPr>
        <w:t xml:space="preserve"> respectively</w:t>
      </w:r>
      <w:r w:rsidR="00453DCD">
        <w:rPr>
          <w:rFonts w:ascii="Times New Roman" w:hAnsi="Times New Roman" w:cs="Times New Roman"/>
          <w:sz w:val="24"/>
          <w:szCs w:val="24"/>
        </w:rPr>
        <w:t>.</w:t>
      </w:r>
      <w:r w:rsidR="007468AE">
        <w:rPr>
          <w:rFonts w:ascii="Times New Roman" w:hAnsi="Times New Roman" w:cs="Times New Roman"/>
          <w:sz w:val="24"/>
          <w:szCs w:val="24"/>
        </w:rPr>
        <w:t xml:space="preserve">  Based on these results</w:t>
      </w:r>
      <w:r w:rsidR="00F24C8D">
        <w:rPr>
          <w:rFonts w:ascii="Times New Roman" w:hAnsi="Times New Roman" w:cs="Times New Roman"/>
          <w:sz w:val="24"/>
          <w:szCs w:val="24"/>
        </w:rPr>
        <w:t xml:space="preserve">, </w:t>
      </w:r>
      <w:r w:rsidR="00877867">
        <w:rPr>
          <w:rFonts w:ascii="Times New Roman" w:hAnsi="Times New Roman" w:cs="Times New Roman"/>
          <w:sz w:val="24"/>
          <w:szCs w:val="24"/>
        </w:rPr>
        <w:t xml:space="preserve">and </w:t>
      </w:r>
      <w:r w:rsidR="00F24C8D">
        <w:rPr>
          <w:rFonts w:ascii="Times New Roman" w:hAnsi="Times New Roman" w:cs="Times New Roman"/>
          <w:sz w:val="24"/>
          <w:szCs w:val="24"/>
        </w:rPr>
        <w:t xml:space="preserve">considering recovery efficiency and </w:t>
      </w:r>
      <w:r w:rsidR="006C4A0C">
        <w:rPr>
          <w:rFonts w:ascii="Times New Roman" w:hAnsi="Times New Roman" w:cs="Times New Roman"/>
          <w:sz w:val="24"/>
          <w:szCs w:val="24"/>
        </w:rPr>
        <w:t>other factors</w:t>
      </w:r>
      <w:r w:rsidR="00B64868">
        <w:rPr>
          <w:rFonts w:ascii="Times New Roman" w:hAnsi="Times New Roman" w:cs="Times New Roman"/>
          <w:sz w:val="24"/>
          <w:szCs w:val="24"/>
        </w:rPr>
        <w:t xml:space="preserve"> (</w:t>
      </w:r>
      <w:r w:rsidR="007D43D3">
        <w:rPr>
          <w:rFonts w:ascii="Times New Roman" w:hAnsi="Times New Roman" w:cs="Times New Roman"/>
          <w:sz w:val="24"/>
          <w:szCs w:val="24"/>
        </w:rPr>
        <w:t xml:space="preserve">e.g., </w:t>
      </w:r>
      <w:r w:rsidR="008D7FAF">
        <w:rPr>
          <w:rFonts w:ascii="Times New Roman" w:hAnsi="Times New Roman" w:cs="Times New Roman"/>
          <w:sz w:val="24"/>
          <w:szCs w:val="24"/>
        </w:rPr>
        <w:t>the multi</w:t>
      </w:r>
      <w:r w:rsidR="00CD03DA">
        <w:rPr>
          <w:rFonts w:ascii="Times New Roman" w:hAnsi="Times New Roman" w:cs="Times New Roman"/>
          <w:sz w:val="24"/>
          <w:szCs w:val="24"/>
        </w:rPr>
        <w:t>-tube vortexer is portable</w:t>
      </w:r>
      <w:r w:rsidR="0023087D">
        <w:rPr>
          <w:rFonts w:ascii="Times New Roman" w:hAnsi="Times New Roman" w:cs="Times New Roman"/>
          <w:sz w:val="24"/>
          <w:szCs w:val="24"/>
        </w:rPr>
        <w:t>, easily holds a 50-mL tube rack</w:t>
      </w:r>
      <w:r w:rsidR="00F22D7F">
        <w:rPr>
          <w:rFonts w:ascii="Times New Roman" w:hAnsi="Times New Roman" w:cs="Times New Roman"/>
          <w:sz w:val="24"/>
          <w:szCs w:val="24"/>
        </w:rPr>
        <w:t xml:space="preserve"> without additional clamps</w:t>
      </w:r>
      <w:r w:rsidR="00242EB4">
        <w:rPr>
          <w:rFonts w:ascii="Times New Roman" w:hAnsi="Times New Roman" w:cs="Times New Roman"/>
          <w:sz w:val="24"/>
          <w:szCs w:val="24"/>
        </w:rPr>
        <w:t xml:space="preserve"> required by the </w:t>
      </w:r>
      <w:r w:rsidR="00B71633">
        <w:rPr>
          <w:rFonts w:ascii="Times New Roman" w:hAnsi="Times New Roman" w:cs="Times New Roman"/>
          <w:sz w:val="24"/>
          <w:szCs w:val="24"/>
        </w:rPr>
        <w:t xml:space="preserve">orbital </w:t>
      </w:r>
      <w:r w:rsidR="00242EB4">
        <w:rPr>
          <w:rFonts w:ascii="Times New Roman" w:hAnsi="Times New Roman" w:cs="Times New Roman"/>
          <w:sz w:val="24"/>
          <w:szCs w:val="24"/>
        </w:rPr>
        <w:t>shaker</w:t>
      </w:r>
      <w:r w:rsidR="0023087D">
        <w:rPr>
          <w:rFonts w:ascii="Times New Roman" w:hAnsi="Times New Roman" w:cs="Times New Roman"/>
          <w:sz w:val="24"/>
          <w:szCs w:val="24"/>
        </w:rPr>
        <w:t>,</w:t>
      </w:r>
      <w:r w:rsidR="00CD03DA">
        <w:rPr>
          <w:rFonts w:ascii="Times New Roman" w:hAnsi="Times New Roman" w:cs="Times New Roman"/>
          <w:sz w:val="24"/>
          <w:szCs w:val="24"/>
        </w:rPr>
        <w:t xml:space="preserve"> and</w:t>
      </w:r>
      <w:r w:rsidR="009D0E44">
        <w:rPr>
          <w:rFonts w:ascii="Times New Roman" w:hAnsi="Times New Roman" w:cs="Times New Roman"/>
          <w:sz w:val="24"/>
          <w:szCs w:val="24"/>
        </w:rPr>
        <w:t xml:space="preserve"> </w:t>
      </w:r>
      <w:r w:rsidR="00F22D7F">
        <w:rPr>
          <w:rFonts w:ascii="Times New Roman" w:hAnsi="Times New Roman" w:cs="Times New Roman"/>
          <w:sz w:val="24"/>
          <w:szCs w:val="24"/>
        </w:rPr>
        <w:t>is lower in cost)</w:t>
      </w:r>
      <w:r w:rsidR="007468AE">
        <w:rPr>
          <w:rFonts w:ascii="Times New Roman" w:hAnsi="Times New Roman" w:cs="Times New Roman"/>
          <w:sz w:val="24"/>
          <w:szCs w:val="24"/>
        </w:rPr>
        <w:t>, all further experiments</w:t>
      </w:r>
      <w:r w:rsidR="00F24C8D">
        <w:rPr>
          <w:rFonts w:ascii="Times New Roman" w:hAnsi="Times New Roman" w:cs="Times New Roman"/>
          <w:sz w:val="24"/>
          <w:szCs w:val="24"/>
        </w:rPr>
        <w:t xml:space="preserve"> were conducted </w:t>
      </w:r>
      <w:r w:rsidR="0075342B">
        <w:rPr>
          <w:rFonts w:ascii="Times New Roman" w:hAnsi="Times New Roman" w:cs="Times New Roman"/>
          <w:sz w:val="24"/>
          <w:szCs w:val="24"/>
        </w:rPr>
        <w:t>using the multi</w:t>
      </w:r>
      <w:r w:rsidR="00B31DFC">
        <w:rPr>
          <w:rFonts w:ascii="Times New Roman" w:hAnsi="Times New Roman" w:cs="Times New Roman"/>
          <w:sz w:val="24"/>
          <w:szCs w:val="24"/>
        </w:rPr>
        <w:t>-</w:t>
      </w:r>
      <w:r w:rsidR="0075342B">
        <w:rPr>
          <w:rFonts w:ascii="Times New Roman" w:hAnsi="Times New Roman" w:cs="Times New Roman"/>
          <w:sz w:val="24"/>
          <w:szCs w:val="24"/>
        </w:rPr>
        <w:t>tube vortexer for shaking.</w:t>
      </w:r>
      <w:r w:rsidR="007468AE">
        <w:rPr>
          <w:rFonts w:ascii="Times New Roman" w:hAnsi="Times New Roman" w:cs="Times New Roman"/>
          <w:sz w:val="24"/>
          <w:szCs w:val="24"/>
        </w:rPr>
        <w:t xml:space="preserve"> </w:t>
      </w:r>
    </w:p>
    <w:p w14:paraId="05439747" w14:textId="46416130" w:rsidR="002D6A42" w:rsidRDefault="002D6A42" w:rsidP="00CA3348">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3.</w:t>
      </w:r>
      <w:r w:rsidR="00FD1F71">
        <w:rPr>
          <w:rFonts w:ascii="Times New Roman" w:hAnsi="Times New Roman" w:cs="Times New Roman"/>
          <w:b/>
          <w:bCs/>
          <w:i/>
          <w:iCs/>
          <w:sz w:val="24"/>
          <w:szCs w:val="24"/>
        </w:rPr>
        <w:t>3</w:t>
      </w:r>
      <w:r>
        <w:rPr>
          <w:rFonts w:ascii="Times New Roman" w:hAnsi="Times New Roman" w:cs="Times New Roman"/>
          <w:b/>
          <w:bCs/>
          <w:i/>
          <w:iCs/>
          <w:sz w:val="24"/>
          <w:szCs w:val="24"/>
        </w:rPr>
        <w:t xml:space="preserve">. </w:t>
      </w:r>
      <w:r w:rsidR="00E06E01">
        <w:rPr>
          <w:rFonts w:ascii="Times New Roman" w:hAnsi="Times New Roman" w:cs="Times New Roman"/>
          <w:b/>
          <w:bCs/>
          <w:i/>
          <w:iCs/>
          <w:sz w:val="24"/>
          <w:szCs w:val="24"/>
        </w:rPr>
        <w:t xml:space="preserve">Comparison of </w:t>
      </w:r>
      <w:r w:rsidR="00C50E43">
        <w:rPr>
          <w:rFonts w:ascii="Times New Roman" w:hAnsi="Times New Roman" w:cs="Times New Roman"/>
          <w:b/>
          <w:bCs/>
          <w:i/>
          <w:iCs/>
          <w:sz w:val="24"/>
          <w:szCs w:val="24"/>
        </w:rPr>
        <w:t>High-throughput</w:t>
      </w:r>
      <w:r w:rsidR="00E06E01">
        <w:rPr>
          <w:rFonts w:ascii="Times New Roman" w:hAnsi="Times New Roman" w:cs="Times New Roman"/>
          <w:b/>
          <w:bCs/>
          <w:i/>
          <w:iCs/>
          <w:sz w:val="24"/>
          <w:szCs w:val="24"/>
        </w:rPr>
        <w:t xml:space="preserve"> </w:t>
      </w:r>
      <w:r w:rsidR="00ED14B1">
        <w:rPr>
          <w:rFonts w:ascii="Times New Roman" w:hAnsi="Times New Roman" w:cs="Times New Roman"/>
          <w:b/>
          <w:bCs/>
          <w:i/>
          <w:iCs/>
          <w:sz w:val="24"/>
          <w:szCs w:val="24"/>
        </w:rPr>
        <w:t>and</w:t>
      </w:r>
      <w:r w:rsidR="00C63883">
        <w:rPr>
          <w:rFonts w:ascii="Times New Roman" w:hAnsi="Times New Roman" w:cs="Times New Roman"/>
          <w:b/>
          <w:bCs/>
          <w:i/>
          <w:iCs/>
          <w:sz w:val="24"/>
          <w:szCs w:val="24"/>
        </w:rPr>
        <w:t xml:space="preserve"> Traditional Stomacher </w:t>
      </w:r>
      <w:r w:rsidR="00ED14B1">
        <w:rPr>
          <w:rFonts w:ascii="Times New Roman" w:hAnsi="Times New Roman" w:cs="Times New Roman"/>
          <w:b/>
          <w:bCs/>
          <w:i/>
          <w:iCs/>
          <w:sz w:val="24"/>
          <w:szCs w:val="24"/>
        </w:rPr>
        <w:t xml:space="preserve">Sample </w:t>
      </w:r>
      <w:r w:rsidR="00C63883">
        <w:rPr>
          <w:rFonts w:ascii="Times New Roman" w:hAnsi="Times New Roman" w:cs="Times New Roman"/>
          <w:b/>
          <w:bCs/>
          <w:i/>
          <w:iCs/>
          <w:sz w:val="24"/>
          <w:szCs w:val="24"/>
        </w:rPr>
        <w:t>Processing</w:t>
      </w:r>
      <w:r w:rsidR="007E7876">
        <w:rPr>
          <w:rFonts w:ascii="Times New Roman" w:hAnsi="Times New Roman" w:cs="Times New Roman"/>
          <w:b/>
          <w:bCs/>
          <w:i/>
          <w:iCs/>
          <w:sz w:val="24"/>
          <w:szCs w:val="24"/>
        </w:rPr>
        <w:t xml:space="preserve"> Methods</w:t>
      </w:r>
    </w:p>
    <w:p w14:paraId="0ACE86DF" w14:textId="111CACAD" w:rsidR="00A04ED1" w:rsidRPr="00A04ED1" w:rsidRDefault="00FD1F71" w:rsidP="00903526">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w:t>
      </w:r>
      <w:r w:rsidR="00C50E43">
        <w:rPr>
          <w:rFonts w:ascii="Times New Roman" w:hAnsi="Times New Roman" w:cs="Times New Roman"/>
          <w:sz w:val="24"/>
          <w:szCs w:val="24"/>
        </w:rPr>
        <w:t>high-throughput</w:t>
      </w:r>
      <w:r w:rsidR="00C715C8">
        <w:rPr>
          <w:rFonts w:ascii="Times New Roman" w:hAnsi="Times New Roman" w:cs="Times New Roman"/>
          <w:sz w:val="24"/>
          <w:szCs w:val="24"/>
        </w:rPr>
        <w:t xml:space="preserve"> </w:t>
      </w:r>
      <w:r w:rsidR="00C13C9D">
        <w:rPr>
          <w:rFonts w:ascii="Times New Roman" w:hAnsi="Times New Roman" w:cs="Times New Roman"/>
          <w:sz w:val="24"/>
          <w:szCs w:val="24"/>
        </w:rPr>
        <w:t>method was compared to the traditional stomacher</w:t>
      </w:r>
      <w:r w:rsidR="00646D21">
        <w:rPr>
          <w:rFonts w:ascii="Times New Roman" w:hAnsi="Times New Roman" w:cs="Times New Roman"/>
          <w:sz w:val="24"/>
          <w:szCs w:val="24"/>
        </w:rPr>
        <w:t>-</w:t>
      </w:r>
      <w:r w:rsidR="00C13C9D">
        <w:rPr>
          <w:rFonts w:ascii="Times New Roman" w:hAnsi="Times New Roman" w:cs="Times New Roman"/>
          <w:sz w:val="24"/>
          <w:szCs w:val="24"/>
        </w:rPr>
        <w:t>based method</w:t>
      </w:r>
      <w:r w:rsidR="00C13C9D" w:rsidDel="00CF4F4F">
        <w:rPr>
          <w:rFonts w:ascii="Times New Roman" w:hAnsi="Times New Roman" w:cs="Times New Roman"/>
          <w:sz w:val="24"/>
          <w:szCs w:val="24"/>
        </w:rPr>
        <w:t xml:space="preserve"> </w:t>
      </w:r>
      <w:r w:rsidR="003068C5">
        <w:rPr>
          <w:rFonts w:ascii="Times New Roman" w:hAnsi="Times New Roman" w:cs="Times New Roman"/>
          <w:sz w:val="24"/>
          <w:szCs w:val="24"/>
        </w:rPr>
        <w:t>for spore recovery</w:t>
      </w:r>
      <w:r w:rsidR="00CF4F4F">
        <w:rPr>
          <w:rFonts w:ascii="Times New Roman" w:hAnsi="Times New Roman" w:cs="Times New Roman"/>
          <w:sz w:val="24"/>
          <w:szCs w:val="24"/>
        </w:rPr>
        <w:t xml:space="preserve">, </w:t>
      </w:r>
      <w:r w:rsidR="00C13C9D">
        <w:rPr>
          <w:rFonts w:ascii="Times New Roman" w:hAnsi="Times New Roman" w:cs="Times New Roman"/>
          <w:sz w:val="24"/>
          <w:szCs w:val="24"/>
        </w:rPr>
        <w:t xml:space="preserve">and the </w:t>
      </w:r>
      <w:r w:rsidR="008C06F2">
        <w:rPr>
          <w:rFonts w:ascii="Times New Roman" w:hAnsi="Times New Roman" w:cs="Times New Roman"/>
          <w:sz w:val="24"/>
          <w:szCs w:val="24"/>
        </w:rPr>
        <w:t xml:space="preserve">two methods achieved similar </w:t>
      </w:r>
      <w:r w:rsidR="0022195E">
        <w:rPr>
          <w:rFonts w:ascii="Times New Roman" w:hAnsi="Times New Roman" w:cs="Times New Roman"/>
          <w:sz w:val="24"/>
          <w:szCs w:val="24"/>
        </w:rPr>
        <w:t xml:space="preserve">percent recoveries </w:t>
      </w:r>
      <w:r w:rsidR="008C06F2">
        <w:rPr>
          <w:rFonts w:ascii="Times New Roman" w:hAnsi="Times New Roman" w:cs="Times New Roman"/>
          <w:sz w:val="24"/>
          <w:szCs w:val="24"/>
        </w:rPr>
        <w:t>at two different inoculum levels</w:t>
      </w:r>
      <w:r w:rsidR="00143D43">
        <w:rPr>
          <w:rFonts w:ascii="Times New Roman" w:hAnsi="Times New Roman" w:cs="Times New Roman"/>
          <w:sz w:val="24"/>
          <w:szCs w:val="24"/>
        </w:rPr>
        <w:t xml:space="preserve"> (Tables 3 and 4)</w:t>
      </w:r>
      <w:r w:rsidR="008C06F2">
        <w:rPr>
          <w:rFonts w:ascii="Times New Roman" w:hAnsi="Times New Roman" w:cs="Times New Roman"/>
          <w:sz w:val="24"/>
          <w:szCs w:val="24"/>
        </w:rPr>
        <w:t>.</w:t>
      </w:r>
      <w:r w:rsidR="00F65969">
        <w:rPr>
          <w:rFonts w:ascii="Times New Roman" w:hAnsi="Times New Roman" w:cs="Times New Roman"/>
          <w:sz w:val="24"/>
          <w:szCs w:val="24"/>
        </w:rPr>
        <w:t xml:space="preserve">  At the high inoculum level</w:t>
      </w:r>
      <w:r w:rsidR="00794FA6">
        <w:rPr>
          <w:rFonts w:ascii="Times New Roman" w:hAnsi="Times New Roman" w:cs="Times New Roman"/>
          <w:sz w:val="24"/>
          <w:szCs w:val="24"/>
        </w:rPr>
        <w:t xml:space="preserve"> (25</w:t>
      </w:r>
      <w:r w:rsidR="00646D21">
        <w:rPr>
          <w:rFonts w:ascii="Times New Roman" w:hAnsi="Times New Roman" w:cs="Times New Roman"/>
          <w:sz w:val="24"/>
          <w:szCs w:val="24"/>
        </w:rPr>
        <w:t>,</w:t>
      </w:r>
      <w:r w:rsidR="00794FA6">
        <w:rPr>
          <w:rFonts w:ascii="Times New Roman" w:hAnsi="Times New Roman" w:cs="Times New Roman"/>
          <w:sz w:val="24"/>
          <w:szCs w:val="24"/>
        </w:rPr>
        <w:t xml:space="preserve">800 ± 600 </w:t>
      </w:r>
      <w:r w:rsidR="00877867">
        <w:rPr>
          <w:rFonts w:ascii="Times New Roman" w:hAnsi="Times New Roman" w:cs="Times New Roman"/>
          <w:sz w:val="24"/>
          <w:szCs w:val="24"/>
        </w:rPr>
        <w:t>CFU</w:t>
      </w:r>
      <w:r w:rsidR="00794FA6">
        <w:rPr>
          <w:rFonts w:ascii="Times New Roman" w:hAnsi="Times New Roman" w:cs="Times New Roman"/>
          <w:sz w:val="24"/>
          <w:szCs w:val="24"/>
        </w:rPr>
        <w:t xml:space="preserve"> per sponge)</w:t>
      </w:r>
      <w:r w:rsidR="005C2F84">
        <w:rPr>
          <w:rFonts w:ascii="Times New Roman" w:hAnsi="Times New Roman" w:cs="Times New Roman"/>
          <w:sz w:val="24"/>
          <w:szCs w:val="24"/>
        </w:rPr>
        <w:t xml:space="preserve">, the </w:t>
      </w:r>
      <w:r w:rsidR="00C50E43">
        <w:rPr>
          <w:rFonts w:ascii="Times New Roman" w:hAnsi="Times New Roman" w:cs="Times New Roman"/>
          <w:sz w:val="24"/>
          <w:szCs w:val="24"/>
        </w:rPr>
        <w:t>high-throughput</w:t>
      </w:r>
      <w:r w:rsidR="005C2F84">
        <w:rPr>
          <w:rFonts w:ascii="Times New Roman" w:hAnsi="Times New Roman" w:cs="Times New Roman"/>
          <w:sz w:val="24"/>
          <w:szCs w:val="24"/>
        </w:rPr>
        <w:t xml:space="preserve"> method recovered 74 ± 9% </w:t>
      </w:r>
      <w:r w:rsidR="00495A8C">
        <w:rPr>
          <w:rFonts w:ascii="Times New Roman" w:hAnsi="Times New Roman" w:cs="Times New Roman"/>
          <w:sz w:val="24"/>
          <w:szCs w:val="24"/>
        </w:rPr>
        <w:t>(</w:t>
      </w:r>
      <w:r w:rsidR="11287FB2" w:rsidRPr="02B38E36">
        <w:rPr>
          <w:rFonts w:ascii="Times New Roman" w:hAnsi="Times New Roman" w:cs="Times New Roman"/>
          <w:sz w:val="24"/>
          <w:szCs w:val="24"/>
        </w:rPr>
        <w:t>19</w:t>
      </w:r>
      <w:r w:rsidR="08990C9E" w:rsidRPr="02B38E36">
        <w:rPr>
          <w:rFonts w:ascii="Times New Roman" w:hAnsi="Times New Roman" w:cs="Times New Roman"/>
          <w:sz w:val="24"/>
          <w:szCs w:val="24"/>
        </w:rPr>
        <w:t>,</w:t>
      </w:r>
      <w:r w:rsidR="11287FB2" w:rsidRPr="02B38E36">
        <w:rPr>
          <w:rFonts w:ascii="Times New Roman" w:hAnsi="Times New Roman" w:cs="Times New Roman"/>
          <w:sz w:val="24"/>
          <w:szCs w:val="24"/>
        </w:rPr>
        <w:t>000</w:t>
      </w:r>
      <w:r w:rsidR="6722599A" w:rsidRPr="02B38E36">
        <w:rPr>
          <w:rFonts w:ascii="Times New Roman" w:hAnsi="Times New Roman" w:cs="Times New Roman"/>
          <w:sz w:val="24"/>
          <w:szCs w:val="24"/>
        </w:rPr>
        <w:t xml:space="preserve"> ± 2</w:t>
      </w:r>
      <w:r w:rsidR="08990C9E" w:rsidRPr="02B38E36">
        <w:rPr>
          <w:rFonts w:ascii="Times New Roman" w:hAnsi="Times New Roman" w:cs="Times New Roman"/>
          <w:sz w:val="24"/>
          <w:szCs w:val="24"/>
        </w:rPr>
        <w:t>,</w:t>
      </w:r>
      <w:r w:rsidR="6722599A" w:rsidRPr="02B38E36">
        <w:rPr>
          <w:rFonts w:ascii="Times New Roman" w:hAnsi="Times New Roman" w:cs="Times New Roman"/>
          <w:sz w:val="24"/>
          <w:szCs w:val="24"/>
        </w:rPr>
        <w:t>200</w:t>
      </w:r>
      <w:r w:rsidR="00CA1258">
        <w:rPr>
          <w:rFonts w:ascii="Times New Roman" w:hAnsi="Times New Roman" w:cs="Times New Roman"/>
          <w:sz w:val="24"/>
          <w:szCs w:val="24"/>
        </w:rPr>
        <w:t xml:space="preserve"> </w:t>
      </w:r>
      <w:r w:rsidR="00BD6BC5">
        <w:rPr>
          <w:rFonts w:ascii="Times New Roman" w:hAnsi="Times New Roman" w:cs="Times New Roman"/>
          <w:sz w:val="24"/>
          <w:szCs w:val="24"/>
        </w:rPr>
        <w:t>CFU</w:t>
      </w:r>
      <w:r w:rsidR="00CA1258">
        <w:rPr>
          <w:rFonts w:ascii="Times New Roman" w:hAnsi="Times New Roman" w:cs="Times New Roman"/>
          <w:sz w:val="24"/>
          <w:szCs w:val="24"/>
        </w:rPr>
        <w:t xml:space="preserve">), and the stomacher method recovered </w:t>
      </w:r>
      <w:r w:rsidR="000C72D0">
        <w:rPr>
          <w:rFonts w:ascii="Times New Roman" w:hAnsi="Times New Roman" w:cs="Times New Roman"/>
          <w:sz w:val="24"/>
          <w:szCs w:val="24"/>
        </w:rPr>
        <w:t>77 ± 2% (</w:t>
      </w:r>
      <w:r w:rsidR="18E54007" w:rsidRPr="02B38E36">
        <w:rPr>
          <w:rFonts w:ascii="Times New Roman" w:hAnsi="Times New Roman" w:cs="Times New Roman"/>
          <w:sz w:val="24"/>
          <w:szCs w:val="24"/>
        </w:rPr>
        <w:t>19</w:t>
      </w:r>
      <w:r w:rsidR="08990C9E" w:rsidRPr="02B38E36">
        <w:rPr>
          <w:rFonts w:ascii="Times New Roman" w:hAnsi="Times New Roman" w:cs="Times New Roman"/>
          <w:sz w:val="24"/>
          <w:szCs w:val="24"/>
        </w:rPr>
        <w:t>,</w:t>
      </w:r>
      <w:r w:rsidR="18E54007" w:rsidRPr="02B38E36">
        <w:rPr>
          <w:rFonts w:ascii="Times New Roman" w:hAnsi="Times New Roman" w:cs="Times New Roman"/>
          <w:sz w:val="24"/>
          <w:szCs w:val="24"/>
        </w:rPr>
        <w:t>900</w:t>
      </w:r>
      <w:r w:rsidR="000C72D0">
        <w:rPr>
          <w:rFonts w:ascii="Times New Roman" w:hAnsi="Times New Roman" w:cs="Times New Roman"/>
          <w:sz w:val="24"/>
          <w:szCs w:val="24"/>
        </w:rPr>
        <w:t xml:space="preserve"> ± 600 </w:t>
      </w:r>
      <w:r w:rsidR="00BD6BC5">
        <w:rPr>
          <w:rFonts w:ascii="Times New Roman" w:hAnsi="Times New Roman" w:cs="Times New Roman"/>
          <w:sz w:val="24"/>
          <w:szCs w:val="24"/>
        </w:rPr>
        <w:t>CFU</w:t>
      </w:r>
      <w:r w:rsidR="000C72D0">
        <w:rPr>
          <w:rFonts w:ascii="Times New Roman" w:hAnsi="Times New Roman" w:cs="Times New Roman"/>
          <w:sz w:val="24"/>
          <w:szCs w:val="24"/>
        </w:rPr>
        <w:t xml:space="preserve">).  The </w:t>
      </w:r>
      <w:r w:rsidR="00DE6482">
        <w:rPr>
          <w:rFonts w:ascii="Times New Roman" w:hAnsi="Times New Roman" w:cs="Times New Roman"/>
          <w:sz w:val="24"/>
          <w:szCs w:val="24"/>
        </w:rPr>
        <w:t>spore</w:t>
      </w:r>
      <w:r w:rsidR="000C72D0">
        <w:rPr>
          <w:rFonts w:ascii="Times New Roman" w:hAnsi="Times New Roman" w:cs="Times New Roman"/>
          <w:sz w:val="24"/>
          <w:szCs w:val="24"/>
        </w:rPr>
        <w:t xml:space="preserve"> recoveries for the </w:t>
      </w:r>
      <w:r w:rsidR="008D4A46">
        <w:rPr>
          <w:rFonts w:ascii="Times New Roman" w:hAnsi="Times New Roman" w:cs="Times New Roman"/>
          <w:sz w:val="24"/>
          <w:szCs w:val="24"/>
        </w:rPr>
        <w:t xml:space="preserve">two methods were </w:t>
      </w:r>
      <w:r w:rsidR="008D4A46">
        <w:rPr>
          <w:rFonts w:ascii="Times New Roman" w:hAnsi="Times New Roman" w:cs="Times New Roman"/>
          <w:sz w:val="24"/>
          <w:szCs w:val="24"/>
        </w:rPr>
        <w:lastRenderedPageBreak/>
        <w:t>not statistically different (P =</w:t>
      </w:r>
      <w:r w:rsidR="00BD6BC5">
        <w:rPr>
          <w:rFonts w:ascii="Times New Roman" w:hAnsi="Times New Roman" w:cs="Times New Roman"/>
          <w:sz w:val="24"/>
          <w:szCs w:val="24"/>
        </w:rPr>
        <w:t xml:space="preserve"> </w:t>
      </w:r>
      <w:r w:rsidR="008D4A46">
        <w:rPr>
          <w:rFonts w:ascii="Times New Roman" w:hAnsi="Times New Roman" w:cs="Times New Roman"/>
          <w:sz w:val="24"/>
          <w:szCs w:val="24"/>
        </w:rPr>
        <w:t xml:space="preserve">0.54).  At the </w:t>
      </w:r>
      <w:r w:rsidR="0009524E">
        <w:rPr>
          <w:rFonts w:ascii="Times New Roman" w:hAnsi="Times New Roman" w:cs="Times New Roman"/>
          <w:sz w:val="24"/>
          <w:szCs w:val="24"/>
        </w:rPr>
        <w:t>low</w:t>
      </w:r>
      <w:r w:rsidR="008D4A46">
        <w:rPr>
          <w:rFonts w:ascii="Times New Roman" w:hAnsi="Times New Roman" w:cs="Times New Roman"/>
          <w:sz w:val="24"/>
          <w:szCs w:val="24"/>
        </w:rPr>
        <w:t xml:space="preserve"> inoculum level</w:t>
      </w:r>
      <w:r w:rsidR="008D4A46" w:rsidRPr="008D4A46">
        <w:rPr>
          <w:rFonts w:ascii="Times New Roman" w:hAnsi="Times New Roman" w:cs="Times New Roman"/>
          <w:sz w:val="24"/>
          <w:szCs w:val="24"/>
        </w:rPr>
        <w:t xml:space="preserve"> </w:t>
      </w:r>
      <w:r w:rsidR="008D4A46">
        <w:rPr>
          <w:rFonts w:ascii="Times New Roman" w:hAnsi="Times New Roman" w:cs="Times New Roman"/>
          <w:sz w:val="24"/>
          <w:szCs w:val="24"/>
        </w:rPr>
        <w:t>(</w:t>
      </w:r>
      <w:r w:rsidR="00606978">
        <w:rPr>
          <w:rFonts w:ascii="Times New Roman" w:hAnsi="Times New Roman" w:cs="Times New Roman"/>
          <w:sz w:val="24"/>
          <w:szCs w:val="24"/>
        </w:rPr>
        <w:t>227</w:t>
      </w:r>
      <w:r w:rsidR="008D4A46">
        <w:rPr>
          <w:rFonts w:ascii="Times New Roman" w:hAnsi="Times New Roman" w:cs="Times New Roman"/>
          <w:sz w:val="24"/>
          <w:szCs w:val="24"/>
        </w:rPr>
        <w:t xml:space="preserve"> ± </w:t>
      </w:r>
      <w:r w:rsidR="00606978">
        <w:rPr>
          <w:rFonts w:ascii="Times New Roman" w:hAnsi="Times New Roman" w:cs="Times New Roman"/>
          <w:sz w:val="24"/>
          <w:szCs w:val="24"/>
        </w:rPr>
        <w:t>25</w:t>
      </w:r>
      <w:r w:rsidR="008D4A46">
        <w:rPr>
          <w:rFonts w:ascii="Times New Roman" w:hAnsi="Times New Roman" w:cs="Times New Roman"/>
          <w:sz w:val="24"/>
          <w:szCs w:val="24"/>
        </w:rPr>
        <w:t xml:space="preserve"> </w:t>
      </w:r>
      <w:r w:rsidR="00BD6BC5">
        <w:rPr>
          <w:rFonts w:ascii="Times New Roman" w:hAnsi="Times New Roman" w:cs="Times New Roman"/>
          <w:sz w:val="24"/>
          <w:szCs w:val="24"/>
        </w:rPr>
        <w:t>CFU</w:t>
      </w:r>
      <w:r w:rsidR="008D4A46">
        <w:rPr>
          <w:rFonts w:ascii="Times New Roman" w:hAnsi="Times New Roman" w:cs="Times New Roman"/>
          <w:sz w:val="24"/>
          <w:szCs w:val="24"/>
        </w:rPr>
        <w:t xml:space="preserve"> per sponge), the </w:t>
      </w:r>
      <w:r w:rsidR="00C50E43">
        <w:rPr>
          <w:rFonts w:ascii="Times New Roman" w:hAnsi="Times New Roman" w:cs="Times New Roman"/>
          <w:sz w:val="24"/>
          <w:szCs w:val="24"/>
        </w:rPr>
        <w:t>high-throughput</w:t>
      </w:r>
      <w:r w:rsidR="008D4A46">
        <w:rPr>
          <w:rFonts w:ascii="Times New Roman" w:hAnsi="Times New Roman" w:cs="Times New Roman"/>
          <w:sz w:val="24"/>
          <w:szCs w:val="24"/>
        </w:rPr>
        <w:t xml:space="preserve"> method recovered </w:t>
      </w:r>
      <w:r w:rsidR="00374348">
        <w:rPr>
          <w:rFonts w:ascii="Times New Roman" w:hAnsi="Times New Roman" w:cs="Times New Roman"/>
          <w:sz w:val="24"/>
          <w:szCs w:val="24"/>
        </w:rPr>
        <w:t>61</w:t>
      </w:r>
      <w:r w:rsidR="008D4A46">
        <w:rPr>
          <w:rFonts w:ascii="Times New Roman" w:hAnsi="Times New Roman" w:cs="Times New Roman"/>
          <w:sz w:val="24"/>
          <w:szCs w:val="24"/>
        </w:rPr>
        <w:t xml:space="preserve"> ± </w:t>
      </w:r>
      <w:r w:rsidR="00374348">
        <w:rPr>
          <w:rFonts w:ascii="Times New Roman" w:hAnsi="Times New Roman" w:cs="Times New Roman"/>
          <w:sz w:val="24"/>
          <w:szCs w:val="24"/>
        </w:rPr>
        <w:t>6</w:t>
      </w:r>
      <w:r w:rsidR="008D4A46">
        <w:rPr>
          <w:rFonts w:ascii="Times New Roman" w:hAnsi="Times New Roman" w:cs="Times New Roman"/>
          <w:sz w:val="24"/>
          <w:szCs w:val="24"/>
        </w:rPr>
        <w:t>% (</w:t>
      </w:r>
      <w:r w:rsidR="00374348">
        <w:rPr>
          <w:rFonts w:ascii="Times New Roman" w:hAnsi="Times New Roman" w:cs="Times New Roman"/>
          <w:sz w:val="24"/>
          <w:szCs w:val="24"/>
        </w:rPr>
        <w:t>139</w:t>
      </w:r>
      <w:r w:rsidR="008D4A46">
        <w:rPr>
          <w:rFonts w:ascii="Times New Roman" w:hAnsi="Times New Roman" w:cs="Times New Roman"/>
          <w:sz w:val="24"/>
          <w:szCs w:val="24"/>
        </w:rPr>
        <w:t xml:space="preserve"> ± </w:t>
      </w:r>
      <w:r w:rsidR="00374348">
        <w:rPr>
          <w:rFonts w:ascii="Times New Roman" w:hAnsi="Times New Roman" w:cs="Times New Roman"/>
          <w:sz w:val="24"/>
          <w:szCs w:val="24"/>
        </w:rPr>
        <w:t>14</w:t>
      </w:r>
      <w:r w:rsidR="008D4A46">
        <w:rPr>
          <w:rFonts w:ascii="Times New Roman" w:hAnsi="Times New Roman" w:cs="Times New Roman"/>
          <w:sz w:val="24"/>
          <w:szCs w:val="24"/>
        </w:rPr>
        <w:t xml:space="preserve"> </w:t>
      </w:r>
      <w:r w:rsidR="00BD6BC5">
        <w:rPr>
          <w:rFonts w:ascii="Times New Roman" w:hAnsi="Times New Roman" w:cs="Times New Roman"/>
          <w:sz w:val="24"/>
          <w:szCs w:val="24"/>
        </w:rPr>
        <w:t>CFU</w:t>
      </w:r>
      <w:r w:rsidR="008D4A46">
        <w:rPr>
          <w:rFonts w:ascii="Times New Roman" w:hAnsi="Times New Roman" w:cs="Times New Roman"/>
          <w:sz w:val="24"/>
          <w:szCs w:val="24"/>
        </w:rPr>
        <w:t xml:space="preserve">), and the stomacher method recovered </w:t>
      </w:r>
      <w:r w:rsidR="00D2236E">
        <w:rPr>
          <w:rFonts w:ascii="Times New Roman" w:hAnsi="Times New Roman" w:cs="Times New Roman"/>
          <w:sz w:val="24"/>
          <w:szCs w:val="24"/>
        </w:rPr>
        <w:t>57</w:t>
      </w:r>
      <w:r w:rsidR="008D4A46">
        <w:rPr>
          <w:rFonts w:ascii="Times New Roman" w:hAnsi="Times New Roman" w:cs="Times New Roman"/>
          <w:sz w:val="24"/>
          <w:szCs w:val="24"/>
        </w:rPr>
        <w:t xml:space="preserve"> ± </w:t>
      </w:r>
      <w:r w:rsidR="00D2236E">
        <w:rPr>
          <w:rFonts w:ascii="Times New Roman" w:hAnsi="Times New Roman" w:cs="Times New Roman"/>
          <w:sz w:val="24"/>
          <w:szCs w:val="24"/>
        </w:rPr>
        <w:t>13</w:t>
      </w:r>
      <w:r w:rsidR="008D4A46">
        <w:rPr>
          <w:rFonts w:ascii="Times New Roman" w:hAnsi="Times New Roman" w:cs="Times New Roman"/>
          <w:sz w:val="24"/>
          <w:szCs w:val="24"/>
        </w:rPr>
        <w:t>% (</w:t>
      </w:r>
      <w:r w:rsidR="00C904C3">
        <w:rPr>
          <w:rFonts w:ascii="Times New Roman" w:hAnsi="Times New Roman" w:cs="Times New Roman"/>
          <w:sz w:val="24"/>
          <w:szCs w:val="24"/>
        </w:rPr>
        <w:t>130</w:t>
      </w:r>
      <w:r w:rsidR="008D4A46">
        <w:rPr>
          <w:rFonts w:ascii="Times New Roman" w:hAnsi="Times New Roman" w:cs="Times New Roman"/>
          <w:sz w:val="24"/>
          <w:szCs w:val="24"/>
        </w:rPr>
        <w:t xml:space="preserve"> ± </w:t>
      </w:r>
      <w:r w:rsidR="00C904C3">
        <w:rPr>
          <w:rFonts w:ascii="Times New Roman" w:hAnsi="Times New Roman" w:cs="Times New Roman"/>
          <w:sz w:val="24"/>
          <w:szCs w:val="24"/>
        </w:rPr>
        <w:t>3</w:t>
      </w:r>
      <w:r w:rsidR="008D4A46">
        <w:rPr>
          <w:rFonts w:ascii="Times New Roman" w:hAnsi="Times New Roman" w:cs="Times New Roman"/>
          <w:sz w:val="24"/>
          <w:szCs w:val="24"/>
        </w:rPr>
        <w:t xml:space="preserve">0 </w:t>
      </w:r>
      <w:r w:rsidR="00BD6BC5">
        <w:rPr>
          <w:rFonts w:ascii="Times New Roman" w:hAnsi="Times New Roman" w:cs="Times New Roman"/>
          <w:sz w:val="24"/>
          <w:szCs w:val="24"/>
        </w:rPr>
        <w:t>CFU</w:t>
      </w:r>
      <w:r w:rsidR="008D4A46">
        <w:rPr>
          <w:rFonts w:ascii="Times New Roman" w:hAnsi="Times New Roman" w:cs="Times New Roman"/>
          <w:sz w:val="24"/>
          <w:szCs w:val="24"/>
        </w:rPr>
        <w:t>).</w:t>
      </w:r>
      <w:r w:rsidR="00D2236E">
        <w:rPr>
          <w:rFonts w:ascii="Times New Roman" w:hAnsi="Times New Roman" w:cs="Times New Roman"/>
          <w:sz w:val="24"/>
          <w:szCs w:val="24"/>
        </w:rPr>
        <w:t xml:space="preserve">  These recoveries were also not statistically different (P = 0.63)</w:t>
      </w:r>
      <w:r w:rsidR="00143D43">
        <w:rPr>
          <w:rFonts w:ascii="Times New Roman" w:hAnsi="Times New Roman" w:cs="Times New Roman"/>
          <w:sz w:val="24"/>
          <w:szCs w:val="24"/>
        </w:rPr>
        <w:t xml:space="preserve">.  This experiment was replicated two more times with similar results (Tables </w:t>
      </w:r>
      <w:r w:rsidR="00BC3A95">
        <w:rPr>
          <w:rFonts w:ascii="Times New Roman" w:hAnsi="Times New Roman" w:cs="Times New Roman"/>
          <w:sz w:val="24"/>
          <w:szCs w:val="24"/>
        </w:rPr>
        <w:t xml:space="preserve">3 and 4), and in each case recoveries achieved with the </w:t>
      </w:r>
      <w:r w:rsidR="00C50E43">
        <w:rPr>
          <w:rFonts w:ascii="Times New Roman" w:hAnsi="Times New Roman" w:cs="Times New Roman"/>
          <w:sz w:val="24"/>
          <w:szCs w:val="24"/>
        </w:rPr>
        <w:t>high-throughput</w:t>
      </w:r>
      <w:r w:rsidR="00BC3A95">
        <w:rPr>
          <w:rFonts w:ascii="Times New Roman" w:hAnsi="Times New Roman" w:cs="Times New Roman"/>
          <w:sz w:val="24"/>
          <w:szCs w:val="24"/>
        </w:rPr>
        <w:t xml:space="preserve"> method were not statistically different from the </w:t>
      </w:r>
      <w:r w:rsidR="00861AB6">
        <w:rPr>
          <w:rFonts w:ascii="Times New Roman" w:hAnsi="Times New Roman" w:cs="Times New Roman"/>
          <w:sz w:val="24"/>
          <w:szCs w:val="24"/>
        </w:rPr>
        <w:t>stomacher method (P &gt; 0.05).</w:t>
      </w:r>
    </w:p>
    <w:p w14:paraId="688452D5" w14:textId="0FB828EA" w:rsidR="00C444BA" w:rsidRDefault="00C444BA" w:rsidP="00CA3348">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3.</w:t>
      </w:r>
      <w:r w:rsidR="00FD1F71">
        <w:rPr>
          <w:rFonts w:ascii="Times New Roman" w:hAnsi="Times New Roman" w:cs="Times New Roman"/>
          <w:b/>
          <w:bCs/>
          <w:i/>
          <w:iCs/>
          <w:sz w:val="24"/>
          <w:szCs w:val="24"/>
        </w:rPr>
        <w:t>4</w:t>
      </w:r>
      <w:r>
        <w:rPr>
          <w:rFonts w:ascii="Times New Roman" w:hAnsi="Times New Roman" w:cs="Times New Roman"/>
          <w:b/>
          <w:bCs/>
          <w:i/>
          <w:iCs/>
          <w:sz w:val="24"/>
          <w:szCs w:val="24"/>
        </w:rPr>
        <w:t xml:space="preserve">. Impacts of Arizona Test Dust on </w:t>
      </w:r>
      <w:r w:rsidR="00604D44">
        <w:rPr>
          <w:rFonts w:ascii="Times New Roman" w:hAnsi="Times New Roman" w:cs="Times New Roman"/>
          <w:b/>
          <w:bCs/>
          <w:i/>
          <w:iCs/>
          <w:sz w:val="24"/>
          <w:szCs w:val="24"/>
        </w:rPr>
        <w:t>Spore Recovery</w:t>
      </w:r>
    </w:p>
    <w:p w14:paraId="1149AE84" w14:textId="6E24589E" w:rsidR="009630E2" w:rsidRPr="00A17E7D" w:rsidRDefault="00A17E7D" w:rsidP="00A17E7D">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To evaluate the impacts of external debris on </w:t>
      </w:r>
      <w:r w:rsidR="003D1C0F">
        <w:rPr>
          <w:rFonts w:ascii="Times New Roman" w:hAnsi="Times New Roman" w:cs="Times New Roman"/>
          <w:sz w:val="24"/>
          <w:szCs w:val="24"/>
        </w:rPr>
        <w:t xml:space="preserve">spore recovery, an experiment was conducted to compare spore recoveries </w:t>
      </w:r>
      <w:r w:rsidR="00666635">
        <w:rPr>
          <w:rFonts w:ascii="Times New Roman" w:hAnsi="Times New Roman" w:cs="Times New Roman"/>
          <w:sz w:val="24"/>
          <w:szCs w:val="24"/>
        </w:rPr>
        <w:t>from sponges with and without autoclaved ATD additions</w:t>
      </w:r>
      <w:r w:rsidR="003C7B4C">
        <w:rPr>
          <w:rFonts w:ascii="Times New Roman" w:hAnsi="Times New Roman" w:cs="Times New Roman"/>
          <w:sz w:val="24"/>
          <w:szCs w:val="24"/>
        </w:rPr>
        <w:t xml:space="preserve"> to assess the impact of interfering </w:t>
      </w:r>
      <w:r w:rsidR="00973F99">
        <w:rPr>
          <w:rFonts w:ascii="Times New Roman" w:hAnsi="Times New Roman" w:cs="Times New Roman"/>
          <w:sz w:val="24"/>
          <w:szCs w:val="24"/>
        </w:rPr>
        <w:t>particulate matter on recovery of viable spores</w:t>
      </w:r>
      <w:r w:rsidR="00666635">
        <w:rPr>
          <w:rFonts w:ascii="Times New Roman" w:hAnsi="Times New Roman" w:cs="Times New Roman"/>
          <w:sz w:val="24"/>
          <w:szCs w:val="24"/>
        </w:rPr>
        <w:t>.</w:t>
      </w:r>
      <w:r w:rsidR="005C4D3D">
        <w:rPr>
          <w:rFonts w:ascii="Times New Roman" w:hAnsi="Times New Roman" w:cs="Times New Roman"/>
          <w:sz w:val="24"/>
          <w:szCs w:val="24"/>
        </w:rPr>
        <w:t xml:space="preserve">  </w:t>
      </w:r>
      <w:r w:rsidR="00351971">
        <w:rPr>
          <w:rFonts w:ascii="Times New Roman" w:hAnsi="Times New Roman" w:cs="Times New Roman"/>
          <w:sz w:val="24"/>
          <w:szCs w:val="24"/>
        </w:rPr>
        <w:t xml:space="preserve">Autoclaved ATD was used </w:t>
      </w:r>
      <w:r w:rsidR="00505A7F">
        <w:rPr>
          <w:rFonts w:ascii="Times New Roman" w:hAnsi="Times New Roman" w:cs="Times New Roman"/>
          <w:sz w:val="24"/>
          <w:szCs w:val="24"/>
        </w:rPr>
        <w:t xml:space="preserve">because non-sterile ATD could introduce </w:t>
      </w:r>
      <w:r w:rsidR="00CA78BB">
        <w:rPr>
          <w:rFonts w:ascii="Times New Roman" w:hAnsi="Times New Roman" w:cs="Times New Roman"/>
          <w:sz w:val="24"/>
          <w:szCs w:val="24"/>
        </w:rPr>
        <w:t xml:space="preserve">indigenous microbes </w:t>
      </w:r>
      <w:r w:rsidR="00505A7F">
        <w:rPr>
          <w:rFonts w:ascii="Times New Roman" w:hAnsi="Times New Roman" w:cs="Times New Roman"/>
          <w:sz w:val="24"/>
          <w:szCs w:val="24"/>
        </w:rPr>
        <w:t>that would interfere with the culture-based detection method for spore recovery</w:t>
      </w:r>
      <w:r w:rsidR="003C2371">
        <w:rPr>
          <w:rFonts w:ascii="Times New Roman" w:hAnsi="Times New Roman" w:cs="Times New Roman"/>
          <w:sz w:val="24"/>
          <w:szCs w:val="24"/>
        </w:rPr>
        <w:t xml:space="preserve"> used in this experiment</w:t>
      </w:r>
      <w:r w:rsidR="00505A7F">
        <w:rPr>
          <w:rFonts w:ascii="Times New Roman" w:hAnsi="Times New Roman" w:cs="Times New Roman"/>
          <w:sz w:val="24"/>
          <w:szCs w:val="24"/>
        </w:rPr>
        <w:t xml:space="preserve">. </w:t>
      </w:r>
      <w:r w:rsidR="00B613A6">
        <w:rPr>
          <w:rFonts w:ascii="Times New Roman" w:hAnsi="Times New Roman" w:cs="Times New Roman"/>
          <w:sz w:val="24"/>
          <w:szCs w:val="24"/>
        </w:rPr>
        <w:t xml:space="preserve">Since RV-PCR </w:t>
      </w:r>
      <w:r w:rsidR="00E9728B">
        <w:rPr>
          <w:rFonts w:ascii="Times New Roman" w:hAnsi="Times New Roman" w:cs="Times New Roman"/>
          <w:sz w:val="24"/>
          <w:szCs w:val="24"/>
        </w:rPr>
        <w:t xml:space="preserve">analysis is not </w:t>
      </w:r>
      <w:r w:rsidR="007C340A">
        <w:rPr>
          <w:rFonts w:ascii="Times New Roman" w:hAnsi="Times New Roman" w:cs="Times New Roman"/>
          <w:sz w:val="24"/>
          <w:szCs w:val="24"/>
        </w:rPr>
        <w:t>affected</w:t>
      </w:r>
      <w:r w:rsidR="00E9728B">
        <w:rPr>
          <w:rFonts w:ascii="Times New Roman" w:hAnsi="Times New Roman" w:cs="Times New Roman"/>
          <w:sz w:val="24"/>
          <w:szCs w:val="24"/>
        </w:rPr>
        <w:t xml:space="preserve"> by background microbes, </w:t>
      </w:r>
      <w:r w:rsidR="00F41264">
        <w:rPr>
          <w:rFonts w:ascii="Times New Roman" w:hAnsi="Times New Roman" w:cs="Times New Roman"/>
          <w:sz w:val="24"/>
          <w:szCs w:val="24"/>
        </w:rPr>
        <w:t>the impact of native ATD</w:t>
      </w:r>
      <w:r w:rsidR="00032359">
        <w:rPr>
          <w:rFonts w:ascii="Times New Roman" w:hAnsi="Times New Roman" w:cs="Times New Roman"/>
          <w:sz w:val="24"/>
          <w:szCs w:val="24"/>
        </w:rPr>
        <w:t xml:space="preserve"> </w:t>
      </w:r>
      <w:r w:rsidR="004B19FB">
        <w:rPr>
          <w:rFonts w:ascii="Times New Roman" w:hAnsi="Times New Roman" w:cs="Times New Roman"/>
          <w:sz w:val="24"/>
          <w:szCs w:val="24"/>
        </w:rPr>
        <w:t>was evaluated</w:t>
      </w:r>
      <w:r w:rsidR="00302729">
        <w:rPr>
          <w:rFonts w:ascii="Times New Roman" w:hAnsi="Times New Roman" w:cs="Times New Roman"/>
          <w:sz w:val="24"/>
          <w:szCs w:val="24"/>
        </w:rPr>
        <w:t xml:space="preserve"> using RV-PCR as</w:t>
      </w:r>
      <w:r w:rsidR="00BC61E4">
        <w:rPr>
          <w:rFonts w:ascii="Times New Roman" w:hAnsi="Times New Roman" w:cs="Times New Roman"/>
          <w:sz w:val="24"/>
          <w:szCs w:val="24"/>
        </w:rPr>
        <w:t xml:space="preserve"> discussed </w:t>
      </w:r>
      <w:r w:rsidR="006F74BF">
        <w:rPr>
          <w:rFonts w:ascii="Times New Roman" w:hAnsi="Times New Roman" w:cs="Times New Roman"/>
          <w:sz w:val="24"/>
          <w:szCs w:val="24"/>
        </w:rPr>
        <w:t>in Section 3.5</w:t>
      </w:r>
      <w:r w:rsidR="00452417">
        <w:rPr>
          <w:rFonts w:ascii="Times New Roman" w:hAnsi="Times New Roman" w:cs="Times New Roman"/>
          <w:sz w:val="24"/>
          <w:szCs w:val="24"/>
        </w:rPr>
        <w:t>.</w:t>
      </w:r>
      <w:r w:rsidR="00546745">
        <w:rPr>
          <w:rFonts w:ascii="Times New Roman" w:hAnsi="Times New Roman" w:cs="Times New Roman"/>
          <w:sz w:val="24"/>
          <w:szCs w:val="24"/>
        </w:rPr>
        <w:t xml:space="preserve"> </w:t>
      </w:r>
      <w:r w:rsidR="005C4D3D">
        <w:rPr>
          <w:rFonts w:ascii="Times New Roman" w:hAnsi="Times New Roman" w:cs="Times New Roman"/>
          <w:sz w:val="24"/>
          <w:szCs w:val="24"/>
        </w:rPr>
        <w:t xml:space="preserve">A </w:t>
      </w:r>
      <w:r w:rsidR="003C2371">
        <w:rPr>
          <w:rFonts w:ascii="Times New Roman" w:hAnsi="Times New Roman" w:cs="Times New Roman"/>
          <w:sz w:val="24"/>
          <w:szCs w:val="24"/>
        </w:rPr>
        <w:t>low</w:t>
      </w:r>
      <w:r w:rsidR="005C4D3D">
        <w:rPr>
          <w:rFonts w:ascii="Times New Roman" w:hAnsi="Times New Roman" w:cs="Times New Roman"/>
          <w:sz w:val="24"/>
          <w:szCs w:val="24"/>
        </w:rPr>
        <w:t xml:space="preserve"> inoculum level was </w:t>
      </w:r>
      <w:r w:rsidR="009D420D">
        <w:rPr>
          <w:rFonts w:ascii="Times New Roman" w:hAnsi="Times New Roman" w:cs="Times New Roman"/>
          <w:sz w:val="24"/>
          <w:szCs w:val="24"/>
        </w:rPr>
        <w:t xml:space="preserve">used </w:t>
      </w:r>
      <w:r w:rsidR="005C4D3D">
        <w:rPr>
          <w:rFonts w:ascii="Times New Roman" w:hAnsi="Times New Roman" w:cs="Times New Roman"/>
          <w:sz w:val="24"/>
          <w:szCs w:val="24"/>
        </w:rPr>
        <w:t>for this experiment and was determined to be 250 ± 10 CFU per sponge.</w:t>
      </w:r>
      <w:r w:rsidR="00795F33">
        <w:rPr>
          <w:rFonts w:ascii="Times New Roman" w:hAnsi="Times New Roman" w:cs="Times New Roman"/>
          <w:sz w:val="24"/>
          <w:szCs w:val="24"/>
        </w:rPr>
        <w:t xml:space="preserve">  </w:t>
      </w:r>
      <w:r w:rsidR="000D52F7">
        <w:rPr>
          <w:rFonts w:ascii="Times New Roman" w:hAnsi="Times New Roman" w:cs="Times New Roman"/>
          <w:sz w:val="24"/>
          <w:szCs w:val="24"/>
        </w:rPr>
        <w:t xml:space="preserve">During the experiment, we observed </w:t>
      </w:r>
      <w:r w:rsidR="00834580">
        <w:rPr>
          <w:rFonts w:ascii="Times New Roman" w:hAnsi="Times New Roman" w:cs="Times New Roman"/>
          <w:sz w:val="24"/>
          <w:szCs w:val="24"/>
        </w:rPr>
        <w:t>r</w:t>
      </w:r>
      <w:r w:rsidR="000D52F7">
        <w:rPr>
          <w:rFonts w:ascii="Times New Roman" w:hAnsi="Times New Roman" w:cs="Times New Roman"/>
          <w:sz w:val="24"/>
          <w:szCs w:val="24"/>
        </w:rPr>
        <w:t xml:space="preserve">ecoveries </w:t>
      </w:r>
      <w:r w:rsidR="0086343E">
        <w:rPr>
          <w:rFonts w:ascii="Times New Roman" w:hAnsi="Times New Roman" w:cs="Times New Roman"/>
          <w:sz w:val="24"/>
          <w:szCs w:val="24"/>
        </w:rPr>
        <w:t xml:space="preserve">were comparable </w:t>
      </w:r>
      <w:r w:rsidR="00834580">
        <w:rPr>
          <w:rFonts w:ascii="Times New Roman" w:hAnsi="Times New Roman" w:cs="Times New Roman"/>
          <w:sz w:val="24"/>
          <w:szCs w:val="24"/>
        </w:rPr>
        <w:t>between the two conditions</w:t>
      </w:r>
      <w:r w:rsidR="0086343E">
        <w:rPr>
          <w:rFonts w:ascii="Times New Roman" w:hAnsi="Times New Roman" w:cs="Times New Roman"/>
          <w:sz w:val="24"/>
          <w:szCs w:val="24"/>
        </w:rPr>
        <w:t xml:space="preserve"> (Table 5). </w:t>
      </w:r>
      <w:r w:rsidR="00795F33">
        <w:rPr>
          <w:rFonts w:ascii="Times New Roman" w:hAnsi="Times New Roman" w:cs="Times New Roman"/>
          <w:sz w:val="24"/>
          <w:szCs w:val="24"/>
        </w:rPr>
        <w:t xml:space="preserve">The </w:t>
      </w:r>
      <w:r w:rsidR="001B4A5A">
        <w:rPr>
          <w:rFonts w:ascii="Times New Roman" w:hAnsi="Times New Roman" w:cs="Times New Roman"/>
          <w:sz w:val="24"/>
          <w:szCs w:val="24"/>
        </w:rPr>
        <w:t xml:space="preserve">percent </w:t>
      </w:r>
      <w:r w:rsidR="001F329D">
        <w:rPr>
          <w:rFonts w:ascii="Times New Roman" w:hAnsi="Times New Roman" w:cs="Times New Roman"/>
          <w:sz w:val="24"/>
          <w:szCs w:val="24"/>
        </w:rPr>
        <w:t>recover</w:t>
      </w:r>
      <w:r w:rsidR="6B48C2DA" w:rsidRPr="364FCE21">
        <w:rPr>
          <w:rFonts w:ascii="Times New Roman" w:hAnsi="Times New Roman" w:cs="Times New Roman"/>
          <w:sz w:val="24"/>
          <w:szCs w:val="24"/>
        </w:rPr>
        <w:t>y</w:t>
      </w:r>
      <w:r w:rsidR="00623AA5">
        <w:rPr>
          <w:rFonts w:ascii="Times New Roman" w:hAnsi="Times New Roman" w:cs="Times New Roman"/>
          <w:sz w:val="24"/>
          <w:szCs w:val="24"/>
        </w:rPr>
        <w:t xml:space="preserve"> </w:t>
      </w:r>
      <w:r w:rsidR="00795F33" w:rsidRPr="364FCE21">
        <w:rPr>
          <w:rFonts w:ascii="Times New Roman" w:hAnsi="Times New Roman" w:cs="Times New Roman"/>
          <w:sz w:val="24"/>
          <w:szCs w:val="24"/>
        </w:rPr>
        <w:t>without</w:t>
      </w:r>
      <w:r w:rsidR="00795F33">
        <w:rPr>
          <w:rFonts w:ascii="Times New Roman" w:hAnsi="Times New Roman" w:cs="Times New Roman"/>
          <w:sz w:val="24"/>
          <w:szCs w:val="24"/>
        </w:rPr>
        <w:t xml:space="preserve"> ATD was </w:t>
      </w:r>
      <w:r w:rsidR="00EA64E6">
        <w:rPr>
          <w:rFonts w:ascii="Times New Roman" w:hAnsi="Times New Roman" w:cs="Times New Roman"/>
          <w:sz w:val="24"/>
          <w:szCs w:val="24"/>
        </w:rPr>
        <w:t>81</w:t>
      </w:r>
      <w:r w:rsidR="00795F33">
        <w:rPr>
          <w:rFonts w:ascii="Times New Roman" w:hAnsi="Times New Roman" w:cs="Times New Roman"/>
          <w:sz w:val="24"/>
          <w:szCs w:val="24"/>
        </w:rPr>
        <w:t xml:space="preserve"> ± </w:t>
      </w:r>
      <w:r w:rsidR="00EA64E6">
        <w:rPr>
          <w:rFonts w:ascii="Times New Roman" w:hAnsi="Times New Roman" w:cs="Times New Roman"/>
          <w:sz w:val="24"/>
          <w:szCs w:val="24"/>
        </w:rPr>
        <w:t>8</w:t>
      </w:r>
      <w:r w:rsidR="00795F33">
        <w:rPr>
          <w:rFonts w:ascii="Times New Roman" w:hAnsi="Times New Roman" w:cs="Times New Roman"/>
          <w:sz w:val="24"/>
          <w:szCs w:val="24"/>
        </w:rPr>
        <w:t>% (</w:t>
      </w:r>
      <w:r w:rsidR="00EA64E6">
        <w:rPr>
          <w:rFonts w:ascii="Times New Roman" w:hAnsi="Times New Roman" w:cs="Times New Roman"/>
          <w:sz w:val="24"/>
          <w:szCs w:val="24"/>
        </w:rPr>
        <w:t>201</w:t>
      </w:r>
      <w:r w:rsidR="00CA4FA5">
        <w:rPr>
          <w:rFonts w:ascii="Times New Roman" w:hAnsi="Times New Roman" w:cs="Times New Roman"/>
          <w:sz w:val="24"/>
          <w:szCs w:val="24"/>
        </w:rPr>
        <w:t xml:space="preserve"> ± </w:t>
      </w:r>
      <w:r w:rsidR="00EA64E6">
        <w:rPr>
          <w:rFonts w:ascii="Times New Roman" w:hAnsi="Times New Roman" w:cs="Times New Roman"/>
          <w:sz w:val="24"/>
          <w:szCs w:val="24"/>
        </w:rPr>
        <w:t>20</w:t>
      </w:r>
      <w:r w:rsidR="00CA4FA5">
        <w:rPr>
          <w:rFonts w:ascii="Times New Roman" w:hAnsi="Times New Roman" w:cs="Times New Roman"/>
          <w:sz w:val="24"/>
          <w:szCs w:val="24"/>
        </w:rPr>
        <w:t xml:space="preserve"> </w:t>
      </w:r>
      <w:r w:rsidR="0004034E">
        <w:rPr>
          <w:rFonts w:ascii="Times New Roman" w:hAnsi="Times New Roman" w:cs="Times New Roman"/>
          <w:sz w:val="24"/>
          <w:szCs w:val="24"/>
        </w:rPr>
        <w:t>CFU</w:t>
      </w:r>
      <w:r w:rsidR="00795F33">
        <w:rPr>
          <w:rFonts w:ascii="Times New Roman" w:hAnsi="Times New Roman" w:cs="Times New Roman"/>
          <w:sz w:val="24"/>
          <w:szCs w:val="24"/>
        </w:rPr>
        <w:t>) and with ATD was 8</w:t>
      </w:r>
      <w:r w:rsidR="00EA64E6">
        <w:rPr>
          <w:rFonts w:ascii="Times New Roman" w:hAnsi="Times New Roman" w:cs="Times New Roman"/>
          <w:sz w:val="24"/>
          <w:szCs w:val="24"/>
        </w:rPr>
        <w:t>0</w:t>
      </w:r>
      <w:r w:rsidR="00795F33">
        <w:rPr>
          <w:rFonts w:ascii="Times New Roman" w:hAnsi="Times New Roman" w:cs="Times New Roman"/>
          <w:sz w:val="24"/>
          <w:szCs w:val="24"/>
        </w:rPr>
        <w:t xml:space="preserve"> ± </w:t>
      </w:r>
      <w:r w:rsidR="00EA64E6">
        <w:rPr>
          <w:rFonts w:ascii="Times New Roman" w:hAnsi="Times New Roman" w:cs="Times New Roman"/>
          <w:sz w:val="24"/>
          <w:szCs w:val="24"/>
        </w:rPr>
        <w:t>2</w:t>
      </w:r>
      <w:r w:rsidR="00795F33">
        <w:rPr>
          <w:rFonts w:ascii="Times New Roman" w:hAnsi="Times New Roman" w:cs="Times New Roman"/>
          <w:sz w:val="24"/>
          <w:szCs w:val="24"/>
        </w:rPr>
        <w:t>%</w:t>
      </w:r>
      <w:r w:rsidR="0065536A">
        <w:rPr>
          <w:rFonts w:ascii="Times New Roman" w:hAnsi="Times New Roman" w:cs="Times New Roman"/>
          <w:sz w:val="24"/>
          <w:szCs w:val="24"/>
        </w:rPr>
        <w:t xml:space="preserve"> (</w:t>
      </w:r>
      <w:r w:rsidR="00EA64E6">
        <w:rPr>
          <w:rFonts w:ascii="Times New Roman" w:hAnsi="Times New Roman" w:cs="Times New Roman"/>
          <w:sz w:val="24"/>
          <w:szCs w:val="24"/>
        </w:rPr>
        <w:t>200</w:t>
      </w:r>
      <w:r w:rsidR="0004034E">
        <w:rPr>
          <w:rFonts w:ascii="Times New Roman" w:hAnsi="Times New Roman" w:cs="Times New Roman"/>
          <w:sz w:val="24"/>
          <w:szCs w:val="24"/>
        </w:rPr>
        <w:t xml:space="preserve"> </w:t>
      </w:r>
      <w:r w:rsidR="00CA4FA5">
        <w:rPr>
          <w:rFonts w:ascii="Times New Roman" w:hAnsi="Times New Roman" w:cs="Times New Roman"/>
          <w:sz w:val="24"/>
          <w:szCs w:val="24"/>
        </w:rPr>
        <w:t>±</w:t>
      </w:r>
      <w:r w:rsidR="0004034E">
        <w:rPr>
          <w:rFonts w:ascii="Times New Roman" w:hAnsi="Times New Roman" w:cs="Times New Roman"/>
          <w:sz w:val="24"/>
          <w:szCs w:val="24"/>
        </w:rPr>
        <w:t xml:space="preserve"> </w:t>
      </w:r>
      <w:r w:rsidR="00EA64E6">
        <w:rPr>
          <w:rFonts w:ascii="Times New Roman" w:hAnsi="Times New Roman" w:cs="Times New Roman"/>
          <w:sz w:val="24"/>
          <w:szCs w:val="24"/>
        </w:rPr>
        <w:t>5</w:t>
      </w:r>
      <w:r w:rsidR="0004034E">
        <w:rPr>
          <w:rFonts w:ascii="Times New Roman" w:hAnsi="Times New Roman" w:cs="Times New Roman"/>
          <w:sz w:val="24"/>
          <w:szCs w:val="24"/>
        </w:rPr>
        <w:t xml:space="preserve"> CFU</w:t>
      </w:r>
      <w:r w:rsidR="0065536A">
        <w:rPr>
          <w:rFonts w:ascii="Times New Roman" w:hAnsi="Times New Roman" w:cs="Times New Roman"/>
          <w:sz w:val="24"/>
          <w:szCs w:val="24"/>
        </w:rPr>
        <w:t xml:space="preserve">).  These </w:t>
      </w:r>
      <w:r w:rsidR="007C1C37">
        <w:rPr>
          <w:rFonts w:ascii="Times New Roman" w:hAnsi="Times New Roman" w:cs="Times New Roman"/>
          <w:sz w:val="24"/>
          <w:szCs w:val="24"/>
        </w:rPr>
        <w:t>spore</w:t>
      </w:r>
      <w:r w:rsidR="0065536A">
        <w:rPr>
          <w:rFonts w:ascii="Times New Roman" w:hAnsi="Times New Roman" w:cs="Times New Roman"/>
          <w:sz w:val="24"/>
          <w:szCs w:val="24"/>
        </w:rPr>
        <w:t xml:space="preserve"> </w:t>
      </w:r>
      <w:r w:rsidR="007C1C37">
        <w:rPr>
          <w:rFonts w:ascii="Times New Roman" w:hAnsi="Times New Roman" w:cs="Times New Roman"/>
          <w:sz w:val="24"/>
          <w:szCs w:val="24"/>
        </w:rPr>
        <w:t xml:space="preserve">recoveries </w:t>
      </w:r>
      <w:r w:rsidR="0065536A">
        <w:rPr>
          <w:rFonts w:ascii="Times New Roman" w:hAnsi="Times New Roman" w:cs="Times New Roman"/>
          <w:sz w:val="24"/>
          <w:szCs w:val="24"/>
        </w:rPr>
        <w:t>were not statistically different (P = 0.</w:t>
      </w:r>
      <w:r w:rsidR="00013336">
        <w:rPr>
          <w:rFonts w:ascii="Times New Roman" w:hAnsi="Times New Roman" w:cs="Times New Roman"/>
          <w:sz w:val="24"/>
          <w:szCs w:val="24"/>
        </w:rPr>
        <w:t>96</w:t>
      </w:r>
      <w:r w:rsidR="0065536A">
        <w:rPr>
          <w:rFonts w:ascii="Times New Roman" w:hAnsi="Times New Roman" w:cs="Times New Roman"/>
          <w:sz w:val="24"/>
          <w:szCs w:val="24"/>
        </w:rPr>
        <w:t>).</w:t>
      </w:r>
      <w:r w:rsidR="000661B2">
        <w:rPr>
          <w:rFonts w:ascii="Times New Roman" w:hAnsi="Times New Roman" w:cs="Times New Roman"/>
          <w:sz w:val="24"/>
          <w:szCs w:val="24"/>
        </w:rPr>
        <w:t xml:space="preserve">  This experiment was repeated </w:t>
      </w:r>
      <w:r w:rsidR="0045136C">
        <w:rPr>
          <w:rFonts w:ascii="Times New Roman" w:hAnsi="Times New Roman" w:cs="Times New Roman"/>
          <w:sz w:val="24"/>
          <w:szCs w:val="24"/>
        </w:rPr>
        <w:t>using a low</w:t>
      </w:r>
      <w:r w:rsidR="000661B2">
        <w:rPr>
          <w:rFonts w:ascii="Times New Roman" w:hAnsi="Times New Roman" w:cs="Times New Roman"/>
          <w:sz w:val="24"/>
          <w:szCs w:val="24"/>
        </w:rPr>
        <w:t xml:space="preserve"> inoculum level </w:t>
      </w:r>
      <w:r w:rsidR="0045136C">
        <w:rPr>
          <w:rFonts w:ascii="Times New Roman" w:hAnsi="Times New Roman" w:cs="Times New Roman"/>
          <w:sz w:val="24"/>
          <w:szCs w:val="24"/>
        </w:rPr>
        <w:t>of</w:t>
      </w:r>
      <w:r w:rsidR="000661B2">
        <w:rPr>
          <w:rFonts w:ascii="Times New Roman" w:hAnsi="Times New Roman" w:cs="Times New Roman"/>
          <w:sz w:val="24"/>
          <w:szCs w:val="24"/>
        </w:rPr>
        <w:t xml:space="preserve"> 248 </w:t>
      </w:r>
      <w:r w:rsidR="00B412E2">
        <w:rPr>
          <w:rFonts w:ascii="Times New Roman" w:hAnsi="Times New Roman" w:cs="Times New Roman"/>
          <w:sz w:val="24"/>
          <w:szCs w:val="24"/>
        </w:rPr>
        <w:t xml:space="preserve">± </w:t>
      </w:r>
      <w:r w:rsidR="00583311">
        <w:rPr>
          <w:rFonts w:ascii="Times New Roman" w:hAnsi="Times New Roman" w:cs="Times New Roman"/>
          <w:sz w:val="24"/>
          <w:szCs w:val="24"/>
        </w:rPr>
        <w:t xml:space="preserve">3 CFU </w:t>
      </w:r>
      <w:r w:rsidR="007C1C37">
        <w:rPr>
          <w:rFonts w:ascii="Times New Roman" w:hAnsi="Times New Roman" w:cs="Times New Roman"/>
          <w:sz w:val="24"/>
          <w:szCs w:val="24"/>
        </w:rPr>
        <w:t xml:space="preserve">per </w:t>
      </w:r>
      <w:r w:rsidR="00583311">
        <w:rPr>
          <w:rFonts w:ascii="Times New Roman" w:hAnsi="Times New Roman" w:cs="Times New Roman"/>
          <w:sz w:val="24"/>
          <w:szCs w:val="24"/>
        </w:rPr>
        <w:t>sponge</w:t>
      </w:r>
      <w:r w:rsidR="00B412E2">
        <w:rPr>
          <w:rFonts w:ascii="Times New Roman" w:hAnsi="Times New Roman" w:cs="Times New Roman"/>
          <w:sz w:val="24"/>
          <w:szCs w:val="24"/>
        </w:rPr>
        <w:t xml:space="preserve">, and recoveries of </w:t>
      </w:r>
      <w:r w:rsidR="00BF25B2">
        <w:rPr>
          <w:rFonts w:ascii="Times New Roman" w:hAnsi="Times New Roman" w:cs="Times New Roman"/>
          <w:sz w:val="24"/>
          <w:szCs w:val="24"/>
        </w:rPr>
        <w:t xml:space="preserve">81 </w:t>
      </w:r>
      <w:r w:rsidR="00747671">
        <w:rPr>
          <w:rFonts w:ascii="Times New Roman" w:hAnsi="Times New Roman" w:cs="Times New Roman"/>
          <w:sz w:val="24"/>
          <w:szCs w:val="24"/>
        </w:rPr>
        <w:t xml:space="preserve">± </w:t>
      </w:r>
      <w:r w:rsidR="00BF25B2">
        <w:rPr>
          <w:rFonts w:ascii="Times New Roman" w:hAnsi="Times New Roman" w:cs="Times New Roman"/>
          <w:sz w:val="24"/>
          <w:szCs w:val="24"/>
        </w:rPr>
        <w:t>11</w:t>
      </w:r>
      <w:r w:rsidR="00B412E2">
        <w:rPr>
          <w:rFonts w:ascii="Times New Roman" w:hAnsi="Times New Roman" w:cs="Times New Roman"/>
          <w:sz w:val="24"/>
          <w:szCs w:val="24"/>
        </w:rPr>
        <w:t xml:space="preserve">% and </w:t>
      </w:r>
      <w:r w:rsidR="00BF25B2">
        <w:rPr>
          <w:rFonts w:ascii="Times New Roman" w:hAnsi="Times New Roman" w:cs="Times New Roman"/>
          <w:sz w:val="24"/>
          <w:szCs w:val="24"/>
        </w:rPr>
        <w:t>76</w:t>
      </w:r>
      <w:r w:rsidR="0065704C">
        <w:rPr>
          <w:rFonts w:ascii="Times New Roman" w:hAnsi="Times New Roman" w:cs="Times New Roman"/>
          <w:sz w:val="24"/>
          <w:szCs w:val="24"/>
        </w:rPr>
        <w:t xml:space="preserve"> </w:t>
      </w:r>
      <w:r w:rsidR="00747671">
        <w:rPr>
          <w:rFonts w:ascii="Times New Roman" w:hAnsi="Times New Roman" w:cs="Times New Roman"/>
          <w:sz w:val="24"/>
          <w:szCs w:val="24"/>
        </w:rPr>
        <w:t xml:space="preserve">± </w:t>
      </w:r>
      <w:r w:rsidR="001F40AA">
        <w:rPr>
          <w:rFonts w:ascii="Times New Roman" w:hAnsi="Times New Roman" w:cs="Times New Roman"/>
          <w:sz w:val="24"/>
          <w:szCs w:val="24"/>
        </w:rPr>
        <w:t>7</w:t>
      </w:r>
      <w:r w:rsidR="00B412E2">
        <w:rPr>
          <w:rFonts w:ascii="Times New Roman" w:hAnsi="Times New Roman" w:cs="Times New Roman"/>
          <w:sz w:val="24"/>
          <w:szCs w:val="24"/>
        </w:rPr>
        <w:t>%</w:t>
      </w:r>
      <w:r w:rsidR="00747671">
        <w:rPr>
          <w:rFonts w:ascii="Times New Roman" w:hAnsi="Times New Roman" w:cs="Times New Roman"/>
          <w:sz w:val="24"/>
          <w:szCs w:val="24"/>
        </w:rPr>
        <w:t xml:space="preserve"> (</w:t>
      </w:r>
      <w:r w:rsidR="00A46402">
        <w:rPr>
          <w:rFonts w:ascii="Times New Roman" w:hAnsi="Times New Roman" w:cs="Times New Roman"/>
          <w:sz w:val="24"/>
          <w:szCs w:val="24"/>
        </w:rPr>
        <w:t xml:space="preserve">200 </w:t>
      </w:r>
      <w:r w:rsidR="00747671">
        <w:rPr>
          <w:rFonts w:ascii="Times New Roman" w:hAnsi="Times New Roman" w:cs="Times New Roman"/>
          <w:sz w:val="24"/>
          <w:szCs w:val="24"/>
        </w:rPr>
        <w:t xml:space="preserve">± </w:t>
      </w:r>
      <w:r w:rsidR="00A46402">
        <w:rPr>
          <w:rFonts w:ascii="Times New Roman" w:hAnsi="Times New Roman" w:cs="Times New Roman"/>
          <w:sz w:val="24"/>
          <w:szCs w:val="24"/>
        </w:rPr>
        <w:t xml:space="preserve">28 </w:t>
      </w:r>
      <w:r w:rsidR="00747671">
        <w:rPr>
          <w:rFonts w:ascii="Times New Roman" w:hAnsi="Times New Roman" w:cs="Times New Roman"/>
          <w:sz w:val="24"/>
          <w:szCs w:val="24"/>
        </w:rPr>
        <w:t xml:space="preserve">CFU and </w:t>
      </w:r>
      <w:r w:rsidR="00486BB6">
        <w:rPr>
          <w:rFonts w:ascii="Times New Roman" w:hAnsi="Times New Roman" w:cs="Times New Roman"/>
          <w:sz w:val="24"/>
          <w:szCs w:val="24"/>
        </w:rPr>
        <w:t xml:space="preserve">189 </w:t>
      </w:r>
      <w:r w:rsidR="00747671">
        <w:rPr>
          <w:rFonts w:ascii="Times New Roman" w:hAnsi="Times New Roman" w:cs="Times New Roman"/>
          <w:sz w:val="24"/>
          <w:szCs w:val="24"/>
        </w:rPr>
        <w:t xml:space="preserve">± </w:t>
      </w:r>
      <w:r w:rsidR="00486BB6">
        <w:rPr>
          <w:rFonts w:ascii="Times New Roman" w:hAnsi="Times New Roman" w:cs="Times New Roman"/>
          <w:sz w:val="24"/>
          <w:szCs w:val="24"/>
        </w:rPr>
        <w:t xml:space="preserve">19 </w:t>
      </w:r>
      <w:r w:rsidR="00747671">
        <w:rPr>
          <w:rFonts w:ascii="Times New Roman" w:hAnsi="Times New Roman" w:cs="Times New Roman"/>
          <w:sz w:val="24"/>
          <w:szCs w:val="24"/>
        </w:rPr>
        <w:t>CFU) with</w:t>
      </w:r>
      <w:r w:rsidR="0086343E">
        <w:rPr>
          <w:rFonts w:ascii="Times New Roman" w:hAnsi="Times New Roman" w:cs="Times New Roman"/>
          <w:sz w:val="24"/>
          <w:szCs w:val="24"/>
        </w:rPr>
        <w:t>out</w:t>
      </w:r>
      <w:r w:rsidR="00747671">
        <w:rPr>
          <w:rFonts w:ascii="Times New Roman" w:hAnsi="Times New Roman" w:cs="Times New Roman"/>
          <w:sz w:val="24"/>
          <w:szCs w:val="24"/>
        </w:rPr>
        <w:t xml:space="preserve"> and with ATD</w:t>
      </w:r>
      <w:r w:rsidR="10D3E970" w:rsidRPr="02B38E36">
        <w:rPr>
          <w:rFonts w:ascii="Times New Roman" w:hAnsi="Times New Roman" w:cs="Times New Roman"/>
          <w:sz w:val="24"/>
          <w:szCs w:val="24"/>
        </w:rPr>
        <w:t>,</w:t>
      </w:r>
      <w:r w:rsidR="00747671">
        <w:rPr>
          <w:rFonts w:ascii="Times New Roman" w:hAnsi="Times New Roman" w:cs="Times New Roman"/>
          <w:sz w:val="24"/>
          <w:szCs w:val="24"/>
        </w:rPr>
        <w:t xml:space="preserve"> respectively.</w:t>
      </w:r>
      <w:r w:rsidR="00BB6F0F">
        <w:rPr>
          <w:rFonts w:ascii="Times New Roman" w:hAnsi="Times New Roman" w:cs="Times New Roman"/>
          <w:sz w:val="24"/>
          <w:szCs w:val="24"/>
        </w:rPr>
        <w:t xml:space="preserve">  </w:t>
      </w:r>
      <w:r w:rsidR="00013336">
        <w:rPr>
          <w:rFonts w:ascii="Times New Roman" w:hAnsi="Times New Roman" w:cs="Times New Roman"/>
          <w:sz w:val="24"/>
          <w:szCs w:val="24"/>
        </w:rPr>
        <w:t>These r</w:t>
      </w:r>
      <w:r w:rsidR="00BB6F0F">
        <w:rPr>
          <w:rFonts w:ascii="Times New Roman" w:hAnsi="Times New Roman" w:cs="Times New Roman"/>
          <w:sz w:val="24"/>
          <w:szCs w:val="24"/>
        </w:rPr>
        <w:t xml:space="preserve">ecoveries were not statistically different between the two conditions (P = </w:t>
      </w:r>
      <w:r w:rsidR="0086343E">
        <w:rPr>
          <w:rFonts w:ascii="Times New Roman" w:hAnsi="Times New Roman" w:cs="Times New Roman"/>
          <w:sz w:val="24"/>
          <w:szCs w:val="24"/>
        </w:rPr>
        <w:t>0.</w:t>
      </w:r>
      <w:r w:rsidR="00F653F4">
        <w:rPr>
          <w:rFonts w:ascii="Times New Roman" w:hAnsi="Times New Roman" w:cs="Times New Roman"/>
          <w:sz w:val="24"/>
          <w:szCs w:val="24"/>
        </w:rPr>
        <w:t>57</w:t>
      </w:r>
      <w:r w:rsidR="0086343E">
        <w:rPr>
          <w:rFonts w:ascii="Times New Roman" w:hAnsi="Times New Roman" w:cs="Times New Roman"/>
          <w:sz w:val="24"/>
          <w:szCs w:val="24"/>
        </w:rPr>
        <w:t>)</w:t>
      </w:r>
      <w:r w:rsidR="00013336">
        <w:rPr>
          <w:rFonts w:ascii="Times New Roman" w:hAnsi="Times New Roman" w:cs="Times New Roman"/>
          <w:sz w:val="24"/>
          <w:szCs w:val="24"/>
        </w:rPr>
        <w:t>.</w:t>
      </w:r>
    </w:p>
    <w:p w14:paraId="47F2FA69" w14:textId="4A694992" w:rsidR="007E2E30" w:rsidRDefault="002953AE" w:rsidP="00CA3348">
      <w:pPr>
        <w:spacing w:after="0" w:line="480" w:lineRule="auto"/>
        <w:rPr>
          <w:rFonts w:ascii="Times New Roman" w:hAnsi="Times New Roman" w:cs="Times New Roman"/>
          <w:b/>
          <w:bCs/>
          <w:i/>
          <w:iCs/>
          <w:sz w:val="24"/>
          <w:szCs w:val="24"/>
        </w:rPr>
      </w:pPr>
      <w:r w:rsidRPr="00650F0E">
        <w:rPr>
          <w:rFonts w:ascii="Times New Roman" w:hAnsi="Times New Roman" w:cs="Times New Roman"/>
          <w:b/>
          <w:bCs/>
          <w:i/>
          <w:iCs/>
          <w:sz w:val="24"/>
          <w:szCs w:val="24"/>
        </w:rPr>
        <w:t xml:space="preserve">3.5 Integration with </w:t>
      </w:r>
      <w:r w:rsidR="007C6EB8">
        <w:rPr>
          <w:rFonts w:ascii="Times New Roman" w:hAnsi="Times New Roman" w:cs="Times New Roman"/>
          <w:b/>
          <w:bCs/>
          <w:i/>
          <w:iCs/>
          <w:sz w:val="24"/>
          <w:szCs w:val="24"/>
        </w:rPr>
        <w:t>RV-PCR</w:t>
      </w:r>
      <w:r w:rsidR="00F5644F" w:rsidRPr="00650F0E">
        <w:rPr>
          <w:rFonts w:ascii="Times New Roman" w:hAnsi="Times New Roman" w:cs="Times New Roman"/>
          <w:b/>
          <w:bCs/>
          <w:i/>
          <w:iCs/>
          <w:sz w:val="24"/>
          <w:szCs w:val="24"/>
        </w:rPr>
        <w:t xml:space="preserve"> for </w:t>
      </w:r>
      <w:r w:rsidR="00650F0E" w:rsidRPr="00650F0E">
        <w:rPr>
          <w:rFonts w:ascii="Times New Roman" w:hAnsi="Times New Roman" w:cs="Times New Roman"/>
          <w:b/>
          <w:bCs/>
          <w:i/>
          <w:iCs/>
          <w:sz w:val="24"/>
          <w:szCs w:val="24"/>
        </w:rPr>
        <w:t>Detection from Complex Samples</w:t>
      </w:r>
    </w:p>
    <w:p w14:paraId="18A10F07" w14:textId="29080D9C" w:rsidR="000654D0" w:rsidRDefault="5DBDC3DF" w:rsidP="1C9EB334">
      <w:pPr>
        <w:spacing w:after="0" w:line="480" w:lineRule="auto"/>
        <w:ind w:firstLine="360"/>
        <w:rPr>
          <w:rFonts w:ascii="Times New Roman" w:hAnsi="Times New Roman" w:cs="Times New Roman"/>
          <w:sz w:val="24"/>
          <w:szCs w:val="24"/>
        </w:rPr>
      </w:pPr>
      <w:r w:rsidRPr="41A7AC9F">
        <w:rPr>
          <w:rFonts w:ascii="Times New Roman" w:hAnsi="Times New Roman" w:cs="Times New Roman"/>
          <w:sz w:val="24"/>
          <w:szCs w:val="24"/>
        </w:rPr>
        <w:lastRenderedPageBreak/>
        <w:t>The high-throughput sponge</w:t>
      </w:r>
      <w:r w:rsidR="00C10BC7">
        <w:rPr>
          <w:rFonts w:ascii="Times New Roman" w:hAnsi="Times New Roman" w:cs="Times New Roman"/>
          <w:sz w:val="24"/>
          <w:szCs w:val="24"/>
        </w:rPr>
        <w:t>-</w:t>
      </w:r>
      <w:r w:rsidRPr="41A7AC9F">
        <w:rPr>
          <w:rFonts w:ascii="Times New Roman" w:hAnsi="Times New Roman" w:cs="Times New Roman"/>
          <w:sz w:val="24"/>
          <w:szCs w:val="24"/>
        </w:rPr>
        <w:t>stick processing method was integrate</w:t>
      </w:r>
      <w:r w:rsidR="63BA2A8A" w:rsidRPr="41A7AC9F">
        <w:rPr>
          <w:rFonts w:ascii="Times New Roman" w:hAnsi="Times New Roman" w:cs="Times New Roman"/>
          <w:sz w:val="24"/>
          <w:szCs w:val="24"/>
        </w:rPr>
        <w:t>d</w:t>
      </w:r>
      <w:r w:rsidRPr="41A7AC9F">
        <w:rPr>
          <w:rFonts w:ascii="Times New Roman" w:hAnsi="Times New Roman" w:cs="Times New Roman"/>
          <w:sz w:val="24"/>
          <w:szCs w:val="24"/>
        </w:rPr>
        <w:t xml:space="preserve"> with the high-throughput </w:t>
      </w:r>
      <w:r w:rsidR="6EF88540" w:rsidRPr="41A7AC9F">
        <w:rPr>
          <w:rFonts w:ascii="Times New Roman" w:hAnsi="Times New Roman" w:cs="Times New Roman"/>
          <w:sz w:val="24"/>
          <w:szCs w:val="24"/>
        </w:rPr>
        <w:t xml:space="preserve">and rapid </w:t>
      </w:r>
      <w:r w:rsidR="4B7504AC" w:rsidRPr="41A7AC9F">
        <w:rPr>
          <w:rFonts w:ascii="Times New Roman" w:hAnsi="Times New Roman" w:cs="Times New Roman"/>
          <w:sz w:val="24"/>
          <w:szCs w:val="24"/>
        </w:rPr>
        <w:t xml:space="preserve">analytical method, </w:t>
      </w:r>
      <w:r w:rsidRPr="41A7AC9F">
        <w:rPr>
          <w:rFonts w:ascii="Times New Roman" w:hAnsi="Times New Roman" w:cs="Times New Roman"/>
          <w:sz w:val="24"/>
          <w:szCs w:val="24"/>
        </w:rPr>
        <w:t>RV-PCR</w:t>
      </w:r>
      <w:r w:rsidR="3963C62D" w:rsidRPr="41A7AC9F">
        <w:rPr>
          <w:rFonts w:ascii="Times New Roman" w:hAnsi="Times New Roman" w:cs="Times New Roman"/>
          <w:sz w:val="24"/>
          <w:szCs w:val="24"/>
        </w:rPr>
        <w:t>,</w:t>
      </w:r>
      <w:r w:rsidR="51D2EC20" w:rsidRPr="41A7AC9F">
        <w:rPr>
          <w:rFonts w:ascii="Times New Roman" w:hAnsi="Times New Roman" w:cs="Times New Roman"/>
          <w:sz w:val="24"/>
          <w:szCs w:val="24"/>
        </w:rPr>
        <w:t xml:space="preserve"> to determine sensitivity of detection of </w:t>
      </w:r>
      <w:r w:rsidR="51D2EC20" w:rsidRPr="41A7AC9F">
        <w:rPr>
          <w:rFonts w:ascii="Times New Roman" w:hAnsi="Times New Roman" w:cs="Times New Roman"/>
          <w:i/>
          <w:iCs/>
          <w:sz w:val="24"/>
          <w:szCs w:val="24"/>
        </w:rPr>
        <w:t xml:space="preserve">B. anthracis </w:t>
      </w:r>
      <w:r w:rsidR="51D2EC20" w:rsidRPr="41A7AC9F">
        <w:rPr>
          <w:rFonts w:ascii="Times New Roman" w:hAnsi="Times New Roman" w:cs="Times New Roman"/>
          <w:sz w:val="24"/>
          <w:szCs w:val="24"/>
        </w:rPr>
        <w:t>spores</w:t>
      </w:r>
      <w:r w:rsidR="66319BCB" w:rsidRPr="41A7AC9F">
        <w:rPr>
          <w:rFonts w:ascii="Times New Roman" w:hAnsi="Times New Roman" w:cs="Times New Roman"/>
          <w:sz w:val="24"/>
          <w:szCs w:val="24"/>
        </w:rPr>
        <w:t xml:space="preserve">. </w:t>
      </w:r>
      <w:r w:rsidRPr="41A7AC9F">
        <w:rPr>
          <w:rFonts w:ascii="Times New Roman" w:hAnsi="Times New Roman" w:cs="Times New Roman"/>
          <w:sz w:val="24"/>
          <w:szCs w:val="24"/>
        </w:rPr>
        <w:t xml:space="preserve"> </w:t>
      </w:r>
      <w:r w:rsidR="00E03E59" w:rsidRPr="1C9EB334">
        <w:rPr>
          <w:rFonts w:ascii="Times New Roman" w:hAnsi="Times New Roman" w:cs="Times New Roman"/>
          <w:sz w:val="24"/>
          <w:szCs w:val="24"/>
        </w:rPr>
        <w:t xml:space="preserve">An experiment was conducted to determine whether </w:t>
      </w:r>
      <w:r w:rsidR="00C3589D" w:rsidRPr="1C9EB334">
        <w:rPr>
          <w:rFonts w:ascii="Times New Roman" w:hAnsi="Times New Roman" w:cs="Times New Roman"/>
          <w:sz w:val="24"/>
          <w:szCs w:val="24"/>
        </w:rPr>
        <w:t xml:space="preserve">the </w:t>
      </w:r>
      <w:r w:rsidR="00C50E43">
        <w:rPr>
          <w:rFonts w:ascii="Times New Roman" w:hAnsi="Times New Roman" w:cs="Times New Roman"/>
          <w:sz w:val="24"/>
          <w:szCs w:val="24"/>
        </w:rPr>
        <w:t>high-throughput</w:t>
      </w:r>
      <w:r w:rsidR="00C3589D" w:rsidRPr="1C9EB334">
        <w:rPr>
          <w:rFonts w:ascii="Times New Roman" w:hAnsi="Times New Roman" w:cs="Times New Roman"/>
          <w:sz w:val="24"/>
          <w:szCs w:val="24"/>
        </w:rPr>
        <w:t xml:space="preserve"> sponge</w:t>
      </w:r>
      <w:r w:rsidR="00C10BC7">
        <w:rPr>
          <w:rFonts w:ascii="Times New Roman" w:hAnsi="Times New Roman" w:cs="Times New Roman"/>
          <w:sz w:val="24"/>
          <w:szCs w:val="24"/>
        </w:rPr>
        <w:t>-</w:t>
      </w:r>
      <w:r w:rsidR="00C3589D" w:rsidRPr="1C9EB334">
        <w:rPr>
          <w:rFonts w:ascii="Times New Roman" w:hAnsi="Times New Roman" w:cs="Times New Roman"/>
          <w:sz w:val="24"/>
          <w:szCs w:val="24"/>
        </w:rPr>
        <w:t xml:space="preserve">stick processing method could be integrated with RV-PCR to detect </w:t>
      </w:r>
      <w:r w:rsidR="00C3589D" w:rsidRPr="1C9EB334">
        <w:rPr>
          <w:rFonts w:ascii="Times New Roman" w:hAnsi="Times New Roman" w:cs="Times New Roman"/>
          <w:i/>
          <w:iCs/>
          <w:sz w:val="24"/>
          <w:szCs w:val="24"/>
        </w:rPr>
        <w:t>B. anthracis</w:t>
      </w:r>
      <w:r w:rsidR="00C3589D" w:rsidRPr="1C9EB334">
        <w:rPr>
          <w:rFonts w:ascii="Times New Roman" w:hAnsi="Times New Roman" w:cs="Times New Roman"/>
          <w:sz w:val="24"/>
          <w:szCs w:val="24"/>
        </w:rPr>
        <w:t xml:space="preserve"> Sterne spores in the presence of a non-sterile </w:t>
      </w:r>
      <w:r w:rsidR="351B3C7C" w:rsidRPr="1C9EB334">
        <w:rPr>
          <w:rFonts w:ascii="Times New Roman" w:hAnsi="Times New Roman" w:cs="Times New Roman"/>
          <w:sz w:val="24"/>
          <w:szCs w:val="24"/>
        </w:rPr>
        <w:t xml:space="preserve">environmental interference </w:t>
      </w:r>
      <w:r w:rsidR="00C3589D" w:rsidRPr="1C9EB334">
        <w:rPr>
          <w:rFonts w:ascii="Times New Roman" w:hAnsi="Times New Roman" w:cs="Times New Roman"/>
          <w:sz w:val="24"/>
          <w:szCs w:val="24"/>
        </w:rPr>
        <w:t>matrix</w:t>
      </w:r>
      <w:r w:rsidR="00AE7152" w:rsidRPr="1C9EB334">
        <w:rPr>
          <w:rFonts w:ascii="Times New Roman" w:hAnsi="Times New Roman" w:cs="Times New Roman"/>
          <w:sz w:val="24"/>
          <w:szCs w:val="24"/>
        </w:rPr>
        <w:t xml:space="preserve"> (</w:t>
      </w:r>
      <w:r w:rsidR="0058367E" w:rsidRPr="1C9EB334">
        <w:rPr>
          <w:rFonts w:ascii="Times New Roman" w:hAnsi="Times New Roman" w:cs="Times New Roman"/>
          <w:sz w:val="24"/>
          <w:szCs w:val="24"/>
        </w:rPr>
        <w:t>non-autoclaved ATD)</w:t>
      </w:r>
      <w:r w:rsidR="00087307" w:rsidRPr="1C9EB334">
        <w:rPr>
          <w:rFonts w:ascii="Times New Roman" w:hAnsi="Times New Roman" w:cs="Times New Roman"/>
          <w:sz w:val="24"/>
          <w:szCs w:val="24"/>
        </w:rPr>
        <w:t xml:space="preserve"> (Table 6)</w:t>
      </w:r>
      <w:r w:rsidR="00C3589D" w:rsidRPr="1C9EB334">
        <w:rPr>
          <w:rFonts w:ascii="Times New Roman" w:hAnsi="Times New Roman" w:cs="Times New Roman"/>
          <w:sz w:val="24"/>
          <w:szCs w:val="24"/>
        </w:rPr>
        <w:t>.</w:t>
      </w:r>
      <w:r w:rsidR="002E715C" w:rsidRPr="1C9EB334">
        <w:rPr>
          <w:rFonts w:ascii="Times New Roman" w:hAnsi="Times New Roman" w:cs="Times New Roman"/>
          <w:sz w:val="24"/>
          <w:szCs w:val="24"/>
        </w:rPr>
        <w:t xml:space="preserve">  The inoculum level for this experiment was determined to be 1</w:t>
      </w:r>
      <w:r w:rsidR="00D018BF">
        <w:rPr>
          <w:rFonts w:ascii="Times New Roman" w:hAnsi="Times New Roman" w:cs="Times New Roman"/>
          <w:sz w:val="24"/>
          <w:szCs w:val="24"/>
        </w:rPr>
        <w:t>15 ± 14</w:t>
      </w:r>
      <w:r w:rsidR="002E715C" w:rsidRPr="1C9EB334">
        <w:rPr>
          <w:rFonts w:ascii="Times New Roman" w:hAnsi="Times New Roman" w:cs="Times New Roman"/>
          <w:sz w:val="24"/>
          <w:szCs w:val="24"/>
        </w:rPr>
        <w:t xml:space="preserve"> CFU per sponge</w:t>
      </w:r>
      <w:r w:rsidR="00C87764" w:rsidRPr="1C9EB334">
        <w:rPr>
          <w:rFonts w:ascii="Times New Roman" w:hAnsi="Times New Roman" w:cs="Times New Roman"/>
          <w:sz w:val="24"/>
          <w:szCs w:val="24"/>
        </w:rPr>
        <w:t>.</w:t>
      </w:r>
      <w:r w:rsidR="00C86EB0" w:rsidRPr="1C9EB334">
        <w:rPr>
          <w:rFonts w:ascii="Times New Roman" w:hAnsi="Times New Roman" w:cs="Times New Roman"/>
          <w:sz w:val="24"/>
          <w:szCs w:val="24"/>
        </w:rPr>
        <w:t xml:space="preserve"> </w:t>
      </w:r>
      <w:r w:rsidR="000C4B06" w:rsidRPr="1C9EB334">
        <w:rPr>
          <w:rFonts w:ascii="Times New Roman" w:hAnsi="Times New Roman" w:cs="Times New Roman"/>
          <w:sz w:val="24"/>
          <w:szCs w:val="24"/>
        </w:rPr>
        <w:t xml:space="preserve">For the </w:t>
      </w:r>
      <w:r w:rsidR="00725DBB" w:rsidRPr="1C9EB334">
        <w:rPr>
          <w:rFonts w:ascii="Times New Roman" w:hAnsi="Times New Roman" w:cs="Times New Roman"/>
          <w:sz w:val="24"/>
          <w:szCs w:val="24"/>
        </w:rPr>
        <w:t xml:space="preserve">BC3 </w:t>
      </w:r>
      <w:r w:rsidR="00654F14" w:rsidRPr="1C9EB334">
        <w:rPr>
          <w:rFonts w:ascii="Times New Roman" w:hAnsi="Times New Roman" w:cs="Times New Roman"/>
          <w:sz w:val="24"/>
          <w:szCs w:val="24"/>
        </w:rPr>
        <w:t xml:space="preserve">(chromosomal) </w:t>
      </w:r>
      <w:r w:rsidR="00725DBB" w:rsidRPr="1C9EB334">
        <w:rPr>
          <w:rFonts w:ascii="Times New Roman" w:hAnsi="Times New Roman" w:cs="Times New Roman"/>
          <w:sz w:val="24"/>
          <w:szCs w:val="24"/>
        </w:rPr>
        <w:t xml:space="preserve">assay, the </w:t>
      </w:r>
      <w:r w:rsidR="00654F14" w:rsidRPr="1C9EB334">
        <w:rPr>
          <w:rFonts w:ascii="Times New Roman" w:hAnsi="Times New Roman" w:cs="Times New Roman"/>
          <w:sz w:val="24"/>
          <w:szCs w:val="24"/>
        </w:rPr>
        <w:t>average</w:t>
      </w:r>
      <w:r w:rsidR="00725DBB" w:rsidRPr="1C9EB334">
        <w:rPr>
          <w:rFonts w:ascii="Times New Roman" w:hAnsi="Times New Roman" w:cs="Times New Roman"/>
          <w:sz w:val="24"/>
          <w:szCs w:val="24"/>
        </w:rPr>
        <w:t xml:space="preserve"> </w:t>
      </w:r>
      <w:r w:rsidR="4E43C9FE" w:rsidRPr="1C9EB334">
        <w:rPr>
          <w:rFonts w:ascii="Symbol" w:eastAsia="Symbol" w:hAnsi="Symbol" w:cs="Symbol"/>
          <w:sz w:val="24"/>
          <w:szCs w:val="24"/>
        </w:rPr>
        <w:t>D</w:t>
      </w:r>
      <w:r w:rsidR="00725DBB" w:rsidRPr="1C9EB334">
        <w:rPr>
          <w:rFonts w:ascii="Times New Roman" w:hAnsi="Times New Roman" w:cs="Times New Roman"/>
          <w:sz w:val="24"/>
          <w:szCs w:val="24"/>
        </w:rPr>
        <w:t>C</w:t>
      </w:r>
      <w:r w:rsidR="00725DBB" w:rsidRPr="1C9EB334">
        <w:rPr>
          <w:rFonts w:ascii="Times New Roman" w:hAnsi="Times New Roman" w:cs="Times New Roman"/>
          <w:sz w:val="24"/>
          <w:szCs w:val="24"/>
          <w:vertAlign w:val="subscript"/>
        </w:rPr>
        <w:t>T</w:t>
      </w:r>
      <w:r w:rsidR="00725DBB" w:rsidRPr="1C9EB334">
        <w:rPr>
          <w:rFonts w:ascii="Times New Roman" w:hAnsi="Times New Roman" w:cs="Times New Roman"/>
          <w:sz w:val="24"/>
          <w:szCs w:val="24"/>
        </w:rPr>
        <w:t xml:space="preserve"> values</w:t>
      </w:r>
      <w:r w:rsidR="00576897">
        <w:rPr>
          <w:rFonts w:ascii="Times New Roman" w:hAnsi="Times New Roman" w:cs="Times New Roman"/>
          <w:sz w:val="24"/>
          <w:szCs w:val="24"/>
        </w:rPr>
        <w:t xml:space="preserve"> (d</w:t>
      </w:r>
      <w:r w:rsidR="003B07F1">
        <w:rPr>
          <w:rFonts w:ascii="Times New Roman" w:hAnsi="Times New Roman" w:cs="Times New Roman"/>
          <w:sz w:val="24"/>
          <w:szCs w:val="24"/>
        </w:rPr>
        <w:t>ifference between C</w:t>
      </w:r>
      <w:r w:rsidR="003B07F1" w:rsidRPr="007608EF">
        <w:rPr>
          <w:rFonts w:ascii="Times New Roman" w:hAnsi="Times New Roman" w:cs="Times New Roman"/>
          <w:sz w:val="24"/>
          <w:szCs w:val="24"/>
          <w:vertAlign w:val="subscript"/>
        </w:rPr>
        <w:t>T</w:t>
      </w:r>
      <w:r w:rsidR="003B07F1">
        <w:rPr>
          <w:rFonts w:ascii="Times New Roman" w:hAnsi="Times New Roman" w:cs="Times New Roman"/>
          <w:sz w:val="24"/>
          <w:szCs w:val="24"/>
        </w:rPr>
        <w:t xml:space="preserve"> of T</w:t>
      </w:r>
      <w:r w:rsidR="003B07F1" w:rsidRPr="007608EF">
        <w:rPr>
          <w:rFonts w:ascii="Times New Roman" w:hAnsi="Times New Roman" w:cs="Times New Roman"/>
          <w:sz w:val="24"/>
          <w:szCs w:val="24"/>
          <w:vertAlign w:val="subscript"/>
        </w:rPr>
        <w:t>9</w:t>
      </w:r>
      <w:r w:rsidR="003B07F1">
        <w:rPr>
          <w:rFonts w:ascii="Times New Roman" w:hAnsi="Times New Roman" w:cs="Times New Roman"/>
          <w:sz w:val="24"/>
          <w:szCs w:val="24"/>
        </w:rPr>
        <w:t xml:space="preserve"> and T</w:t>
      </w:r>
      <w:r w:rsidR="003B07F1" w:rsidRPr="007608EF">
        <w:rPr>
          <w:rFonts w:ascii="Times New Roman" w:hAnsi="Times New Roman" w:cs="Times New Roman"/>
          <w:sz w:val="24"/>
          <w:szCs w:val="24"/>
          <w:vertAlign w:val="subscript"/>
        </w:rPr>
        <w:t>0</w:t>
      </w:r>
      <w:r w:rsidR="003B07F1">
        <w:rPr>
          <w:rFonts w:ascii="Times New Roman" w:hAnsi="Times New Roman" w:cs="Times New Roman"/>
          <w:sz w:val="24"/>
          <w:szCs w:val="24"/>
        </w:rPr>
        <w:t xml:space="preserve"> for </w:t>
      </w:r>
      <w:r w:rsidR="00F614C9">
        <w:rPr>
          <w:rFonts w:ascii="Times New Roman" w:hAnsi="Times New Roman" w:cs="Times New Roman"/>
          <w:sz w:val="24"/>
          <w:szCs w:val="24"/>
        </w:rPr>
        <w:t>given sponge sample</w:t>
      </w:r>
      <w:r w:rsidR="003B07F1">
        <w:rPr>
          <w:rFonts w:ascii="Times New Roman" w:hAnsi="Times New Roman" w:cs="Times New Roman"/>
          <w:sz w:val="24"/>
          <w:szCs w:val="24"/>
        </w:rPr>
        <w:t>)</w:t>
      </w:r>
      <w:r w:rsidR="00725DBB" w:rsidRPr="1C9EB334">
        <w:rPr>
          <w:rFonts w:ascii="Times New Roman" w:hAnsi="Times New Roman" w:cs="Times New Roman"/>
          <w:sz w:val="24"/>
          <w:szCs w:val="24"/>
        </w:rPr>
        <w:t xml:space="preserve"> were 2</w:t>
      </w:r>
      <w:r w:rsidR="00914D3E" w:rsidRPr="1C9EB334">
        <w:rPr>
          <w:rFonts w:ascii="Times New Roman" w:hAnsi="Times New Roman" w:cs="Times New Roman"/>
          <w:sz w:val="24"/>
          <w:szCs w:val="24"/>
        </w:rPr>
        <w:t>6</w:t>
      </w:r>
      <w:r w:rsidR="00725DBB" w:rsidRPr="1C9EB334">
        <w:rPr>
          <w:rFonts w:ascii="Times New Roman" w:hAnsi="Times New Roman" w:cs="Times New Roman"/>
          <w:sz w:val="24"/>
          <w:szCs w:val="24"/>
        </w:rPr>
        <w:t>.</w:t>
      </w:r>
      <w:r w:rsidR="00914D3E" w:rsidRPr="1C9EB334">
        <w:rPr>
          <w:rFonts w:ascii="Times New Roman" w:hAnsi="Times New Roman" w:cs="Times New Roman"/>
          <w:sz w:val="24"/>
          <w:szCs w:val="24"/>
        </w:rPr>
        <w:t>5 ±</w:t>
      </w:r>
      <w:r w:rsidR="00065E72" w:rsidRPr="1C9EB334">
        <w:rPr>
          <w:rFonts w:ascii="Times New Roman" w:hAnsi="Times New Roman" w:cs="Times New Roman"/>
          <w:sz w:val="24"/>
          <w:szCs w:val="24"/>
        </w:rPr>
        <w:t xml:space="preserve"> 1.</w:t>
      </w:r>
      <w:r w:rsidR="00914D3E" w:rsidRPr="1C9EB334">
        <w:rPr>
          <w:rFonts w:ascii="Times New Roman" w:hAnsi="Times New Roman" w:cs="Times New Roman"/>
          <w:sz w:val="24"/>
          <w:szCs w:val="24"/>
        </w:rPr>
        <w:t>5</w:t>
      </w:r>
      <w:r w:rsidR="00065E72" w:rsidRPr="1C9EB334">
        <w:rPr>
          <w:rFonts w:ascii="Times New Roman" w:hAnsi="Times New Roman" w:cs="Times New Roman"/>
          <w:sz w:val="24"/>
          <w:szCs w:val="24"/>
        </w:rPr>
        <w:t xml:space="preserve"> and </w:t>
      </w:r>
      <w:r w:rsidR="00914D3E" w:rsidRPr="1C9EB334">
        <w:rPr>
          <w:rFonts w:ascii="Times New Roman" w:hAnsi="Times New Roman" w:cs="Times New Roman"/>
          <w:sz w:val="24"/>
          <w:szCs w:val="24"/>
        </w:rPr>
        <w:t>26.1</w:t>
      </w:r>
      <w:r w:rsidR="00EF3EB3" w:rsidRPr="1C9EB334">
        <w:rPr>
          <w:rFonts w:ascii="Times New Roman" w:hAnsi="Times New Roman" w:cs="Times New Roman"/>
          <w:sz w:val="24"/>
          <w:szCs w:val="24"/>
        </w:rPr>
        <w:t xml:space="preserve"> </w:t>
      </w:r>
      <w:r w:rsidR="003B7EA5" w:rsidRPr="1C9EB334">
        <w:rPr>
          <w:rFonts w:ascii="Times New Roman" w:hAnsi="Times New Roman" w:cs="Times New Roman"/>
          <w:sz w:val="24"/>
          <w:szCs w:val="24"/>
        </w:rPr>
        <w:t xml:space="preserve">± </w:t>
      </w:r>
      <w:r w:rsidR="00EF3EB3" w:rsidRPr="1C9EB334">
        <w:rPr>
          <w:rFonts w:ascii="Times New Roman" w:hAnsi="Times New Roman" w:cs="Times New Roman"/>
          <w:sz w:val="24"/>
          <w:szCs w:val="24"/>
        </w:rPr>
        <w:t>1.</w:t>
      </w:r>
      <w:r w:rsidR="00914D3E" w:rsidRPr="1C9EB334">
        <w:rPr>
          <w:rFonts w:ascii="Times New Roman" w:hAnsi="Times New Roman" w:cs="Times New Roman"/>
          <w:sz w:val="24"/>
          <w:szCs w:val="24"/>
        </w:rPr>
        <w:t>1</w:t>
      </w:r>
      <w:r w:rsidR="00EF3EB3" w:rsidRPr="1C9EB334">
        <w:rPr>
          <w:rFonts w:ascii="Times New Roman" w:hAnsi="Times New Roman" w:cs="Times New Roman"/>
          <w:sz w:val="24"/>
          <w:szCs w:val="24"/>
        </w:rPr>
        <w:t xml:space="preserve"> for </w:t>
      </w:r>
      <w:r w:rsidR="00725DBB" w:rsidRPr="1C9EB334">
        <w:rPr>
          <w:rFonts w:ascii="Times New Roman" w:hAnsi="Times New Roman" w:cs="Times New Roman"/>
          <w:sz w:val="24"/>
          <w:szCs w:val="24"/>
        </w:rPr>
        <w:t>samples with and without ATD</w:t>
      </w:r>
      <w:r w:rsidR="73200139" w:rsidRPr="1C9EB334">
        <w:rPr>
          <w:rFonts w:ascii="Times New Roman" w:hAnsi="Times New Roman" w:cs="Times New Roman"/>
          <w:sz w:val="24"/>
          <w:szCs w:val="24"/>
        </w:rPr>
        <w:t>,</w:t>
      </w:r>
      <w:r w:rsidR="00C32E8F" w:rsidRPr="1C9EB334">
        <w:rPr>
          <w:rFonts w:ascii="Times New Roman" w:hAnsi="Times New Roman" w:cs="Times New Roman"/>
          <w:sz w:val="24"/>
          <w:szCs w:val="24"/>
        </w:rPr>
        <w:t xml:space="preserve"> respectively</w:t>
      </w:r>
      <w:r w:rsidR="6F988A8B" w:rsidRPr="1C9EB334">
        <w:rPr>
          <w:rFonts w:ascii="Times New Roman" w:hAnsi="Times New Roman" w:cs="Times New Roman"/>
          <w:sz w:val="24"/>
          <w:szCs w:val="24"/>
        </w:rPr>
        <w:t>.</w:t>
      </w:r>
      <w:r w:rsidR="003B7EA5" w:rsidRPr="1C9EB334">
        <w:rPr>
          <w:rFonts w:ascii="Times New Roman" w:hAnsi="Times New Roman" w:cs="Times New Roman"/>
          <w:sz w:val="24"/>
          <w:szCs w:val="24"/>
        </w:rPr>
        <w:t xml:space="preserve">  For the EPA-1 </w:t>
      </w:r>
      <w:r w:rsidR="00AD7BF0" w:rsidRPr="1C9EB334">
        <w:rPr>
          <w:rFonts w:ascii="Times New Roman" w:hAnsi="Times New Roman" w:cs="Times New Roman"/>
          <w:sz w:val="24"/>
          <w:szCs w:val="24"/>
        </w:rPr>
        <w:t xml:space="preserve">(PXO1) </w:t>
      </w:r>
      <w:r w:rsidR="003B7EA5" w:rsidRPr="1C9EB334">
        <w:rPr>
          <w:rFonts w:ascii="Times New Roman" w:hAnsi="Times New Roman" w:cs="Times New Roman"/>
          <w:sz w:val="24"/>
          <w:szCs w:val="24"/>
        </w:rPr>
        <w:t xml:space="preserve">assay, the </w:t>
      </w:r>
      <w:r w:rsidR="6F988A8B" w:rsidRPr="1C9EB334">
        <w:rPr>
          <w:rFonts w:ascii="Symbol" w:eastAsia="Symbol" w:hAnsi="Symbol" w:cs="Symbol"/>
          <w:sz w:val="24"/>
          <w:szCs w:val="24"/>
        </w:rPr>
        <w:t>D</w:t>
      </w:r>
      <w:r w:rsidR="003B7EA5" w:rsidRPr="1C9EB334">
        <w:rPr>
          <w:rFonts w:ascii="Times New Roman" w:hAnsi="Times New Roman" w:cs="Times New Roman"/>
          <w:sz w:val="24"/>
          <w:szCs w:val="24"/>
        </w:rPr>
        <w:t>C</w:t>
      </w:r>
      <w:r w:rsidR="003B7EA5" w:rsidRPr="1C9EB334">
        <w:rPr>
          <w:rFonts w:ascii="Times New Roman" w:hAnsi="Times New Roman" w:cs="Times New Roman"/>
          <w:sz w:val="24"/>
          <w:szCs w:val="24"/>
          <w:vertAlign w:val="subscript"/>
        </w:rPr>
        <w:t>T</w:t>
      </w:r>
      <w:r w:rsidR="003B7EA5" w:rsidRPr="1C9EB334">
        <w:rPr>
          <w:rFonts w:ascii="Times New Roman" w:hAnsi="Times New Roman" w:cs="Times New Roman"/>
          <w:sz w:val="24"/>
          <w:szCs w:val="24"/>
        </w:rPr>
        <w:t xml:space="preserve"> values were</w:t>
      </w:r>
      <w:r w:rsidR="000979C8" w:rsidRPr="1C9EB334">
        <w:rPr>
          <w:rFonts w:ascii="Times New Roman" w:hAnsi="Times New Roman" w:cs="Times New Roman"/>
          <w:sz w:val="24"/>
          <w:szCs w:val="24"/>
        </w:rPr>
        <w:t xml:space="preserve"> </w:t>
      </w:r>
      <w:r w:rsidR="00C32E8F" w:rsidRPr="1C9EB334">
        <w:rPr>
          <w:rFonts w:ascii="Times New Roman" w:hAnsi="Times New Roman" w:cs="Times New Roman"/>
          <w:sz w:val="24"/>
          <w:szCs w:val="24"/>
        </w:rPr>
        <w:t xml:space="preserve">25.6 </w:t>
      </w:r>
      <w:r w:rsidR="295E7E73" w:rsidRPr="1C9EB334">
        <w:rPr>
          <w:rFonts w:ascii="Symbol" w:eastAsia="Symbol" w:hAnsi="Symbol" w:cs="Symbol"/>
          <w:sz w:val="24"/>
          <w:szCs w:val="24"/>
        </w:rPr>
        <w:t>±</w:t>
      </w:r>
      <w:r w:rsidR="00C32E8F" w:rsidRPr="1C9EB334">
        <w:rPr>
          <w:rFonts w:ascii="Times New Roman" w:hAnsi="Times New Roman" w:cs="Times New Roman"/>
          <w:sz w:val="24"/>
          <w:szCs w:val="24"/>
        </w:rPr>
        <w:t xml:space="preserve"> 1.5 and 25.1 </w:t>
      </w:r>
      <w:r w:rsidR="295E7E73" w:rsidRPr="1C9EB334">
        <w:rPr>
          <w:rFonts w:ascii="Symbol" w:eastAsia="Symbol" w:hAnsi="Symbol" w:cs="Symbol"/>
          <w:sz w:val="24"/>
          <w:szCs w:val="24"/>
        </w:rPr>
        <w:t>±</w:t>
      </w:r>
      <w:r w:rsidR="00C32E8F" w:rsidRPr="1C9EB334">
        <w:rPr>
          <w:rFonts w:ascii="Times New Roman" w:hAnsi="Times New Roman" w:cs="Times New Roman"/>
          <w:sz w:val="24"/>
          <w:szCs w:val="24"/>
        </w:rPr>
        <w:t xml:space="preserve"> 1.1 for samples with and without ATD</w:t>
      </w:r>
      <w:r w:rsidR="652928C0" w:rsidRPr="1C9EB334">
        <w:rPr>
          <w:rFonts w:ascii="Times New Roman" w:hAnsi="Times New Roman" w:cs="Times New Roman"/>
          <w:sz w:val="24"/>
          <w:szCs w:val="24"/>
        </w:rPr>
        <w:t>,</w:t>
      </w:r>
      <w:r w:rsidR="00C32E8F" w:rsidRPr="1C9EB334">
        <w:rPr>
          <w:rFonts w:ascii="Times New Roman" w:hAnsi="Times New Roman" w:cs="Times New Roman"/>
          <w:sz w:val="24"/>
          <w:szCs w:val="24"/>
        </w:rPr>
        <w:t xml:space="preserve"> respectively</w:t>
      </w:r>
      <w:r w:rsidR="00AD7BF0" w:rsidRPr="1C9EB334">
        <w:rPr>
          <w:rFonts w:ascii="Times New Roman" w:hAnsi="Times New Roman" w:cs="Times New Roman"/>
          <w:sz w:val="24"/>
          <w:szCs w:val="24"/>
        </w:rPr>
        <w:t xml:space="preserve">.  </w:t>
      </w:r>
      <w:r w:rsidR="009E0603" w:rsidRPr="1C9EB334">
        <w:rPr>
          <w:rFonts w:ascii="Times New Roman" w:hAnsi="Times New Roman" w:cs="Times New Roman"/>
          <w:sz w:val="24"/>
          <w:szCs w:val="24"/>
        </w:rPr>
        <w:t xml:space="preserve">These </w:t>
      </w:r>
      <w:r w:rsidR="009E0603" w:rsidRPr="1C9EB334">
        <w:rPr>
          <w:rFonts w:ascii="Symbol" w:eastAsia="Symbol" w:hAnsi="Symbol" w:cs="Symbol"/>
          <w:sz w:val="24"/>
          <w:szCs w:val="24"/>
        </w:rPr>
        <w:t>D</w:t>
      </w:r>
      <w:r w:rsidR="009E0603" w:rsidRPr="1C9EB334">
        <w:rPr>
          <w:rFonts w:ascii="Times New Roman" w:hAnsi="Times New Roman" w:cs="Times New Roman"/>
          <w:sz w:val="24"/>
          <w:szCs w:val="24"/>
        </w:rPr>
        <w:t>C</w:t>
      </w:r>
      <w:r w:rsidR="009E0603" w:rsidRPr="1C9EB334">
        <w:rPr>
          <w:rFonts w:ascii="Times New Roman" w:hAnsi="Times New Roman" w:cs="Times New Roman"/>
          <w:sz w:val="24"/>
          <w:szCs w:val="24"/>
          <w:vertAlign w:val="subscript"/>
        </w:rPr>
        <w:t>T</w:t>
      </w:r>
      <w:r w:rsidR="009E0603" w:rsidRPr="1C9EB334">
        <w:rPr>
          <w:rFonts w:ascii="Times New Roman" w:hAnsi="Times New Roman" w:cs="Times New Roman"/>
          <w:sz w:val="24"/>
          <w:szCs w:val="24"/>
        </w:rPr>
        <w:t xml:space="preserve"> values indicated</w:t>
      </w:r>
      <w:r w:rsidR="3F1AC0D8" w:rsidRPr="1C9EB334">
        <w:rPr>
          <w:rFonts w:ascii="Times New Roman" w:hAnsi="Times New Roman" w:cs="Times New Roman"/>
          <w:sz w:val="24"/>
          <w:szCs w:val="24"/>
        </w:rPr>
        <w:t xml:space="preserve"> positive detection resul</w:t>
      </w:r>
      <w:r w:rsidR="00352A5C" w:rsidRPr="1C9EB334">
        <w:rPr>
          <w:rFonts w:ascii="Times New Roman" w:hAnsi="Times New Roman" w:cs="Times New Roman"/>
          <w:sz w:val="24"/>
          <w:szCs w:val="24"/>
        </w:rPr>
        <w:t>t</w:t>
      </w:r>
      <w:r w:rsidR="009E0603" w:rsidRPr="1C9EB334">
        <w:rPr>
          <w:rFonts w:ascii="Times New Roman" w:hAnsi="Times New Roman" w:cs="Times New Roman"/>
          <w:sz w:val="24"/>
          <w:szCs w:val="24"/>
        </w:rPr>
        <w:t xml:space="preserve">s significantly </w:t>
      </w:r>
      <w:r w:rsidR="001B2213" w:rsidRPr="1C9EB334">
        <w:rPr>
          <w:rFonts w:ascii="Times New Roman" w:hAnsi="Times New Roman" w:cs="Times New Roman"/>
          <w:sz w:val="24"/>
          <w:szCs w:val="24"/>
        </w:rPr>
        <w:t>greater than</w:t>
      </w:r>
      <w:r w:rsidR="0068029B" w:rsidRPr="1C9EB334">
        <w:rPr>
          <w:rFonts w:ascii="Times New Roman" w:hAnsi="Times New Roman" w:cs="Times New Roman"/>
          <w:sz w:val="24"/>
          <w:szCs w:val="24"/>
        </w:rPr>
        <w:t xml:space="preserve"> that required (</w:t>
      </w:r>
      <w:r w:rsidR="0068029B" w:rsidRPr="1C9EB334">
        <w:rPr>
          <w:rFonts w:ascii="Symbol" w:eastAsia="Symbol" w:hAnsi="Symbol" w:cs="Symbol"/>
          <w:sz w:val="24"/>
          <w:szCs w:val="24"/>
        </w:rPr>
        <w:t>D</w:t>
      </w:r>
      <w:r w:rsidR="0068029B" w:rsidRPr="1C9EB334">
        <w:rPr>
          <w:rFonts w:ascii="Times New Roman" w:hAnsi="Times New Roman" w:cs="Times New Roman"/>
          <w:sz w:val="24"/>
          <w:szCs w:val="24"/>
        </w:rPr>
        <w:t>C</w:t>
      </w:r>
      <w:r w:rsidR="0068029B" w:rsidRPr="1C9EB334">
        <w:rPr>
          <w:rFonts w:ascii="Times New Roman" w:hAnsi="Times New Roman" w:cs="Times New Roman"/>
          <w:sz w:val="24"/>
          <w:szCs w:val="24"/>
          <w:vertAlign w:val="subscript"/>
        </w:rPr>
        <w:t>T</w:t>
      </w:r>
      <w:r w:rsidR="0068029B" w:rsidRPr="1C9EB334">
        <w:rPr>
          <w:rFonts w:ascii="Times New Roman" w:hAnsi="Times New Roman" w:cs="Times New Roman"/>
          <w:sz w:val="24"/>
          <w:szCs w:val="24"/>
        </w:rPr>
        <w:t xml:space="preserve"> </w:t>
      </w:r>
      <w:r w:rsidR="0068029B" w:rsidRPr="1C9EB334">
        <w:rPr>
          <w:rFonts w:ascii="Symbol" w:eastAsia="Symbol" w:hAnsi="Symbol" w:cs="Symbol"/>
          <w:sz w:val="24"/>
          <w:szCs w:val="24"/>
        </w:rPr>
        <w:t>³</w:t>
      </w:r>
      <w:r w:rsidR="0068029B" w:rsidRPr="1C9EB334">
        <w:rPr>
          <w:rFonts w:ascii="Times New Roman" w:hAnsi="Times New Roman" w:cs="Times New Roman"/>
          <w:sz w:val="24"/>
          <w:szCs w:val="24"/>
        </w:rPr>
        <w:t xml:space="preserve"> 6).</w:t>
      </w:r>
      <w:r w:rsidR="00C32E8F" w:rsidRPr="1C9EB334">
        <w:rPr>
          <w:rFonts w:ascii="Times New Roman" w:hAnsi="Times New Roman" w:cs="Times New Roman"/>
          <w:sz w:val="24"/>
          <w:szCs w:val="24"/>
        </w:rPr>
        <w:t xml:space="preserve">  For both assays, t</w:t>
      </w:r>
      <w:r w:rsidR="00C86EB0" w:rsidRPr="1C9EB334">
        <w:rPr>
          <w:rFonts w:ascii="Times New Roman" w:hAnsi="Times New Roman" w:cs="Times New Roman"/>
          <w:sz w:val="24"/>
          <w:szCs w:val="24"/>
        </w:rPr>
        <w:t xml:space="preserve">here were no significant differences between </w:t>
      </w:r>
      <w:r w:rsidR="6F2EF7CE" w:rsidRPr="1C9EB334">
        <w:rPr>
          <w:rFonts w:ascii="Symbol" w:eastAsia="Symbol" w:hAnsi="Symbol" w:cs="Symbol"/>
          <w:sz w:val="24"/>
          <w:szCs w:val="24"/>
        </w:rPr>
        <w:t>D</w:t>
      </w:r>
      <w:r w:rsidR="00C86EB0" w:rsidRPr="1C9EB334">
        <w:rPr>
          <w:rFonts w:ascii="Times New Roman" w:hAnsi="Times New Roman" w:cs="Times New Roman"/>
          <w:sz w:val="24"/>
          <w:szCs w:val="24"/>
        </w:rPr>
        <w:t>C</w:t>
      </w:r>
      <w:r w:rsidR="00C86EB0" w:rsidRPr="1C9EB334">
        <w:rPr>
          <w:rFonts w:ascii="Times New Roman" w:hAnsi="Times New Roman" w:cs="Times New Roman"/>
          <w:sz w:val="24"/>
          <w:szCs w:val="24"/>
          <w:vertAlign w:val="subscript"/>
        </w:rPr>
        <w:t>T</w:t>
      </w:r>
      <w:r w:rsidR="00C86EB0" w:rsidRPr="1C9EB334">
        <w:rPr>
          <w:rFonts w:ascii="Times New Roman" w:hAnsi="Times New Roman" w:cs="Times New Roman"/>
          <w:sz w:val="24"/>
          <w:szCs w:val="24"/>
        </w:rPr>
        <w:t xml:space="preserve"> values for samples with and without ATD (</w:t>
      </w:r>
      <w:r w:rsidR="00C32E8F" w:rsidRPr="1C9EB334">
        <w:rPr>
          <w:rFonts w:ascii="Times New Roman" w:hAnsi="Times New Roman" w:cs="Times New Roman"/>
          <w:sz w:val="24"/>
          <w:szCs w:val="24"/>
        </w:rPr>
        <w:t>P &gt; 0.05</w:t>
      </w:r>
      <w:r w:rsidR="00C86EB0" w:rsidRPr="1C9EB334">
        <w:rPr>
          <w:rFonts w:ascii="Times New Roman" w:hAnsi="Times New Roman" w:cs="Times New Roman"/>
          <w:sz w:val="24"/>
          <w:szCs w:val="24"/>
        </w:rPr>
        <w:t>, two-tailed T-test</w:t>
      </w:r>
      <w:r w:rsidR="00087307" w:rsidRPr="1C9EB334">
        <w:rPr>
          <w:rFonts w:ascii="Times New Roman" w:hAnsi="Times New Roman" w:cs="Times New Roman"/>
          <w:sz w:val="24"/>
          <w:szCs w:val="24"/>
        </w:rPr>
        <w:t>)</w:t>
      </w:r>
      <w:r w:rsidR="00C86EB0" w:rsidRPr="1C9EB334">
        <w:rPr>
          <w:rFonts w:ascii="Times New Roman" w:hAnsi="Times New Roman" w:cs="Times New Roman"/>
          <w:sz w:val="24"/>
          <w:szCs w:val="24"/>
        </w:rPr>
        <w:t xml:space="preserve">.  All negative controls </w:t>
      </w:r>
      <w:r w:rsidR="00F614C9">
        <w:rPr>
          <w:rFonts w:ascii="Times New Roman" w:hAnsi="Times New Roman" w:cs="Times New Roman"/>
          <w:sz w:val="24"/>
          <w:szCs w:val="24"/>
        </w:rPr>
        <w:t xml:space="preserve">were </w:t>
      </w:r>
      <w:r w:rsidR="00C86EB0" w:rsidRPr="1C9EB334">
        <w:rPr>
          <w:rFonts w:ascii="Times New Roman" w:hAnsi="Times New Roman" w:cs="Times New Roman"/>
          <w:sz w:val="24"/>
          <w:szCs w:val="24"/>
        </w:rPr>
        <w:t>non-detect</w:t>
      </w:r>
      <w:r w:rsidR="004A697E">
        <w:rPr>
          <w:rFonts w:ascii="Times New Roman" w:hAnsi="Times New Roman" w:cs="Times New Roman"/>
          <w:sz w:val="24"/>
          <w:szCs w:val="24"/>
        </w:rPr>
        <w:t>able</w:t>
      </w:r>
      <w:r w:rsidR="00C86EB0" w:rsidRPr="1C9EB334">
        <w:rPr>
          <w:rFonts w:ascii="Times New Roman" w:hAnsi="Times New Roman" w:cs="Times New Roman"/>
          <w:sz w:val="24"/>
          <w:szCs w:val="24"/>
        </w:rPr>
        <w:t xml:space="preserve"> results.</w:t>
      </w:r>
      <w:r w:rsidR="009404A6" w:rsidRPr="1C9EB334">
        <w:rPr>
          <w:rFonts w:ascii="Times New Roman" w:hAnsi="Times New Roman" w:cs="Times New Roman"/>
          <w:sz w:val="24"/>
          <w:szCs w:val="24"/>
        </w:rPr>
        <w:t xml:space="preserve">  </w:t>
      </w:r>
      <w:r w:rsidR="01E31C6C" w:rsidRPr="1C9EB334">
        <w:rPr>
          <w:rFonts w:ascii="Times New Roman" w:hAnsi="Times New Roman" w:cs="Times New Roman"/>
          <w:sz w:val="24"/>
          <w:szCs w:val="24"/>
        </w:rPr>
        <w:t>Considering the RV-PCR result</w:t>
      </w:r>
      <w:r w:rsidR="760E0A7E" w:rsidRPr="1C9EB334">
        <w:rPr>
          <w:rFonts w:ascii="Times New Roman" w:hAnsi="Times New Roman" w:cs="Times New Roman"/>
          <w:sz w:val="24"/>
          <w:szCs w:val="24"/>
        </w:rPr>
        <w:t>s</w:t>
      </w:r>
      <w:r w:rsidR="01E31C6C" w:rsidRPr="1C9EB334">
        <w:rPr>
          <w:rFonts w:ascii="Times New Roman" w:hAnsi="Times New Roman" w:cs="Times New Roman"/>
          <w:sz w:val="24"/>
          <w:szCs w:val="24"/>
        </w:rPr>
        <w:t xml:space="preserve"> analysis algorithm of</w:t>
      </w:r>
      <w:r w:rsidR="00AB47A4" w:rsidRPr="1C9EB334">
        <w:rPr>
          <w:rFonts w:ascii="Times New Roman" w:hAnsi="Times New Roman" w:cs="Times New Roman"/>
          <w:sz w:val="24"/>
          <w:szCs w:val="24"/>
        </w:rPr>
        <w:t xml:space="preserve"> T</w:t>
      </w:r>
      <w:r w:rsidR="00AB47A4" w:rsidRPr="004F64A7">
        <w:rPr>
          <w:rFonts w:ascii="Times New Roman" w:hAnsi="Times New Roman" w:cs="Times New Roman"/>
          <w:sz w:val="24"/>
          <w:szCs w:val="24"/>
          <w:vertAlign w:val="subscript"/>
        </w:rPr>
        <w:t>9</w:t>
      </w:r>
      <w:r w:rsidR="00AB47A4" w:rsidRPr="1C9EB334">
        <w:rPr>
          <w:rFonts w:ascii="Times New Roman" w:hAnsi="Times New Roman" w:cs="Times New Roman"/>
          <w:sz w:val="24"/>
          <w:szCs w:val="24"/>
        </w:rPr>
        <w:t xml:space="preserve"> C</w:t>
      </w:r>
      <w:r w:rsidR="00AB47A4" w:rsidRPr="004F64A7">
        <w:rPr>
          <w:rFonts w:ascii="Times New Roman" w:hAnsi="Times New Roman" w:cs="Times New Roman"/>
          <w:sz w:val="24"/>
          <w:szCs w:val="24"/>
          <w:vertAlign w:val="subscript"/>
        </w:rPr>
        <w:t>T</w:t>
      </w:r>
      <w:r w:rsidR="00AB47A4" w:rsidRPr="1C9EB334">
        <w:rPr>
          <w:rFonts w:ascii="Times New Roman" w:hAnsi="Times New Roman" w:cs="Times New Roman"/>
          <w:sz w:val="24"/>
          <w:szCs w:val="24"/>
        </w:rPr>
        <w:t xml:space="preserve"> </w:t>
      </w:r>
      <w:r w:rsidR="00AB47A4" w:rsidRPr="1C9EB334">
        <w:rPr>
          <w:rFonts w:ascii="Symbol" w:eastAsia="Symbol" w:hAnsi="Symbol" w:cs="Symbol"/>
          <w:sz w:val="24"/>
          <w:szCs w:val="24"/>
        </w:rPr>
        <w:t>£</w:t>
      </w:r>
      <w:r w:rsidR="00AB47A4" w:rsidRPr="1C9EB334">
        <w:rPr>
          <w:rFonts w:ascii="Times New Roman" w:hAnsi="Times New Roman" w:cs="Times New Roman"/>
          <w:sz w:val="24"/>
          <w:szCs w:val="24"/>
        </w:rPr>
        <w:t xml:space="preserve"> 39 and </w:t>
      </w:r>
      <w:r w:rsidR="00AB47A4" w:rsidRPr="1C9EB334">
        <w:rPr>
          <w:rFonts w:ascii="Symbol" w:eastAsia="Symbol" w:hAnsi="Symbol" w:cs="Symbol"/>
          <w:sz w:val="24"/>
          <w:szCs w:val="24"/>
        </w:rPr>
        <w:t>D</w:t>
      </w:r>
      <w:r w:rsidR="00AB47A4" w:rsidRPr="1C9EB334">
        <w:rPr>
          <w:rFonts w:ascii="Times New Roman" w:hAnsi="Times New Roman" w:cs="Times New Roman"/>
          <w:sz w:val="24"/>
          <w:szCs w:val="24"/>
        </w:rPr>
        <w:t>C</w:t>
      </w:r>
      <w:r w:rsidR="00AB47A4" w:rsidRPr="1C9EB334">
        <w:rPr>
          <w:rFonts w:ascii="Times New Roman" w:hAnsi="Times New Roman" w:cs="Times New Roman"/>
          <w:sz w:val="24"/>
          <w:szCs w:val="24"/>
          <w:vertAlign w:val="subscript"/>
        </w:rPr>
        <w:t>T</w:t>
      </w:r>
      <w:r w:rsidR="00AB47A4" w:rsidRPr="1C9EB334">
        <w:rPr>
          <w:rFonts w:ascii="Times New Roman" w:hAnsi="Times New Roman" w:cs="Times New Roman"/>
          <w:sz w:val="24"/>
          <w:szCs w:val="24"/>
        </w:rPr>
        <w:t xml:space="preserve"> </w:t>
      </w:r>
      <w:r w:rsidR="00AB47A4" w:rsidRPr="1C9EB334">
        <w:rPr>
          <w:rFonts w:ascii="Symbol" w:eastAsia="Symbol" w:hAnsi="Symbol" w:cs="Symbol"/>
          <w:sz w:val="24"/>
          <w:szCs w:val="24"/>
        </w:rPr>
        <w:t>³</w:t>
      </w:r>
      <w:r w:rsidR="00AB47A4" w:rsidRPr="1C9EB334">
        <w:rPr>
          <w:rFonts w:ascii="Times New Roman" w:hAnsi="Times New Roman" w:cs="Times New Roman"/>
          <w:sz w:val="24"/>
          <w:szCs w:val="24"/>
        </w:rPr>
        <w:t xml:space="preserve"> 6, </w:t>
      </w:r>
      <w:r w:rsidR="2ADA81FC" w:rsidRPr="1C9EB334">
        <w:rPr>
          <w:rFonts w:ascii="Times New Roman" w:hAnsi="Times New Roman" w:cs="Times New Roman"/>
          <w:sz w:val="24"/>
          <w:szCs w:val="24"/>
        </w:rPr>
        <w:t>t</w:t>
      </w:r>
      <w:r w:rsidR="45B33DBF" w:rsidRPr="1C9EB334">
        <w:rPr>
          <w:rFonts w:ascii="Times New Roman" w:hAnsi="Times New Roman" w:cs="Times New Roman"/>
          <w:sz w:val="24"/>
          <w:szCs w:val="24"/>
        </w:rPr>
        <w:t>hese</w:t>
      </w:r>
      <w:r w:rsidR="009404A6" w:rsidRPr="1C9EB334">
        <w:rPr>
          <w:rFonts w:ascii="Times New Roman" w:hAnsi="Times New Roman" w:cs="Times New Roman"/>
          <w:sz w:val="24"/>
          <w:szCs w:val="24"/>
        </w:rPr>
        <w:t xml:space="preserve"> high </w:t>
      </w:r>
      <w:r w:rsidR="45B33DBF" w:rsidRPr="1C9EB334">
        <w:rPr>
          <w:rFonts w:ascii="Symbol" w:eastAsia="Symbol" w:hAnsi="Symbol" w:cs="Symbol"/>
          <w:sz w:val="24"/>
          <w:szCs w:val="24"/>
        </w:rPr>
        <w:t>D</w:t>
      </w:r>
      <w:r w:rsidR="009404A6" w:rsidRPr="1C9EB334">
        <w:rPr>
          <w:rFonts w:ascii="Times New Roman" w:hAnsi="Times New Roman" w:cs="Times New Roman"/>
          <w:sz w:val="24"/>
          <w:szCs w:val="24"/>
        </w:rPr>
        <w:t>C</w:t>
      </w:r>
      <w:r w:rsidR="009404A6" w:rsidRPr="1C9EB334">
        <w:rPr>
          <w:rFonts w:ascii="Times New Roman" w:hAnsi="Times New Roman" w:cs="Times New Roman"/>
          <w:sz w:val="24"/>
          <w:szCs w:val="24"/>
          <w:vertAlign w:val="subscript"/>
        </w:rPr>
        <w:t>T</w:t>
      </w:r>
      <w:r w:rsidR="009404A6" w:rsidRPr="1C9EB334">
        <w:rPr>
          <w:rFonts w:ascii="Times New Roman" w:hAnsi="Times New Roman" w:cs="Times New Roman"/>
          <w:sz w:val="24"/>
          <w:szCs w:val="24"/>
        </w:rPr>
        <w:t xml:space="preserve"> values </w:t>
      </w:r>
      <w:r w:rsidR="000D24AA" w:rsidRPr="1C9EB334">
        <w:rPr>
          <w:rFonts w:ascii="Times New Roman" w:hAnsi="Times New Roman" w:cs="Times New Roman"/>
          <w:sz w:val="24"/>
          <w:szCs w:val="24"/>
        </w:rPr>
        <w:t>indicated that</w:t>
      </w:r>
      <w:r w:rsidR="009404A6" w:rsidRPr="1C9EB334">
        <w:rPr>
          <w:rFonts w:ascii="Times New Roman" w:hAnsi="Times New Roman" w:cs="Times New Roman"/>
          <w:sz w:val="24"/>
          <w:szCs w:val="24"/>
        </w:rPr>
        <w:t xml:space="preserve"> much lower spore levels </w:t>
      </w:r>
      <w:r w:rsidR="000D24AA" w:rsidRPr="1C9EB334">
        <w:rPr>
          <w:rFonts w:ascii="Times New Roman" w:hAnsi="Times New Roman" w:cs="Times New Roman"/>
          <w:sz w:val="24"/>
          <w:szCs w:val="24"/>
        </w:rPr>
        <w:t>c</w:t>
      </w:r>
      <w:r w:rsidR="009404A6" w:rsidRPr="1C9EB334">
        <w:rPr>
          <w:rFonts w:ascii="Times New Roman" w:hAnsi="Times New Roman" w:cs="Times New Roman"/>
          <w:sz w:val="24"/>
          <w:szCs w:val="24"/>
        </w:rPr>
        <w:t xml:space="preserve">ould also be detected.  </w:t>
      </w:r>
    </w:p>
    <w:p w14:paraId="7E0CDCDD" w14:textId="54DDD961" w:rsidR="00591E92" w:rsidRPr="00A26A9D" w:rsidRDefault="000654D0" w:rsidP="00087307">
      <w:pPr>
        <w:spacing w:after="0" w:line="480" w:lineRule="auto"/>
        <w:ind w:firstLine="360"/>
        <w:rPr>
          <w:rFonts w:ascii="Times New Roman" w:hAnsi="Times New Roman" w:cs="Times New Roman"/>
          <w:sz w:val="24"/>
          <w:szCs w:val="24"/>
        </w:rPr>
      </w:pPr>
      <w:r>
        <w:rPr>
          <w:rFonts w:ascii="Times New Roman" w:hAnsi="Times New Roman" w:cs="Times New Roman"/>
          <w:bCs/>
          <w:sz w:val="24"/>
          <w:szCs w:val="24"/>
        </w:rPr>
        <w:t xml:space="preserve">A </w:t>
      </w:r>
      <w:r w:rsidR="009404A6" w:rsidRPr="009404A6">
        <w:rPr>
          <w:rFonts w:ascii="Times New Roman" w:hAnsi="Times New Roman" w:cs="Times New Roman"/>
          <w:bCs/>
          <w:sz w:val="24"/>
          <w:szCs w:val="24"/>
        </w:rPr>
        <w:t xml:space="preserve">replicate experiment </w:t>
      </w:r>
      <w:r w:rsidR="000D24AA">
        <w:rPr>
          <w:rFonts w:ascii="Times New Roman" w:hAnsi="Times New Roman" w:cs="Times New Roman"/>
          <w:bCs/>
          <w:sz w:val="24"/>
          <w:szCs w:val="24"/>
        </w:rPr>
        <w:t xml:space="preserve">was conducted with a lower inoculum level of </w:t>
      </w:r>
      <w:r w:rsidR="000F55C7">
        <w:rPr>
          <w:rFonts w:ascii="Times New Roman" w:hAnsi="Times New Roman" w:cs="Times New Roman"/>
          <w:bCs/>
          <w:sz w:val="24"/>
          <w:szCs w:val="24"/>
        </w:rPr>
        <w:t xml:space="preserve">36 </w:t>
      </w:r>
      <w:r w:rsidR="00E4655D">
        <w:rPr>
          <w:rFonts w:ascii="Times New Roman" w:hAnsi="Times New Roman" w:cs="Times New Roman"/>
          <w:bCs/>
          <w:sz w:val="24"/>
          <w:szCs w:val="24"/>
        </w:rPr>
        <w:t>± 3</w:t>
      </w:r>
      <w:r w:rsidR="004D100A">
        <w:rPr>
          <w:rFonts w:ascii="Times New Roman" w:hAnsi="Times New Roman" w:cs="Times New Roman"/>
          <w:bCs/>
          <w:sz w:val="24"/>
          <w:szCs w:val="24"/>
        </w:rPr>
        <w:t xml:space="preserve"> CFU per sponge.</w:t>
      </w:r>
      <w:r w:rsidR="007F7719">
        <w:rPr>
          <w:rFonts w:ascii="Times New Roman" w:hAnsi="Times New Roman" w:cs="Times New Roman"/>
          <w:bCs/>
          <w:sz w:val="24"/>
          <w:szCs w:val="24"/>
        </w:rPr>
        <w:t xml:space="preserve">  In the replicate experiment, t</w:t>
      </w:r>
      <w:r w:rsidR="007F7719" w:rsidRPr="007F7719">
        <w:rPr>
          <w:rFonts w:ascii="Times New Roman" w:hAnsi="Times New Roman" w:cs="Times New Roman"/>
          <w:bCs/>
          <w:sz w:val="24"/>
          <w:szCs w:val="24"/>
        </w:rPr>
        <w:t xml:space="preserve">he average </w:t>
      </w:r>
      <w:r w:rsidR="5691B22D" w:rsidRPr="02B38E36">
        <w:rPr>
          <w:rFonts w:ascii="Symbol" w:eastAsia="Symbol" w:hAnsi="Symbol" w:cs="Symbol"/>
          <w:sz w:val="24"/>
          <w:szCs w:val="24"/>
        </w:rPr>
        <w:t>D</w:t>
      </w:r>
      <w:r w:rsidR="007F7719" w:rsidRPr="007F7719">
        <w:rPr>
          <w:rFonts w:ascii="Times New Roman" w:hAnsi="Times New Roman" w:cs="Times New Roman"/>
          <w:bCs/>
          <w:sz w:val="24"/>
          <w:szCs w:val="24"/>
        </w:rPr>
        <w:t>C</w:t>
      </w:r>
      <w:r w:rsidR="007F7719" w:rsidRPr="007F7719">
        <w:rPr>
          <w:rFonts w:ascii="Times New Roman" w:hAnsi="Times New Roman" w:cs="Times New Roman"/>
          <w:bCs/>
          <w:sz w:val="24"/>
          <w:szCs w:val="24"/>
          <w:vertAlign w:val="subscript"/>
        </w:rPr>
        <w:t>T</w:t>
      </w:r>
      <w:r w:rsidR="007F7719" w:rsidRPr="007F7719">
        <w:rPr>
          <w:rFonts w:ascii="Times New Roman" w:hAnsi="Times New Roman" w:cs="Times New Roman"/>
          <w:bCs/>
          <w:sz w:val="24"/>
          <w:szCs w:val="24"/>
        </w:rPr>
        <w:t xml:space="preserve"> values were 20.3 </w:t>
      </w:r>
      <w:r w:rsidR="5691B22D" w:rsidRPr="02B38E36">
        <w:rPr>
          <w:rFonts w:ascii="Symbol" w:eastAsia="Symbol" w:hAnsi="Symbol" w:cs="Symbol"/>
          <w:sz w:val="24"/>
          <w:szCs w:val="24"/>
        </w:rPr>
        <w:t>±</w:t>
      </w:r>
      <w:r w:rsidR="007F7719" w:rsidRPr="007F7719">
        <w:rPr>
          <w:rFonts w:ascii="Times New Roman" w:hAnsi="Times New Roman" w:cs="Times New Roman"/>
          <w:bCs/>
          <w:sz w:val="24"/>
          <w:szCs w:val="24"/>
        </w:rPr>
        <w:t xml:space="preserve"> 1.3 with ATD and 21.5 </w:t>
      </w:r>
      <w:r w:rsidR="5691B22D" w:rsidRPr="02B38E36">
        <w:rPr>
          <w:rFonts w:ascii="Symbol" w:eastAsia="Symbol" w:hAnsi="Symbol" w:cs="Symbol"/>
          <w:sz w:val="24"/>
          <w:szCs w:val="24"/>
        </w:rPr>
        <w:t>±</w:t>
      </w:r>
      <w:r w:rsidR="007F7719" w:rsidRPr="007F7719">
        <w:rPr>
          <w:rFonts w:ascii="Times New Roman" w:hAnsi="Times New Roman" w:cs="Times New Roman"/>
          <w:bCs/>
          <w:sz w:val="24"/>
          <w:szCs w:val="24"/>
        </w:rPr>
        <w:t xml:space="preserve"> 1.0 without ATD for the BC3 assay and 20.7 </w:t>
      </w:r>
      <w:r w:rsidR="5691B22D" w:rsidRPr="02B38E36">
        <w:rPr>
          <w:rFonts w:ascii="Symbol" w:eastAsia="Symbol" w:hAnsi="Symbol" w:cs="Symbol"/>
          <w:sz w:val="24"/>
          <w:szCs w:val="24"/>
        </w:rPr>
        <w:t>±</w:t>
      </w:r>
      <w:r w:rsidR="007F7719" w:rsidRPr="007F7719">
        <w:rPr>
          <w:rFonts w:ascii="Times New Roman" w:hAnsi="Times New Roman" w:cs="Times New Roman"/>
          <w:bCs/>
          <w:sz w:val="24"/>
          <w:szCs w:val="24"/>
        </w:rPr>
        <w:t xml:space="preserve"> 2.4 with ATD and 22.4 </w:t>
      </w:r>
      <w:r w:rsidR="5691B22D" w:rsidRPr="02B38E36">
        <w:rPr>
          <w:rFonts w:ascii="Symbol" w:eastAsia="Symbol" w:hAnsi="Symbol" w:cs="Symbol"/>
          <w:sz w:val="24"/>
          <w:szCs w:val="24"/>
        </w:rPr>
        <w:t>±</w:t>
      </w:r>
      <w:r w:rsidR="007F7719" w:rsidRPr="007F7719">
        <w:rPr>
          <w:rFonts w:ascii="Times New Roman" w:hAnsi="Times New Roman" w:cs="Times New Roman"/>
          <w:bCs/>
          <w:sz w:val="24"/>
          <w:szCs w:val="24"/>
        </w:rPr>
        <w:t xml:space="preserve"> 0.8 without ATD for the EPA-1 assay</w:t>
      </w:r>
      <w:r>
        <w:rPr>
          <w:rFonts w:ascii="Times New Roman" w:hAnsi="Times New Roman" w:cs="Times New Roman"/>
          <w:bCs/>
          <w:sz w:val="24"/>
          <w:szCs w:val="24"/>
        </w:rPr>
        <w:t xml:space="preserve"> (Table </w:t>
      </w:r>
      <w:r w:rsidR="008541B1">
        <w:rPr>
          <w:rFonts w:ascii="Times New Roman" w:hAnsi="Times New Roman" w:cs="Times New Roman"/>
          <w:bCs/>
          <w:sz w:val="24"/>
          <w:szCs w:val="24"/>
        </w:rPr>
        <w:t>7)</w:t>
      </w:r>
      <w:r w:rsidR="007F7719" w:rsidRPr="007F7719">
        <w:rPr>
          <w:rFonts w:ascii="Times New Roman" w:hAnsi="Times New Roman" w:cs="Times New Roman"/>
          <w:bCs/>
          <w:sz w:val="24"/>
          <w:szCs w:val="24"/>
        </w:rPr>
        <w:t>. There were no significant differences for samples with and without ATD based on the EPA-1 assay (</w:t>
      </w:r>
      <w:r w:rsidR="00E604BB">
        <w:rPr>
          <w:rFonts w:ascii="Times New Roman" w:hAnsi="Times New Roman" w:cs="Times New Roman"/>
          <w:bCs/>
          <w:sz w:val="24"/>
          <w:szCs w:val="24"/>
        </w:rPr>
        <w:t>P</w:t>
      </w:r>
      <w:r w:rsidR="007F7719" w:rsidRPr="007F7719">
        <w:rPr>
          <w:rFonts w:ascii="Times New Roman" w:hAnsi="Times New Roman" w:cs="Times New Roman"/>
          <w:bCs/>
          <w:sz w:val="24"/>
          <w:szCs w:val="24"/>
        </w:rPr>
        <w:t xml:space="preserve"> = 0.23 for a paired, two-tailed T-test)</w:t>
      </w:r>
      <w:r w:rsidR="00101A85">
        <w:rPr>
          <w:rFonts w:ascii="Times New Roman" w:hAnsi="Times New Roman" w:cs="Times New Roman"/>
          <w:bCs/>
          <w:sz w:val="24"/>
          <w:szCs w:val="24"/>
        </w:rPr>
        <w:t>. T</w:t>
      </w:r>
      <w:r w:rsidR="007F7719" w:rsidRPr="007F7719">
        <w:rPr>
          <w:rFonts w:ascii="Times New Roman" w:hAnsi="Times New Roman" w:cs="Times New Roman"/>
          <w:bCs/>
          <w:sz w:val="24"/>
          <w:szCs w:val="24"/>
        </w:rPr>
        <w:t xml:space="preserve">here was a </w:t>
      </w:r>
      <w:r w:rsidR="00E604BB">
        <w:rPr>
          <w:rFonts w:ascii="Times New Roman" w:hAnsi="Times New Roman" w:cs="Times New Roman"/>
          <w:bCs/>
          <w:sz w:val="24"/>
          <w:szCs w:val="24"/>
        </w:rPr>
        <w:t xml:space="preserve">significant difference </w:t>
      </w:r>
      <w:r w:rsidR="00E604BB" w:rsidRPr="00867DF4">
        <w:rPr>
          <w:rFonts w:ascii="Times New Roman" w:hAnsi="Times New Roman" w:cs="Times New Roman"/>
          <w:sz w:val="24"/>
          <w:szCs w:val="24"/>
        </w:rPr>
        <w:t xml:space="preserve">for the BC3 assay (P = </w:t>
      </w:r>
      <w:r w:rsidR="007F7719" w:rsidRPr="00867DF4">
        <w:rPr>
          <w:rFonts w:ascii="Times New Roman" w:hAnsi="Times New Roman" w:cs="Times New Roman"/>
          <w:sz w:val="24"/>
          <w:szCs w:val="24"/>
        </w:rPr>
        <w:t>0.03</w:t>
      </w:r>
      <w:r w:rsidR="00E604BB" w:rsidRPr="00867DF4">
        <w:rPr>
          <w:rFonts w:ascii="Times New Roman" w:hAnsi="Times New Roman" w:cs="Times New Roman"/>
          <w:sz w:val="24"/>
          <w:szCs w:val="24"/>
        </w:rPr>
        <w:t>)</w:t>
      </w:r>
      <w:r w:rsidR="007F7719" w:rsidRPr="007F7719">
        <w:rPr>
          <w:rFonts w:ascii="Times New Roman" w:hAnsi="Times New Roman" w:cs="Times New Roman"/>
          <w:bCs/>
          <w:sz w:val="24"/>
          <w:szCs w:val="24"/>
        </w:rPr>
        <w:t xml:space="preserve">, </w:t>
      </w:r>
      <w:r w:rsidR="00E604BB">
        <w:rPr>
          <w:rFonts w:ascii="Times New Roman" w:hAnsi="Times New Roman" w:cs="Times New Roman"/>
          <w:bCs/>
          <w:sz w:val="24"/>
          <w:szCs w:val="24"/>
        </w:rPr>
        <w:t>with</w:t>
      </w:r>
      <w:r w:rsidR="007F7719" w:rsidRPr="007F7719">
        <w:rPr>
          <w:rFonts w:ascii="Times New Roman" w:hAnsi="Times New Roman" w:cs="Times New Roman"/>
          <w:bCs/>
          <w:sz w:val="24"/>
          <w:szCs w:val="24"/>
        </w:rPr>
        <w:t xml:space="preserve"> a higher </w:t>
      </w:r>
      <w:r w:rsidR="5691B22D" w:rsidRPr="02B38E36">
        <w:rPr>
          <w:rFonts w:ascii="Symbol" w:eastAsia="Symbol" w:hAnsi="Symbol" w:cs="Symbol"/>
          <w:sz w:val="24"/>
          <w:szCs w:val="24"/>
        </w:rPr>
        <w:t>D</w:t>
      </w:r>
      <w:r w:rsidR="007F7719" w:rsidRPr="007F7719">
        <w:rPr>
          <w:rFonts w:ascii="Times New Roman" w:hAnsi="Times New Roman" w:cs="Times New Roman"/>
          <w:bCs/>
          <w:sz w:val="24"/>
          <w:szCs w:val="24"/>
        </w:rPr>
        <w:t>C</w:t>
      </w:r>
      <w:r w:rsidR="007F7719" w:rsidRPr="007F7719">
        <w:rPr>
          <w:rFonts w:ascii="Times New Roman" w:hAnsi="Times New Roman" w:cs="Times New Roman"/>
          <w:bCs/>
          <w:sz w:val="24"/>
          <w:szCs w:val="24"/>
          <w:vertAlign w:val="subscript"/>
        </w:rPr>
        <w:t>T</w:t>
      </w:r>
      <w:r w:rsidR="007F7719" w:rsidRPr="007F7719">
        <w:rPr>
          <w:rFonts w:ascii="Times New Roman" w:hAnsi="Times New Roman" w:cs="Times New Roman"/>
          <w:bCs/>
          <w:sz w:val="24"/>
          <w:szCs w:val="24"/>
        </w:rPr>
        <w:t xml:space="preserve"> value for samples without ATD</w:t>
      </w:r>
      <w:r w:rsidR="009D0929">
        <w:rPr>
          <w:rFonts w:ascii="Times New Roman" w:hAnsi="Times New Roman" w:cs="Times New Roman"/>
          <w:bCs/>
          <w:sz w:val="24"/>
          <w:szCs w:val="24"/>
        </w:rPr>
        <w:t>; h</w:t>
      </w:r>
      <w:r w:rsidR="005A3EAD">
        <w:rPr>
          <w:rFonts w:ascii="Times New Roman" w:hAnsi="Times New Roman" w:cs="Times New Roman"/>
          <w:bCs/>
          <w:sz w:val="24"/>
          <w:szCs w:val="24"/>
        </w:rPr>
        <w:t xml:space="preserve">owever, </w:t>
      </w:r>
      <w:r w:rsidR="00551DF4" w:rsidRPr="02B38E36">
        <w:rPr>
          <w:rFonts w:ascii="Symbol" w:eastAsia="Symbol" w:hAnsi="Symbol" w:cs="Symbol"/>
          <w:sz w:val="24"/>
          <w:szCs w:val="24"/>
        </w:rPr>
        <w:t>D</w:t>
      </w:r>
      <w:r w:rsidR="00551DF4" w:rsidRPr="007F7719">
        <w:rPr>
          <w:rFonts w:ascii="Times New Roman" w:hAnsi="Times New Roman" w:cs="Times New Roman"/>
          <w:bCs/>
          <w:sz w:val="24"/>
          <w:szCs w:val="24"/>
        </w:rPr>
        <w:t>C</w:t>
      </w:r>
      <w:r w:rsidR="00551DF4" w:rsidRPr="007F7719">
        <w:rPr>
          <w:rFonts w:ascii="Times New Roman" w:hAnsi="Times New Roman" w:cs="Times New Roman"/>
          <w:bCs/>
          <w:sz w:val="24"/>
          <w:szCs w:val="24"/>
          <w:vertAlign w:val="subscript"/>
        </w:rPr>
        <w:t>T</w:t>
      </w:r>
      <w:r w:rsidR="00551DF4" w:rsidRPr="007F7719">
        <w:rPr>
          <w:rFonts w:ascii="Times New Roman" w:hAnsi="Times New Roman" w:cs="Times New Roman"/>
          <w:bCs/>
          <w:sz w:val="24"/>
          <w:szCs w:val="24"/>
        </w:rPr>
        <w:t xml:space="preserve"> </w:t>
      </w:r>
      <w:r w:rsidR="00551DF4">
        <w:rPr>
          <w:rFonts w:ascii="Times New Roman" w:hAnsi="Times New Roman" w:cs="Times New Roman"/>
          <w:bCs/>
          <w:sz w:val="24"/>
          <w:szCs w:val="24"/>
        </w:rPr>
        <w:t xml:space="preserve">values </w:t>
      </w:r>
      <w:r w:rsidR="00FF55D4">
        <w:rPr>
          <w:rFonts w:ascii="Times New Roman" w:hAnsi="Times New Roman" w:cs="Times New Roman"/>
          <w:bCs/>
          <w:sz w:val="24"/>
          <w:szCs w:val="24"/>
        </w:rPr>
        <w:t xml:space="preserve">for samples with and without ATD </w:t>
      </w:r>
      <w:r w:rsidR="00CB40B9">
        <w:rPr>
          <w:rFonts w:ascii="Times New Roman" w:hAnsi="Times New Roman" w:cs="Times New Roman"/>
          <w:bCs/>
          <w:sz w:val="24"/>
          <w:szCs w:val="24"/>
        </w:rPr>
        <w:t>were more than 3-fold higher than the cut-off value for positive detection (</w:t>
      </w:r>
      <w:r w:rsidR="00CB40B9" w:rsidRPr="02B38E36">
        <w:rPr>
          <w:rFonts w:ascii="Symbol" w:eastAsia="Symbol" w:hAnsi="Symbol" w:cs="Symbol"/>
          <w:sz w:val="24"/>
          <w:szCs w:val="24"/>
        </w:rPr>
        <w:t>D</w:t>
      </w:r>
      <w:r w:rsidR="00CB40B9" w:rsidRPr="007F7719">
        <w:rPr>
          <w:rFonts w:ascii="Times New Roman" w:hAnsi="Times New Roman" w:cs="Times New Roman"/>
          <w:bCs/>
          <w:sz w:val="24"/>
          <w:szCs w:val="24"/>
        </w:rPr>
        <w:t>C</w:t>
      </w:r>
      <w:r w:rsidR="00CB40B9" w:rsidRPr="007F7719">
        <w:rPr>
          <w:rFonts w:ascii="Times New Roman" w:hAnsi="Times New Roman" w:cs="Times New Roman"/>
          <w:bCs/>
          <w:sz w:val="24"/>
          <w:szCs w:val="24"/>
          <w:vertAlign w:val="subscript"/>
        </w:rPr>
        <w:t>T</w:t>
      </w:r>
      <w:r w:rsidR="00CB40B9" w:rsidRPr="007F7719">
        <w:rPr>
          <w:rFonts w:ascii="Times New Roman" w:hAnsi="Times New Roman" w:cs="Times New Roman"/>
          <w:bCs/>
          <w:sz w:val="24"/>
          <w:szCs w:val="24"/>
        </w:rPr>
        <w:t xml:space="preserve"> </w:t>
      </w:r>
      <w:r w:rsidR="00CB40B9">
        <w:rPr>
          <w:rFonts w:ascii="Symbol" w:eastAsia="Symbol" w:hAnsi="Symbol" w:cs="Symbol"/>
          <w:bCs/>
          <w:sz w:val="24"/>
          <w:szCs w:val="24"/>
        </w:rPr>
        <w:t>³</w:t>
      </w:r>
      <w:r w:rsidR="005D2549">
        <w:rPr>
          <w:rFonts w:ascii="Times New Roman" w:hAnsi="Times New Roman" w:cs="Times New Roman"/>
          <w:bCs/>
          <w:sz w:val="24"/>
          <w:szCs w:val="24"/>
        </w:rPr>
        <w:t xml:space="preserve"> 6)</w:t>
      </w:r>
      <w:r w:rsidR="009D0929">
        <w:rPr>
          <w:rFonts w:ascii="Times New Roman" w:hAnsi="Times New Roman" w:cs="Times New Roman"/>
          <w:bCs/>
          <w:sz w:val="24"/>
          <w:szCs w:val="24"/>
        </w:rPr>
        <w:t>.  T</w:t>
      </w:r>
      <w:r w:rsidR="007F7719" w:rsidRPr="007F7719">
        <w:rPr>
          <w:rFonts w:ascii="Times New Roman" w:hAnsi="Times New Roman" w:cs="Times New Roman"/>
          <w:bCs/>
          <w:sz w:val="24"/>
          <w:szCs w:val="24"/>
        </w:rPr>
        <w:t xml:space="preserve">hese high </w:t>
      </w:r>
      <w:r w:rsidR="5691B22D" w:rsidRPr="02B38E36">
        <w:rPr>
          <w:rFonts w:ascii="Symbol" w:eastAsia="Symbol" w:hAnsi="Symbol" w:cs="Symbol"/>
          <w:sz w:val="24"/>
          <w:szCs w:val="24"/>
        </w:rPr>
        <w:t>D</w:t>
      </w:r>
      <w:r w:rsidR="007F7719" w:rsidRPr="007F7719">
        <w:rPr>
          <w:rFonts w:ascii="Times New Roman" w:hAnsi="Times New Roman" w:cs="Times New Roman"/>
          <w:bCs/>
          <w:sz w:val="24"/>
          <w:szCs w:val="24"/>
        </w:rPr>
        <w:t>C</w:t>
      </w:r>
      <w:r w:rsidR="007F7719" w:rsidRPr="007F7719">
        <w:rPr>
          <w:rFonts w:ascii="Times New Roman" w:hAnsi="Times New Roman" w:cs="Times New Roman"/>
          <w:bCs/>
          <w:sz w:val="24"/>
          <w:szCs w:val="24"/>
          <w:vertAlign w:val="subscript"/>
        </w:rPr>
        <w:t>T</w:t>
      </w:r>
      <w:r w:rsidR="007F7719" w:rsidRPr="007F7719">
        <w:rPr>
          <w:rFonts w:ascii="Times New Roman" w:hAnsi="Times New Roman" w:cs="Times New Roman"/>
          <w:bCs/>
          <w:sz w:val="24"/>
          <w:szCs w:val="24"/>
        </w:rPr>
        <w:t xml:space="preserve"> values for samples spiked with </w:t>
      </w:r>
      <w:r w:rsidR="00336932">
        <w:rPr>
          <w:rFonts w:ascii="Times New Roman" w:hAnsi="Times New Roman" w:cs="Times New Roman"/>
          <w:bCs/>
          <w:sz w:val="24"/>
          <w:szCs w:val="24"/>
        </w:rPr>
        <w:lastRenderedPageBreak/>
        <w:t xml:space="preserve">approximately </w:t>
      </w:r>
      <w:r w:rsidR="007F7719" w:rsidRPr="007F7719">
        <w:rPr>
          <w:rFonts w:ascii="Times New Roman" w:hAnsi="Times New Roman" w:cs="Times New Roman"/>
          <w:bCs/>
          <w:sz w:val="24"/>
          <w:szCs w:val="24"/>
        </w:rPr>
        <w:t>40 spores suggested that even lower spore levels would also be detected.</w:t>
      </w:r>
      <w:r>
        <w:rPr>
          <w:rFonts w:ascii="Times New Roman" w:hAnsi="Times New Roman" w:cs="Times New Roman"/>
          <w:bCs/>
          <w:sz w:val="24"/>
          <w:szCs w:val="24"/>
        </w:rPr>
        <w:t xml:space="preserve"> </w:t>
      </w:r>
      <w:r w:rsidR="00CF2F54" w:rsidRPr="00CF2F54">
        <w:rPr>
          <w:rFonts w:ascii="Times New Roman" w:hAnsi="Times New Roman" w:cs="Times New Roman"/>
          <w:bCs/>
          <w:sz w:val="24"/>
          <w:szCs w:val="24"/>
        </w:rPr>
        <w:t>Unlike the first experiment, some of the negative controls showed high T</w:t>
      </w:r>
      <w:r w:rsidR="00CF2F54" w:rsidRPr="00083387">
        <w:rPr>
          <w:rFonts w:ascii="Times New Roman" w:hAnsi="Times New Roman" w:cs="Times New Roman"/>
          <w:bCs/>
          <w:sz w:val="24"/>
          <w:szCs w:val="24"/>
          <w:vertAlign w:val="subscript"/>
        </w:rPr>
        <w:t>9</w:t>
      </w:r>
      <w:r w:rsidR="00CF2F54" w:rsidRPr="00CF2F54">
        <w:rPr>
          <w:rFonts w:ascii="Times New Roman" w:hAnsi="Times New Roman" w:cs="Times New Roman"/>
          <w:bCs/>
          <w:sz w:val="24"/>
          <w:szCs w:val="24"/>
        </w:rPr>
        <w:t xml:space="preserve"> C</w:t>
      </w:r>
      <w:r w:rsidR="00CF2F54" w:rsidRPr="00083387">
        <w:rPr>
          <w:rFonts w:ascii="Times New Roman" w:hAnsi="Times New Roman" w:cs="Times New Roman"/>
          <w:bCs/>
          <w:sz w:val="24"/>
          <w:szCs w:val="24"/>
          <w:vertAlign w:val="subscript"/>
        </w:rPr>
        <w:t>T</w:t>
      </w:r>
      <w:r w:rsidR="00CF2F54" w:rsidRPr="00CF2F54">
        <w:rPr>
          <w:rFonts w:ascii="Times New Roman" w:hAnsi="Times New Roman" w:cs="Times New Roman"/>
          <w:bCs/>
          <w:sz w:val="24"/>
          <w:szCs w:val="24"/>
        </w:rPr>
        <w:t xml:space="preserve"> values (43.8 </w:t>
      </w:r>
      <w:r w:rsidR="00D33604">
        <w:rPr>
          <w:rFonts w:ascii="Times New Roman" w:hAnsi="Times New Roman" w:cs="Times New Roman"/>
          <w:bCs/>
          <w:sz w:val="24"/>
          <w:szCs w:val="24"/>
        </w:rPr>
        <w:t>±</w:t>
      </w:r>
      <w:r w:rsidR="00CF2F54" w:rsidRPr="00CF2F54">
        <w:rPr>
          <w:rFonts w:ascii="Times New Roman" w:hAnsi="Times New Roman" w:cs="Times New Roman"/>
          <w:bCs/>
          <w:sz w:val="24"/>
          <w:szCs w:val="24"/>
        </w:rPr>
        <w:t xml:space="preserve"> 0.2 for 2 of 3 replicate PCR analyses for one negative control for the BC3 assay and 40.6 </w:t>
      </w:r>
      <w:r w:rsidR="00D33604">
        <w:rPr>
          <w:rFonts w:ascii="Times New Roman" w:hAnsi="Times New Roman" w:cs="Times New Roman"/>
          <w:bCs/>
          <w:sz w:val="24"/>
          <w:szCs w:val="24"/>
        </w:rPr>
        <w:t>±</w:t>
      </w:r>
      <w:r w:rsidR="00CF2F54" w:rsidRPr="00CF2F54">
        <w:rPr>
          <w:rFonts w:ascii="Times New Roman" w:hAnsi="Times New Roman" w:cs="Times New Roman"/>
          <w:bCs/>
          <w:sz w:val="24"/>
          <w:szCs w:val="24"/>
        </w:rPr>
        <w:t xml:space="preserve"> 0.5 and 40.8 </w:t>
      </w:r>
      <w:r w:rsidR="00D33604">
        <w:rPr>
          <w:rFonts w:ascii="Times New Roman" w:hAnsi="Times New Roman" w:cs="Times New Roman"/>
          <w:bCs/>
          <w:sz w:val="24"/>
          <w:szCs w:val="24"/>
        </w:rPr>
        <w:t>±</w:t>
      </w:r>
      <w:r w:rsidR="00CF2F54" w:rsidRPr="00CF2F54">
        <w:rPr>
          <w:rFonts w:ascii="Times New Roman" w:hAnsi="Times New Roman" w:cs="Times New Roman"/>
          <w:bCs/>
          <w:sz w:val="24"/>
          <w:szCs w:val="24"/>
        </w:rPr>
        <w:t xml:space="preserve"> 0.4 for triplicate PCR analyses from two negative controls with the EPA-1 assay</w:t>
      </w:r>
      <w:r w:rsidR="00D33604">
        <w:rPr>
          <w:rFonts w:ascii="Times New Roman" w:hAnsi="Times New Roman" w:cs="Times New Roman"/>
          <w:bCs/>
          <w:sz w:val="24"/>
          <w:szCs w:val="24"/>
        </w:rPr>
        <w:t>)</w:t>
      </w:r>
      <w:r w:rsidR="00CF2F54" w:rsidRPr="00CF2F54">
        <w:rPr>
          <w:rFonts w:ascii="Times New Roman" w:hAnsi="Times New Roman" w:cs="Times New Roman"/>
          <w:bCs/>
          <w:sz w:val="24"/>
          <w:szCs w:val="24"/>
        </w:rPr>
        <w:t>.  This was likely due to cross-contamination from adjacent samples with low T</w:t>
      </w:r>
      <w:r w:rsidR="00CF2F54" w:rsidRPr="00976297">
        <w:rPr>
          <w:rFonts w:ascii="Times New Roman" w:hAnsi="Times New Roman" w:cs="Times New Roman"/>
          <w:bCs/>
          <w:sz w:val="24"/>
          <w:szCs w:val="24"/>
          <w:vertAlign w:val="subscript"/>
        </w:rPr>
        <w:t>9</w:t>
      </w:r>
      <w:r w:rsidR="00CF2F54" w:rsidRPr="00CF2F54">
        <w:rPr>
          <w:rFonts w:ascii="Times New Roman" w:hAnsi="Times New Roman" w:cs="Times New Roman"/>
          <w:bCs/>
          <w:sz w:val="24"/>
          <w:szCs w:val="24"/>
        </w:rPr>
        <w:t xml:space="preserve"> C</w:t>
      </w:r>
      <w:r w:rsidR="00CF2F54" w:rsidRPr="00976297">
        <w:rPr>
          <w:rFonts w:ascii="Times New Roman" w:hAnsi="Times New Roman" w:cs="Times New Roman"/>
          <w:bCs/>
          <w:sz w:val="24"/>
          <w:szCs w:val="24"/>
          <w:vertAlign w:val="subscript"/>
        </w:rPr>
        <w:t>T</w:t>
      </w:r>
      <w:r w:rsidR="00CF2F54" w:rsidRPr="00CF2F54">
        <w:rPr>
          <w:rFonts w:ascii="Times New Roman" w:hAnsi="Times New Roman" w:cs="Times New Roman"/>
          <w:bCs/>
          <w:sz w:val="24"/>
          <w:szCs w:val="24"/>
        </w:rPr>
        <w:t xml:space="preserve"> values as PCR </w:t>
      </w:r>
      <w:r w:rsidR="00462B6C">
        <w:rPr>
          <w:rFonts w:ascii="Times New Roman" w:hAnsi="Times New Roman" w:cs="Times New Roman"/>
          <w:bCs/>
          <w:sz w:val="24"/>
          <w:szCs w:val="24"/>
        </w:rPr>
        <w:t xml:space="preserve">amplification curves from these </w:t>
      </w:r>
      <w:r w:rsidR="000E1122">
        <w:rPr>
          <w:rFonts w:ascii="Times New Roman" w:hAnsi="Times New Roman" w:cs="Times New Roman"/>
          <w:bCs/>
          <w:sz w:val="24"/>
          <w:szCs w:val="24"/>
        </w:rPr>
        <w:t xml:space="preserve">samples were </w:t>
      </w:r>
      <w:r w:rsidR="00324864">
        <w:rPr>
          <w:rFonts w:ascii="Times New Roman" w:hAnsi="Times New Roman" w:cs="Times New Roman"/>
          <w:bCs/>
          <w:sz w:val="24"/>
          <w:szCs w:val="24"/>
        </w:rPr>
        <w:t>indistinguishable from those of</w:t>
      </w:r>
      <w:r w:rsidR="00CF2F54" w:rsidRPr="00CF2F54">
        <w:rPr>
          <w:rFonts w:ascii="Times New Roman" w:hAnsi="Times New Roman" w:cs="Times New Roman"/>
          <w:bCs/>
          <w:sz w:val="24"/>
          <w:szCs w:val="24"/>
        </w:rPr>
        <w:t xml:space="preserve"> known positive samples.  </w:t>
      </w:r>
      <w:r>
        <w:rPr>
          <w:rFonts w:ascii="Times New Roman" w:hAnsi="Times New Roman" w:cs="Times New Roman"/>
          <w:bCs/>
          <w:sz w:val="24"/>
          <w:szCs w:val="24"/>
        </w:rPr>
        <w:t xml:space="preserve">However, </w:t>
      </w:r>
      <w:r w:rsidR="00CF2F54" w:rsidRPr="00CF2F54">
        <w:rPr>
          <w:rFonts w:ascii="Times New Roman" w:hAnsi="Times New Roman" w:cs="Times New Roman"/>
          <w:bCs/>
          <w:sz w:val="24"/>
          <w:szCs w:val="24"/>
        </w:rPr>
        <w:t xml:space="preserve">the </w:t>
      </w:r>
      <w:r w:rsidR="4DB05AF4" w:rsidRPr="02B38E36">
        <w:rPr>
          <w:rFonts w:ascii="Symbol" w:eastAsia="Symbol" w:hAnsi="Symbol" w:cs="Symbol"/>
          <w:sz w:val="24"/>
          <w:szCs w:val="24"/>
        </w:rPr>
        <w:t>D</w:t>
      </w:r>
      <w:r w:rsidR="00976297" w:rsidRPr="007F7719">
        <w:rPr>
          <w:rFonts w:ascii="Times New Roman" w:hAnsi="Times New Roman" w:cs="Times New Roman"/>
          <w:bCs/>
          <w:sz w:val="24"/>
          <w:szCs w:val="24"/>
        </w:rPr>
        <w:t>C</w:t>
      </w:r>
      <w:r w:rsidR="00976297" w:rsidRPr="007F7719">
        <w:rPr>
          <w:rFonts w:ascii="Times New Roman" w:hAnsi="Times New Roman" w:cs="Times New Roman"/>
          <w:bCs/>
          <w:sz w:val="24"/>
          <w:szCs w:val="24"/>
          <w:vertAlign w:val="subscript"/>
        </w:rPr>
        <w:t>T</w:t>
      </w:r>
      <w:r w:rsidR="00976297" w:rsidRPr="007F7719">
        <w:rPr>
          <w:rFonts w:ascii="Times New Roman" w:hAnsi="Times New Roman" w:cs="Times New Roman"/>
          <w:bCs/>
          <w:sz w:val="24"/>
          <w:szCs w:val="24"/>
        </w:rPr>
        <w:t xml:space="preserve"> </w:t>
      </w:r>
      <w:r w:rsidR="00CF2F54" w:rsidRPr="00CF2F54">
        <w:rPr>
          <w:rFonts w:ascii="Times New Roman" w:hAnsi="Times New Roman" w:cs="Times New Roman"/>
          <w:bCs/>
          <w:sz w:val="24"/>
          <w:szCs w:val="24"/>
        </w:rPr>
        <w:t xml:space="preserve">values were less than the required </w:t>
      </w:r>
      <w:r w:rsidR="00657745" w:rsidRPr="02B38E36">
        <w:rPr>
          <w:rFonts w:ascii="Symbol" w:eastAsia="Symbol" w:hAnsi="Symbol" w:cs="Symbol"/>
          <w:sz w:val="24"/>
          <w:szCs w:val="24"/>
        </w:rPr>
        <w:t>D</w:t>
      </w:r>
      <w:r w:rsidR="00657745" w:rsidRPr="007F7719">
        <w:rPr>
          <w:rFonts w:ascii="Times New Roman" w:hAnsi="Times New Roman" w:cs="Times New Roman"/>
          <w:bCs/>
          <w:sz w:val="24"/>
          <w:szCs w:val="24"/>
        </w:rPr>
        <w:t>C</w:t>
      </w:r>
      <w:r w:rsidR="00657745" w:rsidRPr="007F7719">
        <w:rPr>
          <w:rFonts w:ascii="Times New Roman" w:hAnsi="Times New Roman" w:cs="Times New Roman"/>
          <w:bCs/>
          <w:sz w:val="24"/>
          <w:szCs w:val="24"/>
          <w:vertAlign w:val="subscript"/>
        </w:rPr>
        <w:t>T</w:t>
      </w:r>
      <w:r w:rsidR="00CF2F54" w:rsidRPr="00CF2F54">
        <w:rPr>
          <w:rFonts w:ascii="Times New Roman" w:hAnsi="Times New Roman" w:cs="Times New Roman"/>
          <w:bCs/>
          <w:sz w:val="24"/>
          <w:szCs w:val="24"/>
        </w:rPr>
        <w:t xml:space="preserve"> cut-off value of </w:t>
      </w:r>
      <w:r w:rsidR="00CF2F54" w:rsidRPr="00A26A9D">
        <w:rPr>
          <w:rFonts w:ascii="Times New Roman" w:hAnsi="Times New Roman" w:cs="Times New Roman"/>
          <w:sz w:val="24"/>
          <w:szCs w:val="24"/>
        </w:rPr>
        <w:t>6 f</w:t>
      </w:r>
      <w:r w:rsidR="00CF2F54" w:rsidRPr="00CF2F54">
        <w:rPr>
          <w:rFonts w:ascii="Times New Roman" w:hAnsi="Times New Roman" w:cs="Times New Roman"/>
          <w:bCs/>
          <w:sz w:val="24"/>
          <w:szCs w:val="24"/>
        </w:rPr>
        <w:t>or positive detection (1.2 for BC3 and 4.2-4.4 for EPA-1</w:t>
      </w:r>
      <w:r w:rsidR="790F7802" w:rsidRPr="02B38E36">
        <w:rPr>
          <w:rFonts w:ascii="Times New Roman" w:hAnsi="Times New Roman" w:cs="Times New Roman"/>
          <w:sz w:val="24"/>
          <w:szCs w:val="24"/>
        </w:rPr>
        <w:t>)</w:t>
      </w:r>
      <w:r w:rsidR="3DFBF921" w:rsidRPr="02B38E36">
        <w:rPr>
          <w:rFonts w:ascii="Times New Roman" w:hAnsi="Times New Roman" w:cs="Times New Roman"/>
          <w:sz w:val="24"/>
          <w:szCs w:val="24"/>
        </w:rPr>
        <w:t xml:space="preserve"> </w:t>
      </w:r>
      <w:r w:rsidR="3DFBF921" w:rsidRPr="00A26A9D">
        <w:rPr>
          <w:rFonts w:ascii="Times New Roman" w:hAnsi="Times New Roman" w:cs="Times New Roman"/>
          <w:sz w:val="24"/>
          <w:szCs w:val="24"/>
        </w:rPr>
        <w:t xml:space="preserve">indicating a </w:t>
      </w:r>
      <w:r w:rsidR="00B4312A" w:rsidRPr="004F64A7">
        <w:rPr>
          <w:rFonts w:ascii="Times New Roman" w:hAnsi="Times New Roman" w:cs="Times New Roman"/>
          <w:sz w:val="24"/>
          <w:szCs w:val="24"/>
        </w:rPr>
        <w:t>“non-detect”</w:t>
      </w:r>
      <w:r w:rsidR="3DFBF921" w:rsidRPr="00A26A9D">
        <w:rPr>
          <w:rFonts w:ascii="Times New Roman" w:hAnsi="Times New Roman" w:cs="Times New Roman"/>
          <w:sz w:val="24"/>
          <w:szCs w:val="24"/>
        </w:rPr>
        <w:t xml:space="preserve"> result</w:t>
      </w:r>
      <w:r w:rsidR="43CB3BFC" w:rsidRPr="00A26A9D">
        <w:rPr>
          <w:rFonts w:ascii="Times New Roman" w:hAnsi="Times New Roman" w:cs="Times New Roman"/>
          <w:sz w:val="24"/>
          <w:szCs w:val="24"/>
        </w:rPr>
        <w:t>.</w:t>
      </w:r>
    </w:p>
    <w:p w14:paraId="1D92B485" w14:textId="4B187A09" w:rsidR="00CA3348" w:rsidRDefault="004A3163" w:rsidP="00CA334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CA3348" w:rsidRPr="00615FE4">
        <w:rPr>
          <w:rFonts w:ascii="Times New Roman" w:hAnsi="Times New Roman" w:cs="Times New Roman"/>
          <w:b/>
          <w:bCs/>
          <w:sz w:val="24"/>
          <w:szCs w:val="24"/>
        </w:rPr>
        <w:t>Discussion</w:t>
      </w:r>
    </w:p>
    <w:p w14:paraId="1748D9D7" w14:textId="07F75DE3" w:rsidR="00E22A2B" w:rsidRDefault="00942481" w:rsidP="006320C9">
      <w:pPr>
        <w:spacing w:after="0" w:line="480" w:lineRule="auto"/>
        <w:ind w:firstLine="360"/>
        <w:rPr>
          <w:rFonts w:ascii="Times New Roman" w:hAnsi="Times New Roman" w:cs="Times New Roman"/>
          <w:sz w:val="24"/>
          <w:szCs w:val="24"/>
        </w:rPr>
      </w:pPr>
      <w:r w:rsidRPr="44601EAD">
        <w:rPr>
          <w:rFonts w:ascii="Times New Roman" w:hAnsi="Times New Roman" w:cs="Times New Roman"/>
          <w:sz w:val="24"/>
          <w:szCs w:val="24"/>
        </w:rPr>
        <w:t>A new high-throughput sample processing method was developed for</w:t>
      </w:r>
      <w:r w:rsidR="00044E6A" w:rsidRPr="44601EAD">
        <w:rPr>
          <w:rFonts w:ascii="Times New Roman" w:hAnsi="Times New Roman" w:cs="Times New Roman"/>
          <w:sz w:val="24"/>
          <w:szCs w:val="24"/>
        </w:rPr>
        <w:t xml:space="preserve"> detection of </w:t>
      </w:r>
      <w:r w:rsidR="00044E6A" w:rsidRPr="004F64A7">
        <w:rPr>
          <w:rFonts w:ascii="Times New Roman" w:hAnsi="Times New Roman" w:cs="Times New Roman"/>
          <w:i/>
          <w:iCs/>
          <w:sz w:val="24"/>
          <w:szCs w:val="24"/>
        </w:rPr>
        <w:t>B. anthracis</w:t>
      </w:r>
      <w:r w:rsidR="00044E6A" w:rsidRPr="44601EAD">
        <w:rPr>
          <w:rFonts w:ascii="Times New Roman" w:hAnsi="Times New Roman" w:cs="Times New Roman"/>
          <w:sz w:val="24"/>
          <w:szCs w:val="24"/>
        </w:rPr>
        <w:t xml:space="preserve"> spores from </w:t>
      </w:r>
      <w:r w:rsidR="00657745">
        <w:rPr>
          <w:rFonts w:ascii="Times New Roman" w:hAnsi="Times New Roman" w:cs="Times New Roman"/>
          <w:sz w:val="24"/>
          <w:szCs w:val="24"/>
        </w:rPr>
        <w:t xml:space="preserve">the </w:t>
      </w:r>
      <w:r w:rsidR="00044E6A" w:rsidRPr="44601EAD">
        <w:rPr>
          <w:rFonts w:ascii="Times New Roman" w:hAnsi="Times New Roman" w:cs="Times New Roman"/>
          <w:sz w:val="24"/>
          <w:szCs w:val="24"/>
        </w:rPr>
        <w:t>sponge</w:t>
      </w:r>
      <w:r w:rsidR="00C10BC7">
        <w:rPr>
          <w:rFonts w:ascii="Times New Roman" w:hAnsi="Times New Roman" w:cs="Times New Roman"/>
          <w:sz w:val="24"/>
          <w:szCs w:val="24"/>
        </w:rPr>
        <w:t>-</w:t>
      </w:r>
      <w:r w:rsidR="00044E6A" w:rsidRPr="44601EAD">
        <w:rPr>
          <w:rFonts w:ascii="Times New Roman" w:hAnsi="Times New Roman" w:cs="Times New Roman"/>
          <w:sz w:val="24"/>
          <w:szCs w:val="24"/>
        </w:rPr>
        <w:t>stick sampling</w:t>
      </w:r>
      <w:r w:rsidR="707DD0CE" w:rsidRPr="44601EAD">
        <w:rPr>
          <w:rFonts w:ascii="Times New Roman" w:hAnsi="Times New Roman" w:cs="Times New Roman"/>
          <w:sz w:val="24"/>
          <w:szCs w:val="24"/>
        </w:rPr>
        <w:t xml:space="preserve"> device</w:t>
      </w:r>
      <w:r w:rsidR="00044E6A" w:rsidRPr="44601EAD">
        <w:rPr>
          <w:rFonts w:ascii="Times New Roman" w:hAnsi="Times New Roman" w:cs="Times New Roman"/>
          <w:sz w:val="24"/>
          <w:szCs w:val="24"/>
        </w:rPr>
        <w:t>.</w:t>
      </w:r>
      <w:r w:rsidR="00FB46FC" w:rsidRPr="44601EAD">
        <w:rPr>
          <w:rFonts w:ascii="Times New Roman" w:hAnsi="Times New Roman" w:cs="Times New Roman"/>
          <w:sz w:val="24"/>
          <w:szCs w:val="24"/>
        </w:rPr>
        <w:t xml:space="preserve"> </w:t>
      </w:r>
      <w:r w:rsidR="00407084" w:rsidRPr="44601EAD">
        <w:rPr>
          <w:rFonts w:ascii="Times New Roman" w:hAnsi="Times New Roman" w:cs="Times New Roman"/>
          <w:sz w:val="24"/>
          <w:szCs w:val="24"/>
        </w:rPr>
        <w:t xml:space="preserve">The </w:t>
      </w:r>
      <w:r w:rsidR="00F20A2F" w:rsidRPr="44601EAD">
        <w:rPr>
          <w:rFonts w:ascii="Times New Roman" w:hAnsi="Times New Roman" w:cs="Times New Roman"/>
          <w:sz w:val="24"/>
          <w:szCs w:val="24"/>
        </w:rPr>
        <w:t>stomacher-based</w:t>
      </w:r>
      <w:r w:rsidR="00407084" w:rsidRPr="44601EAD">
        <w:rPr>
          <w:rFonts w:ascii="Times New Roman" w:hAnsi="Times New Roman" w:cs="Times New Roman"/>
          <w:sz w:val="24"/>
          <w:szCs w:val="24"/>
        </w:rPr>
        <w:t xml:space="preserve"> method</w:t>
      </w:r>
      <w:r w:rsidR="66BA6671" w:rsidRPr="41A7AC9F">
        <w:rPr>
          <w:rFonts w:ascii="Times New Roman" w:hAnsi="Times New Roman" w:cs="Times New Roman"/>
          <w:sz w:val="24"/>
          <w:szCs w:val="24"/>
        </w:rPr>
        <w:t xml:space="preserve"> </w:t>
      </w:r>
      <w:r w:rsidR="009D1DFC">
        <w:rPr>
          <w:rFonts w:ascii="Times New Roman" w:hAnsi="Times New Roman" w:cs="Times New Roman"/>
          <w:sz w:val="24"/>
          <w:szCs w:val="24"/>
        </w:rPr>
        <w:t>[</w:t>
      </w:r>
      <w:r w:rsidR="66BA6671" w:rsidRPr="41A7AC9F">
        <w:rPr>
          <w:rFonts w:ascii="Times New Roman" w:hAnsi="Times New Roman" w:cs="Times New Roman"/>
          <w:sz w:val="24"/>
          <w:szCs w:val="24"/>
        </w:rPr>
        <w:t>Rose et al., 2011</w:t>
      </w:r>
      <w:r w:rsidR="009D1DFC">
        <w:rPr>
          <w:rFonts w:ascii="Times New Roman" w:hAnsi="Times New Roman" w:cs="Times New Roman"/>
          <w:sz w:val="24"/>
          <w:szCs w:val="24"/>
        </w:rPr>
        <w:t>]</w:t>
      </w:r>
      <w:r w:rsidR="00407084" w:rsidRPr="44601EAD">
        <w:rPr>
          <w:rFonts w:ascii="Times New Roman" w:hAnsi="Times New Roman" w:cs="Times New Roman"/>
          <w:sz w:val="24"/>
          <w:szCs w:val="24"/>
        </w:rPr>
        <w:t xml:space="preserve"> allow</w:t>
      </w:r>
      <w:r w:rsidR="00BD0A53" w:rsidRPr="44601EAD">
        <w:rPr>
          <w:rFonts w:ascii="Times New Roman" w:hAnsi="Times New Roman" w:cs="Times New Roman"/>
          <w:sz w:val="24"/>
          <w:szCs w:val="24"/>
        </w:rPr>
        <w:t>s</w:t>
      </w:r>
      <w:r w:rsidR="00407084" w:rsidRPr="44601EAD">
        <w:rPr>
          <w:rFonts w:ascii="Times New Roman" w:hAnsi="Times New Roman" w:cs="Times New Roman"/>
          <w:sz w:val="24"/>
          <w:szCs w:val="24"/>
        </w:rPr>
        <w:t xml:space="preserve"> processing of only </w:t>
      </w:r>
      <w:r w:rsidR="00EB6FD0">
        <w:rPr>
          <w:rFonts w:ascii="Times New Roman" w:hAnsi="Times New Roman" w:cs="Times New Roman"/>
          <w:sz w:val="24"/>
          <w:szCs w:val="24"/>
        </w:rPr>
        <w:t>a single</w:t>
      </w:r>
      <w:r w:rsidR="00EB6FD0" w:rsidRPr="44601EAD">
        <w:rPr>
          <w:rFonts w:ascii="Times New Roman" w:hAnsi="Times New Roman" w:cs="Times New Roman"/>
          <w:sz w:val="24"/>
          <w:szCs w:val="24"/>
        </w:rPr>
        <w:t xml:space="preserve"> </w:t>
      </w:r>
      <w:r w:rsidR="00407084" w:rsidRPr="44601EAD">
        <w:rPr>
          <w:rFonts w:ascii="Times New Roman" w:hAnsi="Times New Roman" w:cs="Times New Roman"/>
          <w:sz w:val="24"/>
          <w:szCs w:val="24"/>
        </w:rPr>
        <w:t>sponge sample at a time</w:t>
      </w:r>
      <w:r w:rsidR="0047109F">
        <w:rPr>
          <w:rFonts w:ascii="Times New Roman" w:hAnsi="Times New Roman" w:cs="Times New Roman"/>
          <w:sz w:val="24"/>
          <w:szCs w:val="24"/>
        </w:rPr>
        <w:t>, while requiring</w:t>
      </w:r>
      <w:r w:rsidR="000733B4">
        <w:rPr>
          <w:rFonts w:ascii="Times New Roman" w:hAnsi="Times New Roman" w:cs="Times New Roman"/>
          <w:sz w:val="24"/>
          <w:szCs w:val="24"/>
        </w:rPr>
        <w:t xml:space="preserve"> </w:t>
      </w:r>
      <w:r w:rsidR="00390C8E">
        <w:rPr>
          <w:rFonts w:ascii="Times New Roman" w:hAnsi="Times New Roman" w:cs="Times New Roman"/>
          <w:sz w:val="24"/>
          <w:szCs w:val="24"/>
        </w:rPr>
        <w:t xml:space="preserve">larger buffer volumes </w:t>
      </w:r>
      <w:r w:rsidR="00A96AB8">
        <w:rPr>
          <w:rFonts w:ascii="Times New Roman" w:hAnsi="Times New Roman" w:cs="Times New Roman"/>
          <w:sz w:val="24"/>
          <w:szCs w:val="24"/>
        </w:rPr>
        <w:t xml:space="preserve">and </w:t>
      </w:r>
      <w:r w:rsidR="00814C7F">
        <w:rPr>
          <w:rFonts w:ascii="Times New Roman" w:hAnsi="Times New Roman" w:cs="Times New Roman"/>
          <w:sz w:val="24"/>
          <w:szCs w:val="24"/>
        </w:rPr>
        <w:t>more processing time for</w:t>
      </w:r>
      <w:r w:rsidR="001C01D8">
        <w:rPr>
          <w:rFonts w:ascii="Times New Roman" w:hAnsi="Times New Roman" w:cs="Times New Roman"/>
          <w:sz w:val="24"/>
          <w:szCs w:val="24"/>
        </w:rPr>
        <w:t xml:space="preserve"> the same number of </w:t>
      </w:r>
      <w:r w:rsidR="00000B6A">
        <w:rPr>
          <w:rFonts w:ascii="Times New Roman" w:hAnsi="Times New Roman" w:cs="Times New Roman"/>
          <w:sz w:val="24"/>
          <w:szCs w:val="24"/>
        </w:rPr>
        <w:t xml:space="preserve">sponge </w:t>
      </w:r>
      <w:r w:rsidR="001C01D8">
        <w:rPr>
          <w:rFonts w:ascii="Times New Roman" w:hAnsi="Times New Roman" w:cs="Times New Roman"/>
          <w:sz w:val="24"/>
          <w:szCs w:val="24"/>
        </w:rPr>
        <w:t xml:space="preserve">samples </w:t>
      </w:r>
      <w:r w:rsidR="00CA6E07">
        <w:rPr>
          <w:rFonts w:ascii="Times New Roman" w:hAnsi="Times New Roman" w:cs="Times New Roman"/>
          <w:sz w:val="24"/>
          <w:szCs w:val="24"/>
        </w:rPr>
        <w:t xml:space="preserve">as </w:t>
      </w:r>
      <w:r w:rsidR="00000B6A">
        <w:rPr>
          <w:rFonts w:ascii="Times New Roman" w:hAnsi="Times New Roman" w:cs="Times New Roman"/>
          <w:sz w:val="24"/>
          <w:szCs w:val="24"/>
        </w:rPr>
        <w:t>the newly developed</w:t>
      </w:r>
      <w:r w:rsidR="001C01D8">
        <w:rPr>
          <w:rFonts w:ascii="Times New Roman" w:hAnsi="Times New Roman" w:cs="Times New Roman"/>
          <w:sz w:val="24"/>
          <w:szCs w:val="24"/>
        </w:rPr>
        <w:t xml:space="preserve"> </w:t>
      </w:r>
      <w:r w:rsidR="00C50E43">
        <w:rPr>
          <w:rFonts w:ascii="Times New Roman" w:hAnsi="Times New Roman" w:cs="Times New Roman"/>
          <w:sz w:val="24"/>
          <w:szCs w:val="24"/>
        </w:rPr>
        <w:t>high-throughput</w:t>
      </w:r>
      <w:r w:rsidR="001C01D8">
        <w:rPr>
          <w:rFonts w:ascii="Times New Roman" w:hAnsi="Times New Roman" w:cs="Times New Roman"/>
          <w:sz w:val="24"/>
          <w:szCs w:val="24"/>
        </w:rPr>
        <w:t xml:space="preserve"> method</w:t>
      </w:r>
      <w:r w:rsidR="00407084" w:rsidRPr="44601EAD">
        <w:rPr>
          <w:rFonts w:ascii="Times New Roman" w:hAnsi="Times New Roman" w:cs="Times New Roman"/>
          <w:sz w:val="24"/>
          <w:szCs w:val="24"/>
        </w:rPr>
        <w:t xml:space="preserve">. </w:t>
      </w:r>
      <w:r w:rsidR="00F37172" w:rsidRPr="44601EAD">
        <w:rPr>
          <w:rFonts w:ascii="Times New Roman" w:hAnsi="Times New Roman" w:cs="Times New Roman"/>
          <w:sz w:val="24"/>
          <w:szCs w:val="24"/>
        </w:rPr>
        <w:t>W</w:t>
      </w:r>
      <w:r w:rsidR="00F37172">
        <w:rPr>
          <w:rFonts w:ascii="Times New Roman" w:hAnsi="Times New Roman" w:cs="Times New Roman"/>
          <w:sz w:val="24"/>
          <w:szCs w:val="24"/>
        </w:rPr>
        <w:t>ithin this study, w</w:t>
      </w:r>
      <w:r w:rsidR="00407084" w:rsidRPr="44601EAD">
        <w:rPr>
          <w:rFonts w:ascii="Times New Roman" w:hAnsi="Times New Roman" w:cs="Times New Roman"/>
          <w:sz w:val="24"/>
          <w:szCs w:val="24"/>
        </w:rPr>
        <w:t>e</w:t>
      </w:r>
      <w:r w:rsidR="00526B20" w:rsidRPr="44601EAD">
        <w:rPr>
          <w:rFonts w:ascii="Times New Roman" w:hAnsi="Times New Roman" w:cs="Times New Roman"/>
          <w:sz w:val="24"/>
          <w:szCs w:val="24"/>
        </w:rPr>
        <w:t xml:space="preserve"> demonstrated</w:t>
      </w:r>
      <w:r w:rsidR="005A62CE" w:rsidRPr="44601EAD">
        <w:rPr>
          <w:rFonts w:ascii="Times New Roman" w:hAnsi="Times New Roman" w:cs="Times New Roman"/>
          <w:sz w:val="24"/>
          <w:szCs w:val="24"/>
        </w:rPr>
        <w:t xml:space="preserve"> </w:t>
      </w:r>
      <w:r w:rsidR="00584FC9" w:rsidRPr="44601EAD">
        <w:rPr>
          <w:rFonts w:ascii="Times New Roman" w:hAnsi="Times New Roman" w:cs="Times New Roman"/>
          <w:sz w:val="24"/>
          <w:szCs w:val="24"/>
        </w:rPr>
        <w:t xml:space="preserve">that the </w:t>
      </w:r>
      <w:r w:rsidR="00C50E43">
        <w:rPr>
          <w:rFonts w:ascii="Times New Roman" w:hAnsi="Times New Roman" w:cs="Times New Roman"/>
          <w:sz w:val="24"/>
          <w:szCs w:val="24"/>
        </w:rPr>
        <w:t>high-throughput</w:t>
      </w:r>
      <w:r w:rsidR="00584FC9" w:rsidRPr="44601EAD">
        <w:rPr>
          <w:rFonts w:ascii="Times New Roman" w:hAnsi="Times New Roman" w:cs="Times New Roman"/>
          <w:sz w:val="24"/>
          <w:szCs w:val="24"/>
        </w:rPr>
        <w:t xml:space="preserve"> method </w:t>
      </w:r>
      <w:r w:rsidR="00FA005C">
        <w:rPr>
          <w:rFonts w:ascii="Times New Roman" w:hAnsi="Times New Roman" w:cs="Times New Roman"/>
          <w:sz w:val="24"/>
          <w:szCs w:val="24"/>
        </w:rPr>
        <w:t xml:space="preserve">performed comparably to the </w:t>
      </w:r>
      <w:r w:rsidR="009A30C7">
        <w:rPr>
          <w:rFonts w:ascii="Times New Roman" w:hAnsi="Times New Roman" w:cs="Times New Roman"/>
          <w:sz w:val="24"/>
          <w:szCs w:val="24"/>
        </w:rPr>
        <w:t xml:space="preserve">stomacher-based method </w:t>
      </w:r>
      <w:r w:rsidR="00584FC9" w:rsidRPr="44601EAD">
        <w:rPr>
          <w:rFonts w:ascii="Times New Roman" w:hAnsi="Times New Roman" w:cs="Times New Roman"/>
          <w:sz w:val="24"/>
          <w:szCs w:val="24"/>
        </w:rPr>
        <w:t xml:space="preserve">while processing up to twelve </w:t>
      </w:r>
      <w:r w:rsidR="00287C6F" w:rsidRPr="44601EAD">
        <w:rPr>
          <w:rFonts w:ascii="Times New Roman" w:hAnsi="Times New Roman" w:cs="Times New Roman"/>
          <w:sz w:val="24"/>
          <w:szCs w:val="24"/>
        </w:rPr>
        <w:t>sponge</w:t>
      </w:r>
      <w:r w:rsidR="00C10BC7">
        <w:rPr>
          <w:rFonts w:ascii="Times New Roman" w:hAnsi="Times New Roman" w:cs="Times New Roman"/>
          <w:sz w:val="24"/>
          <w:szCs w:val="24"/>
        </w:rPr>
        <w:t>-</w:t>
      </w:r>
      <w:r w:rsidR="00287C6F" w:rsidRPr="44601EAD">
        <w:rPr>
          <w:rFonts w:ascii="Times New Roman" w:hAnsi="Times New Roman" w:cs="Times New Roman"/>
          <w:sz w:val="24"/>
          <w:szCs w:val="24"/>
        </w:rPr>
        <w:t xml:space="preserve">stick </w:t>
      </w:r>
      <w:r w:rsidR="00584FC9" w:rsidRPr="44601EAD">
        <w:rPr>
          <w:rFonts w:ascii="Times New Roman" w:hAnsi="Times New Roman" w:cs="Times New Roman"/>
          <w:sz w:val="24"/>
          <w:szCs w:val="24"/>
        </w:rPr>
        <w:t xml:space="preserve">samples </w:t>
      </w:r>
      <w:r w:rsidR="00CE28B5" w:rsidRPr="44601EAD">
        <w:rPr>
          <w:rFonts w:ascii="Times New Roman" w:hAnsi="Times New Roman" w:cs="Times New Roman"/>
          <w:sz w:val="24"/>
          <w:szCs w:val="24"/>
        </w:rPr>
        <w:t>simultaneous</w:t>
      </w:r>
      <w:r w:rsidR="00287C6F" w:rsidRPr="44601EAD">
        <w:rPr>
          <w:rFonts w:ascii="Times New Roman" w:hAnsi="Times New Roman" w:cs="Times New Roman"/>
          <w:sz w:val="24"/>
          <w:szCs w:val="24"/>
        </w:rPr>
        <w:t>ly</w:t>
      </w:r>
      <w:r w:rsidR="00584FC9" w:rsidRPr="44601EAD">
        <w:rPr>
          <w:rFonts w:ascii="Times New Roman" w:hAnsi="Times New Roman" w:cs="Times New Roman"/>
          <w:sz w:val="24"/>
          <w:szCs w:val="24"/>
        </w:rPr>
        <w:t xml:space="preserve">.  </w:t>
      </w:r>
      <w:r w:rsidR="00B47998" w:rsidRPr="44601EAD">
        <w:rPr>
          <w:rFonts w:ascii="Times New Roman" w:hAnsi="Times New Roman" w:cs="Times New Roman"/>
          <w:sz w:val="24"/>
          <w:szCs w:val="24"/>
        </w:rPr>
        <w:t>This method also reduced the total</w:t>
      </w:r>
      <w:r w:rsidR="0022352E" w:rsidRPr="44601EAD">
        <w:rPr>
          <w:rFonts w:ascii="Times New Roman" w:hAnsi="Times New Roman" w:cs="Times New Roman"/>
          <w:sz w:val="24"/>
          <w:szCs w:val="24"/>
        </w:rPr>
        <w:t xml:space="preserve"> buffer </w:t>
      </w:r>
      <w:r w:rsidR="00AA169B" w:rsidRPr="44601EAD">
        <w:rPr>
          <w:rFonts w:ascii="Times New Roman" w:hAnsi="Times New Roman" w:cs="Times New Roman"/>
          <w:sz w:val="24"/>
          <w:szCs w:val="24"/>
        </w:rPr>
        <w:t>volu</w:t>
      </w:r>
      <w:r w:rsidR="0041682E" w:rsidRPr="44601EAD">
        <w:rPr>
          <w:rFonts w:ascii="Times New Roman" w:hAnsi="Times New Roman" w:cs="Times New Roman"/>
          <w:sz w:val="24"/>
          <w:szCs w:val="24"/>
        </w:rPr>
        <w:t xml:space="preserve">me used to </w:t>
      </w:r>
      <w:r w:rsidR="004221B9" w:rsidRPr="44601EAD">
        <w:rPr>
          <w:rFonts w:ascii="Times New Roman" w:hAnsi="Times New Roman" w:cs="Times New Roman"/>
          <w:sz w:val="24"/>
          <w:szCs w:val="24"/>
        </w:rPr>
        <w:t>35 mL</w:t>
      </w:r>
      <w:r w:rsidR="0048592D" w:rsidRPr="44601EAD">
        <w:rPr>
          <w:rFonts w:ascii="Times New Roman" w:hAnsi="Times New Roman" w:cs="Times New Roman"/>
          <w:sz w:val="24"/>
          <w:szCs w:val="24"/>
        </w:rPr>
        <w:t xml:space="preserve"> per sponge</w:t>
      </w:r>
      <w:r w:rsidR="00C10BC7">
        <w:rPr>
          <w:rFonts w:ascii="Times New Roman" w:hAnsi="Times New Roman" w:cs="Times New Roman"/>
          <w:sz w:val="24"/>
          <w:szCs w:val="24"/>
        </w:rPr>
        <w:t>-</w:t>
      </w:r>
      <w:r w:rsidR="0048592D" w:rsidRPr="44601EAD">
        <w:rPr>
          <w:rFonts w:ascii="Times New Roman" w:hAnsi="Times New Roman" w:cs="Times New Roman"/>
          <w:sz w:val="24"/>
          <w:szCs w:val="24"/>
        </w:rPr>
        <w:t>stick sample</w:t>
      </w:r>
      <w:r w:rsidR="004221B9" w:rsidRPr="44601EAD">
        <w:rPr>
          <w:rFonts w:ascii="Times New Roman" w:hAnsi="Times New Roman" w:cs="Times New Roman"/>
          <w:sz w:val="24"/>
          <w:szCs w:val="24"/>
        </w:rPr>
        <w:t xml:space="preserve"> (25 mL in the initial </w:t>
      </w:r>
      <w:r w:rsidR="00EA28EF">
        <w:rPr>
          <w:rFonts w:ascii="Times New Roman" w:hAnsi="Times New Roman" w:cs="Times New Roman"/>
          <w:sz w:val="24"/>
          <w:szCs w:val="24"/>
        </w:rPr>
        <w:t>rinse</w:t>
      </w:r>
      <w:r w:rsidR="004221B9" w:rsidRPr="44601EAD">
        <w:rPr>
          <w:rFonts w:ascii="Times New Roman" w:hAnsi="Times New Roman" w:cs="Times New Roman"/>
          <w:sz w:val="24"/>
          <w:szCs w:val="24"/>
        </w:rPr>
        <w:t xml:space="preserve"> and 10 mL in </w:t>
      </w:r>
      <w:r w:rsidR="00DF77CA" w:rsidRPr="44601EAD">
        <w:rPr>
          <w:rFonts w:ascii="Times New Roman" w:hAnsi="Times New Roman" w:cs="Times New Roman"/>
          <w:sz w:val="24"/>
          <w:szCs w:val="24"/>
        </w:rPr>
        <w:t xml:space="preserve">the second </w:t>
      </w:r>
      <w:r w:rsidR="00EA28EF">
        <w:rPr>
          <w:rFonts w:ascii="Times New Roman" w:hAnsi="Times New Roman" w:cs="Times New Roman"/>
          <w:sz w:val="24"/>
          <w:szCs w:val="24"/>
        </w:rPr>
        <w:t>rinse</w:t>
      </w:r>
      <w:r w:rsidR="00DF77CA" w:rsidRPr="44601EAD">
        <w:rPr>
          <w:rFonts w:ascii="Times New Roman" w:hAnsi="Times New Roman" w:cs="Times New Roman"/>
          <w:sz w:val="24"/>
          <w:szCs w:val="24"/>
        </w:rPr>
        <w:t xml:space="preserve">), compared to 90 mL used in the </w:t>
      </w:r>
      <w:r w:rsidR="00BE4981">
        <w:rPr>
          <w:rFonts w:ascii="Times New Roman" w:hAnsi="Times New Roman" w:cs="Times New Roman"/>
          <w:sz w:val="24"/>
          <w:szCs w:val="24"/>
        </w:rPr>
        <w:t xml:space="preserve">original </w:t>
      </w:r>
      <w:r w:rsidR="00DF77CA" w:rsidRPr="44601EAD">
        <w:rPr>
          <w:rFonts w:ascii="Times New Roman" w:hAnsi="Times New Roman" w:cs="Times New Roman"/>
          <w:sz w:val="24"/>
          <w:szCs w:val="24"/>
        </w:rPr>
        <w:t>stoma</w:t>
      </w:r>
      <w:r w:rsidR="002360EE" w:rsidRPr="44601EAD">
        <w:rPr>
          <w:rFonts w:ascii="Times New Roman" w:hAnsi="Times New Roman" w:cs="Times New Roman"/>
          <w:sz w:val="24"/>
          <w:szCs w:val="24"/>
        </w:rPr>
        <w:t>c</w:t>
      </w:r>
      <w:r w:rsidR="00DF77CA" w:rsidRPr="44601EAD">
        <w:rPr>
          <w:rFonts w:ascii="Times New Roman" w:hAnsi="Times New Roman" w:cs="Times New Roman"/>
          <w:sz w:val="24"/>
          <w:szCs w:val="24"/>
        </w:rPr>
        <w:t>her-based method</w:t>
      </w:r>
      <w:r w:rsidR="00A61B14">
        <w:rPr>
          <w:rFonts w:ascii="Times New Roman" w:hAnsi="Times New Roman" w:cs="Times New Roman"/>
          <w:sz w:val="24"/>
          <w:szCs w:val="24"/>
        </w:rPr>
        <w:t xml:space="preserve"> </w:t>
      </w:r>
      <w:r w:rsidR="009D1DFC">
        <w:rPr>
          <w:rFonts w:ascii="Times New Roman" w:hAnsi="Times New Roman" w:cs="Times New Roman"/>
          <w:sz w:val="24"/>
          <w:szCs w:val="24"/>
        </w:rPr>
        <w:t>[</w:t>
      </w:r>
      <w:r w:rsidR="00A61B14">
        <w:rPr>
          <w:rFonts w:ascii="Times New Roman" w:hAnsi="Times New Roman" w:cs="Times New Roman"/>
          <w:sz w:val="24"/>
          <w:szCs w:val="24"/>
        </w:rPr>
        <w:t>Rose et al., 2011</w:t>
      </w:r>
      <w:r w:rsidR="002C5214">
        <w:rPr>
          <w:rFonts w:ascii="Times New Roman" w:hAnsi="Times New Roman" w:cs="Times New Roman"/>
          <w:sz w:val="24"/>
          <w:szCs w:val="24"/>
        </w:rPr>
        <w:t xml:space="preserve">; </w:t>
      </w:r>
      <w:r w:rsidR="68A5F31F" w:rsidRPr="00801855">
        <w:rPr>
          <w:rFonts w:ascii="Times New Roman" w:hAnsi="Times New Roman" w:cs="Times New Roman"/>
          <w:sz w:val="24"/>
          <w:szCs w:val="24"/>
        </w:rPr>
        <w:t>Shah</w:t>
      </w:r>
      <w:r w:rsidR="002C5214" w:rsidRPr="00801855">
        <w:rPr>
          <w:rFonts w:ascii="Times New Roman" w:hAnsi="Times New Roman" w:cs="Times New Roman"/>
          <w:sz w:val="24"/>
          <w:szCs w:val="24"/>
        </w:rPr>
        <w:t>, 2017</w:t>
      </w:r>
      <w:r w:rsidR="009D1DFC">
        <w:rPr>
          <w:rFonts w:ascii="Times New Roman" w:hAnsi="Times New Roman" w:cs="Times New Roman"/>
          <w:sz w:val="24"/>
          <w:szCs w:val="24"/>
        </w:rPr>
        <w:t>]</w:t>
      </w:r>
      <w:r w:rsidR="00CF7E8D">
        <w:rPr>
          <w:rFonts w:ascii="Times New Roman" w:hAnsi="Times New Roman" w:cs="Times New Roman"/>
          <w:sz w:val="24"/>
          <w:szCs w:val="24"/>
        </w:rPr>
        <w:t xml:space="preserve">; the </w:t>
      </w:r>
      <w:r w:rsidR="00AE2B9A">
        <w:rPr>
          <w:rFonts w:ascii="Times New Roman" w:hAnsi="Times New Roman" w:cs="Times New Roman"/>
          <w:sz w:val="24"/>
          <w:szCs w:val="24"/>
        </w:rPr>
        <w:t xml:space="preserve">buffer volume </w:t>
      </w:r>
      <w:r w:rsidR="0076550D">
        <w:rPr>
          <w:rFonts w:ascii="Times New Roman" w:hAnsi="Times New Roman" w:cs="Times New Roman"/>
          <w:sz w:val="24"/>
          <w:szCs w:val="24"/>
        </w:rPr>
        <w:t>thus reducing the waste associated with the method, while shortening the method</w:t>
      </w:r>
      <w:r w:rsidR="007B6F3D">
        <w:rPr>
          <w:rFonts w:ascii="Times New Roman" w:hAnsi="Times New Roman" w:cs="Times New Roman"/>
          <w:sz w:val="24"/>
          <w:szCs w:val="24"/>
        </w:rPr>
        <w:t>’s overall procedural time</w:t>
      </w:r>
      <w:r w:rsidR="0071220F">
        <w:rPr>
          <w:rFonts w:ascii="Times New Roman" w:hAnsi="Times New Roman" w:cs="Times New Roman"/>
          <w:sz w:val="24"/>
          <w:szCs w:val="24"/>
        </w:rPr>
        <w:t xml:space="preserve">. </w:t>
      </w:r>
      <w:r w:rsidR="000F25C9">
        <w:rPr>
          <w:rFonts w:ascii="Times New Roman" w:hAnsi="Times New Roman" w:cs="Times New Roman"/>
          <w:sz w:val="24"/>
          <w:szCs w:val="24"/>
        </w:rPr>
        <w:t xml:space="preserve"> </w:t>
      </w:r>
      <w:r w:rsidR="000708CB" w:rsidRPr="44601EAD">
        <w:rPr>
          <w:rFonts w:ascii="Times New Roman" w:hAnsi="Times New Roman" w:cs="Times New Roman"/>
          <w:sz w:val="24"/>
          <w:szCs w:val="24"/>
        </w:rPr>
        <w:t>Additionally, this method does not require specialized equipment (i.e.</w:t>
      </w:r>
      <w:r w:rsidR="00801855">
        <w:rPr>
          <w:rFonts w:ascii="Times New Roman" w:hAnsi="Times New Roman" w:cs="Times New Roman"/>
          <w:sz w:val="24"/>
          <w:szCs w:val="24"/>
        </w:rPr>
        <w:t>,</w:t>
      </w:r>
      <w:r w:rsidR="000708CB" w:rsidRPr="44601EAD">
        <w:rPr>
          <w:rFonts w:ascii="Times New Roman" w:hAnsi="Times New Roman" w:cs="Times New Roman"/>
          <w:sz w:val="24"/>
          <w:szCs w:val="24"/>
        </w:rPr>
        <w:t xml:space="preserve"> a Stomacher)</w:t>
      </w:r>
      <w:r w:rsidR="004418D8" w:rsidRPr="44601EAD">
        <w:rPr>
          <w:rFonts w:ascii="Times New Roman" w:hAnsi="Times New Roman" w:cs="Times New Roman"/>
          <w:sz w:val="24"/>
          <w:szCs w:val="24"/>
        </w:rPr>
        <w:t xml:space="preserve"> </w:t>
      </w:r>
      <w:r w:rsidR="00EE3543" w:rsidRPr="44601EAD">
        <w:rPr>
          <w:rFonts w:ascii="Times New Roman" w:hAnsi="Times New Roman" w:cs="Times New Roman"/>
          <w:sz w:val="24"/>
          <w:szCs w:val="24"/>
        </w:rPr>
        <w:t>and instead</w:t>
      </w:r>
      <w:r w:rsidR="004418D8" w:rsidRPr="44601EAD">
        <w:rPr>
          <w:rFonts w:ascii="Times New Roman" w:hAnsi="Times New Roman" w:cs="Times New Roman"/>
          <w:sz w:val="24"/>
          <w:szCs w:val="24"/>
        </w:rPr>
        <w:t xml:space="preserve"> </w:t>
      </w:r>
      <w:r w:rsidR="00F67899">
        <w:rPr>
          <w:rFonts w:ascii="Times New Roman" w:hAnsi="Times New Roman" w:cs="Times New Roman"/>
          <w:sz w:val="24"/>
          <w:szCs w:val="24"/>
        </w:rPr>
        <w:t>relies on equipment</w:t>
      </w:r>
      <w:r w:rsidR="004418D8" w:rsidRPr="44601EAD">
        <w:rPr>
          <w:rFonts w:ascii="Times New Roman" w:hAnsi="Times New Roman" w:cs="Times New Roman"/>
          <w:sz w:val="24"/>
          <w:szCs w:val="24"/>
        </w:rPr>
        <w:t xml:space="preserve"> </w:t>
      </w:r>
      <w:r w:rsidR="006A664C" w:rsidRPr="44601EAD">
        <w:rPr>
          <w:rFonts w:ascii="Times New Roman" w:hAnsi="Times New Roman" w:cs="Times New Roman"/>
          <w:sz w:val="24"/>
          <w:szCs w:val="24"/>
        </w:rPr>
        <w:t xml:space="preserve">commonly available </w:t>
      </w:r>
      <w:r w:rsidR="00EE3543" w:rsidRPr="44601EAD">
        <w:rPr>
          <w:rFonts w:ascii="Times New Roman" w:hAnsi="Times New Roman" w:cs="Times New Roman"/>
          <w:sz w:val="24"/>
          <w:szCs w:val="24"/>
        </w:rPr>
        <w:t>in</w:t>
      </w:r>
      <w:r w:rsidR="006A664C" w:rsidRPr="44601EAD">
        <w:rPr>
          <w:rFonts w:ascii="Times New Roman" w:hAnsi="Times New Roman" w:cs="Times New Roman"/>
          <w:sz w:val="24"/>
          <w:szCs w:val="24"/>
        </w:rPr>
        <w:t xml:space="preserve"> labs</w:t>
      </w:r>
      <w:r w:rsidR="00F67899">
        <w:rPr>
          <w:rFonts w:ascii="Times New Roman" w:hAnsi="Times New Roman" w:cs="Times New Roman"/>
          <w:sz w:val="24"/>
          <w:szCs w:val="24"/>
        </w:rPr>
        <w:t>, as we</w:t>
      </w:r>
      <w:r w:rsidR="00EE3543" w:rsidRPr="44601EAD">
        <w:rPr>
          <w:rFonts w:ascii="Times New Roman" w:hAnsi="Times New Roman" w:cs="Times New Roman"/>
          <w:sz w:val="24"/>
          <w:szCs w:val="24"/>
        </w:rPr>
        <w:t xml:space="preserve"> found that both </w:t>
      </w:r>
      <w:r w:rsidR="00531670" w:rsidRPr="44601EAD">
        <w:rPr>
          <w:rFonts w:ascii="Times New Roman" w:hAnsi="Times New Roman" w:cs="Times New Roman"/>
          <w:sz w:val="24"/>
          <w:szCs w:val="24"/>
        </w:rPr>
        <w:t>the</w:t>
      </w:r>
      <w:r w:rsidR="00EE3543" w:rsidRPr="44601EAD">
        <w:rPr>
          <w:rFonts w:ascii="Times New Roman" w:hAnsi="Times New Roman" w:cs="Times New Roman"/>
          <w:sz w:val="24"/>
          <w:szCs w:val="24"/>
        </w:rPr>
        <w:t xml:space="preserve"> multi-tube vortexer and</w:t>
      </w:r>
      <w:r w:rsidR="00531670" w:rsidRPr="44601EAD">
        <w:rPr>
          <w:rFonts w:ascii="Times New Roman" w:hAnsi="Times New Roman" w:cs="Times New Roman"/>
          <w:sz w:val="24"/>
          <w:szCs w:val="24"/>
        </w:rPr>
        <w:t xml:space="preserve"> the orbital shaker</w:t>
      </w:r>
      <w:r w:rsidR="00F256E2" w:rsidRPr="44601EAD">
        <w:rPr>
          <w:rFonts w:ascii="Times New Roman" w:hAnsi="Times New Roman" w:cs="Times New Roman"/>
          <w:sz w:val="24"/>
          <w:szCs w:val="24"/>
        </w:rPr>
        <w:t xml:space="preserve"> produced similar</w:t>
      </w:r>
      <w:r w:rsidR="005045E5">
        <w:rPr>
          <w:rFonts w:ascii="Times New Roman" w:hAnsi="Times New Roman" w:cs="Times New Roman"/>
          <w:sz w:val="24"/>
          <w:szCs w:val="24"/>
        </w:rPr>
        <w:t xml:space="preserve"> spore</w:t>
      </w:r>
      <w:r w:rsidR="00F256E2" w:rsidRPr="44601EAD">
        <w:rPr>
          <w:rFonts w:ascii="Times New Roman" w:hAnsi="Times New Roman" w:cs="Times New Roman"/>
          <w:sz w:val="24"/>
          <w:szCs w:val="24"/>
        </w:rPr>
        <w:t xml:space="preserve"> recovery </w:t>
      </w:r>
      <w:r w:rsidR="004F3C86">
        <w:rPr>
          <w:rFonts w:ascii="Times New Roman" w:hAnsi="Times New Roman" w:cs="Times New Roman"/>
          <w:sz w:val="24"/>
          <w:szCs w:val="24"/>
        </w:rPr>
        <w:t xml:space="preserve">percentages </w:t>
      </w:r>
      <w:r w:rsidR="005045E5">
        <w:rPr>
          <w:rFonts w:ascii="Times New Roman" w:hAnsi="Times New Roman" w:cs="Times New Roman"/>
          <w:sz w:val="24"/>
          <w:szCs w:val="24"/>
        </w:rPr>
        <w:t>from sponge</w:t>
      </w:r>
      <w:r w:rsidR="00C10BC7">
        <w:rPr>
          <w:rFonts w:ascii="Times New Roman" w:hAnsi="Times New Roman" w:cs="Times New Roman"/>
          <w:sz w:val="24"/>
          <w:szCs w:val="24"/>
        </w:rPr>
        <w:t>-</w:t>
      </w:r>
      <w:r w:rsidR="005045E5">
        <w:rPr>
          <w:rFonts w:ascii="Times New Roman" w:hAnsi="Times New Roman" w:cs="Times New Roman"/>
          <w:sz w:val="24"/>
          <w:szCs w:val="24"/>
        </w:rPr>
        <w:t>sticks</w:t>
      </w:r>
      <w:r w:rsidR="00F256E2" w:rsidRPr="44601EAD">
        <w:rPr>
          <w:rFonts w:ascii="Times New Roman" w:hAnsi="Times New Roman" w:cs="Times New Roman"/>
          <w:sz w:val="24"/>
          <w:szCs w:val="24"/>
        </w:rPr>
        <w:t>.</w:t>
      </w:r>
      <w:r w:rsidR="00531670" w:rsidRPr="44601EAD">
        <w:rPr>
          <w:rFonts w:ascii="Times New Roman" w:hAnsi="Times New Roman" w:cs="Times New Roman"/>
          <w:sz w:val="24"/>
          <w:szCs w:val="24"/>
        </w:rPr>
        <w:t xml:space="preserve"> </w:t>
      </w:r>
      <w:r w:rsidR="00EE3543" w:rsidRPr="44601EAD">
        <w:rPr>
          <w:rFonts w:ascii="Times New Roman" w:hAnsi="Times New Roman" w:cs="Times New Roman"/>
          <w:sz w:val="24"/>
          <w:szCs w:val="24"/>
        </w:rPr>
        <w:t xml:space="preserve"> </w:t>
      </w:r>
      <w:r w:rsidR="004F479D" w:rsidRPr="44601EAD">
        <w:rPr>
          <w:rFonts w:ascii="Times New Roman" w:hAnsi="Times New Roman" w:cs="Times New Roman"/>
          <w:sz w:val="24"/>
          <w:szCs w:val="24"/>
        </w:rPr>
        <w:t>T</w:t>
      </w:r>
      <w:r w:rsidR="009258DB" w:rsidRPr="44601EAD">
        <w:rPr>
          <w:rFonts w:ascii="Times New Roman" w:hAnsi="Times New Roman" w:cs="Times New Roman"/>
          <w:sz w:val="24"/>
          <w:szCs w:val="24"/>
        </w:rPr>
        <w:t>aken t</w:t>
      </w:r>
      <w:r w:rsidR="004F479D" w:rsidRPr="44601EAD">
        <w:rPr>
          <w:rFonts w:ascii="Times New Roman" w:hAnsi="Times New Roman" w:cs="Times New Roman"/>
          <w:sz w:val="24"/>
          <w:szCs w:val="24"/>
        </w:rPr>
        <w:t>ogether</w:t>
      </w:r>
      <w:r w:rsidR="009258DB" w:rsidRPr="44601EAD">
        <w:rPr>
          <w:rFonts w:ascii="Times New Roman" w:hAnsi="Times New Roman" w:cs="Times New Roman"/>
          <w:sz w:val="24"/>
          <w:szCs w:val="24"/>
        </w:rPr>
        <w:t xml:space="preserve">, this </w:t>
      </w:r>
      <w:r w:rsidR="00C50E43">
        <w:rPr>
          <w:rFonts w:ascii="Times New Roman" w:hAnsi="Times New Roman" w:cs="Times New Roman"/>
          <w:sz w:val="24"/>
          <w:szCs w:val="24"/>
        </w:rPr>
        <w:t>high-throughput</w:t>
      </w:r>
      <w:r w:rsidR="009258DB" w:rsidRPr="44601EAD">
        <w:rPr>
          <w:rFonts w:ascii="Times New Roman" w:hAnsi="Times New Roman" w:cs="Times New Roman"/>
          <w:sz w:val="24"/>
          <w:szCs w:val="24"/>
        </w:rPr>
        <w:t xml:space="preserve"> method represents a </w:t>
      </w:r>
      <w:r w:rsidR="009258DB" w:rsidRPr="44601EAD">
        <w:rPr>
          <w:rFonts w:ascii="Times New Roman" w:hAnsi="Times New Roman" w:cs="Times New Roman"/>
          <w:sz w:val="24"/>
          <w:szCs w:val="24"/>
        </w:rPr>
        <w:lastRenderedPageBreak/>
        <w:t>significant improvement over t</w:t>
      </w:r>
      <w:r w:rsidR="00F256E2" w:rsidRPr="44601EAD">
        <w:rPr>
          <w:rFonts w:ascii="Times New Roman" w:hAnsi="Times New Roman" w:cs="Times New Roman"/>
          <w:sz w:val="24"/>
          <w:szCs w:val="24"/>
        </w:rPr>
        <w:t>h</w:t>
      </w:r>
      <w:r w:rsidR="009258DB" w:rsidRPr="44601EAD">
        <w:rPr>
          <w:rFonts w:ascii="Times New Roman" w:hAnsi="Times New Roman" w:cs="Times New Roman"/>
          <w:sz w:val="24"/>
          <w:szCs w:val="24"/>
        </w:rPr>
        <w:t xml:space="preserve">e </w:t>
      </w:r>
      <w:r w:rsidR="00A26C42" w:rsidRPr="44601EAD">
        <w:rPr>
          <w:rFonts w:ascii="Times New Roman" w:hAnsi="Times New Roman" w:cs="Times New Roman"/>
          <w:sz w:val="24"/>
          <w:szCs w:val="24"/>
        </w:rPr>
        <w:t>previous method</w:t>
      </w:r>
      <w:r w:rsidR="00BE4981">
        <w:rPr>
          <w:rFonts w:ascii="Times New Roman" w:hAnsi="Times New Roman" w:cs="Times New Roman"/>
          <w:sz w:val="24"/>
          <w:szCs w:val="24"/>
        </w:rPr>
        <w:t xml:space="preserve"> while maintaining </w:t>
      </w:r>
      <w:r w:rsidR="00111465">
        <w:rPr>
          <w:rFonts w:ascii="Times New Roman" w:hAnsi="Times New Roman" w:cs="Times New Roman"/>
          <w:sz w:val="24"/>
          <w:szCs w:val="24"/>
        </w:rPr>
        <w:t xml:space="preserve">similar levels of performance while reducing costs and shortening overall </w:t>
      </w:r>
      <w:r w:rsidR="00E5255D">
        <w:rPr>
          <w:rFonts w:ascii="Times New Roman" w:hAnsi="Times New Roman" w:cs="Times New Roman"/>
          <w:sz w:val="24"/>
          <w:szCs w:val="24"/>
        </w:rPr>
        <w:t>sample processing times</w:t>
      </w:r>
      <w:r w:rsidR="00A26C42" w:rsidRPr="44601EAD">
        <w:rPr>
          <w:rFonts w:ascii="Times New Roman" w:hAnsi="Times New Roman" w:cs="Times New Roman"/>
          <w:sz w:val="24"/>
          <w:szCs w:val="24"/>
        </w:rPr>
        <w:t>.</w:t>
      </w:r>
    </w:p>
    <w:p w14:paraId="3BDFE690" w14:textId="42614F8C" w:rsidR="00A26C42" w:rsidRDefault="1BEF2D56" w:rsidP="00D41D30">
      <w:pPr>
        <w:spacing w:after="0" w:line="480" w:lineRule="auto"/>
        <w:ind w:firstLine="360"/>
        <w:rPr>
          <w:rFonts w:ascii="Times New Roman" w:hAnsi="Times New Roman" w:cs="Times New Roman"/>
          <w:sz w:val="24"/>
          <w:szCs w:val="24"/>
        </w:rPr>
      </w:pPr>
      <w:r w:rsidRPr="44601EAD">
        <w:rPr>
          <w:rFonts w:ascii="Times New Roman" w:hAnsi="Times New Roman" w:cs="Times New Roman"/>
          <w:sz w:val="24"/>
          <w:szCs w:val="24"/>
        </w:rPr>
        <w:t xml:space="preserve">In the event of a </w:t>
      </w:r>
      <w:r w:rsidR="00EE3543" w:rsidRPr="44601EAD">
        <w:rPr>
          <w:rFonts w:ascii="Times New Roman" w:hAnsi="Times New Roman" w:cs="Times New Roman"/>
          <w:sz w:val="24"/>
          <w:szCs w:val="24"/>
        </w:rPr>
        <w:t>large-scale</w:t>
      </w:r>
      <w:r w:rsidR="6E22B676" w:rsidRPr="44601EAD">
        <w:rPr>
          <w:rFonts w:ascii="Times New Roman" w:hAnsi="Times New Roman" w:cs="Times New Roman"/>
          <w:sz w:val="24"/>
          <w:szCs w:val="24"/>
        </w:rPr>
        <w:t xml:space="preserve"> </w:t>
      </w:r>
      <w:r w:rsidR="6E22B676" w:rsidRPr="004F64A7">
        <w:rPr>
          <w:rFonts w:ascii="Times New Roman" w:hAnsi="Times New Roman" w:cs="Times New Roman"/>
          <w:i/>
          <w:iCs/>
          <w:sz w:val="24"/>
          <w:szCs w:val="24"/>
        </w:rPr>
        <w:t>B. anth</w:t>
      </w:r>
      <w:r w:rsidR="00BD1103">
        <w:rPr>
          <w:rFonts w:ascii="Times New Roman" w:hAnsi="Times New Roman" w:cs="Times New Roman"/>
          <w:i/>
          <w:iCs/>
          <w:sz w:val="24"/>
          <w:szCs w:val="24"/>
        </w:rPr>
        <w:t>r</w:t>
      </w:r>
      <w:r w:rsidR="6E22B676" w:rsidRPr="004F64A7">
        <w:rPr>
          <w:rFonts w:ascii="Times New Roman" w:hAnsi="Times New Roman" w:cs="Times New Roman"/>
          <w:i/>
          <w:iCs/>
          <w:sz w:val="24"/>
          <w:szCs w:val="24"/>
        </w:rPr>
        <w:t>acis</w:t>
      </w:r>
      <w:r w:rsidR="753157BF" w:rsidRPr="44601EAD">
        <w:rPr>
          <w:rFonts w:ascii="Times New Roman" w:hAnsi="Times New Roman" w:cs="Times New Roman"/>
          <w:i/>
          <w:iCs/>
          <w:sz w:val="24"/>
          <w:szCs w:val="24"/>
        </w:rPr>
        <w:t xml:space="preserve"> </w:t>
      </w:r>
      <w:r w:rsidR="00BD1103">
        <w:rPr>
          <w:rFonts w:ascii="Times New Roman" w:hAnsi="Times New Roman" w:cs="Times New Roman"/>
          <w:sz w:val="24"/>
          <w:szCs w:val="24"/>
        </w:rPr>
        <w:t>spore</w:t>
      </w:r>
      <w:r w:rsidR="753157BF">
        <w:rPr>
          <w:rFonts w:ascii="Times New Roman" w:hAnsi="Times New Roman" w:cs="Times New Roman"/>
          <w:sz w:val="24"/>
          <w:szCs w:val="24"/>
        </w:rPr>
        <w:t xml:space="preserve"> </w:t>
      </w:r>
      <w:r w:rsidR="753157BF" w:rsidRPr="44601EAD">
        <w:rPr>
          <w:rFonts w:ascii="Times New Roman" w:hAnsi="Times New Roman" w:cs="Times New Roman"/>
          <w:sz w:val="24"/>
          <w:szCs w:val="24"/>
        </w:rPr>
        <w:t>release</w:t>
      </w:r>
      <w:r w:rsidR="6E22B676" w:rsidRPr="44601EAD">
        <w:rPr>
          <w:rFonts w:ascii="Times New Roman" w:hAnsi="Times New Roman" w:cs="Times New Roman"/>
          <w:sz w:val="24"/>
          <w:szCs w:val="24"/>
        </w:rPr>
        <w:t xml:space="preserve">, </w:t>
      </w:r>
      <w:r w:rsidR="5BEEEB5A" w:rsidRPr="44601EAD">
        <w:rPr>
          <w:rFonts w:ascii="Times New Roman" w:hAnsi="Times New Roman" w:cs="Times New Roman"/>
          <w:sz w:val="24"/>
          <w:szCs w:val="24"/>
        </w:rPr>
        <w:t xml:space="preserve">large numbers of samples will need to be processed </w:t>
      </w:r>
      <w:r w:rsidR="3290372A" w:rsidRPr="44601EAD">
        <w:rPr>
          <w:rFonts w:ascii="Times New Roman" w:hAnsi="Times New Roman" w:cs="Times New Roman"/>
          <w:sz w:val="24"/>
          <w:szCs w:val="24"/>
        </w:rPr>
        <w:t xml:space="preserve">quickly </w:t>
      </w:r>
      <w:r w:rsidR="296D996A" w:rsidRPr="44601EAD">
        <w:rPr>
          <w:rFonts w:ascii="Times New Roman" w:hAnsi="Times New Roman" w:cs="Times New Roman"/>
          <w:sz w:val="24"/>
          <w:szCs w:val="24"/>
        </w:rPr>
        <w:t xml:space="preserve">both to assess the extent of the initial </w:t>
      </w:r>
      <w:r w:rsidR="00BD1103">
        <w:rPr>
          <w:rFonts w:ascii="Times New Roman" w:hAnsi="Times New Roman" w:cs="Times New Roman"/>
          <w:sz w:val="24"/>
          <w:szCs w:val="24"/>
        </w:rPr>
        <w:t>contamination</w:t>
      </w:r>
      <w:r w:rsidR="302C1B08" w:rsidRPr="44601EAD">
        <w:rPr>
          <w:rFonts w:ascii="Times New Roman" w:hAnsi="Times New Roman" w:cs="Times New Roman"/>
          <w:sz w:val="24"/>
          <w:szCs w:val="24"/>
        </w:rPr>
        <w:t xml:space="preserve"> and </w:t>
      </w:r>
      <w:r w:rsidR="3A98C9C2" w:rsidRPr="44601EAD">
        <w:rPr>
          <w:rFonts w:ascii="Times New Roman" w:hAnsi="Times New Roman" w:cs="Times New Roman"/>
          <w:sz w:val="24"/>
          <w:szCs w:val="24"/>
        </w:rPr>
        <w:t xml:space="preserve">later to </w:t>
      </w:r>
      <w:r w:rsidR="4A0388CC" w:rsidRPr="44601EAD">
        <w:rPr>
          <w:rFonts w:ascii="Times New Roman" w:hAnsi="Times New Roman" w:cs="Times New Roman"/>
          <w:sz w:val="24"/>
          <w:szCs w:val="24"/>
        </w:rPr>
        <w:t xml:space="preserve">confirm decontamination effectiveness.  </w:t>
      </w:r>
      <w:r w:rsidR="00E5255D">
        <w:rPr>
          <w:rFonts w:ascii="Times New Roman" w:hAnsi="Times New Roman" w:cs="Times New Roman"/>
          <w:sz w:val="24"/>
          <w:szCs w:val="24"/>
        </w:rPr>
        <w:t>T</w:t>
      </w:r>
      <w:r w:rsidR="3EC14E2D" w:rsidRPr="44601EAD">
        <w:rPr>
          <w:rFonts w:ascii="Times New Roman" w:hAnsi="Times New Roman" w:cs="Times New Roman"/>
          <w:sz w:val="24"/>
          <w:szCs w:val="24"/>
        </w:rPr>
        <w:t xml:space="preserve">o meet this need, a method must also be able </w:t>
      </w:r>
      <w:r w:rsidR="6C91EE08" w:rsidRPr="41A7AC9F">
        <w:rPr>
          <w:rFonts w:ascii="Times New Roman" w:hAnsi="Times New Roman" w:cs="Times New Roman"/>
          <w:sz w:val="24"/>
          <w:szCs w:val="24"/>
        </w:rPr>
        <w:t>to</w:t>
      </w:r>
      <w:r w:rsidR="3EC14E2D" w:rsidRPr="41A7AC9F">
        <w:rPr>
          <w:rFonts w:ascii="Times New Roman" w:hAnsi="Times New Roman" w:cs="Times New Roman"/>
          <w:sz w:val="24"/>
          <w:szCs w:val="24"/>
        </w:rPr>
        <w:t xml:space="preserve"> </w:t>
      </w:r>
      <w:r w:rsidR="3EC14E2D" w:rsidRPr="44601EAD">
        <w:rPr>
          <w:rFonts w:ascii="Times New Roman" w:hAnsi="Times New Roman" w:cs="Times New Roman"/>
          <w:sz w:val="24"/>
          <w:szCs w:val="24"/>
        </w:rPr>
        <w:t xml:space="preserve">assess the </w:t>
      </w:r>
      <w:r w:rsidR="005C31A6">
        <w:rPr>
          <w:rFonts w:ascii="Times New Roman" w:hAnsi="Times New Roman" w:cs="Times New Roman"/>
          <w:sz w:val="24"/>
          <w:szCs w:val="24"/>
        </w:rPr>
        <w:t xml:space="preserve">spore </w:t>
      </w:r>
      <w:r w:rsidR="3EC14E2D" w:rsidRPr="44601EAD">
        <w:rPr>
          <w:rFonts w:ascii="Times New Roman" w:hAnsi="Times New Roman" w:cs="Times New Roman"/>
          <w:sz w:val="24"/>
          <w:szCs w:val="24"/>
        </w:rPr>
        <w:t>viability in the context of other potentially interfering material</w:t>
      </w:r>
      <w:r w:rsidR="005C31A6">
        <w:rPr>
          <w:rFonts w:ascii="Times New Roman" w:hAnsi="Times New Roman" w:cs="Times New Roman"/>
          <w:sz w:val="24"/>
          <w:szCs w:val="24"/>
        </w:rPr>
        <w:t>s</w:t>
      </w:r>
      <w:r w:rsidR="3EC14E2D" w:rsidRPr="44601EAD">
        <w:rPr>
          <w:rFonts w:ascii="Times New Roman" w:hAnsi="Times New Roman" w:cs="Times New Roman"/>
          <w:sz w:val="24"/>
          <w:szCs w:val="24"/>
        </w:rPr>
        <w:t xml:space="preserve"> </w:t>
      </w:r>
      <w:r w:rsidR="1A8285C5" w:rsidRPr="44601EAD">
        <w:rPr>
          <w:rFonts w:ascii="Times New Roman" w:hAnsi="Times New Roman" w:cs="Times New Roman"/>
          <w:sz w:val="24"/>
          <w:szCs w:val="24"/>
        </w:rPr>
        <w:t xml:space="preserve">and other </w:t>
      </w:r>
      <w:r w:rsidR="4A37D3BF" w:rsidRPr="44601EAD">
        <w:rPr>
          <w:rFonts w:ascii="Times New Roman" w:hAnsi="Times New Roman" w:cs="Times New Roman"/>
          <w:sz w:val="24"/>
          <w:szCs w:val="24"/>
        </w:rPr>
        <w:t>microorganisms present in real world</w:t>
      </w:r>
      <w:r w:rsidR="3EC14E2D" w:rsidRPr="44601EAD">
        <w:rPr>
          <w:rFonts w:ascii="Times New Roman" w:hAnsi="Times New Roman" w:cs="Times New Roman"/>
          <w:sz w:val="24"/>
          <w:szCs w:val="24"/>
        </w:rPr>
        <w:t xml:space="preserve"> sample</w:t>
      </w:r>
      <w:r w:rsidR="003C766A">
        <w:rPr>
          <w:rFonts w:ascii="Times New Roman" w:hAnsi="Times New Roman" w:cs="Times New Roman"/>
          <w:sz w:val="24"/>
          <w:szCs w:val="24"/>
        </w:rPr>
        <w:t>s</w:t>
      </w:r>
      <w:r w:rsidR="3EC14E2D" w:rsidRPr="44601EAD">
        <w:rPr>
          <w:rFonts w:ascii="Times New Roman" w:hAnsi="Times New Roman" w:cs="Times New Roman"/>
          <w:sz w:val="24"/>
          <w:szCs w:val="24"/>
        </w:rPr>
        <w:t>.</w:t>
      </w:r>
      <w:r w:rsidR="1C9F2F6C" w:rsidRPr="44601EAD">
        <w:rPr>
          <w:rFonts w:ascii="Times New Roman" w:hAnsi="Times New Roman" w:cs="Times New Roman"/>
          <w:sz w:val="24"/>
          <w:szCs w:val="24"/>
        </w:rPr>
        <w:t xml:space="preserve">  </w:t>
      </w:r>
      <w:r w:rsidR="464942F2" w:rsidRPr="44601EAD">
        <w:rPr>
          <w:rFonts w:ascii="Times New Roman" w:hAnsi="Times New Roman" w:cs="Times New Roman"/>
          <w:sz w:val="24"/>
          <w:szCs w:val="24"/>
        </w:rPr>
        <w:t xml:space="preserve">Here we show that </w:t>
      </w:r>
      <w:r w:rsidR="76852FF2" w:rsidRPr="44601EAD">
        <w:rPr>
          <w:rFonts w:ascii="Times New Roman" w:hAnsi="Times New Roman" w:cs="Times New Roman"/>
          <w:sz w:val="24"/>
          <w:szCs w:val="24"/>
        </w:rPr>
        <w:t xml:space="preserve">our </w:t>
      </w:r>
      <w:r w:rsidR="00C50E43">
        <w:rPr>
          <w:rFonts w:ascii="Times New Roman" w:hAnsi="Times New Roman" w:cs="Times New Roman"/>
          <w:sz w:val="24"/>
          <w:szCs w:val="24"/>
        </w:rPr>
        <w:t>high-throughput</w:t>
      </w:r>
      <w:r w:rsidR="76852FF2" w:rsidRPr="44601EAD">
        <w:rPr>
          <w:rFonts w:ascii="Times New Roman" w:hAnsi="Times New Roman" w:cs="Times New Roman"/>
          <w:sz w:val="24"/>
          <w:szCs w:val="24"/>
        </w:rPr>
        <w:t xml:space="preserve"> method is robust </w:t>
      </w:r>
      <w:r w:rsidR="004E7EFF">
        <w:rPr>
          <w:rFonts w:ascii="Times New Roman" w:hAnsi="Times New Roman" w:cs="Times New Roman"/>
          <w:sz w:val="24"/>
          <w:szCs w:val="24"/>
        </w:rPr>
        <w:t>to</w:t>
      </w:r>
      <w:r w:rsidR="76852FF2" w:rsidRPr="44601EAD">
        <w:rPr>
          <w:rFonts w:ascii="Times New Roman" w:hAnsi="Times New Roman" w:cs="Times New Roman"/>
          <w:sz w:val="24"/>
          <w:szCs w:val="24"/>
        </w:rPr>
        <w:t xml:space="preserve"> the presence of </w:t>
      </w:r>
      <w:r w:rsidR="00151166">
        <w:rPr>
          <w:rFonts w:ascii="Times New Roman" w:hAnsi="Times New Roman" w:cs="Times New Roman"/>
          <w:sz w:val="24"/>
          <w:szCs w:val="24"/>
        </w:rPr>
        <w:t>ATD</w:t>
      </w:r>
      <w:r w:rsidR="00D91F1B">
        <w:rPr>
          <w:rFonts w:ascii="Times New Roman" w:hAnsi="Times New Roman" w:cs="Times New Roman"/>
          <w:sz w:val="24"/>
          <w:szCs w:val="24"/>
        </w:rPr>
        <w:t xml:space="preserve">, a commonly used </w:t>
      </w:r>
      <w:r w:rsidR="00DB6C0F">
        <w:rPr>
          <w:rFonts w:ascii="Times New Roman" w:hAnsi="Times New Roman" w:cs="Times New Roman"/>
          <w:sz w:val="24"/>
          <w:szCs w:val="24"/>
        </w:rPr>
        <w:t>environmental interferent</w:t>
      </w:r>
      <w:r w:rsidR="00575DC2">
        <w:rPr>
          <w:rFonts w:ascii="Times New Roman" w:hAnsi="Times New Roman" w:cs="Times New Roman"/>
          <w:sz w:val="24"/>
          <w:szCs w:val="24"/>
        </w:rPr>
        <w:t xml:space="preserve"> (</w:t>
      </w:r>
      <w:r w:rsidR="00D76012">
        <w:rPr>
          <w:rFonts w:ascii="Times New Roman" w:hAnsi="Times New Roman" w:cs="Times New Roman"/>
          <w:sz w:val="24"/>
          <w:szCs w:val="24"/>
        </w:rPr>
        <w:t xml:space="preserve">Hodges et al., 2010; </w:t>
      </w:r>
      <w:r w:rsidR="00575DC2">
        <w:rPr>
          <w:rFonts w:ascii="Times New Roman" w:hAnsi="Times New Roman" w:cs="Times New Roman"/>
          <w:sz w:val="24"/>
          <w:szCs w:val="24"/>
        </w:rPr>
        <w:t>L</w:t>
      </w:r>
      <w:r w:rsidR="00B94B35">
        <w:rPr>
          <w:rFonts w:ascii="Times New Roman" w:hAnsi="Times New Roman" w:cs="Times New Roman"/>
          <w:sz w:val="24"/>
          <w:szCs w:val="24"/>
        </w:rPr>
        <w:t>é</w:t>
      </w:r>
      <w:r w:rsidR="00575DC2">
        <w:rPr>
          <w:rFonts w:ascii="Times New Roman" w:hAnsi="Times New Roman" w:cs="Times New Roman"/>
          <w:sz w:val="24"/>
          <w:szCs w:val="24"/>
        </w:rPr>
        <w:t xml:space="preserve">tant et al., </w:t>
      </w:r>
      <w:r w:rsidR="00D76012">
        <w:rPr>
          <w:rFonts w:ascii="Times New Roman" w:hAnsi="Times New Roman" w:cs="Times New Roman"/>
          <w:sz w:val="24"/>
          <w:szCs w:val="24"/>
        </w:rPr>
        <w:t xml:space="preserve">2011; </w:t>
      </w:r>
      <w:r w:rsidR="00575DC2">
        <w:rPr>
          <w:rFonts w:ascii="Times New Roman" w:hAnsi="Times New Roman" w:cs="Times New Roman"/>
          <w:sz w:val="24"/>
          <w:szCs w:val="24"/>
        </w:rPr>
        <w:t>Rose</w:t>
      </w:r>
      <w:r w:rsidR="00D76012">
        <w:rPr>
          <w:rFonts w:ascii="Times New Roman" w:hAnsi="Times New Roman" w:cs="Times New Roman"/>
          <w:sz w:val="24"/>
          <w:szCs w:val="24"/>
        </w:rPr>
        <w:t xml:space="preserve"> et al., 2011)</w:t>
      </w:r>
      <w:r w:rsidR="07A544D1" w:rsidRPr="44601EAD">
        <w:rPr>
          <w:rFonts w:ascii="Times New Roman" w:hAnsi="Times New Roman" w:cs="Times New Roman"/>
          <w:sz w:val="24"/>
          <w:szCs w:val="24"/>
        </w:rPr>
        <w:t xml:space="preserve">.  We also show that it is compatible with </w:t>
      </w:r>
      <w:r w:rsidR="1E9173D2" w:rsidRPr="41A7AC9F">
        <w:rPr>
          <w:rFonts w:ascii="Times New Roman" w:hAnsi="Times New Roman" w:cs="Times New Roman"/>
          <w:sz w:val="24"/>
          <w:szCs w:val="24"/>
        </w:rPr>
        <w:t xml:space="preserve">not only the </w:t>
      </w:r>
      <w:r w:rsidR="07A544D1" w:rsidRPr="44601EAD">
        <w:rPr>
          <w:rFonts w:ascii="Times New Roman" w:hAnsi="Times New Roman" w:cs="Times New Roman"/>
          <w:sz w:val="24"/>
          <w:szCs w:val="24"/>
        </w:rPr>
        <w:t>culture</w:t>
      </w:r>
      <w:r w:rsidR="003C766A">
        <w:rPr>
          <w:rFonts w:ascii="Times New Roman" w:hAnsi="Times New Roman" w:cs="Times New Roman"/>
          <w:sz w:val="24"/>
          <w:szCs w:val="24"/>
        </w:rPr>
        <w:t>-</w:t>
      </w:r>
      <w:r w:rsidR="07A544D1" w:rsidRPr="44601EAD">
        <w:rPr>
          <w:rFonts w:ascii="Times New Roman" w:hAnsi="Times New Roman" w:cs="Times New Roman"/>
          <w:sz w:val="24"/>
          <w:szCs w:val="24"/>
        </w:rPr>
        <w:t xml:space="preserve">based </w:t>
      </w:r>
      <w:r w:rsidR="7B4DA64E" w:rsidRPr="41A7AC9F">
        <w:rPr>
          <w:rFonts w:ascii="Times New Roman" w:hAnsi="Times New Roman" w:cs="Times New Roman"/>
          <w:sz w:val="24"/>
          <w:szCs w:val="24"/>
        </w:rPr>
        <w:t>analysis method but also the high-throughput</w:t>
      </w:r>
      <w:r w:rsidR="07A544D1" w:rsidRPr="44601EAD">
        <w:rPr>
          <w:rFonts w:ascii="Times New Roman" w:hAnsi="Times New Roman" w:cs="Times New Roman"/>
          <w:sz w:val="24"/>
          <w:szCs w:val="24"/>
        </w:rPr>
        <w:t xml:space="preserve"> RV-PCR</w:t>
      </w:r>
      <w:r w:rsidR="003C766A">
        <w:rPr>
          <w:rFonts w:ascii="Times New Roman" w:hAnsi="Times New Roman" w:cs="Times New Roman"/>
          <w:sz w:val="24"/>
          <w:szCs w:val="24"/>
        </w:rPr>
        <w:t>-based</w:t>
      </w:r>
      <w:r w:rsidR="07A544D1" w:rsidRPr="44601EAD">
        <w:rPr>
          <w:rFonts w:ascii="Times New Roman" w:hAnsi="Times New Roman" w:cs="Times New Roman"/>
          <w:sz w:val="24"/>
          <w:szCs w:val="24"/>
        </w:rPr>
        <w:t xml:space="preserve"> </w:t>
      </w:r>
      <w:r w:rsidR="5EDC36A3" w:rsidRPr="44601EAD">
        <w:rPr>
          <w:rFonts w:ascii="Times New Roman" w:hAnsi="Times New Roman" w:cs="Times New Roman"/>
          <w:sz w:val="24"/>
          <w:szCs w:val="24"/>
        </w:rPr>
        <w:t xml:space="preserve">analysis </w:t>
      </w:r>
      <w:r w:rsidR="5EDC36A3" w:rsidRPr="41A7AC9F">
        <w:rPr>
          <w:rFonts w:ascii="Times New Roman" w:hAnsi="Times New Roman" w:cs="Times New Roman"/>
          <w:sz w:val="24"/>
          <w:szCs w:val="24"/>
        </w:rPr>
        <w:t>method</w:t>
      </w:r>
      <w:r w:rsidR="07A544D1" w:rsidRPr="44601EAD">
        <w:rPr>
          <w:rFonts w:ascii="Times New Roman" w:hAnsi="Times New Roman" w:cs="Times New Roman"/>
          <w:sz w:val="24"/>
          <w:szCs w:val="24"/>
        </w:rPr>
        <w:t xml:space="preserve"> </w:t>
      </w:r>
      <w:r w:rsidR="003C766A">
        <w:rPr>
          <w:rFonts w:ascii="Times New Roman" w:hAnsi="Times New Roman" w:cs="Times New Roman"/>
          <w:sz w:val="24"/>
          <w:szCs w:val="24"/>
        </w:rPr>
        <w:t>for</w:t>
      </w:r>
      <w:r w:rsidR="07A544D1" w:rsidRPr="44601EAD">
        <w:rPr>
          <w:rFonts w:ascii="Times New Roman" w:hAnsi="Times New Roman" w:cs="Times New Roman"/>
          <w:sz w:val="24"/>
          <w:szCs w:val="24"/>
        </w:rPr>
        <w:t xml:space="preserve"> detecting </w:t>
      </w:r>
      <w:r w:rsidR="000A5735" w:rsidRPr="41A7AC9F">
        <w:rPr>
          <w:rFonts w:ascii="Times New Roman" w:hAnsi="Times New Roman" w:cs="Times New Roman"/>
          <w:sz w:val="24"/>
          <w:szCs w:val="24"/>
        </w:rPr>
        <w:t xml:space="preserve">low number of </w:t>
      </w:r>
      <w:r w:rsidR="07A544D1" w:rsidRPr="44601EAD">
        <w:rPr>
          <w:rFonts w:ascii="Times New Roman" w:hAnsi="Times New Roman" w:cs="Times New Roman"/>
          <w:sz w:val="24"/>
          <w:szCs w:val="24"/>
        </w:rPr>
        <w:t>viable spores.</w:t>
      </w:r>
      <w:r w:rsidR="3EC14E2D" w:rsidRPr="44601EAD">
        <w:rPr>
          <w:rFonts w:ascii="Times New Roman" w:hAnsi="Times New Roman" w:cs="Times New Roman"/>
          <w:sz w:val="24"/>
          <w:szCs w:val="24"/>
        </w:rPr>
        <w:t xml:space="preserve">  </w:t>
      </w:r>
    </w:p>
    <w:p w14:paraId="03CB3050" w14:textId="09C89712" w:rsidR="00A26C42" w:rsidRPr="00F34212" w:rsidRDefault="006C1EB4" w:rsidP="004F64A7">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Continued development has the potential to </w:t>
      </w:r>
      <w:r w:rsidR="007959A7">
        <w:rPr>
          <w:rFonts w:ascii="Times New Roman" w:hAnsi="Times New Roman" w:cs="Times New Roman"/>
          <w:sz w:val="24"/>
          <w:szCs w:val="24"/>
        </w:rPr>
        <w:t>further extend the usefulness of this method.</w:t>
      </w:r>
      <w:r w:rsidR="00F6780F">
        <w:rPr>
          <w:rFonts w:ascii="Times New Roman" w:hAnsi="Times New Roman" w:cs="Times New Roman"/>
          <w:sz w:val="24"/>
          <w:szCs w:val="24"/>
        </w:rPr>
        <w:t xml:space="preserve">  </w:t>
      </w:r>
      <w:r w:rsidR="004A5508">
        <w:rPr>
          <w:rFonts w:ascii="Times New Roman" w:hAnsi="Times New Roman" w:cs="Times New Roman"/>
          <w:sz w:val="24"/>
          <w:szCs w:val="24"/>
        </w:rPr>
        <w:t xml:space="preserve">One </w:t>
      </w:r>
      <w:r w:rsidR="001C5C09">
        <w:rPr>
          <w:rFonts w:ascii="Times New Roman" w:hAnsi="Times New Roman" w:cs="Times New Roman"/>
          <w:sz w:val="24"/>
          <w:szCs w:val="24"/>
        </w:rPr>
        <w:t xml:space="preserve">aspect of that </w:t>
      </w:r>
      <w:r w:rsidR="0084167C">
        <w:rPr>
          <w:rFonts w:ascii="Times New Roman" w:hAnsi="Times New Roman" w:cs="Times New Roman"/>
          <w:sz w:val="24"/>
          <w:szCs w:val="24"/>
        </w:rPr>
        <w:t xml:space="preserve">development would be </w:t>
      </w:r>
      <w:r w:rsidR="00D54087">
        <w:rPr>
          <w:rFonts w:ascii="Times New Roman" w:hAnsi="Times New Roman" w:cs="Times New Roman"/>
          <w:sz w:val="24"/>
          <w:szCs w:val="24"/>
        </w:rPr>
        <w:t xml:space="preserve">extension of this </w:t>
      </w:r>
      <w:r w:rsidR="002E0389">
        <w:rPr>
          <w:rFonts w:ascii="Times New Roman" w:hAnsi="Times New Roman" w:cs="Times New Roman"/>
          <w:sz w:val="24"/>
          <w:szCs w:val="24"/>
        </w:rPr>
        <w:t xml:space="preserve">method for detection of other </w:t>
      </w:r>
      <w:r w:rsidR="007E3705">
        <w:rPr>
          <w:rFonts w:ascii="Times New Roman" w:hAnsi="Times New Roman" w:cs="Times New Roman"/>
          <w:sz w:val="24"/>
          <w:szCs w:val="24"/>
        </w:rPr>
        <w:t xml:space="preserve">biothreat agents, including </w:t>
      </w:r>
      <w:r w:rsidR="002743C8">
        <w:rPr>
          <w:rFonts w:ascii="Times New Roman" w:hAnsi="Times New Roman" w:cs="Times New Roman"/>
          <w:sz w:val="24"/>
          <w:szCs w:val="24"/>
        </w:rPr>
        <w:t>non-spore-</w:t>
      </w:r>
      <w:r w:rsidR="00541396">
        <w:rPr>
          <w:rFonts w:ascii="Times New Roman" w:hAnsi="Times New Roman" w:cs="Times New Roman"/>
          <w:sz w:val="24"/>
          <w:szCs w:val="24"/>
        </w:rPr>
        <w:t>for</w:t>
      </w:r>
      <w:r w:rsidR="002743C8">
        <w:rPr>
          <w:rFonts w:ascii="Times New Roman" w:hAnsi="Times New Roman" w:cs="Times New Roman"/>
          <w:sz w:val="24"/>
          <w:szCs w:val="24"/>
        </w:rPr>
        <w:t>ming agents</w:t>
      </w:r>
      <w:r w:rsidR="001E510B">
        <w:rPr>
          <w:rFonts w:ascii="Times New Roman" w:hAnsi="Times New Roman" w:cs="Times New Roman"/>
          <w:sz w:val="24"/>
          <w:szCs w:val="24"/>
        </w:rPr>
        <w:t xml:space="preserve"> (e.g. </w:t>
      </w:r>
      <w:r w:rsidR="001E510B" w:rsidRPr="004F64A7">
        <w:rPr>
          <w:rFonts w:ascii="Times New Roman" w:hAnsi="Times New Roman" w:cs="Times New Roman"/>
          <w:i/>
          <w:iCs/>
          <w:sz w:val="24"/>
          <w:szCs w:val="24"/>
        </w:rPr>
        <w:t>Yersinia pestis</w:t>
      </w:r>
      <w:r w:rsidR="3F8B1DDC" w:rsidRPr="41A7AC9F">
        <w:rPr>
          <w:rFonts w:ascii="Times New Roman" w:hAnsi="Times New Roman" w:cs="Times New Roman"/>
          <w:i/>
          <w:iCs/>
          <w:sz w:val="24"/>
          <w:szCs w:val="24"/>
        </w:rPr>
        <w:t>,</w:t>
      </w:r>
      <w:r w:rsidR="001E510B">
        <w:rPr>
          <w:rFonts w:ascii="Times New Roman" w:hAnsi="Times New Roman" w:cs="Times New Roman"/>
          <w:sz w:val="24"/>
          <w:szCs w:val="24"/>
        </w:rPr>
        <w:t xml:space="preserve"> </w:t>
      </w:r>
      <w:r w:rsidR="00F674F0" w:rsidRPr="004F64A7">
        <w:rPr>
          <w:rFonts w:ascii="Times New Roman" w:hAnsi="Times New Roman" w:cs="Times New Roman"/>
          <w:i/>
          <w:iCs/>
          <w:sz w:val="24"/>
          <w:szCs w:val="24"/>
        </w:rPr>
        <w:t xml:space="preserve">Francisella </w:t>
      </w:r>
      <w:r w:rsidR="001E510B" w:rsidRPr="004F64A7">
        <w:rPr>
          <w:rFonts w:ascii="Times New Roman" w:hAnsi="Times New Roman" w:cs="Times New Roman"/>
          <w:i/>
          <w:iCs/>
          <w:sz w:val="24"/>
          <w:szCs w:val="24"/>
        </w:rPr>
        <w:t>tularensis</w:t>
      </w:r>
      <w:r w:rsidR="73FB5FF3" w:rsidRPr="41A7AC9F">
        <w:rPr>
          <w:rFonts w:ascii="Times New Roman" w:hAnsi="Times New Roman" w:cs="Times New Roman"/>
          <w:sz w:val="24"/>
          <w:szCs w:val="24"/>
        </w:rPr>
        <w:t>, and other Category A Select Agent pathogens</w:t>
      </w:r>
      <w:r w:rsidR="001E510B" w:rsidRPr="41A7AC9F">
        <w:rPr>
          <w:rFonts w:ascii="Times New Roman" w:hAnsi="Times New Roman" w:cs="Times New Roman"/>
          <w:sz w:val="24"/>
          <w:szCs w:val="24"/>
        </w:rPr>
        <w:t>)</w:t>
      </w:r>
      <w:r w:rsidR="006F0C96" w:rsidRPr="41A7AC9F">
        <w:rPr>
          <w:rFonts w:ascii="Times New Roman" w:hAnsi="Times New Roman" w:cs="Times New Roman"/>
          <w:sz w:val="24"/>
          <w:szCs w:val="24"/>
        </w:rPr>
        <w:t>.</w:t>
      </w:r>
      <w:r w:rsidR="006F0C96">
        <w:rPr>
          <w:rFonts w:ascii="Times New Roman" w:hAnsi="Times New Roman" w:cs="Times New Roman"/>
          <w:sz w:val="24"/>
          <w:szCs w:val="24"/>
        </w:rPr>
        <w:t xml:space="preserve">  </w:t>
      </w:r>
      <w:r w:rsidR="004E0013">
        <w:rPr>
          <w:rFonts w:ascii="Times New Roman" w:hAnsi="Times New Roman" w:cs="Times New Roman"/>
          <w:sz w:val="24"/>
          <w:szCs w:val="24"/>
        </w:rPr>
        <w:t>This would require testing and adaptation of the method</w:t>
      </w:r>
      <w:r w:rsidR="00A527A1">
        <w:rPr>
          <w:rFonts w:ascii="Times New Roman" w:hAnsi="Times New Roman" w:cs="Times New Roman"/>
          <w:sz w:val="24"/>
          <w:szCs w:val="24"/>
        </w:rPr>
        <w:t xml:space="preserve"> to ensure that </w:t>
      </w:r>
      <w:r w:rsidR="00DE4D44">
        <w:rPr>
          <w:rFonts w:ascii="Times New Roman" w:hAnsi="Times New Roman" w:cs="Times New Roman"/>
          <w:sz w:val="24"/>
          <w:szCs w:val="24"/>
        </w:rPr>
        <w:t xml:space="preserve">vegetative cells can be </w:t>
      </w:r>
      <w:r w:rsidR="4D002F3B" w:rsidRPr="41A7AC9F">
        <w:rPr>
          <w:rFonts w:ascii="Times New Roman" w:hAnsi="Times New Roman" w:cs="Times New Roman"/>
          <w:sz w:val="24"/>
          <w:szCs w:val="24"/>
        </w:rPr>
        <w:t xml:space="preserve">effectively </w:t>
      </w:r>
      <w:r w:rsidR="00DE4D44">
        <w:rPr>
          <w:rFonts w:ascii="Times New Roman" w:hAnsi="Times New Roman" w:cs="Times New Roman"/>
          <w:sz w:val="24"/>
          <w:szCs w:val="24"/>
        </w:rPr>
        <w:t xml:space="preserve">recovered </w:t>
      </w:r>
      <w:r w:rsidR="00656D13">
        <w:rPr>
          <w:rFonts w:ascii="Times New Roman" w:hAnsi="Times New Roman" w:cs="Times New Roman"/>
          <w:sz w:val="24"/>
          <w:szCs w:val="24"/>
        </w:rPr>
        <w:t>while maintaining viability for detection</w:t>
      </w:r>
      <w:r w:rsidR="000474A2">
        <w:rPr>
          <w:rFonts w:ascii="Times New Roman" w:hAnsi="Times New Roman" w:cs="Times New Roman"/>
          <w:sz w:val="24"/>
          <w:szCs w:val="24"/>
        </w:rPr>
        <w:t>.</w:t>
      </w:r>
      <w:r w:rsidR="004E0013">
        <w:rPr>
          <w:rFonts w:ascii="Times New Roman" w:hAnsi="Times New Roman" w:cs="Times New Roman"/>
          <w:sz w:val="24"/>
          <w:szCs w:val="24"/>
        </w:rPr>
        <w:t xml:space="preserve"> </w:t>
      </w:r>
      <w:r w:rsidR="007D2197">
        <w:rPr>
          <w:rFonts w:ascii="Times New Roman" w:hAnsi="Times New Roman" w:cs="Times New Roman"/>
          <w:sz w:val="24"/>
          <w:szCs w:val="24"/>
        </w:rPr>
        <w:t xml:space="preserve"> </w:t>
      </w:r>
      <w:r w:rsidR="00D115F2">
        <w:rPr>
          <w:rFonts w:ascii="Times New Roman" w:hAnsi="Times New Roman" w:cs="Times New Roman"/>
          <w:sz w:val="24"/>
          <w:szCs w:val="24"/>
        </w:rPr>
        <w:t>I</w:t>
      </w:r>
      <w:r w:rsidR="00C528F9">
        <w:rPr>
          <w:rFonts w:ascii="Times New Roman" w:hAnsi="Times New Roman" w:cs="Times New Roman"/>
          <w:sz w:val="24"/>
          <w:szCs w:val="24"/>
        </w:rPr>
        <w:t xml:space="preserve">n addition to </w:t>
      </w:r>
      <w:r w:rsidR="00AF10A7">
        <w:rPr>
          <w:rFonts w:ascii="Times New Roman" w:hAnsi="Times New Roman" w:cs="Times New Roman"/>
          <w:sz w:val="24"/>
          <w:szCs w:val="24"/>
        </w:rPr>
        <w:t xml:space="preserve">applications to other organisms, this </w:t>
      </w:r>
      <w:r w:rsidR="006E3D5D">
        <w:rPr>
          <w:rFonts w:ascii="Times New Roman" w:hAnsi="Times New Roman" w:cs="Times New Roman"/>
          <w:sz w:val="24"/>
          <w:szCs w:val="24"/>
        </w:rPr>
        <w:t>method cou</w:t>
      </w:r>
      <w:r w:rsidR="00900D6A">
        <w:rPr>
          <w:rFonts w:ascii="Times New Roman" w:hAnsi="Times New Roman" w:cs="Times New Roman"/>
          <w:sz w:val="24"/>
          <w:szCs w:val="24"/>
        </w:rPr>
        <w:t xml:space="preserve">ld be further tested to address </w:t>
      </w:r>
      <w:r w:rsidR="0025666D">
        <w:rPr>
          <w:rFonts w:ascii="Times New Roman" w:hAnsi="Times New Roman" w:cs="Times New Roman"/>
          <w:sz w:val="24"/>
          <w:szCs w:val="24"/>
        </w:rPr>
        <w:t>high levels</w:t>
      </w:r>
      <w:r w:rsidR="00BF7B2C">
        <w:rPr>
          <w:rFonts w:ascii="Times New Roman" w:hAnsi="Times New Roman" w:cs="Times New Roman"/>
          <w:sz w:val="24"/>
          <w:szCs w:val="24"/>
        </w:rPr>
        <w:t xml:space="preserve"> </w:t>
      </w:r>
      <w:r w:rsidR="3203CA74" w:rsidRPr="41A7AC9F">
        <w:rPr>
          <w:rFonts w:ascii="Times New Roman" w:hAnsi="Times New Roman" w:cs="Times New Roman"/>
          <w:sz w:val="24"/>
          <w:szCs w:val="24"/>
        </w:rPr>
        <w:t xml:space="preserve">of </w:t>
      </w:r>
      <w:r w:rsidR="003C1102" w:rsidRPr="41A7AC9F">
        <w:rPr>
          <w:rFonts w:ascii="Times New Roman" w:hAnsi="Times New Roman" w:cs="Times New Roman"/>
          <w:sz w:val="24"/>
          <w:szCs w:val="24"/>
        </w:rPr>
        <w:t>interferen</w:t>
      </w:r>
      <w:r w:rsidR="18D3B177" w:rsidRPr="41A7AC9F">
        <w:rPr>
          <w:rFonts w:ascii="Times New Roman" w:hAnsi="Times New Roman" w:cs="Times New Roman"/>
          <w:sz w:val="24"/>
          <w:szCs w:val="24"/>
        </w:rPr>
        <w:t>t materials</w:t>
      </w:r>
      <w:r w:rsidR="003C1102">
        <w:rPr>
          <w:rFonts w:ascii="Times New Roman" w:hAnsi="Times New Roman" w:cs="Times New Roman"/>
          <w:sz w:val="24"/>
          <w:szCs w:val="24"/>
        </w:rPr>
        <w:t xml:space="preserve"> </w:t>
      </w:r>
      <w:r w:rsidR="00E3651B">
        <w:rPr>
          <w:rFonts w:ascii="Times New Roman" w:hAnsi="Times New Roman" w:cs="Times New Roman"/>
          <w:sz w:val="24"/>
          <w:szCs w:val="24"/>
        </w:rPr>
        <w:t xml:space="preserve">that may be present </w:t>
      </w:r>
      <w:r w:rsidR="00B548F6">
        <w:rPr>
          <w:rFonts w:ascii="Times New Roman" w:hAnsi="Times New Roman" w:cs="Times New Roman"/>
          <w:sz w:val="24"/>
          <w:szCs w:val="24"/>
        </w:rPr>
        <w:t>in environmental samples.</w:t>
      </w:r>
      <w:r w:rsidR="00FA1A36">
        <w:rPr>
          <w:rFonts w:ascii="Times New Roman" w:hAnsi="Times New Roman" w:cs="Times New Roman"/>
          <w:sz w:val="24"/>
          <w:szCs w:val="24"/>
        </w:rPr>
        <w:t xml:space="preserve">  Here we </w:t>
      </w:r>
      <w:r w:rsidR="00B93788">
        <w:rPr>
          <w:rFonts w:ascii="Times New Roman" w:hAnsi="Times New Roman" w:cs="Times New Roman"/>
          <w:sz w:val="24"/>
          <w:szCs w:val="24"/>
        </w:rPr>
        <w:t>demonst</w:t>
      </w:r>
      <w:r w:rsidR="008D6571">
        <w:rPr>
          <w:rFonts w:ascii="Times New Roman" w:hAnsi="Times New Roman" w:cs="Times New Roman"/>
          <w:sz w:val="24"/>
          <w:szCs w:val="24"/>
        </w:rPr>
        <w:t>r</w:t>
      </w:r>
      <w:r w:rsidR="00B93788">
        <w:rPr>
          <w:rFonts w:ascii="Times New Roman" w:hAnsi="Times New Roman" w:cs="Times New Roman"/>
          <w:sz w:val="24"/>
          <w:szCs w:val="24"/>
        </w:rPr>
        <w:t>ate</w:t>
      </w:r>
      <w:r w:rsidR="00FA1A36">
        <w:rPr>
          <w:rFonts w:ascii="Times New Roman" w:hAnsi="Times New Roman" w:cs="Times New Roman"/>
          <w:sz w:val="24"/>
          <w:szCs w:val="24"/>
        </w:rPr>
        <w:t xml:space="preserve"> that </w:t>
      </w:r>
      <w:r w:rsidR="00CC2211">
        <w:rPr>
          <w:rFonts w:ascii="Times New Roman" w:hAnsi="Times New Roman" w:cs="Times New Roman"/>
          <w:sz w:val="24"/>
          <w:szCs w:val="24"/>
        </w:rPr>
        <w:t xml:space="preserve">this method </w:t>
      </w:r>
      <w:r w:rsidR="00B50496">
        <w:rPr>
          <w:rFonts w:ascii="Times New Roman" w:hAnsi="Times New Roman" w:cs="Times New Roman"/>
          <w:sz w:val="24"/>
          <w:szCs w:val="24"/>
        </w:rPr>
        <w:t xml:space="preserve">was robust for detecting spores in the presence of </w:t>
      </w:r>
      <w:r w:rsidR="00A52D07">
        <w:rPr>
          <w:rFonts w:ascii="Times New Roman" w:hAnsi="Times New Roman" w:cs="Times New Roman"/>
          <w:sz w:val="24"/>
          <w:szCs w:val="24"/>
        </w:rPr>
        <w:t>non-sterile</w:t>
      </w:r>
      <w:r w:rsidR="00B45C89">
        <w:rPr>
          <w:rFonts w:ascii="Times New Roman" w:hAnsi="Times New Roman" w:cs="Times New Roman"/>
          <w:sz w:val="24"/>
          <w:szCs w:val="24"/>
        </w:rPr>
        <w:t xml:space="preserve"> ATD.  </w:t>
      </w:r>
      <w:r w:rsidR="00B93788">
        <w:rPr>
          <w:rFonts w:ascii="Times New Roman" w:hAnsi="Times New Roman" w:cs="Times New Roman"/>
          <w:sz w:val="24"/>
          <w:szCs w:val="24"/>
        </w:rPr>
        <w:t>Future testing could address</w:t>
      </w:r>
      <w:r w:rsidR="00483E9F">
        <w:rPr>
          <w:rFonts w:ascii="Times New Roman" w:hAnsi="Times New Roman" w:cs="Times New Roman"/>
          <w:sz w:val="24"/>
          <w:szCs w:val="24"/>
        </w:rPr>
        <w:t xml:space="preserve"> </w:t>
      </w:r>
      <w:r w:rsidR="001F56C0">
        <w:rPr>
          <w:rFonts w:ascii="Times New Roman" w:hAnsi="Times New Roman" w:cs="Times New Roman"/>
          <w:sz w:val="24"/>
          <w:szCs w:val="24"/>
        </w:rPr>
        <w:t xml:space="preserve">the </w:t>
      </w:r>
      <w:r w:rsidR="00B41A09">
        <w:rPr>
          <w:rFonts w:ascii="Times New Roman" w:hAnsi="Times New Roman" w:cs="Times New Roman"/>
          <w:sz w:val="24"/>
          <w:szCs w:val="24"/>
        </w:rPr>
        <w:t>sensitivity of this method in the presence of more</w:t>
      </w:r>
      <w:r w:rsidR="00063530">
        <w:rPr>
          <w:rFonts w:ascii="Times New Roman" w:hAnsi="Times New Roman" w:cs="Times New Roman"/>
          <w:sz w:val="24"/>
          <w:szCs w:val="24"/>
        </w:rPr>
        <w:t xml:space="preserve"> extensive </w:t>
      </w:r>
      <w:r w:rsidR="00AD607C">
        <w:rPr>
          <w:rFonts w:ascii="Times New Roman" w:hAnsi="Times New Roman" w:cs="Times New Roman"/>
          <w:sz w:val="24"/>
          <w:szCs w:val="24"/>
        </w:rPr>
        <w:t>particulate contamination and</w:t>
      </w:r>
      <w:r w:rsidR="00B41A09">
        <w:rPr>
          <w:rFonts w:ascii="Times New Roman" w:hAnsi="Times New Roman" w:cs="Times New Roman"/>
          <w:sz w:val="24"/>
          <w:szCs w:val="24"/>
        </w:rPr>
        <w:t xml:space="preserve"> </w:t>
      </w:r>
      <w:r w:rsidR="003E6609">
        <w:rPr>
          <w:rFonts w:ascii="Times New Roman" w:hAnsi="Times New Roman" w:cs="Times New Roman"/>
          <w:sz w:val="24"/>
          <w:szCs w:val="24"/>
        </w:rPr>
        <w:t>microbial complexity</w:t>
      </w:r>
      <w:r w:rsidR="00063530">
        <w:rPr>
          <w:rFonts w:ascii="Times New Roman" w:hAnsi="Times New Roman" w:cs="Times New Roman"/>
          <w:sz w:val="24"/>
          <w:szCs w:val="24"/>
        </w:rPr>
        <w:t>.</w:t>
      </w:r>
      <w:r w:rsidR="00B93788">
        <w:rPr>
          <w:rFonts w:ascii="Times New Roman" w:hAnsi="Times New Roman" w:cs="Times New Roman"/>
          <w:sz w:val="24"/>
          <w:szCs w:val="24"/>
        </w:rPr>
        <w:t xml:space="preserve"> </w:t>
      </w:r>
      <w:r w:rsidR="009C070F">
        <w:rPr>
          <w:rFonts w:ascii="Times New Roman" w:hAnsi="Times New Roman" w:cs="Times New Roman"/>
          <w:sz w:val="24"/>
          <w:szCs w:val="24"/>
        </w:rPr>
        <w:t xml:space="preserve"> </w:t>
      </w:r>
      <w:r w:rsidR="00CD657F" w:rsidRPr="41A7AC9F">
        <w:rPr>
          <w:rFonts w:ascii="Times New Roman" w:hAnsi="Times New Roman" w:cs="Times New Roman"/>
          <w:sz w:val="24"/>
          <w:szCs w:val="24"/>
        </w:rPr>
        <w:t>Additiona</w:t>
      </w:r>
      <w:r w:rsidR="212DF3FB" w:rsidRPr="41A7AC9F">
        <w:rPr>
          <w:rFonts w:ascii="Times New Roman" w:hAnsi="Times New Roman" w:cs="Times New Roman"/>
          <w:sz w:val="24"/>
          <w:szCs w:val="24"/>
        </w:rPr>
        <w:t>l</w:t>
      </w:r>
      <w:r w:rsidR="00F628B5">
        <w:rPr>
          <w:rFonts w:ascii="Times New Roman" w:hAnsi="Times New Roman" w:cs="Times New Roman"/>
          <w:sz w:val="24"/>
          <w:szCs w:val="24"/>
        </w:rPr>
        <w:t xml:space="preserve"> development </w:t>
      </w:r>
      <w:r w:rsidR="00811547">
        <w:rPr>
          <w:rFonts w:ascii="Times New Roman" w:hAnsi="Times New Roman" w:cs="Times New Roman"/>
          <w:sz w:val="24"/>
          <w:szCs w:val="24"/>
        </w:rPr>
        <w:t>c</w:t>
      </w:r>
      <w:r w:rsidR="0074521E">
        <w:rPr>
          <w:rFonts w:ascii="Times New Roman" w:hAnsi="Times New Roman" w:cs="Times New Roman"/>
          <w:sz w:val="24"/>
          <w:szCs w:val="24"/>
        </w:rPr>
        <w:t>ould also address</w:t>
      </w:r>
      <w:r w:rsidR="00F628B5">
        <w:rPr>
          <w:rFonts w:ascii="Times New Roman" w:hAnsi="Times New Roman" w:cs="Times New Roman"/>
          <w:sz w:val="24"/>
          <w:szCs w:val="24"/>
        </w:rPr>
        <w:t xml:space="preserve"> extension to </w:t>
      </w:r>
      <w:r w:rsidR="00AB7D70">
        <w:rPr>
          <w:rFonts w:ascii="Times New Roman" w:hAnsi="Times New Roman" w:cs="Times New Roman"/>
          <w:sz w:val="24"/>
          <w:szCs w:val="24"/>
        </w:rPr>
        <w:t>even h</w:t>
      </w:r>
      <w:r w:rsidR="00826CB0">
        <w:rPr>
          <w:rFonts w:ascii="Times New Roman" w:hAnsi="Times New Roman" w:cs="Times New Roman"/>
          <w:sz w:val="24"/>
          <w:szCs w:val="24"/>
        </w:rPr>
        <w:t xml:space="preserve">igher-throughput sample processing. </w:t>
      </w:r>
      <w:r w:rsidR="00AD536B">
        <w:rPr>
          <w:rFonts w:ascii="Times New Roman" w:hAnsi="Times New Roman" w:cs="Times New Roman"/>
          <w:sz w:val="24"/>
          <w:szCs w:val="24"/>
        </w:rPr>
        <w:t>As presented here, th</w:t>
      </w:r>
      <w:r w:rsidR="00625180">
        <w:rPr>
          <w:rFonts w:ascii="Times New Roman" w:hAnsi="Times New Roman" w:cs="Times New Roman"/>
          <w:sz w:val="24"/>
          <w:szCs w:val="24"/>
        </w:rPr>
        <w:t xml:space="preserve">e number of samples processed </w:t>
      </w:r>
      <w:r w:rsidR="00B3646E">
        <w:rPr>
          <w:rFonts w:ascii="Times New Roman" w:hAnsi="Times New Roman" w:cs="Times New Roman"/>
          <w:sz w:val="24"/>
          <w:szCs w:val="24"/>
        </w:rPr>
        <w:t xml:space="preserve">simultaneously </w:t>
      </w:r>
      <w:r w:rsidR="00600352">
        <w:rPr>
          <w:rFonts w:ascii="Times New Roman" w:hAnsi="Times New Roman" w:cs="Times New Roman"/>
          <w:sz w:val="24"/>
          <w:szCs w:val="24"/>
        </w:rPr>
        <w:t>is</w:t>
      </w:r>
      <w:r w:rsidR="004E1234">
        <w:rPr>
          <w:rFonts w:ascii="Times New Roman" w:hAnsi="Times New Roman" w:cs="Times New Roman"/>
          <w:sz w:val="24"/>
          <w:szCs w:val="24"/>
        </w:rPr>
        <w:t xml:space="preserve"> constrained by the capacity of the multi-tube </w:t>
      </w:r>
      <w:r w:rsidR="004E1234">
        <w:rPr>
          <w:rFonts w:ascii="Times New Roman" w:hAnsi="Times New Roman" w:cs="Times New Roman"/>
          <w:sz w:val="24"/>
          <w:szCs w:val="24"/>
        </w:rPr>
        <w:lastRenderedPageBreak/>
        <w:t>vortexer</w:t>
      </w:r>
      <w:r w:rsidR="00974998">
        <w:rPr>
          <w:rFonts w:ascii="Times New Roman" w:hAnsi="Times New Roman" w:cs="Times New Roman"/>
          <w:sz w:val="24"/>
          <w:szCs w:val="24"/>
        </w:rPr>
        <w:t>—</w:t>
      </w:r>
      <w:r w:rsidR="00F8709B">
        <w:rPr>
          <w:rFonts w:ascii="Times New Roman" w:hAnsi="Times New Roman" w:cs="Times New Roman"/>
          <w:sz w:val="24"/>
          <w:szCs w:val="24"/>
        </w:rPr>
        <w:t>which can accommodate up to 24 sample tubes</w:t>
      </w:r>
      <w:r w:rsidR="007C69ED">
        <w:rPr>
          <w:rFonts w:ascii="Times New Roman" w:hAnsi="Times New Roman" w:cs="Times New Roman"/>
          <w:sz w:val="24"/>
          <w:szCs w:val="24"/>
        </w:rPr>
        <w:t>—as well as the centrifuge capacity</w:t>
      </w:r>
      <w:r w:rsidR="00E52B26">
        <w:rPr>
          <w:rFonts w:ascii="Times New Roman" w:hAnsi="Times New Roman" w:cs="Times New Roman"/>
          <w:sz w:val="24"/>
          <w:szCs w:val="24"/>
        </w:rPr>
        <w:t xml:space="preserve"> per run</w:t>
      </w:r>
      <w:r w:rsidR="00F8709B">
        <w:rPr>
          <w:rFonts w:ascii="Times New Roman" w:hAnsi="Times New Roman" w:cs="Times New Roman"/>
          <w:sz w:val="24"/>
          <w:szCs w:val="24"/>
        </w:rPr>
        <w:t>.</w:t>
      </w:r>
      <w:r w:rsidR="00124CE8">
        <w:rPr>
          <w:rFonts w:ascii="Times New Roman" w:hAnsi="Times New Roman" w:cs="Times New Roman"/>
          <w:sz w:val="24"/>
          <w:szCs w:val="24"/>
        </w:rPr>
        <w:t xml:space="preserve">  </w:t>
      </w:r>
      <w:r w:rsidR="00606FC0">
        <w:rPr>
          <w:rFonts w:ascii="Times New Roman" w:hAnsi="Times New Roman" w:cs="Times New Roman"/>
          <w:sz w:val="24"/>
          <w:szCs w:val="24"/>
        </w:rPr>
        <w:t xml:space="preserve">Processing larger sample sets simultaneously would require multiple </w:t>
      </w:r>
      <w:proofErr w:type="spellStart"/>
      <w:r w:rsidR="00606FC0">
        <w:rPr>
          <w:rFonts w:ascii="Times New Roman" w:hAnsi="Times New Roman" w:cs="Times New Roman"/>
          <w:sz w:val="24"/>
          <w:szCs w:val="24"/>
        </w:rPr>
        <w:t>vortexers</w:t>
      </w:r>
      <w:proofErr w:type="spellEnd"/>
      <w:r w:rsidR="00A35738">
        <w:rPr>
          <w:rFonts w:ascii="Times New Roman" w:hAnsi="Times New Roman" w:cs="Times New Roman"/>
          <w:sz w:val="24"/>
          <w:szCs w:val="24"/>
        </w:rPr>
        <w:t xml:space="preserve"> </w:t>
      </w:r>
      <w:r w:rsidR="00606FC0">
        <w:rPr>
          <w:rFonts w:ascii="Times New Roman" w:hAnsi="Times New Roman" w:cs="Times New Roman"/>
          <w:sz w:val="24"/>
          <w:szCs w:val="24"/>
        </w:rPr>
        <w:t xml:space="preserve">or use of </w:t>
      </w:r>
      <w:r w:rsidR="00A35738">
        <w:rPr>
          <w:rFonts w:ascii="Times New Roman" w:hAnsi="Times New Roman" w:cs="Times New Roman"/>
          <w:sz w:val="24"/>
          <w:szCs w:val="24"/>
        </w:rPr>
        <w:t xml:space="preserve">an </w:t>
      </w:r>
      <w:r w:rsidR="00C6217A">
        <w:rPr>
          <w:rFonts w:ascii="Times New Roman" w:hAnsi="Times New Roman" w:cs="Times New Roman"/>
          <w:sz w:val="24"/>
          <w:szCs w:val="24"/>
        </w:rPr>
        <w:t>alternate</w:t>
      </w:r>
      <w:r w:rsidR="004E2E0D">
        <w:rPr>
          <w:rFonts w:ascii="Times New Roman" w:hAnsi="Times New Roman" w:cs="Times New Roman"/>
          <w:sz w:val="24"/>
          <w:szCs w:val="24"/>
        </w:rPr>
        <w:t>, higher capacity</w:t>
      </w:r>
      <w:r w:rsidR="00606FC0">
        <w:rPr>
          <w:rFonts w:ascii="Times New Roman" w:hAnsi="Times New Roman" w:cs="Times New Roman"/>
          <w:sz w:val="24"/>
          <w:szCs w:val="24"/>
        </w:rPr>
        <w:t xml:space="preserve"> </w:t>
      </w:r>
      <w:r w:rsidR="003330D9">
        <w:rPr>
          <w:rFonts w:ascii="Times New Roman" w:hAnsi="Times New Roman" w:cs="Times New Roman"/>
          <w:sz w:val="24"/>
          <w:szCs w:val="24"/>
        </w:rPr>
        <w:t>shaking method.  We</w:t>
      </w:r>
      <w:r w:rsidR="00AD554B">
        <w:rPr>
          <w:rFonts w:ascii="Times New Roman" w:hAnsi="Times New Roman" w:cs="Times New Roman"/>
          <w:sz w:val="24"/>
          <w:szCs w:val="24"/>
        </w:rPr>
        <w:t xml:space="preserve"> demonstrated</w:t>
      </w:r>
      <w:r w:rsidR="007C5702">
        <w:rPr>
          <w:rFonts w:ascii="Times New Roman" w:hAnsi="Times New Roman" w:cs="Times New Roman"/>
          <w:sz w:val="24"/>
          <w:szCs w:val="24"/>
        </w:rPr>
        <w:t xml:space="preserve"> in this work</w:t>
      </w:r>
      <w:r w:rsidR="00AD554B">
        <w:rPr>
          <w:rFonts w:ascii="Times New Roman" w:hAnsi="Times New Roman" w:cs="Times New Roman"/>
          <w:sz w:val="24"/>
          <w:szCs w:val="24"/>
        </w:rPr>
        <w:t xml:space="preserve"> that an orbital shaker could </w:t>
      </w:r>
      <w:r w:rsidR="0089362B">
        <w:rPr>
          <w:rFonts w:ascii="Times New Roman" w:hAnsi="Times New Roman" w:cs="Times New Roman"/>
          <w:sz w:val="24"/>
          <w:szCs w:val="24"/>
        </w:rPr>
        <w:t xml:space="preserve">produce comparable </w:t>
      </w:r>
      <w:r w:rsidR="00F81763">
        <w:rPr>
          <w:rFonts w:ascii="Times New Roman" w:hAnsi="Times New Roman" w:cs="Times New Roman"/>
          <w:sz w:val="24"/>
          <w:szCs w:val="24"/>
        </w:rPr>
        <w:t xml:space="preserve">spore </w:t>
      </w:r>
      <w:r w:rsidR="00350924">
        <w:rPr>
          <w:rFonts w:ascii="Times New Roman" w:hAnsi="Times New Roman" w:cs="Times New Roman"/>
          <w:sz w:val="24"/>
          <w:szCs w:val="24"/>
        </w:rPr>
        <w:t xml:space="preserve">percent </w:t>
      </w:r>
      <w:r w:rsidR="00F81763">
        <w:rPr>
          <w:rFonts w:ascii="Times New Roman" w:hAnsi="Times New Roman" w:cs="Times New Roman"/>
          <w:sz w:val="24"/>
          <w:szCs w:val="24"/>
        </w:rPr>
        <w:t>recover</w:t>
      </w:r>
      <w:r w:rsidR="00350924">
        <w:rPr>
          <w:rFonts w:ascii="Times New Roman" w:hAnsi="Times New Roman" w:cs="Times New Roman"/>
          <w:sz w:val="24"/>
          <w:szCs w:val="24"/>
        </w:rPr>
        <w:t>ies</w:t>
      </w:r>
      <w:r w:rsidR="00F81763">
        <w:rPr>
          <w:rFonts w:ascii="Times New Roman" w:hAnsi="Times New Roman" w:cs="Times New Roman"/>
          <w:sz w:val="24"/>
          <w:szCs w:val="24"/>
        </w:rPr>
        <w:t xml:space="preserve"> </w:t>
      </w:r>
      <w:r w:rsidR="007B053E">
        <w:rPr>
          <w:rFonts w:ascii="Times New Roman" w:hAnsi="Times New Roman" w:cs="Times New Roman"/>
          <w:sz w:val="24"/>
          <w:szCs w:val="24"/>
        </w:rPr>
        <w:t xml:space="preserve">to vortexing.  </w:t>
      </w:r>
      <w:r w:rsidR="00CF279B">
        <w:rPr>
          <w:rFonts w:ascii="Times New Roman" w:hAnsi="Times New Roman" w:cs="Times New Roman"/>
          <w:sz w:val="24"/>
          <w:szCs w:val="24"/>
        </w:rPr>
        <w:t>Depending on the model</w:t>
      </w:r>
      <w:r w:rsidR="000F79C3">
        <w:rPr>
          <w:rFonts w:ascii="Times New Roman" w:hAnsi="Times New Roman" w:cs="Times New Roman"/>
          <w:sz w:val="24"/>
          <w:szCs w:val="24"/>
        </w:rPr>
        <w:t>, a</w:t>
      </w:r>
      <w:r w:rsidR="00CF279B">
        <w:rPr>
          <w:rFonts w:ascii="Times New Roman" w:hAnsi="Times New Roman" w:cs="Times New Roman"/>
          <w:sz w:val="24"/>
          <w:szCs w:val="24"/>
        </w:rPr>
        <w:t>n orbital shaker</w:t>
      </w:r>
      <w:r w:rsidR="009749B9">
        <w:rPr>
          <w:rFonts w:ascii="Times New Roman" w:hAnsi="Times New Roman" w:cs="Times New Roman"/>
          <w:sz w:val="24"/>
          <w:szCs w:val="24"/>
        </w:rPr>
        <w:t xml:space="preserve"> </w:t>
      </w:r>
      <w:r w:rsidR="00F33163">
        <w:rPr>
          <w:rFonts w:ascii="Times New Roman" w:hAnsi="Times New Roman" w:cs="Times New Roman"/>
          <w:sz w:val="24"/>
          <w:szCs w:val="24"/>
        </w:rPr>
        <w:t xml:space="preserve">could accommodate up to 100 or more </w:t>
      </w:r>
      <w:r w:rsidR="005842EE">
        <w:rPr>
          <w:rFonts w:ascii="Times New Roman" w:hAnsi="Times New Roman" w:cs="Times New Roman"/>
          <w:sz w:val="24"/>
          <w:szCs w:val="24"/>
        </w:rPr>
        <w:t xml:space="preserve">50-mL </w:t>
      </w:r>
      <w:r w:rsidR="000F79C3">
        <w:rPr>
          <w:rFonts w:ascii="Times New Roman" w:hAnsi="Times New Roman" w:cs="Times New Roman"/>
          <w:sz w:val="24"/>
          <w:szCs w:val="24"/>
        </w:rPr>
        <w:t>sample tubes simultaneously.</w:t>
      </w:r>
      <w:r w:rsidR="00CE58FE">
        <w:rPr>
          <w:rFonts w:ascii="Times New Roman" w:hAnsi="Times New Roman" w:cs="Times New Roman"/>
          <w:sz w:val="24"/>
          <w:szCs w:val="24"/>
        </w:rPr>
        <w:t xml:space="preserve">  </w:t>
      </w:r>
      <w:r w:rsidR="00C465CB">
        <w:rPr>
          <w:rFonts w:ascii="Times New Roman" w:hAnsi="Times New Roman" w:cs="Times New Roman"/>
          <w:sz w:val="24"/>
          <w:szCs w:val="24"/>
        </w:rPr>
        <w:t>Concerning the centrifugation step,</w:t>
      </w:r>
      <w:r w:rsidR="008436FD">
        <w:rPr>
          <w:rFonts w:ascii="Times New Roman" w:hAnsi="Times New Roman" w:cs="Times New Roman"/>
          <w:sz w:val="24"/>
          <w:szCs w:val="24"/>
        </w:rPr>
        <w:t xml:space="preserve"> </w:t>
      </w:r>
      <w:r w:rsidR="003D3C2C">
        <w:rPr>
          <w:rFonts w:ascii="Times New Roman" w:hAnsi="Times New Roman" w:cs="Times New Roman"/>
          <w:sz w:val="24"/>
          <w:szCs w:val="24"/>
        </w:rPr>
        <w:t xml:space="preserve">the time can be shortened to 15 min </w:t>
      </w:r>
      <w:r w:rsidR="00837143">
        <w:rPr>
          <w:rFonts w:ascii="Times New Roman" w:hAnsi="Times New Roman" w:cs="Times New Roman"/>
          <w:sz w:val="24"/>
          <w:szCs w:val="24"/>
        </w:rPr>
        <w:t xml:space="preserve">if 3,500 </w:t>
      </w:r>
      <w:r w:rsidR="00837143">
        <w:rPr>
          <w:rFonts w:ascii="Symbol" w:eastAsia="Symbol" w:hAnsi="Symbol" w:cs="Symbol"/>
          <w:sz w:val="24"/>
          <w:szCs w:val="24"/>
        </w:rPr>
        <w:t>´</w:t>
      </w:r>
      <w:r w:rsidR="00837143">
        <w:rPr>
          <w:rFonts w:ascii="Times New Roman" w:hAnsi="Times New Roman" w:cs="Times New Roman"/>
          <w:sz w:val="24"/>
          <w:szCs w:val="24"/>
        </w:rPr>
        <w:t xml:space="preserve"> g can be achieved </w:t>
      </w:r>
      <w:r w:rsidR="006B2206">
        <w:rPr>
          <w:rFonts w:ascii="Times New Roman" w:hAnsi="Times New Roman" w:cs="Times New Roman"/>
          <w:sz w:val="24"/>
          <w:szCs w:val="24"/>
        </w:rPr>
        <w:t>[</w:t>
      </w:r>
      <w:r w:rsidR="003D3C2C">
        <w:rPr>
          <w:rFonts w:ascii="Times New Roman" w:hAnsi="Times New Roman" w:cs="Times New Roman"/>
          <w:sz w:val="24"/>
          <w:szCs w:val="24"/>
        </w:rPr>
        <w:t>Shah, 2017</w:t>
      </w:r>
      <w:r w:rsidR="006B2206">
        <w:rPr>
          <w:rFonts w:ascii="Times New Roman" w:hAnsi="Times New Roman" w:cs="Times New Roman"/>
          <w:sz w:val="24"/>
          <w:szCs w:val="24"/>
        </w:rPr>
        <w:t>]</w:t>
      </w:r>
      <w:r w:rsidR="00A6362C">
        <w:rPr>
          <w:rFonts w:ascii="Times New Roman" w:hAnsi="Times New Roman" w:cs="Times New Roman"/>
          <w:sz w:val="24"/>
          <w:szCs w:val="24"/>
        </w:rPr>
        <w:t xml:space="preserve">, and the centrifugation </w:t>
      </w:r>
      <w:r w:rsidR="00335AFF">
        <w:rPr>
          <w:rFonts w:ascii="Times New Roman" w:hAnsi="Times New Roman" w:cs="Times New Roman"/>
          <w:sz w:val="24"/>
          <w:szCs w:val="24"/>
        </w:rPr>
        <w:t xml:space="preserve">step could be performed in batches, </w:t>
      </w:r>
      <w:r w:rsidR="00271D09">
        <w:rPr>
          <w:rFonts w:ascii="Times New Roman" w:hAnsi="Times New Roman" w:cs="Times New Roman"/>
          <w:sz w:val="24"/>
          <w:szCs w:val="24"/>
        </w:rPr>
        <w:t>depending</w:t>
      </w:r>
      <w:r w:rsidR="00335AFF">
        <w:rPr>
          <w:rFonts w:ascii="Times New Roman" w:hAnsi="Times New Roman" w:cs="Times New Roman"/>
          <w:sz w:val="24"/>
          <w:szCs w:val="24"/>
        </w:rPr>
        <w:t xml:space="preserve"> on the centrifuge rotor capacity</w:t>
      </w:r>
      <w:r w:rsidR="003D3C2C">
        <w:rPr>
          <w:rFonts w:ascii="Times New Roman" w:hAnsi="Times New Roman" w:cs="Times New Roman"/>
          <w:sz w:val="24"/>
          <w:szCs w:val="24"/>
        </w:rPr>
        <w:t>.</w:t>
      </w:r>
      <w:r w:rsidR="00D77BF7">
        <w:rPr>
          <w:rFonts w:ascii="Times New Roman" w:hAnsi="Times New Roman" w:cs="Times New Roman"/>
          <w:sz w:val="24"/>
          <w:szCs w:val="24"/>
        </w:rPr>
        <w:t xml:space="preserve">  </w:t>
      </w:r>
      <w:r w:rsidR="00F67509">
        <w:rPr>
          <w:rFonts w:ascii="Times New Roman" w:hAnsi="Times New Roman" w:cs="Times New Roman"/>
          <w:sz w:val="24"/>
          <w:szCs w:val="24"/>
        </w:rPr>
        <w:t xml:space="preserve">For example, the centrifuge </w:t>
      </w:r>
      <w:r w:rsidR="00DE14F9">
        <w:rPr>
          <w:rFonts w:ascii="Times New Roman" w:hAnsi="Times New Roman" w:cs="Times New Roman"/>
          <w:sz w:val="24"/>
          <w:szCs w:val="24"/>
        </w:rPr>
        <w:t xml:space="preserve">used in this study only accommodates </w:t>
      </w:r>
      <w:r w:rsidR="00BC28C9">
        <w:rPr>
          <w:rFonts w:ascii="Times New Roman" w:hAnsi="Times New Roman" w:cs="Times New Roman"/>
          <w:sz w:val="24"/>
          <w:szCs w:val="24"/>
        </w:rPr>
        <w:t xml:space="preserve">twelve 50 mL tubes, </w:t>
      </w:r>
      <w:r w:rsidR="003A1605">
        <w:rPr>
          <w:rFonts w:ascii="Times New Roman" w:hAnsi="Times New Roman" w:cs="Times New Roman"/>
          <w:sz w:val="24"/>
          <w:szCs w:val="24"/>
        </w:rPr>
        <w:t>so larger sample sets would need to be processed in batches.</w:t>
      </w:r>
      <w:r w:rsidR="003D3C2C">
        <w:rPr>
          <w:rFonts w:ascii="Times New Roman" w:hAnsi="Times New Roman" w:cs="Times New Roman"/>
          <w:sz w:val="24"/>
          <w:szCs w:val="24"/>
        </w:rPr>
        <w:t xml:space="preserve"> </w:t>
      </w:r>
    </w:p>
    <w:p w14:paraId="36DCF7A1" w14:textId="4AC2F015" w:rsidR="00D2348C" w:rsidRDefault="0095249E" w:rsidP="00CA3348">
      <w:pPr>
        <w:spacing w:after="0" w:line="480" w:lineRule="auto"/>
        <w:rPr>
          <w:rFonts w:ascii="Times New Roman" w:hAnsi="Times New Roman" w:cs="Times New Roman"/>
          <w:sz w:val="24"/>
          <w:szCs w:val="24"/>
        </w:rPr>
      </w:pPr>
      <w:r>
        <w:rPr>
          <w:rFonts w:ascii="Times New Roman" w:hAnsi="Times New Roman" w:cs="Times New Roman"/>
          <w:b/>
          <w:bCs/>
          <w:sz w:val="24"/>
          <w:szCs w:val="24"/>
        </w:rPr>
        <w:t>5. Conclusions</w:t>
      </w:r>
    </w:p>
    <w:p w14:paraId="0A86620A" w14:textId="57BE0403" w:rsidR="00D2415B" w:rsidRDefault="004317C3" w:rsidP="00D2415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the event of a </w:t>
      </w:r>
      <w:r w:rsidR="0CB7CBE8" w:rsidRPr="41A7AC9F">
        <w:rPr>
          <w:rFonts w:ascii="Times New Roman" w:hAnsi="Times New Roman" w:cs="Times New Roman"/>
          <w:sz w:val="24"/>
          <w:szCs w:val="24"/>
        </w:rPr>
        <w:t>wide-area</w:t>
      </w:r>
      <w:r>
        <w:rPr>
          <w:rFonts w:ascii="Times New Roman" w:hAnsi="Times New Roman" w:cs="Times New Roman"/>
          <w:sz w:val="24"/>
          <w:szCs w:val="24"/>
        </w:rPr>
        <w:t xml:space="preserve"> </w:t>
      </w:r>
      <w:r w:rsidR="00C315FE">
        <w:rPr>
          <w:rFonts w:ascii="Times New Roman" w:hAnsi="Times New Roman" w:cs="Times New Roman"/>
          <w:sz w:val="24"/>
          <w:szCs w:val="24"/>
        </w:rPr>
        <w:t xml:space="preserve">anthrax </w:t>
      </w:r>
      <w:r>
        <w:rPr>
          <w:rFonts w:ascii="Times New Roman" w:hAnsi="Times New Roman" w:cs="Times New Roman"/>
          <w:sz w:val="24"/>
          <w:szCs w:val="24"/>
        </w:rPr>
        <w:t>bioattack,</w:t>
      </w:r>
      <w:r w:rsidR="006B09DB">
        <w:rPr>
          <w:rFonts w:ascii="Times New Roman" w:hAnsi="Times New Roman" w:cs="Times New Roman"/>
          <w:sz w:val="24"/>
          <w:szCs w:val="24"/>
        </w:rPr>
        <w:t xml:space="preserve"> large numbers of samples will need to be processed </w:t>
      </w:r>
      <w:r w:rsidR="00C203F2">
        <w:rPr>
          <w:rFonts w:ascii="Times New Roman" w:hAnsi="Times New Roman" w:cs="Times New Roman"/>
          <w:sz w:val="24"/>
          <w:szCs w:val="24"/>
        </w:rPr>
        <w:t>to enable a rapid assessment and effective response</w:t>
      </w:r>
      <w:r w:rsidR="003C0760">
        <w:rPr>
          <w:rFonts w:ascii="Times New Roman" w:hAnsi="Times New Roman" w:cs="Times New Roman"/>
          <w:sz w:val="24"/>
          <w:szCs w:val="24"/>
        </w:rPr>
        <w:t xml:space="preserve">.  However, </w:t>
      </w:r>
      <w:r w:rsidR="007819C4">
        <w:rPr>
          <w:rFonts w:ascii="Times New Roman" w:hAnsi="Times New Roman" w:cs="Times New Roman"/>
          <w:sz w:val="24"/>
          <w:szCs w:val="24"/>
        </w:rPr>
        <w:t xml:space="preserve">the </w:t>
      </w:r>
      <w:r w:rsidR="7B99B0D2" w:rsidRPr="41A7AC9F">
        <w:rPr>
          <w:rFonts w:ascii="Times New Roman" w:hAnsi="Times New Roman" w:cs="Times New Roman"/>
          <w:sz w:val="24"/>
          <w:szCs w:val="24"/>
        </w:rPr>
        <w:t xml:space="preserve">currently used </w:t>
      </w:r>
      <w:r w:rsidR="00242BA2">
        <w:rPr>
          <w:rFonts w:ascii="Times New Roman" w:hAnsi="Times New Roman" w:cs="Times New Roman"/>
          <w:sz w:val="24"/>
          <w:szCs w:val="24"/>
        </w:rPr>
        <w:t xml:space="preserve">method for </w:t>
      </w:r>
      <w:r w:rsidR="00C76676">
        <w:rPr>
          <w:rFonts w:ascii="Times New Roman" w:hAnsi="Times New Roman" w:cs="Times New Roman"/>
          <w:sz w:val="24"/>
          <w:szCs w:val="24"/>
        </w:rPr>
        <w:t xml:space="preserve">recovery </w:t>
      </w:r>
      <w:r w:rsidR="09CCEC7F" w:rsidRPr="41A7AC9F">
        <w:rPr>
          <w:rFonts w:ascii="Times New Roman" w:hAnsi="Times New Roman" w:cs="Times New Roman"/>
          <w:sz w:val="24"/>
          <w:szCs w:val="24"/>
        </w:rPr>
        <w:t xml:space="preserve">of </w:t>
      </w:r>
      <w:r w:rsidR="09CCEC7F" w:rsidRPr="41A7AC9F">
        <w:rPr>
          <w:rFonts w:ascii="Times New Roman" w:hAnsi="Times New Roman" w:cs="Times New Roman"/>
          <w:i/>
          <w:iCs/>
          <w:sz w:val="24"/>
          <w:szCs w:val="24"/>
        </w:rPr>
        <w:t xml:space="preserve">B. anthracis </w:t>
      </w:r>
      <w:r w:rsidR="09CCEC7F" w:rsidRPr="41A7AC9F">
        <w:rPr>
          <w:rFonts w:ascii="Times New Roman" w:hAnsi="Times New Roman" w:cs="Times New Roman"/>
          <w:sz w:val="24"/>
          <w:szCs w:val="24"/>
        </w:rPr>
        <w:t>spores</w:t>
      </w:r>
      <w:r w:rsidR="00C76676" w:rsidRPr="41A7AC9F">
        <w:rPr>
          <w:rFonts w:ascii="Times New Roman" w:hAnsi="Times New Roman" w:cs="Times New Roman"/>
          <w:sz w:val="24"/>
          <w:szCs w:val="24"/>
        </w:rPr>
        <w:t xml:space="preserve"> </w:t>
      </w:r>
      <w:r w:rsidR="00C76676">
        <w:rPr>
          <w:rFonts w:ascii="Times New Roman" w:hAnsi="Times New Roman" w:cs="Times New Roman"/>
          <w:sz w:val="24"/>
          <w:szCs w:val="24"/>
        </w:rPr>
        <w:t>from sponge</w:t>
      </w:r>
      <w:r w:rsidR="00C10BC7">
        <w:rPr>
          <w:rFonts w:ascii="Times New Roman" w:hAnsi="Times New Roman" w:cs="Times New Roman"/>
          <w:sz w:val="24"/>
          <w:szCs w:val="24"/>
        </w:rPr>
        <w:t>-</w:t>
      </w:r>
      <w:r w:rsidR="00C76676">
        <w:rPr>
          <w:rFonts w:ascii="Times New Roman" w:hAnsi="Times New Roman" w:cs="Times New Roman"/>
          <w:sz w:val="24"/>
          <w:szCs w:val="24"/>
        </w:rPr>
        <w:t>stick samples</w:t>
      </w:r>
      <w:r w:rsidR="00DE0B06">
        <w:rPr>
          <w:rFonts w:ascii="Times New Roman" w:hAnsi="Times New Roman" w:cs="Times New Roman"/>
          <w:sz w:val="24"/>
          <w:szCs w:val="24"/>
        </w:rPr>
        <w:t xml:space="preserve"> can process only one sample at a time, and </w:t>
      </w:r>
      <w:r w:rsidR="666F45ED" w:rsidRPr="41A7AC9F">
        <w:rPr>
          <w:rFonts w:ascii="Times New Roman" w:hAnsi="Times New Roman" w:cs="Times New Roman"/>
          <w:sz w:val="24"/>
          <w:szCs w:val="24"/>
        </w:rPr>
        <w:t>is</w:t>
      </w:r>
      <w:r w:rsidR="00DE0B06">
        <w:rPr>
          <w:rFonts w:ascii="Times New Roman" w:hAnsi="Times New Roman" w:cs="Times New Roman"/>
          <w:sz w:val="24"/>
          <w:szCs w:val="24"/>
        </w:rPr>
        <w:t xml:space="preserve"> time, material, and equipment intensive.  We developed </w:t>
      </w:r>
      <w:r w:rsidR="00B22F0F">
        <w:rPr>
          <w:rFonts w:ascii="Times New Roman" w:hAnsi="Times New Roman" w:cs="Times New Roman"/>
          <w:sz w:val="24"/>
          <w:szCs w:val="24"/>
        </w:rPr>
        <w:t>a new high-throughput method for sponge</w:t>
      </w:r>
      <w:r w:rsidR="00C10BC7">
        <w:rPr>
          <w:rFonts w:ascii="Times New Roman" w:hAnsi="Times New Roman" w:cs="Times New Roman"/>
          <w:sz w:val="24"/>
          <w:szCs w:val="24"/>
        </w:rPr>
        <w:t>-</w:t>
      </w:r>
      <w:r w:rsidR="00B22F0F">
        <w:rPr>
          <w:rFonts w:ascii="Times New Roman" w:hAnsi="Times New Roman" w:cs="Times New Roman"/>
          <w:sz w:val="24"/>
          <w:szCs w:val="24"/>
        </w:rPr>
        <w:t>stick sample processing</w:t>
      </w:r>
      <w:r w:rsidR="00C928A1">
        <w:rPr>
          <w:rFonts w:ascii="Times New Roman" w:hAnsi="Times New Roman" w:cs="Times New Roman"/>
          <w:sz w:val="24"/>
          <w:szCs w:val="24"/>
        </w:rPr>
        <w:t xml:space="preserve"> to recover </w:t>
      </w:r>
      <w:r w:rsidR="00C928A1" w:rsidRPr="004F64A7">
        <w:rPr>
          <w:rFonts w:ascii="Times New Roman" w:hAnsi="Times New Roman" w:cs="Times New Roman"/>
          <w:i/>
          <w:iCs/>
          <w:sz w:val="24"/>
          <w:szCs w:val="24"/>
        </w:rPr>
        <w:t>B. anthracis</w:t>
      </w:r>
      <w:r w:rsidR="00C928A1">
        <w:rPr>
          <w:rFonts w:ascii="Times New Roman" w:hAnsi="Times New Roman" w:cs="Times New Roman"/>
          <w:sz w:val="24"/>
          <w:szCs w:val="24"/>
        </w:rPr>
        <w:t xml:space="preserve"> spores</w:t>
      </w:r>
      <w:r w:rsidR="0032034D">
        <w:rPr>
          <w:rFonts w:ascii="Times New Roman" w:hAnsi="Times New Roman" w:cs="Times New Roman"/>
          <w:sz w:val="24"/>
          <w:szCs w:val="24"/>
        </w:rPr>
        <w:t xml:space="preserve"> and</w:t>
      </w:r>
      <w:r w:rsidR="00563E1C">
        <w:rPr>
          <w:rFonts w:ascii="Times New Roman" w:hAnsi="Times New Roman" w:cs="Times New Roman"/>
          <w:sz w:val="24"/>
          <w:szCs w:val="24"/>
        </w:rPr>
        <w:t xml:space="preserve"> showed this method </w:t>
      </w:r>
      <w:r w:rsidR="006A65CA">
        <w:rPr>
          <w:rFonts w:ascii="Times New Roman" w:hAnsi="Times New Roman" w:cs="Times New Roman"/>
          <w:sz w:val="24"/>
          <w:szCs w:val="24"/>
        </w:rPr>
        <w:t>has</w:t>
      </w:r>
      <w:r w:rsidR="00512EE9">
        <w:rPr>
          <w:rFonts w:ascii="Times New Roman" w:hAnsi="Times New Roman" w:cs="Times New Roman"/>
          <w:sz w:val="24"/>
          <w:szCs w:val="24"/>
        </w:rPr>
        <w:t xml:space="preserve"> comparable spore recovery </w:t>
      </w:r>
      <w:r w:rsidR="001F757C">
        <w:rPr>
          <w:rFonts w:ascii="Times New Roman" w:hAnsi="Times New Roman" w:cs="Times New Roman"/>
          <w:sz w:val="24"/>
          <w:szCs w:val="24"/>
        </w:rPr>
        <w:t xml:space="preserve">percentages </w:t>
      </w:r>
      <w:r w:rsidR="006A65CA">
        <w:rPr>
          <w:rFonts w:ascii="Times New Roman" w:hAnsi="Times New Roman" w:cs="Times New Roman"/>
          <w:sz w:val="24"/>
          <w:szCs w:val="24"/>
        </w:rPr>
        <w:t xml:space="preserve">to the traditional stomacher-based </w:t>
      </w:r>
      <w:r w:rsidR="00F62DBF">
        <w:rPr>
          <w:rFonts w:ascii="Times New Roman" w:hAnsi="Times New Roman" w:cs="Times New Roman"/>
          <w:sz w:val="24"/>
          <w:szCs w:val="24"/>
        </w:rPr>
        <w:t>sample processing met</w:t>
      </w:r>
      <w:r w:rsidR="0068601B">
        <w:rPr>
          <w:rFonts w:ascii="Times New Roman" w:hAnsi="Times New Roman" w:cs="Times New Roman"/>
          <w:sz w:val="24"/>
          <w:szCs w:val="24"/>
        </w:rPr>
        <w:t>hod</w:t>
      </w:r>
      <w:r w:rsidR="0032034D">
        <w:rPr>
          <w:rFonts w:ascii="Times New Roman" w:hAnsi="Times New Roman" w:cs="Times New Roman"/>
          <w:sz w:val="24"/>
          <w:szCs w:val="24"/>
        </w:rPr>
        <w:t>. We</w:t>
      </w:r>
      <w:r w:rsidR="0068601B">
        <w:rPr>
          <w:rFonts w:ascii="Times New Roman" w:hAnsi="Times New Roman" w:cs="Times New Roman"/>
          <w:sz w:val="24"/>
          <w:szCs w:val="24"/>
        </w:rPr>
        <w:t xml:space="preserve"> also demonstrated </w:t>
      </w:r>
      <w:r w:rsidR="00592EBB">
        <w:rPr>
          <w:rFonts w:ascii="Times New Roman" w:hAnsi="Times New Roman" w:cs="Times New Roman"/>
          <w:sz w:val="24"/>
          <w:szCs w:val="24"/>
        </w:rPr>
        <w:t xml:space="preserve">this method is </w:t>
      </w:r>
      <w:r w:rsidR="00F81FF6">
        <w:rPr>
          <w:rFonts w:ascii="Times New Roman" w:hAnsi="Times New Roman" w:cs="Times New Roman"/>
          <w:sz w:val="24"/>
          <w:szCs w:val="24"/>
        </w:rPr>
        <w:t>robust to presence of non-sterile interfering particulate contamination (ATD) and compatible</w:t>
      </w:r>
      <w:r w:rsidR="000D0EC1">
        <w:rPr>
          <w:rFonts w:ascii="Times New Roman" w:hAnsi="Times New Roman" w:cs="Times New Roman"/>
          <w:sz w:val="24"/>
          <w:szCs w:val="24"/>
        </w:rPr>
        <w:t xml:space="preserve"> with RV-PCR</w:t>
      </w:r>
      <w:r w:rsidR="50512D97" w:rsidRPr="41A7AC9F">
        <w:rPr>
          <w:rFonts w:ascii="Times New Roman" w:hAnsi="Times New Roman" w:cs="Times New Roman"/>
          <w:sz w:val="24"/>
          <w:szCs w:val="24"/>
        </w:rPr>
        <w:t>-based high-throughput</w:t>
      </w:r>
      <w:r w:rsidR="000D0EC1">
        <w:rPr>
          <w:rFonts w:ascii="Times New Roman" w:hAnsi="Times New Roman" w:cs="Times New Roman"/>
          <w:sz w:val="24"/>
          <w:szCs w:val="24"/>
        </w:rPr>
        <w:t xml:space="preserve"> analysis </w:t>
      </w:r>
      <w:r w:rsidR="009F2174">
        <w:rPr>
          <w:rFonts w:ascii="Times New Roman" w:hAnsi="Times New Roman" w:cs="Times New Roman"/>
          <w:sz w:val="24"/>
          <w:szCs w:val="24"/>
        </w:rPr>
        <w:t xml:space="preserve">for detection of </w:t>
      </w:r>
      <w:r w:rsidR="00072807" w:rsidRPr="004F64A7">
        <w:rPr>
          <w:rFonts w:ascii="Times New Roman" w:hAnsi="Times New Roman" w:cs="Times New Roman"/>
          <w:i/>
          <w:iCs/>
          <w:sz w:val="24"/>
          <w:szCs w:val="24"/>
        </w:rPr>
        <w:t>B. anthracis</w:t>
      </w:r>
      <w:r w:rsidR="00072807">
        <w:rPr>
          <w:rFonts w:ascii="Times New Roman" w:hAnsi="Times New Roman" w:cs="Times New Roman"/>
          <w:sz w:val="24"/>
          <w:szCs w:val="24"/>
        </w:rPr>
        <w:t xml:space="preserve"> </w:t>
      </w:r>
      <w:r w:rsidR="00DA4AB0">
        <w:rPr>
          <w:rFonts w:ascii="Times New Roman" w:hAnsi="Times New Roman" w:cs="Times New Roman"/>
          <w:sz w:val="24"/>
          <w:szCs w:val="24"/>
        </w:rPr>
        <w:t xml:space="preserve">spores </w:t>
      </w:r>
      <w:r w:rsidR="00072807">
        <w:rPr>
          <w:rFonts w:ascii="Times New Roman" w:hAnsi="Times New Roman" w:cs="Times New Roman"/>
          <w:sz w:val="24"/>
          <w:szCs w:val="24"/>
        </w:rPr>
        <w:t>from complex samples.</w:t>
      </w:r>
      <w:r w:rsidR="00D2415B">
        <w:rPr>
          <w:rFonts w:ascii="Times New Roman" w:hAnsi="Times New Roman" w:cs="Times New Roman"/>
          <w:sz w:val="24"/>
          <w:szCs w:val="24"/>
        </w:rPr>
        <w:t xml:space="preserve"> </w:t>
      </w:r>
      <w:r w:rsidR="00D2415B" w:rsidRPr="44601EAD">
        <w:rPr>
          <w:rFonts w:ascii="Times New Roman" w:hAnsi="Times New Roman" w:cs="Times New Roman"/>
          <w:sz w:val="24"/>
          <w:szCs w:val="24"/>
        </w:rPr>
        <w:t xml:space="preserve">This method will enable more rapid processing of large numbers of samples </w:t>
      </w:r>
      <w:r w:rsidR="00D2415B">
        <w:rPr>
          <w:rFonts w:ascii="Times New Roman" w:hAnsi="Times New Roman" w:cs="Times New Roman"/>
          <w:sz w:val="24"/>
          <w:szCs w:val="24"/>
        </w:rPr>
        <w:t xml:space="preserve">and </w:t>
      </w:r>
      <w:r w:rsidR="004A6A86">
        <w:rPr>
          <w:rFonts w:ascii="Times New Roman" w:hAnsi="Times New Roman" w:cs="Times New Roman"/>
          <w:sz w:val="24"/>
          <w:szCs w:val="24"/>
        </w:rPr>
        <w:t>therefore</w:t>
      </w:r>
      <w:r w:rsidR="00D2415B" w:rsidRPr="44601EAD">
        <w:rPr>
          <w:rFonts w:ascii="Times New Roman" w:hAnsi="Times New Roman" w:cs="Times New Roman"/>
          <w:sz w:val="24"/>
          <w:szCs w:val="24"/>
        </w:rPr>
        <w:t xml:space="preserve"> a more </w:t>
      </w:r>
      <w:r w:rsidR="00355836">
        <w:rPr>
          <w:rFonts w:ascii="Times New Roman" w:hAnsi="Times New Roman" w:cs="Times New Roman"/>
          <w:sz w:val="24"/>
          <w:szCs w:val="24"/>
        </w:rPr>
        <w:t>rapid</w:t>
      </w:r>
      <w:r w:rsidR="00D2415B" w:rsidRPr="44601EAD">
        <w:rPr>
          <w:rFonts w:ascii="Times New Roman" w:hAnsi="Times New Roman" w:cs="Times New Roman"/>
          <w:sz w:val="24"/>
          <w:szCs w:val="24"/>
        </w:rPr>
        <w:t xml:space="preserve"> response to a large-scale </w:t>
      </w:r>
      <w:r w:rsidR="00D2415B" w:rsidRPr="003E7528">
        <w:rPr>
          <w:rFonts w:ascii="Times New Roman" w:hAnsi="Times New Roman" w:cs="Times New Roman"/>
          <w:i/>
          <w:iCs/>
          <w:sz w:val="24"/>
          <w:szCs w:val="24"/>
        </w:rPr>
        <w:t>B. anthracis</w:t>
      </w:r>
      <w:r w:rsidR="00D2415B" w:rsidRPr="44601EAD">
        <w:rPr>
          <w:rFonts w:ascii="Times New Roman" w:hAnsi="Times New Roman" w:cs="Times New Roman"/>
          <w:sz w:val="24"/>
          <w:szCs w:val="24"/>
        </w:rPr>
        <w:t xml:space="preserve"> </w:t>
      </w:r>
      <w:r w:rsidR="00D2415B">
        <w:rPr>
          <w:rFonts w:ascii="Times New Roman" w:hAnsi="Times New Roman" w:cs="Times New Roman"/>
          <w:sz w:val="24"/>
          <w:szCs w:val="24"/>
        </w:rPr>
        <w:t>attack</w:t>
      </w:r>
      <w:r w:rsidR="00D2415B" w:rsidRPr="44601EAD">
        <w:rPr>
          <w:rFonts w:ascii="Times New Roman" w:hAnsi="Times New Roman" w:cs="Times New Roman"/>
          <w:sz w:val="24"/>
          <w:szCs w:val="24"/>
        </w:rPr>
        <w:t>.</w:t>
      </w:r>
    </w:p>
    <w:p w14:paraId="463E2D6C" w14:textId="606BD187" w:rsidR="00D2348C" w:rsidRDefault="00D2348C" w:rsidP="00CA3348">
      <w:pPr>
        <w:spacing w:after="0" w:line="480" w:lineRule="auto"/>
        <w:rPr>
          <w:rFonts w:ascii="Times New Roman" w:hAnsi="Times New Roman" w:cs="Times New Roman"/>
          <w:b/>
          <w:bCs/>
          <w:sz w:val="24"/>
          <w:szCs w:val="24"/>
        </w:rPr>
      </w:pPr>
    </w:p>
    <w:p w14:paraId="740CD371" w14:textId="3C264AB4" w:rsidR="00707E0E" w:rsidRDefault="00707E0E" w:rsidP="00CA3348">
      <w:pPr>
        <w:spacing w:after="0" w:line="480" w:lineRule="auto"/>
        <w:rPr>
          <w:rFonts w:ascii="Times New Roman" w:hAnsi="Times New Roman" w:cs="Times New Roman"/>
          <w:b/>
          <w:bCs/>
          <w:sz w:val="24"/>
          <w:szCs w:val="24"/>
        </w:rPr>
      </w:pPr>
      <w:r w:rsidRPr="44601EAD" w:rsidDel="00707E0E">
        <w:rPr>
          <w:rFonts w:ascii="Times New Roman" w:hAnsi="Times New Roman" w:cs="Times New Roman"/>
          <w:b/>
          <w:bCs/>
          <w:sz w:val="24"/>
          <w:szCs w:val="24"/>
        </w:rPr>
        <w:t>Funding information</w:t>
      </w:r>
    </w:p>
    <w:p w14:paraId="379B2772" w14:textId="55A709C0" w:rsidR="73945249" w:rsidRPr="004F64A7" w:rsidRDefault="73945249" w:rsidP="742497C8">
      <w:pPr>
        <w:spacing w:after="0" w:line="480" w:lineRule="auto"/>
        <w:rPr>
          <w:rFonts w:ascii="Times New Roman" w:hAnsi="Times New Roman" w:cs="Times New Roman"/>
          <w:sz w:val="24"/>
          <w:szCs w:val="24"/>
        </w:rPr>
      </w:pPr>
      <w:r w:rsidRPr="742497C8">
        <w:rPr>
          <w:rFonts w:ascii="Times New Roman" w:hAnsi="Times New Roman" w:cs="Times New Roman"/>
          <w:sz w:val="24"/>
          <w:szCs w:val="24"/>
        </w:rPr>
        <w:lastRenderedPageBreak/>
        <w:t>The United States Environmental Protection Agency through its Office of Research and Development funded the research described here under an Interagency Agreement (EPA IA DW- DW-089-92552401-1).  Lawrence Livermore National Laboratory is operated by Lawrence Livermore National Security (LLNS), LLC, for the U.S. Department of Energy, National Nuclear Security Administration under Contract DE-AC52-07NA27344.</w:t>
      </w:r>
    </w:p>
    <w:p w14:paraId="5DB9330A" w14:textId="4EACF834" w:rsidR="00615FE4" w:rsidRDefault="00707E0E" w:rsidP="00CA3348">
      <w:pPr>
        <w:spacing w:after="0" w:line="480" w:lineRule="auto"/>
        <w:rPr>
          <w:rFonts w:ascii="Times New Roman" w:hAnsi="Times New Roman" w:cs="Times New Roman"/>
          <w:b/>
          <w:bCs/>
          <w:sz w:val="24"/>
          <w:szCs w:val="24"/>
        </w:rPr>
      </w:pPr>
      <w:proofErr w:type="spellStart"/>
      <w:r w:rsidRPr="44601EAD" w:rsidDel="00707E0E">
        <w:rPr>
          <w:rFonts w:ascii="Times New Roman" w:hAnsi="Times New Roman" w:cs="Times New Roman"/>
          <w:b/>
          <w:bCs/>
          <w:sz w:val="24"/>
          <w:szCs w:val="24"/>
        </w:rPr>
        <w:t>CRediT</w:t>
      </w:r>
      <w:proofErr w:type="spellEnd"/>
      <w:r w:rsidRPr="44601EAD" w:rsidDel="00707E0E">
        <w:rPr>
          <w:rFonts w:ascii="Times New Roman" w:hAnsi="Times New Roman" w:cs="Times New Roman"/>
          <w:b/>
          <w:bCs/>
          <w:sz w:val="24"/>
          <w:szCs w:val="24"/>
        </w:rPr>
        <w:t xml:space="preserve"> authorship contributions</w:t>
      </w:r>
    </w:p>
    <w:p w14:paraId="329D2E5B" w14:textId="525A9F5E" w:rsidR="4879F5A5" w:rsidRDefault="4879F5A5" w:rsidP="742497C8">
      <w:pPr>
        <w:spacing w:after="0" w:line="480" w:lineRule="auto"/>
        <w:rPr>
          <w:rFonts w:ascii="Times New Roman" w:hAnsi="Times New Roman" w:cs="Times New Roman"/>
          <w:sz w:val="24"/>
          <w:szCs w:val="24"/>
        </w:rPr>
      </w:pPr>
      <w:r w:rsidRPr="742497C8">
        <w:rPr>
          <w:rFonts w:ascii="Times New Roman" w:hAnsi="Times New Roman" w:cs="Times New Roman"/>
          <w:sz w:val="24"/>
          <w:szCs w:val="24"/>
        </w:rPr>
        <w:t>Vanessa L. Brisson</w:t>
      </w:r>
      <w:r w:rsidR="000F343B">
        <w:rPr>
          <w:rFonts w:ascii="Times New Roman" w:hAnsi="Times New Roman" w:cs="Times New Roman"/>
          <w:sz w:val="24"/>
          <w:szCs w:val="24"/>
        </w:rPr>
        <w:t>’s</w:t>
      </w:r>
      <w:r w:rsidR="005035B3">
        <w:rPr>
          <w:rFonts w:ascii="Times New Roman" w:hAnsi="Times New Roman" w:cs="Times New Roman"/>
          <w:sz w:val="24"/>
          <w:szCs w:val="24"/>
        </w:rPr>
        <w:t xml:space="preserve"> </w:t>
      </w:r>
      <w:r w:rsidR="004A1F1C">
        <w:rPr>
          <w:rFonts w:ascii="Times New Roman" w:hAnsi="Times New Roman" w:cs="Times New Roman"/>
          <w:sz w:val="24"/>
          <w:szCs w:val="24"/>
        </w:rPr>
        <w:t xml:space="preserve">contributions included </w:t>
      </w:r>
      <w:r w:rsidR="004C6196">
        <w:rPr>
          <w:rFonts w:ascii="Times New Roman" w:hAnsi="Times New Roman" w:cs="Times New Roman"/>
          <w:sz w:val="24"/>
          <w:szCs w:val="24"/>
        </w:rPr>
        <w:t xml:space="preserve">Methodology, </w:t>
      </w:r>
      <w:r w:rsidR="000F343B">
        <w:rPr>
          <w:rFonts w:ascii="Times New Roman" w:hAnsi="Times New Roman" w:cs="Times New Roman"/>
          <w:sz w:val="24"/>
          <w:szCs w:val="24"/>
        </w:rPr>
        <w:t xml:space="preserve">Investigation, </w:t>
      </w:r>
      <w:r w:rsidR="008B2AD9">
        <w:rPr>
          <w:rFonts w:ascii="Times New Roman" w:hAnsi="Times New Roman" w:cs="Times New Roman"/>
          <w:sz w:val="24"/>
          <w:szCs w:val="24"/>
        </w:rPr>
        <w:t xml:space="preserve">Validation, </w:t>
      </w:r>
      <w:r w:rsidR="004A1F1C">
        <w:rPr>
          <w:rFonts w:ascii="Times New Roman" w:hAnsi="Times New Roman" w:cs="Times New Roman"/>
          <w:sz w:val="24"/>
          <w:szCs w:val="24"/>
        </w:rPr>
        <w:t>Data curation, Formal analysis</w:t>
      </w:r>
      <w:r w:rsidR="00484DAA">
        <w:rPr>
          <w:rFonts w:ascii="Times New Roman" w:hAnsi="Times New Roman" w:cs="Times New Roman"/>
          <w:sz w:val="24"/>
          <w:szCs w:val="24"/>
        </w:rPr>
        <w:t xml:space="preserve">, </w:t>
      </w:r>
      <w:r w:rsidR="004A1F1C">
        <w:rPr>
          <w:rFonts w:ascii="Times New Roman" w:hAnsi="Times New Roman" w:cs="Times New Roman"/>
          <w:sz w:val="24"/>
          <w:szCs w:val="24"/>
        </w:rPr>
        <w:t xml:space="preserve">Visualization, Writing – original draft, </w:t>
      </w:r>
      <w:r w:rsidR="000F343B">
        <w:rPr>
          <w:rFonts w:ascii="Times New Roman" w:hAnsi="Times New Roman" w:cs="Times New Roman"/>
          <w:sz w:val="24"/>
          <w:szCs w:val="24"/>
        </w:rPr>
        <w:t xml:space="preserve">and </w:t>
      </w:r>
      <w:r w:rsidR="004A1F1C">
        <w:rPr>
          <w:rFonts w:ascii="Times New Roman" w:hAnsi="Times New Roman" w:cs="Times New Roman"/>
          <w:sz w:val="24"/>
          <w:szCs w:val="24"/>
        </w:rPr>
        <w:t>Writing – review and editing</w:t>
      </w:r>
      <w:r w:rsidR="000F343B">
        <w:rPr>
          <w:rFonts w:ascii="Times New Roman" w:hAnsi="Times New Roman" w:cs="Times New Roman"/>
          <w:sz w:val="24"/>
          <w:szCs w:val="24"/>
        </w:rPr>
        <w:t>.</w:t>
      </w:r>
    </w:p>
    <w:p w14:paraId="5201EAF5" w14:textId="79A0B755" w:rsidR="4879F5A5" w:rsidRDefault="4879F5A5" w:rsidP="742497C8">
      <w:pPr>
        <w:spacing w:after="0" w:line="480" w:lineRule="auto"/>
        <w:rPr>
          <w:rFonts w:ascii="Times New Roman" w:hAnsi="Times New Roman" w:cs="Times New Roman"/>
          <w:sz w:val="24"/>
          <w:szCs w:val="24"/>
        </w:rPr>
      </w:pPr>
      <w:r w:rsidRPr="742497C8">
        <w:rPr>
          <w:rFonts w:ascii="Times New Roman" w:hAnsi="Times New Roman" w:cs="Times New Roman"/>
          <w:sz w:val="24"/>
          <w:szCs w:val="24"/>
        </w:rPr>
        <w:t>Staci R. Kane</w:t>
      </w:r>
      <w:r w:rsidR="007A08B6">
        <w:rPr>
          <w:rFonts w:ascii="Times New Roman" w:hAnsi="Times New Roman" w:cs="Times New Roman"/>
          <w:sz w:val="24"/>
          <w:szCs w:val="24"/>
        </w:rPr>
        <w:t xml:space="preserve"> contributions included Methodology, Investigation,</w:t>
      </w:r>
      <w:r w:rsidR="007A08B6" w:rsidRPr="007A08B6">
        <w:rPr>
          <w:rFonts w:ascii="Times New Roman" w:hAnsi="Times New Roman" w:cs="Times New Roman"/>
          <w:sz w:val="24"/>
          <w:szCs w:val="24"/>
        </w:rPr>
        <w:t xml:space="preserve"> </w:t>
      </w:r>
      <w:r w:rsidR="002F3B5B">
        <w:rPr>
          <w:rFonts w:ascii="Times New Roman" w:hAnsi="Times New Roman" w:cs="Times New Roman"/>
          <w:sz w:val="24"/>
          <w:szCs w:val="24"/>
        </w:rPr>
        <w:t xml:space="preserve">Data curation, </w:t>
      </w:r>
      <w:r w:rsidR="00E113D3">
        <w:rPr>
          <w:rFonts w:ascii="Times New Roman" w:hAnsi="Times New Roman" w:cs="Times New Roman"/>
          <w:sz w:val="24"/>
          <w:szCs w:val="24"/>
        </w:rPr>
        <w:t xml:space="preserve">Formal analysis, </w:t>
      </w:r>
      <w:r w:rsidR="007A08B6">
        <w:rPr>
          <w:rFonts w:ascii="Times New Roman" w:hAnsi="Times New Roman" w:cs="Times New Roman"/>
          <w:sz w:val="24"/>
          <w:szCs w:val="24"/>
        </w:rPr>
        <w:t>Writing – original draft, and Writing – review and editing.</w:t>
      </w:r>
    </w:p>
    <w:p w14:paraId="1D3E5A50" w14:textId="5E56665F" w:rsidR="4879F5A5" w:rsidRPr="004F64A7" w:rsidRDefault="4879F5A5" w:rsidP="742497C8">
      <w:pPr>
        <w:spacing w:after="0" w:line="480" w:lineRule="auto"/>
        <w:rPr>
          <w:rFonts w:ascii="Times New Roman" w:hAnsi="Times New Roman" w:cs="Times New Roman"/>
          <w:sz w:val="24"/>
          <w:szCs w:val="24"/>
        </w:rPr>
      </w:pPr>
      <w:r w:rsidRPr="742497C8">
        <w:rPr>
          <w:rFonts w:ascii="Times New Roman" w:hAnsi="Times New Roman" w:cs="Times New Roman"/>
          <w:sz w:val="24"/>
          <w:szCs w:val="24"/>
        </w:rPr>
        <w:t>Sanjiv R. Shah</w:t>
      </w:r>
      <w:r w:rsidR="000F343B">
        <w:rPr>
          <w:rFonts w:ascii="Times New Roman" w:hAnsi="Times New Roman" w:cs="Times New Roman"/>
          <w:sz w:val="24"/>
          <w:szCs w:val="24"/>
        </w:rPr>
        <w:t>’s</w:t>
      </w:r>
      <w:r w:rsidR="7EEC6608" w:rsidRPr="742497C8">
        <w:rPr>
          <w:rFonts w:ascii="Times New Roman" w:hAnsi="Times New Roman" w:cs="Times New Roman"/>
          <w:sz w:val="24"/>
          <w:szCs w:val="24"/>
        </w:rPr>
        <w:t xml:space="preserve"> contributions included Conceptualization, Funding acquisition, Project administration, </w:t>
      </w:r>
      <w:r w:rsidR="52B38F3A" w:rsidRPr="742497C8">
        <w:rPr>
          <w:rFonts w:ascii="Times New Roman" w:hAnsi="Times New Roman" w:cs="Times New Roman"/>
          <w:sz w:val="24"/>
          <w:szCs w:val="24"/>
        </w:rPr>
        <w:t>Data curation</w:t>
      </w:r>
      <w:r w:rsidR="7DE967B4" w:rsidRPr="742497C8">
        <w:rPr>
          <w:rFonts w:ascii="Times New Roman" w:hAnsi="Times New Roman" w:cs="Times New Roman"/>
          <w:sz w:val="24"/>
          <w:szCs w:val="24"/>
        </w:rPr>
        <w:t>, Writing – original draft, and Writing – review and editing.</w:t>
      </w:r>
    </w:p>
    <w:p w14:paraId="712A3172" w14:textId="3AE4C7A2" w:rsidR="00D666B0" w:rsidRPr="00CD5C91" w:rsidRDefault="095EFB89" w:rsidP="44601EAD">
      <w:pPr>
        <w:spacing w:after="0" w:line="480" w:lineRule="auto"/>
        <w:rPr>
          <w:rFonts w:ascii="Times New Roman" w:hAnsi="Times New Roman" w:cs="Times New Roman"/>
          <w:b/>
          <w:bCs/>
          <w:sz w:val="24"/>
          <w:szCs w:val="24"/>
        </w:rPr>
      </w:pPr>
      <w:r w:rsidRPr="44601EAD">
        <w:rPr>
          <w:rFonts w:ascii="Times New Roman" w:hAnsi="Times New Roman" w:cs="Times New Roman"/>
          <w:b/>
          <w:bCs/>
          <w:sz w:val="24"/>
          <w:szCs w:val="24"/>
        </w:rPr>
        <w:t>Acknowledgments</w:t>
      </w:r>
    </w:p>
    <w:p w14:paraId="5AEC39D4" w14:textId="70DCDC2D" w:rsidR="00D666B0" w:rsidRPr="004F64A7" w:rsidRDefault="095EFB89" w:rsidP="004F64A7">
      <w:pPr>
        <w:spacing w:after="0" w:line="480" w:lineRule="auto"/>
        <w:rPr>
          <w:rFonts w:ascii="Times New Roman" w:hAnsi="Times New Roman" w:cs="Times New Roman"/>
          <w:sz w:val="24"/>
          <w:szCs w:val="24"/>
        </w:rPr>
      </w:pPr>
      <w:r w:rsidRPr="004F64A7">
        <w:rPr>
          <w:rFonts w:ascii="Times New Roman" w:hAnsi="Times New Roman" w:cs="Times New Roman"/>
          <w:sz w:val="24"/>
          <w:szCs w:val="24"/>
        </w:rPr>
        <w:t xml:space="preserve">We thank </w:t>
      </w:r>
      <w:r w:rsidRPr="44601EAD">
        <w:rPr>
          <w:rFonts w:ascii="Times New Roman" w:hAnsi="Times New Roman" w:cs="Times New Roman"/>
          <w:sz w:val="24"/>
          <w:szCs w:val="24"/>
        </w:rPr>
        <w:t>Brian McMinn</w:t>
      </w:r>
      <w:r w:rsidRPr="004F64A7">
        <w:rPr>
          <w:rFonts w:ascii="Times New Roman" w:hAnsi="Times New Roman" w:cs="Times New Roman"/>
          <w:sz w:val="24"/>
          <w:szCs w:val="24"/>
        </w:rPr>
        <w:t xml:space="preserve"> (EPA) and</w:t>
      </w:r>
      <w:r w:rsidRPr="44601EAD">
        <w:rPr>
          <w:rFonts w:ascii="Times New Roman" w:hAnsi="Times New Roman" w:cs="Times New Roman"/>
          <w:sz w:val="24"/>
          <w:szCs w:val="24"/>
        </w:rPr>
        <w:t xml:space="preserve"> Asja Korajki</w:t>
      </w:r>
      <w:r w:rsidR="0EB39470" w:rsidRPr="44601EAD">
        <w:rPr>
          <w:rFonts w:ascii="Times New Roman" w:hAnsi="Times New Roman" w:cs="Times New Roman"/>
          <w:sz w:val="24"/>
          <w:szCs w:val="24"/>
        </w:rPr>
        <w:t>c</w:t>
      </w:r>
      <w:r w:rsidRPr="004F64A7">
        <w:rPr>
          <w:rFonts w:ascii="Times New Roman" w:hAnsi="Times New Roman" w:cs="Times New Roman"/>
          <w:sz w:val="24"/>
          <w:szCs w:val="24"/>
        </w:rPr>
        <w:t xml:space="preserve"> (EPA) for technical review of this manuscript.</w:t>
      </w:r>
      <w:r w:rsidR="1DBAC406" w:rsidRPr="134346BC">
        <w:rPr>
          <w:rFonts w:ascii="Times New Roman" w:hAnsi="Times New Roman" w:cs="Times New Roman"/>
          <w:sz w:val="24"/>
          <w:szCs w:val="24"/>
        </w:rPr>
        <w:t xml:space="preserve"> </w:t>
      </w:r>
    </w:p>
    <w:p w14:paraId="328BC902" w14:textId="5C0C63C5" w:rsidR="00D666B0" w:rsidRPr="00CD5C91" w:rsidRDefault="4DE151F6" w:rsidP="742497C8">
      <w:pPr>
        <w:spacing w:after="0" w:line="480" w:lineRule="auto"/>
        <w:rPr>
          <w:rFonts w:ascii="Times New Roman" w:hAnsi="Times New Roman" w:cs="Times New Roman"/>
          <w:b/>
          <w:bCs/>
          <w:sz w:val="24"/>
          <w:szCs w:val="24"/>
        </w:rPr>
      </w:pPr>
      <w:r w:rsidRPr="742497C8">
        <w:rPr>
          <w:rFonts w:ascii="Times New Roman" w:hAnsi="Times New Roman" w:cs="Times New Roman"/>
          <w:b/>
          <w:bCs/>
          <w:sz w:val="24"/>
          <w:szCs w:val="24"/>
        </w:rPr>
        <w:t>Disclaimer</w:t>
      </w:r>
    </w:p>
    <w:p w14:paraId="7FE5F4C1" w14:textId="745B3545" w:rsidR="00D666B0" w:rsidRPr="004F64A7" w:rsidRDefault="00330630" w:rsidP="742497C8">
      <w:pPr>
        <w:spacing w:after="0" w:line="480" w:lineRule="auto"/>
        <w:rPr>
          <w:rFonts w:ascii="Times New Roman" w:hAnsi="Times New Roman" w:cs="Times New Roman"/>
          <w:sz w:val="24"/>
          <w:szCs w:val="24"/>
        </w:rPr>
      </w:pPr>
      <w:r>
        <w:rPr>
          <w:rFonts w:ascii="Times New Roman" w:hAnsi="Times New Roman" w:cs="Times New Roman"/>
          <w:sz w:val="24"/>
          <w:szCs w:val="24"/>
        </w:rPr>
        <w:t>This research paper</w:t>
      </w:r>
      <w:r w:rsidRPr="00330630">
        <w:rPr>
          <w:rFonts w:ascii="Times New Roman" w:hAnsi="Times New Roman" w:cs="Times New Roman"/>
          <w:sz w:val="24"/>
          <w:szCs w:val="24"/>
        </w:rPr>
        <w:t xml:space="preserve"> has been subjected to review by the </w:t>
      </w:r>
      <w:r w:rsidR="00750922">
        <w:rPr>
          <w:rFonts w:ascii="Times New Roman" w:hAnsi="Times New Roman" w:cs="Times New Roman"/>
          <w:sz w:val="24"/>
          <w:szCs w:val="24"/>
        </w:rPr>
        <w:t xml:space="preserve">EPA </w:t>
      </w:r>
      <w:r w:rsidRPr="00330630">
        <w:rPr>
          <w:rFonts w:ascii="Times New Roman" w:hAnsi="Times New Roman" w:cs="Times New Roman"/>
          <w:sz w:val="24"/>
          <w:szCs w:val="24"/>
        </w:rPr>
        <w:t>Office of</w:t>
      </w:r>
      <w:r>
        <w:rPr>
          <w:rFonts w:ascii="Times New Roman" w:hAnsi="Times New Roman" w:cs="Times New Roman"/>
          <w:sz w:val="24"/>
          <w:szCs w:val="24"/>
        </w:rPr>
        <w:t xml:space="preserve"> Research and Development</w:t>
      </w:r>
      <w:r w:rsidRPr="00330630">
        <w:rPr>
          <w:rFonts w:ascii="Times New Roman" w:hAnsi="Times New Roman" w:cs="Times New Roman"/>
          <w:sz w:val="24"/>
          <w:szCs w:val="24"/>
        </w:rPr>
        <w:t xml:space="preserve"> and approved for publication. </w:t>
      </w:r>
      <w:r w:rsidR="00EE244A">
        <w:rPr>
          <w:rFonts w:ascii="Times New Roman" w:hAnsi="Times New Roman" w:cs="Times New Roman"/>
          <w:sz w:val="24"/>
          <w:szCs w:val="24"/>
        </w:rPr>
        <w:t xml:space="preserve"> </w:t>
      </w:r>
      <w:r w:rsidRPr="00330630">
        <w:rPr>
          <w:rFonts w:ascii="Times New Roman" w:hAnsi="Times New Roman" w:cs="Times New Roman"/>
          <w:sz w:val="24"/>
          <w:szCs w:val="24"/>
        </w:rPr>
        <w:t>Approval does not signify that the contents reflect the views of the Agency, nor does mention of trade names or commercial products constitute endorsement or recommendation for use.</w:t>
      </w:r>
      <w:r>
        <w:rPr>
          <w:rFonts w:ascii="Times New Roman" w:hAnsi="Times New Roman" w:cs="Times New Roman"/>
          <w:sz w:val="24"/>
          <w:szCs w:val="24"/>
        </w:rPr>
        <w:t xml:space="preserve">  </w:t>
      </w:r>
      <w:r w:rsidR="7BB0215A" w:rsidRPr="742497C8">
        <w:rPr>
          <w:rFonts w:ascii="Times New Roman" w:hAnsi="Times New Roman" w:cs="Times New Roman"/>
          <w:sz w:val="24"/>
          <w:szCs w:val="24"/>
        </w:rPr>
        <w:t>The DOE contractor role did not include establishing Agency policy.</w:t>
      </w:r>
    </w:p>
    <w:p w14:paraId="3B3146DD" w14:textId="697A4EF2" w:rsidR="44601EAD" w:rsidRPr="004F64A7" w:rsidRDefault="44601EAD" w:rsidP="44601EAD">
      <w:pPr>
        <w:spacing w:after="0" w:line="480" w:lineRule="auto"/>
        <w:rPr>
          <w:rFonts w:ascii="Times New Roman" w:hAnsi="Times New Roman" w:cs="Times New Roman"/>
          <w:sz w:val="24"/>
          <w:szCs w:val="24"/>
        </w:rPr>
      </w:pPr>
    </w:p>
    <w:p w14:paraId="14F8B00A" w14:textId="044E6B0B" w:rsidR="00CA3348" w:rsidRDefault="00CA3348" w:rsidP="00CA3348">
      <w:pPr>
        <w:spacing w:after="0" w:line="480" w:lineRule="auto"/>
        <w:rPr>
          <w:rFonts w:ascii="Times New Roman" w:hAnsi="Times New Roman" w:cs="Times New Roman"/>
          <w:b/>
          <w:bCs/>
          <w:sz w:val="24"/>
          <w:szCs w:val="24"/>
        </w:rPr>
      </w:pPr>
      <w:r w:rsidRPr="00615FE4">
        <w:rPr>
          <w:rFonts w:ascii="Times New Roman" w:hAnsi="Times New Roman" w:cs="Times New Roman"/>
          <w:b/>
          <w:bCs/>
          <w:sz w:val="24"/>
          <w:szCs w:val="24"/>
        </w:rPr>
        <w:t>References</w:t>
      </w:r>
    </w:p>
    <w:p w14:paraId="47E6E35D" w14:textId="77777777" w:rsidR="0097773B" w:rsidRPr="004F64A7" w:rsidRDefault="0097773B" w:rsidP="0097773B">
      <w:pPr>
        <w:ind w:left="720" w:hanging="720"/>
        <w:rPr>
          <w:rFonts w:ascii="Times New Roman" w:hAnsi="Times New Roman" w:cs="Times New Roman"/>
          <w:sz w:val="24"/>
          <w:szCs w:val="24"/>
        </w:rPr>
      </w:pPr>
      <w:proofErr w:type="spellStart"/>
      <w:r w:rsidRPr="004F64A7">
        <w:rPr>
          <w:rFonts w:ascii="Times New Roman" w:eastAsia="Cambria" w:hAnsi="Times New Roman" w:cs="Times New Roman"/>
          <w:color w:val="1B1B1B"/>
          <w:sz w:val="24"/>
          <w:szCs w:val="24"/>
        </w:rPr>
        <w:lastRenderedPageBreak/>
        <w:t>Barandongo</w:t>
      </w:r>
      <w:proofErr w:type="spellEnd"/>
      <w:r w:rsidRPr="004F64A7">
        <w:rPr>
          <w:rFonts w:ascii="Times New Roman" w:eastAsia="Cambria" w:hAnsi="Times New Roman" w:cs="Times New Roman"/>
          <w:color w:val="1B1B1B"/>
          <w:sz w:val="24"/>
          <w:szCs w:val="24"/>
        </w:rPr>
        <w:t xml:space="preserve"> ZR, et al. 2023. The persistence of time: the lifespan of </w:t>
      </w:r>
      <w:r w:rsidRPr="004F64A7">
        <w:rPr>
          <w:rFonts w:ascii="Times New Roman" w:eastAsia="Cambria" w:hAnsi="Times New Roman" w:cs="Times New Roman"/>
          <w:i/>
          <w:color w:val="1B1B1B"/>
          <w:sz w:val="24"/>
          <w:szCs w:val="24"/>
        </w:rPr>
        <w:t>Bacillus anthracis</w:t>
      </w:r>
      <w:r w:rsidRPr="004F64A7">
        <w:rPr>
          <w:rFonts w:ascii="Times New Roman" w:eastAsia="Cambria" w:hAnsi="Times New Roman" w:cs="Times New Roman"/>
          <w:color w:val="1B1B1B"/>
          <w:sz w:val="24"/>
          <w:szCs w:val="24"/>
        </w:rPr>
        <w:t xml:space="preserve"> spores in environmental reservoirs. Res. Microbiol. 174, 104029.</w:t>
      </w:r>
      <w:r w:rsidRPr="004F64A7">
        <w:rPr>
          <w:rFonts w:ascii="Times New Roman" w:eastAsia="Times New Roman" w:hAnsi="Times New Roman" w:cs="Times New Roman"/>
          <w:sz w:val="24"/>
          <w:szCs w:val="24"/>
        </w:rPr>
        <w:t xml:space="preserve">  </w:t>
      </w:r>
      <w:hyperlink r:id="rId11" w:history="1">
        <w:r w:rsidRPr="004F64A7">
          <w:rPr>
            <w:rStyle w:val="Hyperlink"/>
            <w:rFonts w:ascii="Times New Roman" w:eastAsia="Arial" w:hAnsi="Times New Roman" w:cs="Times New Roman"/>
            <w:sz w:val="24"/>
            <w:szCs w:val="24"/>
          </w:rPr>
          <w:t>doi.org/10.1016/j.resmic.2023.104029</w:t>
        </w:r>
      </w:hyperlink>
    </w:p>
    <w:p w14:paraId="7FAD3ED3" w14:textId="77777777" w:rsidR="0097773B" w:rsidRPr="004F64A7" w:rsidRDefault="0097773B" w:rsidP="0097773B">
      <w:pPr>
        <w:spacing w:after="0" w:line="276" w:lineRule="auto"/>
        <w:ind w:left="720" w:hanging="720"/>
        <w:rPr>
          <w:rFonts w:ascii="Times New Roman" w:eastAsia="Times New Roman" w:hAnsi="Times New Roman" w:cs="Times New Roman"/>
          <w:sz w:val="24"/>
          <w:szCs w:val="24"/>
        </w:rPr>
      </w:pPr>
    </w:p>
    <w:p w14:paraId="34500EE7" w14:textId="77777777" w:rsidR="0097773B" w:rsidRPr="004F64A7" w:rsidRDefault="0097773B" w:rsidP="0097773B">
      <w:pPr>
        <w:ind w:left="720" w:hanging="720"/>
        <w:rPr>
          <w:rFonts w:ascii="Times New Roman" w:eastAsia="Segoe UI" w:hAnsi="Times New Roman" w:cs="Times New Roman"/>
          <w:color w:val="333333"/>
          <w:sz w:val="24"/>
          <w:szCs w:val="24"/>
        </w:rPr>
      </w:pPr>
      <w:r w:rsidRPr="004F64A7">
        <w:rPr>
          <w:rFonts w:ascii="Times New Roman" w:eastAsia="Segoe UI" w:hAnsi="Times New Roman" w:cs="Times New Roman"/>
          <w:color w:val="333333"/>
          <w:sz w:val="24"/>
          <w:szCs w:val="24"/>
        </w:rPr>
        <w:t xml:space="preserve">CDC, Bioterrorism and Anthrax: The Threat, 2024 (May 10). </w:t>
      </w:r>
      <w:hyperlink r:id="rId12" w:anchor=":~:text=They%20pose%20a%20severe%20threat,especially%20in%20its%20inhaled%20form" w:history="1">
        <w:r w:rsidRPr="004F64A7">
          <w:rPr>
            <w:rStyle w:val="Hyperlink"/>
            <w:rFonts w:ascii="Times New Roman" w:eastAsia="Segoe UI" w:hAnsi="Times New Roman" w:cs="Times New Roman"/>
            <w:sz w:val="24"/>
            <w:szCs w:val="24"/>
          </w:rPr>
          <w:t>https://www.cdc.gov/anthrax/bioterrorism/index.html#:~:text=They%20pose%20a%20severe%20threat,especially%20in%20its%20inhaled%20form</w:t>
        </w:r>
      </w:hyperlink>
      <w:r w:rsidRPr="004F64A7">
        <w:rPr>
          <w:rFonts w:ascii="Times New Roman" w:eastAsia="Segoe UI" w:hAnsi="Times New Roman" w:cs="Times New Roman"/>
          <w:color w:val="333333"/>
          <w:sz w:val="24"/>
          <w:szCs w:val="24"/>
        </w:rPr>
        <w:t>.</w:t>
      </w:r>
    </w:p>
    <w:p w14:paraId="7E587D45" w14:textId="77777777" w:rsidR="0097773B" w:rsidRPr="004F64A7" w:rsidRDefault="0097773B" w:rsidP="0097773B">
      <w:pPr>
        <w:spacing w:line="276" w:lineRule="auto"/>
        <w:ind w:left="720" w:hanging="720"/>
        <w:rPr>
          <w:rFonts w:ascii="Times New Roman" w:hAnsi="Times New Roman" w:cs="Times New Roman"/>
          <w:color w:val="1B1B1B"/>
          <w:sz w:val="24"/>
          <w:szCs w:val="24"/>
          <w:shd w:val="clear" w:color="auto" w:fill="FFFFFF"/>
        </w:rPr>
      </w:pPr>
    </w:p>
    <w:p w14:paraId="23CAB99A" w14:textId="77777777" w:rsidR="0097773B" w:rsidRPr="004F64A7" w:rsidRDefault="0097773B" w:rsidP="0097773B">
      <w:pPr>
        <w:ind w:left="720" w:hanging="720"/>
        <w:rPr>
          <w:rFonts w:ascii="Times New Roman" w:hAnsi="Times New Roman" w:cs="Times New Roman"/>
          <w:sz w:val="24"/>
          <w:szCs w:val="24"/>
        </w:rPr>
      </w:pPr>
      <w:r w:rsidRPr="004F64A7">
        <w:rPr>
          <w:rFonts w:ascii="Times New Roman" w:hAnsi="Times New Roman" w:cs="Times New Roman"/>
          <w:color w:val="1B1B1B"/>
          <w:sz w:val="24"/>
          <w:szCs w:val="24"/>
          <w:shd w:val="clear" w:color="auto" w:fill="FFFFFF"/>
        </w:rPr>
        <w:t xml:space="preserve">Chan-Riley MY, et al. 2024. Investigating surface area and recovery efficiency of healthcare-associated pathogens to optimize composite environmental sampling. </w:t>
      </w:r>
      <w:proofErr w:type="spellStart"/>
      <w:r w:rsidRPr="004F64A7">
        <w:rPr>
          <w:rFonts w:ascii="Times New Roman" w:hAnsi="Times New Roman" w:cs="Times New Roman"/>
          <w:color w:val="1B1B1B"/>
          <w:sz w:val="24"/>
          <w:szCs w:val="24"/>
          <w:shd w:val="clear" w:color="auto" w:fill="FFFFFF"/>
        </w:rPr>
        <w:t>PLoS</w:t>
      </w:r>
      <w:proofErr w:type="spellEnd"/>
      <w:r w:rsidRPr="004F64A7">
        <w:rPr>
          <w:rFonts w:ascii="Times New Roman" w:hAnsi="Times New Roman" w:cs="Times New Roman"/>
          <w:color w:val="1B1B1B"/>
          <w:sz w:val="24"/>
          <w:szCs w:val="24"/>
          <w:shd w:val="clear" w:color="auto" w:fill="FFFFFF"/>
        </w:rPr>
        <w:t xml:space="preserve"> One. 19(11):e0310283. </w:t>
      </w:r>
      <w:hyperlink r:id="rId13" w:history="1">
        <w:r w:rsidRPr="004F64A7">
          <w:rPr>
            <w:rStyle w:val="Hyperlink"/>
            <w:rFonts w:ascii="Times New Roman" w:hAnsi="Times New Roman" w:cs="Times New Roman"/>
            <w:sz w:val="24"/>
            <w:szCs w:val="24"/>
            <w:shd w:val="clear" w:color="auto" w:fill="FFFFFF"/>
          </w:rPr>
          <w:t>https://doi.org/10.1371/journal.pone.0310283</w:t>
        </w:r>
      </w:hyperlink>
    </w:p>
    <w:p w14:paraId="333F1466" w14:textId="77777777" w:rsidR="0097773B" w:rsidRPr="004F64A7" w:rsidRDefault="0097773B" w:rsidP="0097773B">
      <w:pPr>
        <w:spacing w:after="0" w:line="276" w:lineRule="auto"/>
        <w:ind w:left="720" w:hanging="720"/>
        <w:rPr>
          <w:rFonts w:ascii="Times New Roman" w:hAnsi="Times New Roman" w:cs="Times New Roman"/>
          <w:color w:val="1B1B1B"/>
          <w:sz w:val="24"/>
          <w:szCs w:val="24"/>
          <w:shd w:val="clear" w:color="auto" w:fill="FFFFFF"/>
        </w:rPr>
      </w:pPr>
    </w:p>
    <w:p w14:paraId="15FE6386" w14:textId="77777777" w:rsidR="0097773B" w:rsidRPr="004F64A7" w:rsidRDefault="0097773B" w:rsidP="0097773B">
      <w:pPr>
        <w:spacing w:after="0" w:line="276" w:lineRule="auto"/>
        <w:ind w:left="720" w:hanging="720"/>
        <w:rPr>
          <w:rFonts w:ascii="Times New Roman" w:hAnsi="Times New Roman" w:cs="Times New Roman"/>
          <w:sz w:val="24"/>
          <w:szCs w:val="24"/>
        </w:rPr>
      </w:pPr>
      <w:r w:rsidRPr="004F64A7">
        <w:rPr>
          <w:rFonts w:ascii="Times New Roman" w:hAnsi="Times New Roman" w:cs="Times New Roman"/>
          <w:sz w:val="24"/>
          <w:szCs w:val="24"/>
        </w:rPr>
        <w:t xml:space="preserve">Dragon, D.C. and Rennie, R.P. 1995. The ecology of anthrax spores: Tough but not invincible. Can Vet J 36 (5): 295-301. </w:t>
      </w:r>
      <w:hyperlink r:id="rId14" w:history="1">
        <w:r w:rsidRPr="004F64A7">
          <w:rPr>
            <w:rStyle w:val="Hyperlink"/>
            <w:rFonts w:ascii="Times New Roman" w:hAnsi="Times New Roman" w:cs="Times New Roman"/>
            <w:sz w:val="24"/>
            <w:szCs w:val="24"/>
          </w:rPr>
          <w:t>https://pmc.ncbi.nlm.nih.gov/articles/PMC1686874/pdf/canvetj00342-0041.pdf</w:t>
        </w:r>
      </w:hyperlink>
    </w:p>
    <w:p w14:paraId="5B3CD6AE" w14:textId="77777777" w:rsidR="0097773B" w:rsidRDefault="0097773B" w:rsidP="0097773B">
      <w:pPr>
        <w:spacing w:line="276" w:lineRule="auto"/>
        <w:ind w:left="720" w:hanging="720"/>
        <w:rPr>
          <w:rFonts w:ascii="Times New Roman" w:hAnsi="Times New Roman" w:cs="Times New Roman"/>
          <w:sz w:val="24"/>
          <w:szCs w:val="24"/>
        </w:rPr>
      </w:pPr>
    </w:p>
    <w:p w14:paraId="0B5C5B5E" w14:textId="09B30C5D" w:rsidR="00FF5255" w:rsidRPr="007608EF" w:rsidRDefault="00FF5255" w:rsidP="007608EF">
      <w:pPr>
        <w:spacing w:before="100" w:beforeAutospacing="1" w:after="100" w:afterAutospacing="1" w:line="240" w:lineRule="auto"/>
        <w:ind w:left="720" w:hanging="720"/>
        <w:rPr>
          <w:rFonts w:ascii="Segoe UI" w:hAnsi="Segoe UI" w:cs="Segoe UI"/>
          <w:color w:val="212121"/>
        </w:rPr>
      </w:pPr>
      <w:r w:rsidRPr="00FF5255">
        <w:rPr>
          <w:rFonts w:ascii="Times New Roman" w:hAnsi="Times New Roman" w:cs="Times New Roman"/>
          <w:sz w:val="24"/>
          <w:szCs w:val="24"/>
        </w:rPr>
        <w:t>Hodges, L. R., L. R. Rose, H. O’Connell, and M. J. Arduino. 2010. National</w:t>
      </w:r>
      <w:r w:rsidR="009040E3">
        <w:rPr>
          <w:rFonts w:ascii="Times New Roman" w:hAnsi="Times New Roman" w:cs="Times New Roman"/>
          <w:sz w:val="24"/>
          <w:szCs w:val="24"/>
        </w:rPr>
        <w:t xml:space="preserve"> </w:t>
      </w:r>
      <w:r w:rsidRPr="00FF5255">
        <w:rPr>
          <w:rFonts w:ascii="Times New Roman" w:hAnsi="Times New Roman" w:cs="Times New Roman"/>
          <w:sz w:val="24"/>
          <w:szCs w:val="24"/>
        </w:rPr>
        <w:t>validation study of a swab protocol for the recovery of Bacillus anthracis</w:t>
      </w:r>
      <w:r w:rsidR="009040E3">
        <w:rPr>
          <w:rFonts w:ascii="Times New Roman" w:hAnsi="Times New Roman" w:cs="Times New Roman"/>
          <w:sz w:val="24"/>
          <w:szCs w:val="24"/>
        </w:rPr>
        <w:t xml:space="preserve"> </w:t>
      </w:r>
      <w:r w:rsidRPr="00FF5255">
        <w:rPr>
          <w:rFonts w:ascii="Times New Roman" w:hAnsi="Times New Roman" w:cs="Times New Roman"/>
          <w:sz w:val="24"/>
          <w:szCs w:val="24"/>
        </w:rPr>
        <w:t>spores from surfaces. J Microbiol Methods 81:141–146</w:t>
      </w:r>
      <w:r w:rsidRPr="007608EF">
        <w:rPr>
          <w:rFonts w:ascii="Times New Roman" w:hAnsi="Times New Roman" w:cs="Times New Roman"/>
          <w:color w:val="156082" w:themeColor="accent1"/>
          <w:sz w:val="24"/>
          <w:szCs w:val="24"/>
        </w:rPr>
        <w:t>.</w:t>
      </w:r>
      <w:r w:rsidR="002470C9" w:rsidRPr="007608EF">
        <w:rPr>
          <w:rFonts w:ascii="Times New Roman" w:hAnsi="Times New Roman" w:cs="Times New Roman"/>
          <w:color w:val="156082" w:themeColor="accent1"/>
          <w:sz w:val="24"/>
          <w:szCs w:val="24"/>
        </w:rPr>
        <w:t xml:space="preserve"> </w:t>
      </w:r>
      <w:hyperlink r:id="rId15" w:tgtFrame="_blank" w:tooltip="Persistent link using digital object identifier" w:history="1">
        <w:r w:rsidR="004F2BB7" w:rsidRPr="007608EF">
          <w:rPr>
            <w:rStyle w:val="anchor-text"/>
            <w:rFonts w:ascii="Times New Roman" w:hAnsi="Times New Roman" w:cs="Times New Roman"/>
            <w:color w:val="156082" w:themeColor="accent1"/>
            <w:sz w:val="24"/>
            <w:szCs w:val="24"/>
            <w:u w:val="single"/>
          </w:rPr>
          <w:t>https://doi.org/10.1016/j.mimet.2010.02.010</w:t>
        </w:r>
      </w:hyperlink>
    </w:p>
    <w:p w14:paraId="0882FCCE" w14:textId="77777777" w:rsidR="00BE076C" w:rsidRPr="004F64A7" w:rsidRDefault="00BE076C" w:rsidP="00FF5255">
      <w:pPr>
        <w:spacing w:line="276" w:lineRule="auto"/>
        <w:ind w:left="720" w:hanging="720"/>
        <w:rPr>
          <w:rFonts w:ascii="Times New Roman" w:hAnsi="Times New Roman" w:cs="Times New Roman"/>
          <w:sz w:val="24"/>
          <w:szCs w:val="24"/>
        </w:rPr>
      </w:pPr>
    </w:p>
    <w:p w14:paraId="4804CA98" w14:textId="527545DC" w:rsidR="0097773B" w:rsidRPr="004F64A7" w:rsidRDefault="0097773B" w:rsidP="0097773B">
      <w:pPr>
        <w:spacing w:after="0" w:line="276" w:lineRule="auto"/>
        <w:ind w:left="720" w:hanging="720"/>
        <w:rPr>
          <w:rFonts w:ascii="Times New Roman" w:hAnsi="Times New Roman" w:cs="Times New Roman"/>
          <w:sz w:val="24"/>
          <w:szCs w:val="24"/>
        </w:rPr>
      </w:pPr>
      <w:r w:rsidRPr="004F64A7">
        <w:rPr>
          <w:rFonts w:ascii="Times New Roman" w:hAnsi="Times New Roman" w:cs="Times New Roman"/>
          <w:sz w:val="24"/>
          <w:szCs w:val="24"/>
        </w:rPr>
        <w:t xml:space="preserve">Jernigan, DB,  et al. 2002. Investigation of Bioterrorism-Related Anthrax, United States, 2001: Epidemiologic Findings, Emerg. Infect Dis. 8, 10, ; </w:t>
      </w:r>
      <w:hyperlink r:id="rId16" w:history="1">
        <w:r w:rsidRPr="004F64A7">
          <w:rPr>
            <w:rStyle w:val="Hyperlink"/>
            <w:rFonts w:ascii="Times New Roman" w:hAnsi="Times New Roman" w:cs="Times New Roman"/>
            <w:sz w:val="24"/>
            <w:szCs w:val="24"/>
          </w:rPr>
          <w:t>https://wwwnc.cdc.gov/eid/article/8/10/02-0353_article</w:t>
        </w:r>
      </w:hyperlink>
    </w:p>
    <w:p w14:paraId="7ADD0CF2" w14:textId="77777777" w:rsidR="0097773B" w:rsidRPr="004F64A7" w:rsidRDefault="0097773B" w:rsidP="0097773B">
      <w:pPr>
        <w:spacing w:line="276" w:lineRule="auto"/>
        <w:ind w:left="720" w:hanging="720"/>
        <w:rPr>
          <w:rFonts w:ascii="Times New Roman" w:hAnsi="Times New Roman" w:cs="Times New Roman"/>
          <w:sz w:val="24"/>
          <w:szCs w:val="24"/>
        </w:rPr>
      </w:pPr>
    </w:p>
    <w:p w14:paraId="0D46970E" w14:textId="77777777" w:rsidR="0097773B" w:rsidRPr="004F64A7" w:rsidRDefault="0097773B" w:rsidP="0097773B">
      <w:pPr>
        <w:spacing w:after="0" w:line="276" w:lineRule="auto"/>
        <w:ind w:left="720" w:hanging="720"/>
        <w:rPr>
          <w:rFonts w:ascii="Times New Roman" w:hAnsi="Times New Roman" w:cs="Times New Roman"/>
          <w:sz w:val="24"/>
          <w:szCs w:val="24"/>
        </w:rPr>
      </w:pPr>
      <w:r w:rsidRPr="004F64A7">
        <w:rPr>
          <w:rFonts w:ascii="Times New Roman" w:hAnsi="Times New Roman" w:cs="Times New Roman"/>
          <w:sz w:val="24"/>
          <w:szCs w:val="24"/>
        </w:rPr>
        <w:t xml:space="preserve">Létant, S., et al. 2011. “Rapid Viability Polymerase Chain Reaction for detection of Virulent </w:t>
      </w:r>
      <w:r w:rsidRPr="004F64A7">
        <w:rPr>
          <w:rFonts w:ascii="Times New Roman" w:hAnsi="Times New Roman" w:cs="Times New Roman"/>
          <w:i/>
          <w:iCs/>
          <w:sz w:val="24"/>
          <w:szCs w:val="24"/>
        </w:rPr>
        <w:t xml:space="preserve">Bacillus anthracis </w:t>
      </w:r>
      <w:r w:rsidRPr="004F64A7">
        <w:rPr>
          <w:rFonts w:ascii="Times New Roman" w:hAnsi="Times New Roman" w:cs="Times New Roman"/>
          <w:sz w:val="24"/>
          <w:szCs w:val="24"/>
        </w:rPr>
        <w:t xml:space="preserve">from Environmental Samples.” </w:t>
      </w:r>
      <w:r w:rsidRPr="004F64A7">
        <w:rPr>
          <w:rFonts w:ascii="Times New Roman" w:hAnsi="Times New Roman" w:cs="Times New Roman"/>
          <w:i/>
          <w:iCs/>
          <w:sz w:val="24"/>
          <w:szCs w:val="24"/>
        </w:rPr>
        <w:t>Applied and Environmental Microbiology</w:t>
      </w:r>
      <w:r w:rsidRPr="004F64A7">
        <w:rPr>
          <w:rFonts w:ascii="Times New Roman" w:hAnsi="Times New Roman" w:cs="Times New Roman"/>
          <w:sz w:val="24"/>
          <w:szCs w:val="24"/>
        </w:rPr>
        <w:t xml:space="preserve">, 77: 6570-6578, 2011. </w:t>
      </w:r>
      <w:hyperlink r:id="rId17">
        <w:r w:rsidRPr="004F64A7">
          <w:rPr>
            <w:rStyle w:val="Hyperlink"/>
            <w:rFonts w:ascii="Times New Roman" w:hAnsi="Times New Roman" w:cs="Times New Roman"/>
            <w:sz w:val="24"/>
            <w:szCs w:val="24"/>
          </w:rPr>
          <w:t>https://doi.org/10.1128/AEM.00623-11</w:t>
        </w:r>
      </w:hyperlink>
    </w:p>
    <w:p w14:paraId="681DA05E" w14:textId="77777777" w:rsidR="0097773B" w:rsidRPr="004F64A7" w:rsidRDefault="0097773B" w:rsidP="0097773B">
      <w:pPr>
        <w:spacing w:line="276" w:lineRule="auto"/>
        <w:ind w:left="720" w:hanging="720"/>
        <w:rPr>
          <w:rFonts w:ascii="Times New Roman" w:hAnsi="Times New Roman" w:cs="Times New Roman"/>
          <w:sz w:val="24"/>
          <w:szCs w:val="24"/>
        </w:rPr>
      </w:pPr>
    </w:p>
    <w:p w14:paraId="539E1D66" w14:textId="77777777" w:rsidR="0097773B" w:rsidRPr="004F64A7" w:rsidRDefault="0097773B" w:rsidP="0097773B">
      <w:pPr>
        <w:ind w:left="720" w:hanging="720"/>
        <w:rPr>
          <w:rFonts w:ascii="Times New Roman" w:hAnsi="Times New Roman" w:cs="Times New Roman"/>
          <w:color w:val="333333"/>
          <w:sz w:val="24"/>
          <w:szCs w:val="24"/>
        </w:rPr>
      </w:pPr>
      <w:r w:rsidRPr="004F64A7">
        <w:rPr>
          <w:rStyle w:val="contrib"/>
          <w:rFonts w:ascii="Times New Roman" w:hAnsi="Times New Roman" w:cs="Times New Roman"/>
          <w:color w:val="333333"/>
          <w:sz w:val="24"/>
          <w:szCs w:val="24"/>
        </w:rPr>
        <w:t>Rose</w:t>
      </w:r>
      <w:r w:rsidRPr="004F64A7">
        <w:rPr>
          <w:rStyle w:val="apple-converted-space"/>
          <w:rFonts w:ascii="Times New Roman" w:hAnsi="Times New Roman" w:cs="Times New Roman"/>
          <w:color w:val="333333"/>
          <w:sz w:val="24"/>
          <w:szCs w:val="24"/>
        </w:rPr>
        <w:t> </w:t>
      </w:r>
      <w:r w:rsidRPr="004F64A7">
        <w:rPr>
          <w:rStyle w:val="contrib"/>
          <w:rFonts w:ascii="Times New Roman" w:hAnsi="Times New Roman" w:cs="Times New Roman"/>
          <w:color w:val="333333"/>
          <w:sz w:val="24"/>
          <w:szCs w:val="24"/>
        </w:rPr>
        <w:t>LJ,</w:t>
      </w:r>
      <w:r w:rsidRPr="004F64A7">
        <w:rPr>
          <w:rStyle w:val="apple-converted-space"/>
          <w:rFonts w:ascii="Times New Roman" w:hAnsi="Times New Roman" w:cs="Times New Roman"/>
          <w:color w:val="333333"/>
          <w:sz w:val="24"/>
          <w:szCs w:val="24"/>
        </w:rPr>
        <w:t> </w:t>
      </w:r>
      <w:r w:rsidRPr="004F64A7">
        <w:rPr>
          <w:rStyle w:val="contrib"/>
          <w:rFonts w:ascii="Times New Roman" w:hAnsi="Times New Roman" w:cs="Times New Roman"/>
          <w:color w:val="333333"/>
          <w:sz w:val="24"/>
          <w:szCs w:val="24"/>
        </w:rPr>
        <w:t>et al.,</w:t>
      </w:r>
      <w:r w:rsidRPr="004F64A7">
        <w:rPr>
          <w:rStyle w:val="apple-converted-space"/>
          <w:rFonts w:ascii="Times New Roman" w:hAnsi="Times New Roman" w:cs="Times New Roman"/>
          <w:color w:val="333333"/>
          <w:sz w:val="24"/>
          <w:szCs w:val="24"/>
        </w:rPr>
        <w:t> </w:t>
      </w:r>
      <w:r w:rsidRPr="004F64A7">
        <w:rPr>
          <w:rStyle w:val="to-copy"/>
          <w:rFonts w:ascii="Times New Roman" w:hAnsi="Times New Roman" w:cs="Times New Roman"/>
          <w:color w:val="333333"/>
          <w:sz w:val="24"/>
          <w:szCs w:val="24"/>
        </w:rPr>
        <w:t>2011.</w:t>
      </w:r>
      <w:r w:rsidRPr="004F64A7">
        <w:rPr>
          <w:rStyle w:val="apple-converted-space"/>
          <w:rFonts w:ascii="Times New Roman" w:hAnsi="Times New Roman" w:cs="Times New Roman"/>
          <w:color w:val="333333"/>
          <w:sz w:val="24"/>
          <w:szCs w:val="24"/>
        </w:rPr>
        <w:t> </w:t>
      </w:r>
      <w:r w:rsidRPr="004F64A7">
        <w:rPr>
          <w:rStyle w:val="arttitle"/>
          <w:rFonts w:ascii="Times New Roman" w:hAnsi="Times New Roman" w:cs="Times New Roman"/>
          <w:color w:val="333333"/>
          <w:sz w:val="24"/>
          <w:szCs w:val="24"/>
        </w:rPr>
        <w:t xml:space="preserve">National Validation Study of a Cellulose Sponge Wipe-Processing Method for Use after Sampling </w:t>
      </w:r>
      <w:r w:rsidRPr="004F64A7">
        <w:rPr>
          <w:rStyle w:val="arttitle"/>
          <w:rFonts w:ascii="Times New Roman" w:hAnsi="Times New Roman" w:cs="Times New Roman"/>
          <w:i/>
          <w:iCs/>
          <w:color w:val="333333"/>
          <w:sz w:val="24"/>
          <w:szCs w:val="24"/>
        </w:rPr>
        <w:t>Bacillus anthracis</w:t>
      </w:r>
      <w:r w:rsidRPr="004F64A7">
        <w:rPr>
          <w:rStyle w:val="arttitle"/>
          <w:rFonts w:ascii="Times New Roman" w:hAnsi="Times New Roman" w:cs="Times New Roman"/>
          <w:color w:val="333333"/>
          <w:sz w:val="24"/>
          <w:szCs w:val="24"/>
        </w:rPr>
        <w:t xml:space="preserve"> Spores from Surfaces. Appl Environ Microbiol</w:t>
      </w:r>
      <w:r w:rsidRPr="004F64A7">
        <w:rPr>
          <w:rStyle w:val="apple-converted-space"/>
          <w:rFonts w:ascii="Times New Roman" w:hAnsi="Times New Roman" w:cs="Times New Roman"/>
          <w:color w:val="333333"/>
          <w:sz w:val="24"/>
          <w:szCs w:val="24"/>
        </w:rPr>
        <w:t> </w:t>
      </w:r>
      <w:r w:rsidRPr="004F64A7">
        <w:rPr>
          <w:rStyle w:val="to-copy"/>
          <w:rFonts w:ascii="Times New Roman" w:hAnsi="Times New Roman" w:cs="Times New Roman"/>
          <w:color w:val="333333"/>
          <w:sz w:val="24"/>
          <w:szCs w:val="24"/>
        </w:rPr>
        <w:t xml:space="preserve">77: </w:t>
      </w:r>
      <w:hyperlink r:id="rId18" w:history="1">
        <w:r w:rsidRPr="004F64A7">
          <w:rPr>
            <w:rStyle w:val="Hyperlink"/>
            <w:rFonts w:ascii="Times New Roman" w:hAnsi="Times New Roman" w:cs="Times New Roman"/>
            <w:color w:val="1554B2"/>
            <w:sz w:val="24"/>
            <w:szCs w:val="24"/>
          </w:rPr>
          <w:t>https://doi.org/10.1128/AEM.05377-11</w:t>
        </w:r>
      </w:hyperlink>
    </w:p>
    <w:p w14:paraId="73DAB76E" w14:textId="77777777" w:rsidR="0097773B" w:rsidRPr="004F64A7" w:rsidRDefault="0097773B" w:rsidP="0097773B">
      <w:pPr>
        <w:spacing w:line="276" w:lineRule="auto"/>
        <w:ind w:left="720" w:hanging="720"/>
        <w:rPr>
          <w:rFonts w:ascii="Times New Roman" w:hAnsi="Times New Roman" w:cs="Times New Roman"/>
          <w:color w:val="333333"/>
          <w:sz w:val="24"/>
          <w:szCs w:val="24"/>
        </w:rPr>
      </w:pPr>
    </w:p>
    <w:p w14:paraId="28BBEDF3" w14:textId="77777777" w:rsidR="0097773B" w:rsidRPr="004F64A7" w:rsidRDefault="0097773B" w:rsidP="0097773B">
      <w:pPr>
        <w:spacing w:line="240" w:lineRule="auto"/>
        <w:ind w:left="720" w:hanging="720"/>
        <w:rPr>
          <w:rFonts w:ascii="Times New Roman" w:hAnsi="Times New Roman" w:cs="Times New Roman"/>
          <w:b/>
          <w:bCs/>
          <w:color w:val="000000"/>
          <w:sz w:val="24"/>
          <w:szCs w:val="24"/>
        </w:rPr>
      </w:pPr>
      <w:r w:rsidRPr="004F64A7">
        <w:rPr>
          <w:rFonts w:ascii="Times New Roman" w:eastAsia="Segoe UI" w:hAnsi="Times New Roman" w:cs="Times New Roman"/>
          <w:color w:val="212121"/>
          <w:sz w:val="24"/>
          <w:szCs w:val="24"/>
        </w:rPr>
        <w:t xml:space="preserve">Setlow P. 2014. Spore Resistance Properties. Microbiol </w:t>
      </w:r>
      <w:proofErr w:type="spellStart"/>
      <w:r w:rsidRPr="004F64A7">
        <w:rPr>
          <w:rFonts w:ascii="Times New Roman" w:eastAsia="Segoe UI" w:hAnsi="Times New Roman" w:cs="Times New Roman"/>
          <w:color w:val="212121"/>
          <w:sz w:val="24"/>
          <w:szCs w:val="24"/>
        </w:rPr>
        <w:t>Spectr</w:t>
      </w:r>
      <w:proofErr w:type="spellEnd"/>
      <w:r w:rsidRPr="004F64A7">
        <w:rPr>
          <w:rFonts w:ascii="Times New Roman" w:eastAsia="Segoe UI" w:hAnsi="Times New Roman" w:cs="Times New Roman"/>
          <w:color w:val="212121"/>
          <w:sz w:val="24"/>
          <w:szCs w:val="24"/>
        </w:rPr>
        <w:t xml:space="preserve">. 2(5). </w:t>
      </w:r>
      <w:hyperlink r:id="rId19" w:history="1">
        <w:r w:rsidRPr="004F64A7">
          <w:rPr>
            <w:rStyle w:val="Hyperlink"/>
            <w:rFonts w:ascii="Times New Roman" w:hAnsi="Times New Roman" w:cs="Times New Roman"/>
            <w:color w:val="707070"/>
            <w:sz w:val="24"/>
            <w:szCs w:val="24"/>
          </w:rPr>
          <w:t>https://doi.org/10.1128/microbiolspec.tbs-0003-2012</w:t>
        </w:r>
      </w:hyperlink>
    </w:p>
    <w:p w14:paraId="4CA447D6" w14:textId="77777777" w:rsidR="0097773B" w:rsidRPr="004F64A7" w:rsidRDefault="0097773B" w:rsidP="0097773B">
      <w:pPr>
        <w:spacing w:line="276" w:lineRule="auto"/>
        <w:ind w:left="720" w:hanging="720"/>
        <w:rPr>
          <w:rFonts w:ascii="Times New Roman" w:hAnsi="Times New Roman" w:cs="Times New Roman"/>
          <w:color w:val="333333"/>
          <w:sz w:val="24"/>
          <w:szCs w:val="24"/>
        </w:rPr>
      </w:pPr>
    </w:p>
    <w:p w14:paraId="5564BE4C" w14:textId="77777777" w:rsidR="0097773B" w:rsidRPr="004F64A7" w:rsidRDefault="0097773B" w:rsidP="004F64A7">
      <w:pPr>
        <w:spacing w:after="0" w:line="276" w:lineRule="auto"/>
        <w:ind w:left="720" w:hanging="720"/>
        <w:rPr>
          <w:rFonts w:ascii="Times New Roman" w:eastAsia="Times New Roman" w:hAnsi="Times New Roman" w:cs="Times New Roman"/>
          <w:color w:val="1B1B1B"/>
          <w:sz w:val="24"/>
          <w:szCs w:val="24"/>
        </w:rPr>
      </w:pPr>
      <w:r w:rsidRPr="004F64A7">
        <w:rPr>
          <w:rFonts w:ascii="Times New Roman" w:eastAsia="Times New Roman" w:hAnsi="Times New Roman" w:cs="Times New Roman"/>
          <w:color w:val="1B1B1B"/>
          <w:sz w:val="24"/>
          <w:szCs w:val="24"/>
        </w:rPr>
        <w:lastRenderedPageBreak/>
        <w:t xml:space="preserve">Shah, S. 2017. Protocol for Detection of </w:t>
      </w:r>
      <w:r w:rsidRPr="004F64A7">
        <w:rPr>
          <w:rFonts w:ascii="Times New Roman" w:eastAsia="Times New Roman" w:hAnsi="Times New Roman" w:cs="Times New Roman"/>
          <w:i/>
          <w:iCs/>
          <w:color w:val="1B1B1B"/>
          <w:sz w:val="24"/>
          <w:szCs w:val="24"/>
        </w:rPr>
        <w:t xml:space="preserve">Bacillus anthracis </w:t>
      </w:r>
      <w:r w:rsidRPr="004F64A7">
        <w:rPr>
          <w:rFonts w:ascii="Times New Roman" w:eastAsia="Times New Roman" w:hAnsi="Times New Roman" w:cs="Times New Roman"/>
          <w:color w:val="1B1B1B"/>
          <w:sz w:val="24"/>
          <w:szCs w:val="24"/>
        </w:rPr>
        <w:t>in Environmental Samples During the Remediation Phase of an Anthrax Event, 2nd Edition. U.S Environmental Protection Agency. EPA/600/R-17/213.</w:t>
      </w:r>
    </w:p>
    <w:p w14:paraId="14E5567C" w14:textId="77777777" w:rsidR="0097773B" w:rsidRPr="004F64A7" w:rsidRDefault="0097773B" w:rsidP="004F64A7">
      <w:pPr>
        <w:spacing w:line="276" w:lineRule="auto"/>
        <w:ind w:left="720"/>
        <w:rPr>
          <w:rFonts w:ascii="Times New Roman" w:hAnsi="Times New Roman" w:cs="Times New Roman"/>
          <w:sz w:val="24"/>
          <w:szCs w:val="24"/>
        </w:rPr>
      </w:pPr>
      <w:r w:rsidRPr="004F64A7">
        <w:rPr>
          <w:rFonts w:ascii="Times New Roman" w:eastAsia="Times New Roman" w:hAnsi="Times New Roman" w:cs="Times New Roman"/>
          <w:color w:val="1B1B1B"/>
          <w:sz w:val="24"/>
          <w:szCs w:val="24"/>
        </w:rPr>
        <w:t xml:space="preserve"> </w:t>
      </w:r>
      <w:hyperlink r:id="rId20" w:history="1">
        <w:r w:rsidRPr="004F64A7">
          <w:rPr>
            <w:rStyle w:val="Hyperlink"/>
            <w:rFonts w:ascii="Times New Roman" w:eastAsia="Times New Roman" w:hAnsi="Times New Roman" w:cs="Times New Roman"/>
            <w:sz w:val="24"/>
            <w:szCs w:val="24"/>
          </w:rPr>
          <w:t>https://www.epa.gov/esam/protocol-detection-bacillus-anthracis-environmental-samples</w:t>
        </w:r>
      </w:hyperlink>
    </w:p>
    <w:p w14:paraId="3D33839A" w14:textId="77777777" w:rsidR="0097773B" w:rsidRPr="004F64A7" w:rsidRDefault="0097773B" w:rsidP="0097773B">
      <w:pPr>
        <w:spacing w:line="276" w:lineRule="auto"/>
        <w:ind w:left="720" w:hanging="720"/>
        <w:rPr>
          <w:rFonts w:ascii="Times New Roman" w:hAnsi="Times New Roman" w:cs="Times New Roman"/>
          <w:sz w:val="24"/>
          <w:szCs w:val="24"/>
        </w:rPr>
      </w:pPr>
    </w:p>
    <w:p w14:paraId="7C4C7964" w14:textId="77777777" w:rsidR="0097773B" w:rsidRPr="004F64A7" w:rsidRDefault="0097773B" w:rsidP="0097773B">
      <w:pPr>
        <w:spacing w:after="0" w:line="276" w:lineRule="auto"/>
        <w:ind w:left="720" w:hanging="720"/>
        <w:rPr>
          <w:rFonts w:ascii="Times New Roman" w:hAnsi="Times New Roman" w:cs="Times New Roman"/>
          <w:sz w:val="24"/>
          <w:szCs w:val="24"/>
        </w:rPr>
      </w:pPr>
      <w:r w:rsidRPr="004F64A7">
        <w:rPr>
          <w:rFonts w:ascii="Times New Roman" w:hAnsi="Times New Roman" w:cs="Times New Roman"/>
          <w:sz w:val="24"/>
          <w:szCs w:val="24"/>
        </w:rPr>
        <w:t>Siegel JD, et al., and the Healthcare Infection Control Practices Advisory Committee, 2007. 2007 Guideline for Isolation Precautions: Preventing Transmission of Infectious Agents in Healthcare Settings (last update Sept. 2024)</w:t>
      </w:r>
    </w:p>
    <w:p w14:paraId="1CD9F85A" w14:textId="77777777" w:rsidR="0097773B" w:rsidRPr="004F64A7" w:rsidRDefault="00B57815" w:rsidP="0097773B">
      <w:pPr>
        <w:spacing w:line="276" w:lineRule="auto"/>
        <w:ind w:left="720"/>
        <w:rPr>
          <w:rFonts w:ascii="Times New Roman" w:hAnsi="Times New Roman" w:cs="Times New Roman"/>
          <w:sz w:val="24"/>
          <w:szCs w:val="24"/>
        </w:rPr>
      </w:pPr>
      <w:hyperlink r:id="rId21" w:history="1">
        <w:r w:rsidR="0097773B" w:rsidRPr="004F64A7">
          <w:rPr>
            <w:rStyle w:val="Hyperlink"/>
            <w:rFonts w:ascii="Times New Roman" w:hAnsi="Times New Roman" w:cs="Times New Roman"/>
            <w:sz w:val="24"/>
            <w:szCs w:val="24"/>
          </w:rPr>
          <w:t>https://www.cdc.gov/infection-control/media/pdfs/Guideline-Isolation-H.pdf</w:t>
        </w:r>
      </w:hyperlink>
    </w:p>
    <w:p w14:paraId="71195475" w14:textId="77777777" w:rsidR="0097773B" w:rsidRPr="004F64A7" w:rsidRDefault="0097773B" w:rsidP="0097773B">
      <w:pPr>
        <w:spacing w:line="276" w:lineRule="auto"/>
        <w:ind w:left="720" w:hanging="720"/>
        <w:rPr>
          <w:rFonts w:ascii="Times New Roman" w:hAnsi="Times New Roman" w:cs="Times New Roman"/>
          <w:sz w:val="24"/>
          <w:szCs w:val="24"/>
        </w:rPr>
      </w:pPr>
    </w:p>
    <w:p w14:paraId="73C9FC72" w14:textId="77777777" w:rsidR="0097773B" w:rsidRPr="004F64A7" w:rsidRDefault="0097773B" w:rsidP="0097773B">
      <w:pPr>
        <w:spacing w:after="0" w:line="276" w:lineRule="auto"/>
        <w:ind w:left="720" w:hanging="720"/>
        <w:rPr>
          <w:rFonts w:ascii="Times New Roman" w:eastAsia="Times New Roman" w:hAnsi="Times New Roman" w:cs="Times New Roman"/>
          <w:sz w:val="24"/>
          <w:szCs w:val="24"/>
        </w:rPr>
      </w:pPr>
      <w:proofErr w:type="spellStart"/>
      <w:r w:rsidRPr="004F64A7">
        <w:rPr>
          <w:rFonts w:ascii="Times New Roman" w:eastAsia="Segoe UI" w:hAnsi="Times New Roman" w:cs="Times New Roman"/>
          <w:color w:val="333333"/>
          <w:sz w:val="24"/>
          <w:szCs w:val="24"/>
        </w:rPr>
        <w:t>Teshale</w:t>
      </w:r>
      <w:proofErr w:type="spellEnd"/>
      <w:r w:rsidRPr="004F64A7">
        <w:rPr>
          <w:rFonts w:ascii="Times New Roman" w:eastAsia="Segoe UI" w:hAnsi="Times New Roman" w:cs="Times New Roman"/>
          <w:color w:val="333333"/>
          <w:sz w:val="24"/>
          <w:szCs w:val="24"/>
        </w:rPr>
        <w:t xml:space="preserve"> EH, et al. 2002. Connecticut Anthrax Response Team. Environmental sampling for spores of </w:t>
      </w:r>
      <w:r w:rsidRPr="004F64A7">
        <w:rPr>
          <w:rFonts w:ascii="Times New Roman" w:eastAsia="Segoe UI" w:hAnsi="Times New Roman" w:cs="Times New Roman"/>
          <w:i/>
          <w:color w:val="333333"/>
          <w:sz w:val="24"/>
          <w:szCs w:val="24"/>
        </w:rPr>
        <w:t>Bacillus anthracis</w:t>
      </w:r>
      <w:r w:rsidRPr="004F64A7">
        <w:rPr>
          <w:rFonts w:ascii="Times New Roman" w:eastAsia="Segoe UI" w:hAnsi="Times New Roman" w:cs="Times New Roman"/>
          <w:color w:val="333333"/>
          <w:sz w:val="24"/>
          <w:szCs w:val="24"/>
        </w:rPr>
        <w:t xml:space="preserve">. Emerg. Infect. Dis. 8(10):1083-7. </w:t>
      </w:r>
    </w:p>
    <w:p w14:paraId="26E689A4" w14:textId="77777777" w:rsidR="0097773B" w:rsidRPr="004F64A7" w:rsidRDefault="00B57815" w:rsidP="0097773B">
      <w:pPr>
        <w:ind w:left="720"/>
        <w:rPr>
          <w:rFonts w:ascii="Times New Roman" w:eastAsia="Segoe UI" w:hAnsi="Times New Roman" w:cs="Times New Roman"/>
          <w:color w:val="333333"/>
          <w:sz w:val="24"/>
          <w:szCs w:val="24"/>
        </w:rPr>
      </w:pPr>
      <w:hyperlink r:id="rId22" w:history="1">
        <w:r w:rsidR="0097773B" w:rsidRPr="004F64A7">
          <w:rPr>
            <w:rStyle w:val="Hyperlink"/>
            <w:rFonts w:ascii="Times New Roman" w:eastAsia="Segoe UI" w:hAnsi="Times New Roman" w:cs="Times New Roman"/>
            <w:sz w:val="24"/>
            <w:szCs w:val="24"/>
          </w:rPr>
          <w:t>https://doi.org/10.3201/eid0810.020398</w:t>
        </w:r>
      </w:hyperlink>
      <w:r w:rsidR="0097773B" w:rsidRPr="004F64A7">
        <w:rPr>
          <w:rFonts w:ascii="Times New Roman" w:eastAsia="Segoe UI" w:hAnsi="Times New Roman" w:cs="Times New Roman"/>
          <w:color w:val="333333"/>
          <w:sz w:val="24"/>
          <w:szCs w:val="24"/>
        </w:rPr>
        <w:t>.</w:t>
      </w:r>
    </w:p>
    <w:p w14:paraId="753B2587" w14:textId="77777777" w:rsidR="0097773B" w:rsidRPr="004F64A7" w:rsidRDefault="0097773B" w:rsidP="0097773B">
      <w:pPr>
        <w:spacing w:after="0" w:line="276" w:lineRule="auto"/>
        <w:rPr>
          <w:rFonts w:ascii="Times New Roman" w:eastAsia="Times New Roman" w:hAnsi="Times New Roman" w:cs="Times New Roman"/>
          <w:sz w:val="24"/>
          <w:szCs w:val="24"/>
        </w:rPr>
      </w:pPr>
    </w:p>
    <w:p w14:paraId="3B7F4BE4" w14:textId="7E662907" w:rsidR="006B2DDE" w:rsidRDefault="006B2DDE" w:rsidP="00A12374">
      <w:pPr>
        <w:spacing w:after="0" w:line="480" w:lineRule="auto"/>
        <w:rPr>
          <w:rFonts w:ascii="Times New Roman" w:hAnsi="Times New Roman" w:cs="Times New Roman"/>
          <w:color w:val="1B1B1B"/>
          <w:sz w:val="24"/>
          <w:szCs w:val="24"/>
          <w:shd w:val="clear" w:color="auto" w:fill="FFFFFF"/>
        </w:rPr>
      </w:pPr>
    </w:p>
    <w:p w14:paraId="7CE0B45A" w14:textId="2D3E6083" w:rsidR="004C332B" w:rsidRDefault="003B1CE0" w:rsidP="00CA334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Tables</w:t>
      </w:r>
    </w:p>
    <w:p w14:paraId="1432DAA2" w14:textId="77777777" w:rsidR="003C1A4C" w:rsidRDefault="003C1A4C">
      <w:pPr>
        <w:rPr>
          <w:rFonts w:ascii="Times New Roman" w:hAnsi="Times New Roman" w:cs="Times New Roman"/>
          <w:b/>
          <w:bCs/>
          <w:sz w:val="24"/>
          <w:szCs w:val="24"/>
        </w:rPr>
      </w:pPr>
      <w:r>
        <w:rPr>
          <w:rFonts w:ascii="Times New Roman" w:hAnsi="Times New Roman" w:cs="Times New Roman"/>
          <w:b/>
          <w:bCs/>
          <w:sz w:val="24"/>
          <w:szCs w:val="24"/>
        </w:rPr>
        <w:br w:type="page"/>
      </w:r>
    </w:p>
    <w:p w14:paraId="21DA2D54" w14:textId="77777777" w:rsidR="00D149AB" w:rsidRDefault="00D149AB" w:rsidP="00CA3348">
      <w:pPr>
        <w:spacing w:after="0" w:line="480" w:lineRule="auto"/>
        <w:rPr>
          <w:rFonts w:ascii="Times New Roman" w:hAnsi="Times New Roman" w:cs="Times New Roman"/>
          <w:b/>
          <w:bCs/>
          <w:sz w:val="24"/>
          <w:szCs w:val="24"/>
        </w:rPr>
        <w:sectPr w:rsidR="00D149AB" w:rsidSect="00615FE4">
          <w:footerReference w:type="default" r:id="rId23"/>
          <w:pgSz w:w="12240" w:h="15840"/>
          <w:pgMar w:top="1440" w:right="1440" w:bottom="1440" w:left="1440" w:header="720" w:footer="720" w:gutter="0"/>
          <w:lnNumType w:countBy="1" w:restart="continuous"/>
          <w:cols w:space="720"/>
          <w:docGrid w:linePitch="360"/>
        </w:sectPr>
      </w:pPr>
    </w:p>
    <w:p w14:paraId="310B01FB" w14:textId="66E333BC" w:rsidR="006548B8" w:rsidRDefault="00F51D61" w:rsidP="00CA334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1.</w:t>
      </w:r>
      <w:r w:rsidR="002D5C8E">
        <w:rPr>
          <w:rFonts w:ascii="Times New Roman" w:hAnsi="Times New Roman" w:cs="Times New Roman"/>
          <w:sz w:val="24"/>
          <w:szCs w:val="24"/>
        </w:rPr>
        <w:t xml:space="preserve"> Recovery of </w:t>
      </w:r>
      <w:r w:rsidR="002D5C8E" w:rsidRPr="00D052B1">
        <w:rPr>
          <w:rFonts w:ascii="Times New Roman" w:hAnsi="Times New Roman" w:cs="Times New Roman"/>
          <w:i/>
          <w:iCs/>
          <w:sz w:val="24"/>
          <w:szCs w:val="24"/>
        </w:rPr>
        <w:t>B. anthracis</w:t>
      </w:r>
      <w:r w:rsidR="002D5C8E">
        <w:rPr>
          <w:rFonts w:ascii="Times New Roman" w:hAnsi="Times New Roman" w:cs="Times New Roman"/>
          <w:sz w:val="24"/>
          <w:szCs w:val="24"/>
        </w:rPr>
        <w:t xml:space="preserve"> Sterne spores from inoculated sponges in two </w:t>
      </w:r>
      <w:r w:rsidR="00EA28EF">
        <w:rPr>
          <w:rFonts w:ascii="Times New Roman" w:hAnsi="Times New Roman" w:cs="Times New Roman"/>
          <w:sz w:val="24"/>
          <w:szCs w:val="24"/>
        </w:rPr>
        <w:t>rinse</w:t>
      </w:r>
      <w:r w:rsidR="002D5C8E">
        <w:rPr>
          <w:rFonts w:ascii="Times New Roman" w:hAnsi="Times New Roman" w:cs="Times New Roman"/>
          <w:sz w:val="24"/>
          <w:szCs w:val="24"/>
        </w:rPr>
        <w:t xml:space="preserve"> steps.</w:t>
      </w:r>
    </w:p>
    <w:tbl>
      <w:tblPr>
        <w:tblStyle w:val="TableGrid"/>
        <w:tblW w:w="13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2025"/>
        <w:gridCol w:w="254"/>
        <w:gridCol w:w="1243"/>
        <w:gridCol w:w="960"/>
        <w:gridCol w:w="972"/>
        <w:gridCol w:w="972"/>
        <w:gridCol w:w="870"/>
        <w:gridCol w:w="236"/>
        <w:gridCol w:w="1243"/>
        <w:gridCol w:w="1117"/>
        <w:gridCol w:w="972"/>
        <w:gridCol w:w="960"/>
        <w:gridCol w:w="878"/>
      </w:tblGrid>
      <w:tr w:rsidR="00B7239B" w14:paraId="6031D6AD" w14:textId="1EC3D396" w:rsidTr="00E63113">
        <w:tc>
          <w:tcPr>
            <w:tcW w:w="506" w:type="dxa"/>
            <w:vMerge w:val="restart"/>
            <w:tcBorders>
              <w:bottom w:val="single" w:sz="4" w:space="0" w:color="auto"/>
            </w:tcBorders>
            <w:vAlign w:val="bottom"/>
          </w:tcPr>
          <w:p w14:paraId="77618362" w14:textId="77777777" w:rsidR="003D0E0E" w:rsidRPr="00B15ECD" w:rsidRDefault="003D0E0E" w:rsidP="005D226D">
            <w:pPr>
              <w:jc w:val="center"/>
              <w:rPr>
                <w:rFonts w:ascii="Times New Roman" w:hAnsi="Times New Roman" w:cs="Times New Roman"/>
                <w:sz w:val="24"/>
                <w:szCs w:val="24"/>
              </w:rPr>
            </w:pPr>
          </w:p>
        </w:tc>
        <w:tc>
          <w:tcPr>
            <w:tcW w:w="2025" w:type="dxa"/>
            <w:vMerge w:val="restart"/>
            <w:tcBorders>
              <w:bottom w:val="single" w:sz="4" w:space="0" w:color="auto"/>
            </w:tcBorders>
            <w:vAlign w:val="center"/>
          </w:tcPr>
          <w:p w14:paraId="72FA3ABD" w14:textId="24BFC208" w:rsidR="003D0E0E" w:rsidRPr="00B15ECD" w:rsidRDefault="003D0E0E" w:rsidP="00E63113">
            <w:pPr>
              <w:jc w:val="center"/>
              <w:rPr>
                <w:rFonts w:ascii="Times New Roman" w:hAnsi="Times New Roman" w:cs="Times New Roman"/>
                <w:sz w:val="24"/>
                <w:szCs w:val="24"/>
              </w:rPr>
            </w:pPr>
            <w:r>
              <w:rPr>
                <w:rFonts w:ascii="Times New Roman" w:hAnsi="Times New Roman" w:cs="Times New Roman"/>
                <w:sz w:val="24"/>
                <w:szCs w:val="24"/>
              </w:rPr>
              <w:t>Condition</w:t>
            </w:r>
          </w:p>
        </w:tc>
        <w:tc>
          <w:tcPr>
            <w:tcW w:w="254" w:type="dxa"/>
            <w:vAlign w:val="center"/>
          </w:tcPr>
          <w:p w14:paraId="40127803" w14:textId="77777777" w:rsidR="003D0E0E" w:rsidRDefault="003D0E0E" w:rsidP="00E63113">
            <w:pPr>
              <w:jc w:val="center"/>
              <w:rPr>
                <w:rFonts w:ascii="Times New Roman" w:hAnsi="Times New Roman" w:cs="Times New Roman"/>
                <w:sz w:val="24"/>
                <w:szCs w:val="24"/>
              </w:rPr>
            </w:pPr>
          </w:p>
        </w:tc>
        <w:tc>
          <w:tcPr>
            <w:tcW w:w="5017" w:type="dxa"/>
            <w:gridSpan w:val="5"/>
            <w:tcBorders>
              <w:bottom w:val="single" w:sz="4" w:space="0" w:color="auto"/>
            </w:tcBorders>
            <w:vAlign w:val="center"/>
          </w:tcPr>
          <w:p w14:paraId="1150B4B9" w14:textId="3544A377" w:rsidR="003D0E0E" w:rsidRPr="00B15ECD" w:rsidRDefault="003D0E0E" w:rsidP="00E63113">
            <w:pPr>
              <w:jc w:val="center"/>
              <w:rPr>
                <w:rFonts w:ascii="Times New Roman" w:hAnsi="Times New Roman" w:cs="Times New Roman"/>
                <w:sz w:val="24"/>
                <w:szCs w:val="24"/>
              </w:rPr>
            </w:pPr>
            <w:r>
              <w:rPr>
                <w:rFonts w:ascii="Times New Roman" w:hAnsi="Times New Roman" w:cs="Times New Roman"/>
                <w:sz w:val="24"/>
                <w:szCs w:val="24"/>
              </w:rPr>
              <w:t xml:space="preserve">First </w:t>
            </w:r>
            <w:r w:rsidR="00EA28EF">
              <w:rPr>
                <w:rFonts w:ascii="Times New Roman" w:hAnsi="Times New Roman" w:cs="Times New Roman"/>
                <w:sz w:val="24"/>
                <w:szCs w:val="24"/>
              </w:rPr>
              <w:t>Rinse</w:t>
            </w:r>
          </w:p>
        </w:tc>
        <w:tc>
          <w:tcPr>
            <w:tcW w:w="236" w:type="dxa"/>
            <w:vAlign w:val="center"/>
          </w:tcPr>
          <w:p w14:paraId="44516373" w14:textId="77777777" w:rsidR="003D0E0E" w:rsidRDefault="003D0E0E" w:rsidP="00E63113">
            <w:pPr>
              <w:jc w:val="center"/>
              <w:rPr>
                <w:rFonts w:ascii="Times New Roman" w:hAnsi="Times New Roman" w:cs="Times New Roman"/>
                <w:sz w:val="24"/>
                <w:szCs w:val="24"/>
              </w:rPr>
            </w:pPr>
          </w:p>
        </w:tc>
        <w:tc>
          <w:tcPr>
            <w:tcW w:w="5170" w:type="dxa"/>
            <w:gridSpan w:val="5"/>
            <w:tcBorders>
              <w:bottom w:val="single" w:sz="4" w:space="0" w:color="auto"/>
            </w:tcBorders>
            <w:vAlign w:val="center"/>
          </w:tcPr>
          <w:p w14:paraId="5998EC45" w14:textId="253FE2D9" w:rsidR="003D0E0E" w:rsidRPr="00B15ECD" w:rsidRDefault="003D0E0E" w:rsidP="00E63113">
            <w:pPr>
              <w:jc w:val="center"/>
              <w:rPr>
                <w:rFonts w:ascii="Times New Roman" w:hAnsi="Times New Roman" w:cs="Times New Roman"/>
                <w:sz w:val="24"/>
                <w:szCs w:val="24"/>
              </w:rPr>
            </w:pPr>
            <w:r>
              <w:rPr>
                <w:rFonts w:ascii="Times New Roman" w:hAnsi="Times New Roman" w:cs="Times New Roman"/>
                <w:sz w:val="24"/>
                <w:szCs w:val="24"/>
              </w:rPr>
              <w:t xml:space="preserve">Second </w:t>
            </w:r>
            <w:r w:rsidR="00EA28EF">
              <w:rPr>
                <w:rFonts w:ascii="Times New Roman" w:hAnsi="Times New Roman" w:cs="Times New Roman"/>
                <w:sz w:val="24"/>
                <w:szCs w:val="24"/>
              </w:rPr>
              <w:t>Rinse</w:t>
            </w:r>
          </w:p>
        </w:tc>
      </w:tr>
      <w:tr w:rsidR="00103002" w14:paraId="57C90667" w14:textId="26A89382" w:rsidTr="00E63113">
        <w:tc>
          <w:tcPr>
            <w:tcW w:w="506" w:type="dxa"/>
            <w:vMerge/>
            <w:tcBorders>
              <w:bottom w:val="single" w:sz="4" w:space="0" w:color="auto"/>
            </w:tcBorders>
            <w:vAlign w:val="bottom"/>
          </w:tcPr>
          <w:p w14:paraId="3B1FE206" w14:textId="77777777" w:rsidR="00103002" w:rsidRPr="00B15ECD" w:rsidRDefault="00103002" w:rsidP="005D226D">
            <w:pPr>
              <w:jc w:val="center"/>
              <w:rPr>
                <w:rFonts w:ascii="Times New Roman" w:hAnsi="Times New Roman" w:cs="Times New Roman"/>
                <w:sz w:val="24"/>
                <w:szCs w:val="24"/>
              </w:rPr>
            </w:pPr>
          </w:p>
        </w:tc>
        <w:tc>
          <w:tcPr>
            <w:tcW w:w="2025" w:type="dxa"/>
            <w:vMerge/>
            <w:tcBorders>
              <w:bottom w:val="single" w:sz="4" w:space="0" w:color="auto"/>
            </w:tcBorders>
            <w:vAlign w:val="center"/>
          </w:tcPr>
          <w:p w14:paraId="512EE029" w14:textId="77777777" w:rsidR="00103002" w:rsidRDefault="00103002" w:rsidP="00E63113">
            <w:pPr>
              <w:jc w:val="center"/>
              <w:rPr>
                <w:rFonts w:ascii="Times New Roman" w:hAnsi="Times New Roman" w:cs="Times New Roman"/>
                <w:sz w:val="24"/>
                <w:szCs w:val="24"/>
              </w:rPr>
            </w:pPr>
          </w:p>
        </w:tc>
        <w:tc>
          <w:tcPr>
            <w:tcW w:w="254" w:type="dxa"/>
            <w:vAlign w:val="center"/>
          </w:tcPr>
          <w:p w14:paraId="045F4313" w14:textId="77777777" w:rsidR="00103002" w:rsidRDefault="00103002" w:rsidP="00E63113">
            <w:pPr>
              <w:jc w:val="center"/>
              <w:rPr>
                <w:rFonts w:ascii="Times New Roman" w:hAnsi="Times New Roman" w:cs="Times New Roman"/>
                <w:sz w:val="24"/>
                <w:szCs w:val="24"/>
              </w:rPr>
            </w:pPr>
          </w:p>
        </w:tc>
        <w:tc>
          <w:tcPr>
            <w:tcW w:w="1243" w:type="dxa"/>
            <w:vMerge w:val="restart"/>
            <w:tcBorders>
              <w:top w:val="single" w:sz="4" w:space="0" w:color="auto"/>
            </w:tcBorders>
            <w:vAlign w:val="center"/>
          </w:tcPr>
          <w:p w14:paraId="0E5A78E3" w14:textId="008EE120" w:rsidR="00103002" w:rsidRDefault="00103002" w:rsidP="00E63113">
            <w:pPr>
              <w:jc w:val="center"/>
              <w:rPr>
                <w:rFonts w:ascii="Times New Roman" w:hAnsi="Times New Roman" w:cs="Times New Roman"/>
                <w:sz w:val="24"/>
                <w:szCs w:val="24"/>
              </w:rPr>
            </w:pPr>
            <w:r>
              <w:rPr>
                <w:rFonts w:ascii="Times New Roman" w:hAnsi="Times New Roman" w:cs="Times New Roman"/>
                <w:sz w:val="24"/>
                <w:szCs w:val="24"/>
              </w:rPr>
              <w:t>Volume Recovered</w:t>
            </w:r>
          </w:p>
        </w:tc>
        <w:tc>
          <w:tcPr>
            <w:tcW w:w="2904" w:type="dxa"/>
            <w:gridSpan w:val="3"/>
            <w:tcBorders>
              <w:top w:val="single" w:sz="4" w:space="0" w:color="auto"/>
              <w:bottom w:val="single" w:sz="4" w:space="0" w:color="auto"/>
            </w:tcBorders>
            <w:vAlign w:val="center"/>
          </w:tcPr>
          <w:p w14:paraId="1BF14C0A" w14:textId="7CFE6437" w:rsidR="00103002" w:rsidRPr="00B15ECD" w:rsidRDefault="00872F87" w:rsidP="00E63113">
            <w:pPr>
              <w:jc w:val="center"/>
              <w:rPr>
                <w:rFonts w:ascii="Times New Roman" w:hAnsi="Times New Roman" w:cs="Times New Roman"/>
                <w:sz w:val="24"/>
                <w:szCs w:val="24"/>
              </w:rPr>
            </w:pPr>
            <w:r>
              <w:rPr>
                <w:rFonts w:ascii="Times New Roman" w:hAnsi="Times New Roman" w:cs="Times New Roman"/>
                <w:sz w:val="24"/>
                <w:szCs w:val="24"/>
              </w:rPr>
              <w:t>Colony</w:t>
            </w:r>
            <w:r w:rsidR="00103002">
              <w:rPr>
                <w:rFonts w:ascii="Times New Roman" w:hAnsi="Times New Roman" w:cs="Times New Roman"/>
                <w:sz w:val="24"/>
                <w:szCs w:val="24"/>
              </w:rPr>
              <w:t xml:space="preserve"> Counts</w:t>
            </w:r>
            <w:r w:rsidR="00883274">
              <w:rPr>
                <w:rFonts w:ascii="Times New Roman" w:hAnsi="Times New Roman" w:cs="Times New Roman"/>
                <w:sz w:val="24"/>
                <w:szCs w:val="24"/>
              </w:rPr>
              <w:t xml:space="preserve"> </w:t>
            </w:r>
            <w:r w:rsidR="00883274" w:rsidRPr="00883274">
              <w:rPr>
                <w:rFonts w:ascii="Times New Roman" w:hAnsi="Times New Roman" w:cs="Times New Roman"/>
                <w:sz w:val="24"/>
                <w:szCs w:val="24"/>
                <w:vertAlign w:val="superscript"/>
              </w:rPr>
              <w:t>a</w:t>
            </w:r>
          </w:p>
        </w:tc>
        <w:tc>
          <w:tcPr>
            <w:tcW w:w="870" w:type="dxa"/>
            <w:vMerge w:val="restart"/>
            <w:tcBorders>
              <w:top w:val="single" w:sz="4" w:space="0" w:color="auto"/>
            </w:tcBorders>
            <w:vAlign w:val="center"/>
          </w:tcPr>
          <w:p w14:paraId="12FEE5F8" w14:textId="1776F8B8" w:rsidR="00103002" w:rsidRPr="00B15ECD" w:rsidRDefault="00103002" w:rsidP="00E63113">
            <w:pPr>
              <w:jc w:val="center"/>
              <w:rPr>
                <w:rFonts w:ascii="Times New Roman" w:hAnsi="Times New Roman" w:cs="Times New Roman"/>
                <w:sz w:val="24"/>
                <w:szCs w:val="24"/>
              </w:rPr>
            </w:pPr>
            <w:r>
              <w:rPr>
                <w:rFonts w:ascii="Times New Roman" w:hAnsi="Times New Roman" w:cs="Times New Roman"/>
                <w:sz w:val="24"/>
                <w:szCs w:val="24"/>
              </w:rPr>
              <w:t xml:space="preserve">Total </w:t>
            </w:r>
            <w:proofErr w:type="spellStart"/>
            <w:r w:rsidR="00872F87">
              <w:rPr>
                <w:rFonts w:ascii="Times New Roman" w:hAnsi="Times New Roman" w:cs="Times New Roman"/>
                <w:sz w:val="24"/>
                <w:szCs w:val="24"/>
              </w:rPr>
              <w:t>CFU</w:t>
            </w:r>
            <w:r w:rsidR="00B15381" w:rsidRPr="00B15381">
              <w:rPr>
                <w:rFonts w:ascii="Times New Roman" w:hAnsi="Times New Roman" w:cs="Times New Roman"/>
                <w:sz w:val="24"/>
                <w:szCs w:val="24"/>
                <w:vertAlign w:val="superscript"/>
              </w:rPr>
              <w:t>b</w:t>
            </w:r>
            <w:proofErr w:type="spellEnd"/>
          </w:p>
        </w:tc>
        <w:tc>
          <w:tcPr>
            <w:tcW w:w="236" w:type="dxa"/>
            <w:vAlign w:val="center"/>
          </w:tcPr>
          <w:p w14:paraId="64A61C48" w14:textId="77777777" w:rsidR="00103002" w:rsidRDefault="00103002" w:rsidP="00E63113">
            <w:pPr>
              <w:jc w:val="center"/>
              <w:rPr>
                <w:rFonts w:ascii="Times New Roman" w:hAnsi="Times New Roman" w:cs="Times New Roman"/>
                <w:sz w:val="24"/>
                <w:szCs w:val="24"/>
              </w:rPr>
            </w:pPr>
          </w:p>
        </w:tc>
        <w:tc>
          <w:tcPr>
            <w:tcW w:w="1243" w:type="dxa"/>
            <w:vMerge w:val="restart"/>
            <w:tcBorders>
              <w:top w:val="single" w:sz="4" w:space="0" w:color="auto"/>
            </w:tcBorders>
            <w:vAlign w:val="center"/>
          </w:tcPr>
          <w:p w14:paraId="6B958018" w14:textId="05353104" w:rsidR="00103002" w:rsidRDefault="00103002" w:rsidP="00E63113">
            <w:pPr>
              <w:jc w:val="center"/>
              <w:rPr>
                <w:rFonts w:ascii="Times New Roman" w:hAnsi="Times New Roman" w:cs="Times New Roman"/>
                <w:sz w:val="24"/>
                <w:szCs w:val="24"/>
              </w:rPr>
            </w:pPr>
            <w:r>
              <w:rPr>
                <w:rFonts w:ascii="Times New Roman" w:hAnsi="Times New Roman" w:cs="Times New Roman"/>
                <w:sz w:val="24"/>
                <w:szCs w:val="24"/>
              </w:rPr>
              <w:t>Volume Recovered</w:t>
            </w:r>
          </w:p>
        </w:tc>
        <w:tc>
          <w:tcPr>
            <w:tcW w:w="3049" w:type="dxa"/>
            <w:gridSpan w:val="3"/>
            <w:tcBorders>
              <w:top w:val="single" w:sz="4" w:space="0" w:color="auto"/>
              <w:bottom w:val="single" w:sz="4" w:space="0" w:color="auto"/>
            </w:tcBorders>
            <w:vAlign w:val="center"/>
          </w:tcPr>
          <w:p w14:paraId="3248888D" w14:textId="30162943" w:rsidR="00103002" w:rsidRDefault="00872F87" w:rsidP="00E63113">
            <w:pPr>
              <w:jc w:val="center"/>
              <w:rPr>
                <w:rFonts w:ascii="Times New Roman" w:hAnsi="Times New Roman" w:cs="Times New Roman"/>
                <w:sz w:val="24"/>
                <w:szCs w:val="24"/>
              </w:rPr>
            </w:pPr>
            <w:r>
              <w:rPr>
                <w:rFonts w:ascii="Times New Roman" w:hAnsi="Times New Roman" w:cs="Times New Roman"/>
                <w:sz w:val="24"/>
                <w:szCs w:val="24"/>
              </w:rPr>
              <w:t>Colony</w:t>
            </w:r>
            <w:r w:rsidR="00103002">
              <w:rPr>
                <w:rFonts w:ascii="Times New Roman" w:hAnsi="Times New Roman" w:cs="Times New Roman"/>
                <w:sz w:val="24"/>
                <w:szCs w:val="24"/>
              </w:rPr>
              <w:t xml:space="preserve"> Counts</w:t>
            </w:r>
            <w:r w:rsidR="00883274">
              <w:rPr>
                <w:rFonts w:ascii="Times New Roman" w:hAnsi="Times New Roman" w:cs="Times New Roman"/>
                <w:sz w:val="24"/>
                <w:szCs w:val="24"/>
              </w:rPr>
              <w:t xml:space="preserve"> </w:t>
            </w:r>
            <w:r w:rsidR="00883274" w:rsidRPr="00883274">
              <w:rPr>
                <w:rFonts w:ascii="Times New Roman" w:hAnsi="Times New Roman" w:cs="Times New Roman"/>
                <w:sz w:val="24"/>
                <w:szCs w:val="24"/>
                <w:vertAlign w:val="superscript"/>
              </w:rPr>
              <w:t>a</w:t>
            </w:r>
          </w:p>
        </w:tc>
        <w:tc>
          <w:tcPr>
            <w:tcW w:w="878" w:type="dxa"/>
            <w:vMerge w:val="restart"/>
            <w:tcBorders>
              <w:top w:val="single" w:sz="4" w:space="0" w:color="auto"/>
            </w:tcBorders>
            <w:vAlign w:val="center"/>
          </w:tcPr>
          <w:p w14:paraId="2C2F98ED" w14:textId="1F3A7EF2" w:rsidR="00103002" w:rsidRDefault="00103002" w:rsidP="00E63113">
            <w:pPr>
              <w:jc w:val="center"/>
              <w:rPr>
                <w:rFonts w:ascii="Times New Roman" w:hAnsi="Times New Roman" w:cs="Times New Roman"/>
                <w:sz w:val="24"/>
                <w:szCs w:val="24"/>
              </w:rPr>
            </w:pPr>
            <w:r>
              <w:rPr>
                <w:rFonts w:ascii="Times New Roman" w:hAnsi="Times New Roman" w:cs="Times New Roman"/>
                <w:sz w:val="24"/>
                <w:szCs w:val="24"/>
              </w:rPr>
              <w:t xml:space="preserve">Total </w:t>
            </w:r>
            <w:proofErr w:type="spellStart"/>
            <w:r w:rsidR="00872F87">
              <w:rPr>
                <w:rFonts w:ascii="Times New Roman" w:hAnsi="Times New Roman" w:cs="Times New Roman"/>
                <w:sz w:val="24"/>
                <w:szCs w:val="24"/>
              </w:rPr>
              <w:t>CFU</w:t>
            </w:r>
            <w:r w:rsidR="00B15381" w:rsidRPr="00B15381">
              <w:rPr>
                <w:rFonts w:ascii="Times New Roman" w:hAnsi="Times New Roman" w:cs="Times New Roman"/>
                <w:sz w:val="24"/>
                <w:szCs w:val="24"/>
                <w:vertAlign w:val="superscript"/>
              </w:rPr>
              <w:t>b</w:t>
            </w:r>
            <w:proofErr w:type="spellEnd"/>
          </w:p>
        </w:tc>
      </w:tr>
      <w:tr w:rsidR="00103002" w14:paraId="34535A3E" w14:textId="413D40D6" w:rsidTr="00E63113">
        <w:trPr>
          <w:trHeight w:val="377"/>
        </w:trPr>
        <w:tc>
          <w:tcPr>
            <w:tcW w:w="506" w:type="dxa"/>
            <w:vMerge/>
            <w:tcBorders>
              <w:top w:val="single" w:sz="4" w:space="0" w:color="auto"/>
              <w:bottom w:val="single" w:sz="4" w:space="0" w:color="auto"/>
            </w:tcBorders>
            <w:vAlign w:val="bottom"/>
          </w:tcPr>
          <w:p w14:paraId="7ED6C14C" w14:textId="77777777" w:rsidR="00103002" w:rsidRPr="00B15ECD" w:rsidRDefault="00103002" w:rsidP="005D226D">
            <w:pPr>
              <w:jc w:val="center"/>
              <w:rPr>
                <w:rFonts w:ascii="Times New Roman" w:hAnsi="Times New Roman" w:cs="Times New Roman"/>
                <w:sz w:val="24"/>
                <w:szCs w:val="24"/>
              </w:rPr>
            </w:pPr>
          </w:p>
        </w:tc>
        <w:tc>
          <w:tcPr>
            <w:tcW w:w="2025" w:type="dxa"/>
            <w:vMerge/>
            <w:tcBorders>
              <w:top w:val="single" w:sz="4" w:space="0" w:color="auto"/>
              <w:bottom w:val="single" w:sz="4" w:space="0" w:color="auto"/>
            </w:tcBorders>
            <w:vAlign w:val="center"/>
          </w:tcPr>
          <w:p w14:paraId="0FC27FB1" w14:textId="77777777" w:rsidR="00103002" w:rsidRPr="00B15ECD" w:rsidRDefault="00103002" w:rsidP="00E63113">
            <w:pPr>
              <w:jc w:val="center"/>
              <w:rPr>
                <w:rFonts w:ascii="Times New Roman" w:hAnsi="Times New Roman" w:cs="Times New Roman"/>
                <w:sz w:val="24"/>
                <w:szCs w:val="24"/>
              </w:rPr>
            </w:pPr>
          </w:p>
        </w:tc>
        <w:tc>
          <w:tcPr>
            <w:tcW w:w="254" w:type="dxa"/>
            <w:vAlign w:val="center"/>
          </w:tcPr>
          <w:p w14:paraId="044610E1" w14:textId="77777777" w:rsidR="00103002" w:rsidRDefault="00103002" w:rsidP="00E63113">
            <w:pPr>
              <w:jc w:val="center"/>
              <w:rPr>
                <w:rFonts w:ascii="Times New Roman" w:hAnsi="Times New Roman" w:cs="Times New Roman"/>
                <w:sz w:val="24"/>
                <w:szCs w:val="24"/>
              </w:rPr>
            </w:pPr>
          </w:p>
        </w:tc>
        <w:tc>
          <w:tcPr>
            <w:tcW w:w="1243" w:type="dxa"/>
            <w:vMerge/>
            <w:tcBorders>
              <w:top w:val="single" w:sz="4" w:space="0" w:color="auto"/>
              <w:bottom w:val="single" w:sz="4" w:space="0" w:color="auto"/>
            </w:tcBorders>
            <w:vAlign w:val="center"/>
          </w:tcPr>
          <w:p w14:paraId="33A95F2D" w14:textId="48DDE925" w:rsidR="00103002" w:rsidRDefault="00103002" w:rsidP="00E63113">
            <w:pPr>
              <w:jc w:val="center"/>
              <w:rPr>
                <w:rFonts w:ascii="Times New Roman" w:hAnsi="Times New Roman" w:cs="Times New Roman"/>
                <w:sz w:val="24"/>
                <w:szCs w:val="24"/>
              </w:rPr>
            </w:pPr>
          </w:p>
        </w:tc>
        <w:tc>
          <w:tcPr>
            <w:tcW w:w="960" w:type="dxa"/>
            <w:tcBorders>
              <w:top w:val="single" w:sz="4" w:space="0" w:color="auto"/>
              <w:bottom w:val="single" w:sz="4" w:space="0" w:color="auto"/>
            </w:tcBorders>
            <w:vAlign w:val="center"/>
          </w:tcPr>
          <w:p w14:paraId="03B50BD5" w14:textId="6DBD9656" w:rsidR="00103002" w:rsidRPr="00B15ECD" w:rsidRDefault="00103002" w:rsidP="00E63113">
            <w:pPr>
              <w:jc w:val="center"/>
              <w:rPr>
                <w:rFonts w:ascii="Times New Roman" w:hAnsi="Times New Roman" w:cs="Times New Roman"/>
                <w:sz w:val="24"/>
                <w:szCs w:val="24"/>
              </w:rPr>
            </w:pPr>
            <w:r>
              <w:rPr>
                <w:rFonts w:ascii="Times New Roman" w:hAnsi="Times New Roman" w:cs="Times New Roman"/>
                <w:sz w:val="24"/>
                <w:szCs w:val="24"/>
              </w:rPr>
              <w:t>Plate 1</w:t>
            </w:r>
          </w:p>
        </w:tc>
        <w:tc>
          <w:tcPr>
            <w:tcW w:w="972" w:type="dxa"/>
            <w:tcBorders>
              <w:top w:val="single" w:sz="4" w:space="0" w:color="auto"/>
              <w:bottom w:val="single" w:sz="4" w:space="0" w:color="auto"/>
            </w:tcBorders>
            <w:vAlign w:val="center"/>
          </w:tcPr>
          <w:p w14:paraId="53938C9F" w14:textId="451DB37D" w:rsidR="00103002" w:rsidRPr="00B15ECD" w:rsidRDefault="00103002" w:rsidP="00E63113">
            <w:pPr>
              <w:jc w:val="center"/>
              <w:rPr>
                <w:rFonts w:ascii="Times New Roman" w:hAnsi="Times New Roman" w:cs="Times New Roman"/>
                <w:sz w:val="24"/>
                <w:szCs w:val="24"/>
              </w:rPr>
            </w:pPr>
            <w:r>
              <w:rPr>
                <w:rFonts w:ascii="Times New Roman" w:hAnsi="Times New Roman" w:cs="Times New Roman"/>
                <w:sz w:val="24"/>
                <w:szCs w:val="24"/>
              </w:rPr>
              <w:t>Plate 2</w:t>
            </w:r>
          </w:p>
        </w:tc>
        <w:tc>
          <w:tcPr>
            <w:tcW w:w="972" w:type="dxa"/>
            <w:tcBorders>
              <w:top w:val="single" w:sz="4" w:space="0" w:color="auto"/>
              <w:bottom w:val="single" w:sz="4" w:space="0" w:color="auto"/>
            </w:tcBorders>
            <w:vAlign w:val="center"/>
          </w:tcPr>
          <w:p w14:paraId="5E8689F9" w14:textId="5089BAC6" w:rsidR="00103002" w:rsidRPr="00B15ECD" w:rsidRDefault="00103002" w:rsidP="00E63113">
            <w:pPr>
              <w:jc w:val="center"/>
              <w:rPr>
                <w:rFonts w:ascii="Times New Roman" w:hAnsi="Times New Roman" w:cs="Times New Roman"/>
                <w:sz w:val="24"/>
                <w:szCs w:val="24"/>
              </w:rPr>
            </w:pPr>
            <w:r>
              <w:rPr>
                <w:rFonts w:ascii="Times New Roman" w:hAnsi="Times New Roman" w:cs="Times New Roman"/>
                <w:sz w:val="24"/>
                <w:szCs w:val="24"/>
              </w:rPr>
              <w:t>Plate 3</w:t>
            </w:r>
          </w:p>
        </w:tc>
        <w:tc>
          <w:tcPr>
            <w:tcW w:w="870" w:type="dxa"/>
            <w:vMerge/>
            <w:tcBorders>
              <w:top w:val="single" w:sz="4" w:space="0" w:color="auto"/>
              <w:bottom w:val="single" w:sz="4" w:space="0" w:color="auto"/>
            </w:tcBorders>
            <w:vAlign w:val="center"/>
          </w:tcPr>
          <w:p w14:paraId="6A6809F8" w14:textId="77777777" w:rsidR="00103002" w:rsidRPr="00B15ECD" w:rsidRDefault="00103002" w:rsidP="00E63113">
            <w:pPr>
              <w:jc w:val="center"/>
              <w:rPr>
                <w:rFonts w:ascii="Times New Roman" w:hAnsi="Times New Roman" w:cs="Times New Roman"/>
                <w:sz w:val="24"/>
                <w:szCs w:val="24"/>
              </w:rPr>
            </w:pPr>
          </w:p>
        </w:tc>
        <w:tc>
          <w:tcPr>
            <w:tcW w:w="236" w:type="dxa"/>
            <w:vAlign w:val="center"/>
          </w:tcPr>
          <w:p w14:paraId="4C631548" w14:textId="77777777" w:rsidR="00103002" w:rsidRPr="00B15ECD" w:rsidRDefault="00103002" w:rsidP="00E63113">
            <w:pPr>
              <w:jc w:val="center"/>
              <w:rPr>
                <w:rFonts w:ascii="Times New Roman" w:hAnsi="Times New Roman" w:cs="Times New Roman"/>
                <w:sz w:val="24"/>
                <w:szCs w:val="24"/>
              </w:rPr>
            </w:pPr>
          </w:p>
        </w:tc>
        <w:tc>
          <w:tcPr>
            <w:tcW w:w="1243" w:type="dxa"/>
            <w:vMerge/>
            <w:tcBorders>
              <w:top w:val="single" w:sz="4" w:space="0" w:color="auto"/>
              <w:bottom w:val="single" w:sz="4" w:space="0" w:color="auto"/>
            </w:tcBorders>
            <w:vAlign w:val="center"/>
          </w:tcPr>
          <w:p w14:paraId="231B6BA9" w14:textId="5886F49D" w:rsidR="00103002" w:rsidRPr="00B15ECD" w:rsidRDefault="00103002" w:rsidP="00E63113">
            <w:pPr>
              <w:jc w:val="center"/>
              <w:rPr>
                <w:rFonts w:ascii="Times New Roman" w:hAnsi="Times New Roman" w:cs="Times New Roman"/>
                <w:sz w:val="24"/>
                <w:szCs w:val="24"/>
              </w:rPr>
            </w:pPr>
          </w:p>
        </w:tc>
        <w:tc>
          <w:tcPr>
            <w:tcW w:w="1117" w:type="dxa"/>
            <w:tcBorders>
              <w:top w:val="single" w:sz="4" w:space="0" w:color="auto"/>
              <w:bottom w:val="single" w:sz="4" w:space="0" w:color="auto"/>
            </w:tcBorders>
            <w:vAlign w:val="center"/>
          </w:tcPr>
          <w:p w14:paraId="47025AC5" w14:textId="653B0A69" w:rsidR="00103002" w:rsidRPr="00B15ECD" w:rsidRDefault="00103002" w:rsidP="00E63113">
            <w:pPr>
              <w:jc w:val="center"/>
              <w:rPr>
                <w:rFonts w:ascii="Times New Roman" w:hAnsi="Times New Roman" w:cs="Times New Roman"/>
                <w:sz w:val="24"/>
                <w:szCs w:val="24"/>
              </w:rPr>
            </w:pPr>
            <w:r>
              <w:rPr>
                <w:rFonts w:ascii="Times New Roman" w:hAnsi="Times New Roman" w:cs="Times New Roman"/>
                <w:sz w:val="24"/>
                <w:szCs w:val="24"/>
              </w:rPr>
              <w:t>Plate 1</w:t>
            </w:r>
          </w:p>
        </w:tc>
        <w:tc>
          <w:tcPr>
            <w:tcW w:w="972" w:type="dxa"/>
            <w:tcBorders>
              <w:top w:val="single" w:sz="4" w:space="0" w:color="auto"/>
              <w:bottom w:val="single" w:sz="4" w:space="0" w:color="auto"/>
            </w:tcBorders>
            <w:vAlign w:val="center"/>
          </w:tcPr>
          <w:p w14:paraId="3AD23F0D" w14:textId="250B5C40" w:rsidR="00103002" w:rsidRPr="00B15ECD" w:rsidRDefault="00103002" w:rsidP="00E63113">
            <w:pPr>
              <w:jc w:val="center"/>
              <w:rPr>
                <w:rFonts w:ascii="Times New Roman" w:hAnsi="Times New Roman" w:cs="Times New Roman"/>
                <w:sz w:val="24"/>
                <w:szCs w:val="24"/>
              </w:rPr>
            </w:pPr>
            <w:r>
              <w:rPr>
                <w:rFonts w:ascii="Times New Roman" w:hAnsi="Times New Roman" w:cs="Times New Roman"/>
                <w:sz w:val="24"/>
                <w:szCs w:val="24"/>
              </w:rPr>
              <w:t>Plate 2</w:t>
            </w:r>
          </w:p>
        </w:tc>
        <w:tc>
          <w:tcPr>
            <w:tcW w:w="960" w:type="dxa"/>
            <w:tcBorders>
              <w:top w:val="single" w:sz="4" w:space="0" w:color="auto"/>
              <w:bottom w:val="single" w:sz="4" w:space="0" w:color="auto"/>
            </w:tcBorders>
            <w:vAlign w:val="center"/>
          </w:tcPr>
          <w:p w14:paraId="4C419AB1" w14:textId="3FDED1A0" w:rsidR="00103002" w:rsidRPr="00B15ECD" w:rsidRDefault="00103002" w:rsidP="00E63113">
            <w:pPr>
              <w:jc w:val="center"/>
              <w:rPr>
                <w:rFonts w:ascii="Times New Roman" w:hAnsi="Times New Roman" w:cs="Times New Roman"/>
                <w:sz w:val="24"/>
                <w:szCs w:val="24"/>
              </w:rPr>
            </w:pPr>
            <w:r>
              <w:rPr>
                <w:rFonts w:ascii="Times New Roman" w:hAnsi="Times New Roman" w:cs="Times New Roman"/>
                <w:sz w:val="24"/>
                <w:szCs w:val="24"/>
              </w:rPr>
              <w:t>Plate 3</w:t>
            </w:r>
          </w:p>
        </w:tc>
        <w:tc>
          <w:tcPr>
            <w:tcW w:w="878" w:type="dxa"/>
            <w:vMerge/>
            <w:tcBorders>
              <w:bottom w:val="single" w:sz="4" w:space="0" w:color="auto"/>
            </w:tcBorders>
            <w:vAlign w:val="center"/>
          </w:tcPr>
          <w:p w14:paraId="65ED1F84" w14:textId="77777777" w:rsidR="00103002" w:rsidRPr="00B15ECD" w:rsidRDefault="00103002" w:rsidP="00E63113">
            <w:pPr>
              <w:jc w:val="center"/>
              <w:rPr>
                <w:rFonts w:ascii="Times New Roman" w:hAnsi="Times New Roman" w:cs="Times New Roman"/>
                <w:sz w:val="24"/>
                <w:szCs w:val="24"/>
              </w:rPr>
            </w:pPr>
          </w:p>
        </w:tc>
      </w:tr>
      <w:tr w:rsidR="00BD49AB" w14:paraId="18B7BD38" w14:textId="72AC0CDD" w:rsidTr="00E63113">
        <w:tc>
          <w:tcPr>
            <w:tcW w:w="506" w:type="dxa"/>
            <w:vMerge w:val="restart"/>
            <w:tcBorders>
              <w:top w:val="single" w:sz="4" w:space="0" w:color="auto"/>
            </w:tcBorders>
            <w:textDirection w:val="btLr"/>
            <w:vAlign w:val="bottom"/>
          </w:tcPr>
          <w:p w14:paraId="730590E6" w14:textId="3B10833D" w:rsidR="003D0E0E" w:rsidRPr="00B15ECD" w:rsidRDefault="003D0E0E" w:rsidP="00D95B84">
            <w:pPr>
              <w:ind w:left="113" w:right="113"/>
              <w:jc w:val="center"/>
              <w:rPr>
                <w:rFonts w:ascii="Times New Roman" w:hAnsi="Times New Roman" w:cs="Times New Roman"/>
                <w:sz w:val="24"/>
                <w:szCs w:val="24"/>
              </w:rPr>
            </w:pPr>
            <w:r>
              <w:rPr>
                <w:rFonts w:ascii="Times New Roman" w:hAnsi="Times New Roman" w:cs="Times New Roman"/>
                <w:sz w:val="24"/>
                <w:szCs w:val="24"/>
              </w:rPr>
              <w:t>Initial Experiment</w:t>
            </w:r>
          </w:p>
        </w:tc>
        <w:tc>
          <w:tcPr>
            <w:tcW w:w="2025" w:type="dxa"/>
            <w:vMerge w:val="restart"/>
            <w:tcBorders>
              <w:top w:val="single" w:sz="4" w:space="0" w:color="auto"/>
              <w:bottom w:val="single" w:sz="4" w:space="0" w:color="auto"/>
            </w:tcBorders>
            <w:vAlign w:val="center"/>
          </w:tcPr>
          <w:p w14:paraId="235361C5" w14:textId="77777777" w:rsidR="003D0E0E" w:rsidRDefault="003D0E0E" w:rsidP="00E63113">
            <w:pPr>
              <w:jc w:val="center"/>
              <w:rPr>
                <w:rFonts w:ascii="Times New Roman" w:hAnsi="Times New Roman" w:cs="Times New Roman"/>
                <w:sz w:val="24"/>
                <w:szCs w:val="24"/>
              </w:rPr>
            </w:pPr>
            <w:r>
              <w:rPr>
                <w:rFonts w:ascii="Times New Roman" w:hAnsi="Times New Roman" w:cs="Times New Roman"/>
                <w:sz w:val="24"/>
                <w:szCs w:val="24"/>
              </w:rPr>
              <w:t>Positive control</w:t>
            </w:r>
          </w:p>
          <w:p w14:paraId="3794B088" w14:textId="051AC80F" w:rsidR="003D0E0E" w:rsidRPr="00B15ECD" w:rsidRDefault="003D0E0E" w:rsidP="00E63113">
            <w:pPr>
              <w:jc w:val="center"/>
              <w:rPr>
                <w:rFonts w:ascii="Times New Roman" w:hAnsi="Times New Roman" w:cs="Times New Roman"/>
                <w:sz w:val="24"/>
                <w:szCs w:val="24"/>
              </w:rPr>
            </w:pPr>
            <w:r>
              <w:rPr>
                <w:rFonts w:ascii="Times New Roman" w:hAnsi="Times New Roman" w:cs="Times New Roman"/>
                <w:sz w:val="24"/>
                <w:szCs w:val="24"/>
              </w:rPr>
              <w:t>(inoculated buffer without sponge)</w:t>
            </w:r>
          </w:p>
        </w:tc>
        <w:tc>
          <w:tcPr>
            <w:tcW w:w="254" w:type="dxa"/>
            <w:vAlign w:val="center"/>
          </w:tcPr>
          <w:p w14:paraId="3FEFB3F3" w14:textId="77777777" w:rsidR="003D0E0E" w:rsidRPr="00356D8A" w:rsidRDefault="003D0E0E" w:rsidP="00E63113">
            <w:pPr>
              <w:jc w:val="center"/>
              <w:rPr>
                <w:rFonts w:ascii="Times New Roman" w:hAnsi="Times New Roman" w:cs="Times New Roman"/>
                <w:sz w:val="24"/>
                <w:szCs w:val="24"/>
              </w:rPr>
            </w:pPr>
          </w:p>
        </w:tc>
        <w:tc>
          <w:tcPr>
            <w:tcW w:w="1243" w:type="dxa"/>
            <w:tcBorders>
              <w:top w:val="single" w:sz="4" w:space="0" w:color="auto"/>
            </w:tcBorders>
            <w:vAlign w:val="center"/>
          </w:tcPr>
          <w:p w14:paraId="5E451750" w14:textId="6CE029E5"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sz w:val="24"/>
                <w:szCs w:val="24"/>
              </w:rPr>
              <w:t>24.4</w:t>
            </w:r>
            <w:r w:rsidR="00F75E86">
              <w:rPr>
                <w:rFonts w:ascii="Times New Roman" w:hAnsi="Times New Roman" w:cs="Times New Roman"/>
                <w:sz w:val="24"/>
                <w:szCs w:val="24"/>
              </w:rPr>
              <w:t xml:space="preserve"> mL</w:t>
            </w:r>
          </w:p>
        </w:tc>
        <w:tc>
          <w:tcPr>
            <w:tcW w:w="960" w:type="dxa"/>
            <w:tcBorders>
              <w:top w:val="single" w:sz="4" w:space="0" w:color="auto"/>
            </w:tcBorders>
            <w:vAlign w:val="center"/>
          </w:tcPr>
          <w:p w14:paraId="1B9C43F6" w14:textId="76CC75D7"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color w:val="000000"/>
                <w:sz w:val="24"/>
                <w:szCs w:val="24"/>
              </w:rPr>
              <w:t>82</w:t>
            </w:r>
          </w:p>
        </w:tc>
        <w:tc>
          <w:tcPr>
            <w:tcW w:w="972" w:type="dxa"/>
            <w:tcBorders>
              <w:top w:val="single" w:sz="4" w:space="0" w:color="auto"/>
            </w:tcBorders>
            <w:vAlign w:val="center"/>
          </w:tcPr>
          <w:p w14:paraId="54E7FD6C" w14:textId="1CD1AD9F"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color w:val="000000"/>
                <w:sz w:val="24"/>
                <w:szCs w:val="24"/>
              </w:rPr>
              <w:t>97</w:t>
            </w:r>
          </w:p>
        </w:tc>
        <w:tc>
          <w:tcPr>
            <w:tcW w:w="972" w:type="dxa"/>
            <w:tcBorders>
              <w:top w:val="single" w:sz="4" w:space="0" w:color="auto"/>
            </w:tcBorders>
            <w:vAlign w:val="center"/>
          </w:tcPr>
          <w:p w14:paraId="62F1F5E5" w14:textId="32FE719F"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color w:val="000000"/>
                <w:sz w:val="24"/>
                <w:szCs w:val="24"/>
              </w:rPr>
              <w:t>84</w:t>
            </w:r>
          </w:p>
        </w:tc>
        <w:tc>
          <w:tcPr>
            <w:tcW w:w="870" w:type="dxa"/>
            <w:tcBorders>
              <w:top w:val="single" w:sz="4" w:space="0" w:color="auto"/>
            </w:tcBorders>
            <w:vAlign w:val="center"/>
          </w:tcPr>
          <w:p w14:paraId="77732DFA" w14:textId="559D3FEA"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sz w:val="24"/>
                <w:szCs w:val="24"/>
              </w:rPr>
              <w:t>21391</w:t>
            </w:r>
          </w:p>
        </w:tc>
        <w:tc>
          <w:tcPr>
            <w:tcW w:w="236" w:type="dxa"/>
            <w:vAlign w:val="center"/>
          </w:tcPr>
          <w:p w14:paraId="0BB9A763" w14:textId="77777777" w:rsidR="003D0E0E" w:rsidRPr="00356D8A" w:rsidRDefault="003D0E0E" w:rsidP="00E63113">
            <w:pPr>
              <w:jc w:val="center"/>
              <w:rPr>
                <w:rFonts w:ascii="Times New Roman" w:hAnsi="Times New Roman" w:cs="Times New Roman"/>
                <w:sz w:val="24"/>
                <w:szCs w:val="24"/>
              </w:rPr>
            </w:pPr>
          </w:p>
        </w:tc>
        <w:tc>
          <w:tcPr>
            <w:tcW w:w="1243" w:type="dxa"/>
            <w:tcBorders>
              <w:top w:val="single" w:sz="4" w:space="0" w:color="auto"/>
            </w:tcBorders>
            <w:vAlign w:val="center"/>
          </w:tcPr>
          <w:p w14:paraId="3C906854" w14:textId="06D3F063"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1117" w:type="dxa"/>
            <w:tcBorders>
              <w:top w:val="single" w:sz="4" w:space="0" w:color="auto"/>
            </w:tcBorders>
            <w:vAlign w:val="center"/>
          </w:tcPr>
          <w:p w14:paraId="6301E618" w14:textId="18CE177D"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72" w:type="dxa"/>
            <w:tcBorders>
              <w:top w:val="single" w:sz="4" w:space="0" w:color="auto"/>
            </w:tcBorders>
            <w:vAlign w:val="center"/>
          </w:tcPr>
          <w:p w14:paraId="734DC4E9" w14:textId="073D042D"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60" w:type="dxa"/>
            <w:tcBorders>
              <w:top w:val="single" w:sz="4" w:space="0" w:color="auto"/>
            </w:tcBorders>
            <w:vAlign w:val="center"/>
          </w:tcPr>
          <w:p w14:paraId="46E75ACD" w14:textId="18371CB2"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878" w:type="dxa"/>
            <w:tcBorders>
              <w:top w:val="single" w:sz="4" w:space="0" w:color="auto"/>
            </w:tcBorders>
            <w:vAlign w:val="center"/>
          </w:tcPr>
          <w:p w14:paraId="4D7663EF" w14:textId="10434AE1" w:rsidR="003D0E0E" w:rsidRPr="00356D8A" w:rsidRDefault="003D0E0E" w:rsidP="00E63113">
            <w:pPr>
              <w:jc w:val="center"/>
              <w:rPr>
                <w:rFonts w:ascii="Times New Roman" w:hAnsi="Times New Roman" w:cs="Times New Roman"/>
                <w:sz w:val="24"/>
                <w:szCs w:val="24"/>
              </w:rPr>
            </w:pPr>
            <w:r w:rsidRPr="00356D8A">
              <w:rPr>
                <w:rFonts w:ascii="Times New Roman" w:hAnsi="Times New Roman" w:cs="Times New Roman"/>
                <w:sz w:val="24"/>
                <w:szCs w:val="24"/>
              </w:rPr>
              <w:t>NA</w:t>
            </w:r>
          </w:p>
        </w:tc>
      </w:tr>
      <w:tr w:rsidR="00BD49AB" w14:paraId="3A2A58F2" w14:textId="3608CECB" w:rsidTr="00103002">
        <w:tc>
          <w:tcPr>
            <w:tcW w:w="506" w:type="dxa"/>
            <w:vMerge/>
            <w:vAlign w:val="bottom"/>
          </w:tcPr>
          <w:p w14:paraId="5BE2C850" w14:textId="77777777" w:rsidR="003D0E0E" w:rsidRPr="00B15ECD" w:rsidRDefault="003D0E0E" w:rsidP="00D95B84">
            <w:pPr>
              <w:jc w:val="center"/>
              <w:rPr>
                <w:rFonts w:ascii="Times New Roman" w:hAnsi="Times New Roman" w:cs="Times New Roman"/>
                <w:sz w:val="24"/>
                <w:szCs w:val="24"/>
              </w:rPr>
            </w:pPr>
          </w:p>
        </w:tc>
        <w:tc>
          <w:tcPr>
            <w:tcW w:w="2025" w:type="dxa"/>
            <w:vMerge/>
            <w:tcBorders>
              <w:bottom w:val="single" w:sz="4" w:space="0" w:color="auto"/>
            </w:tcBorders>
            <w:vAlign w:val="center"/>
          </w:tcPr>
          <w:p w14:paraId="262B7D08" w14:textId="77777777" w:rsidR="003D0E0E" w:rsidRPr="00B15ECD" w:rsidRDefault="003D0E0E" w:rsidP="00D95B84">
            <w:pPr>
              <w:jc w:val="center"/>
              <w:rPr>
                <w:rFonts w:ascii="Times New Roman" w:hAnsi="Times New Roman" w:cs="Times New Roman"/>
                <w:sz w:val="24"/>
                <w:szCs w:val="24"/>
              </w:rPr>
            </w:pPr>
          </w:p>
        </w:tc>
        <w:tc>
          <w:tcPr>
            <w:tcW w:w="254" w:type="dxa"/>
          </w:tcPr>
          <w:p w14:paraId="61BAF9EA" w14:textId="77777777" w:rsidR="003D0E0E" w:rsidRPr="00356D8A" w:rsidRDefault="003D0E0E" w:rsidP="00D95B84">
            <w:pPr>
              <w:jc w:val="center"/>
              <w:rPr>
                <w:rFonts w:ascii="Times New Roman" w:hAnsi="Times New Roman" w:cs="Times New Roman"/>
                <w:sz w:val="24"/>
                <w:szCs w:val="24"/>
              </w:rPr>
            </w:pPr>
          </w:p>
        </w:tc>
        <w:tc>
          <w:tcPr>
            <w:tcW w:w="1243" w:type="dxa"/>
            <w:vAlign w:val="bottom"/>
          </w:tcPr>
          <w:p w14:paraId="6D6858D2" w14:textId="507D566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24.4</w:t>
            </w:r>
            <w:r w:rsidR="00F75E86">
              <w:rPr>
                <w:rFonts w:ascii="Times New Roman" w:hAnsi="Times New Roman" w:cs="Times New Roman"/>
                <w:sz w:val="24"/>
                <w:szCs w:val="24"/>
              </w:rPr>
              <w:t xml:space="preserve"> mL</w:t>
            </w:r>
          </w:p>
        </w:tc>
        <w:tc>
          <w:tcPr>
            <w:tcW w:w="960" w:type="dxa"/>
            <w:vAlign w:val="bottom"/>
          </w:tcPr>
          <w:p w14:paraId="572463FA" w14:textId="6659B7D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color w:val="000000"/>
                <w:sz w:val="24"/>
                <w:szCs w:val="24"/>
              </w:rPr>
              <w:t>84</w:t>
            </w:r>
          </w:p>
        </w:tc>
        <w:tc>
          <w:tcPr>
            <w:tcW w:w="972" w:type="dxa"/>
            <w:vAlign w:val="bottom"/>
          </w:tcPr>
          <w:p w14:paraId="2A1C590B" w14:textId="1AEE1C68"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color w:val="000000"/>
                <w:sz w:val="24"/>
                <w:szCs w:val="24"/>
              </w:rPr>
              <w:t>88</w:t>
            </w:r>
          </w:p>
        </w:tc>
        <w:tc>
          <w:tcPr>
            <w:tcW w:w="972" w:type="dxa"/>
            <w:vAlign w:val="bottom"/>
          </w:tcPr>
          <w:p w14:paraId="1C90D211" w14:textId="3BC473D5"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color w:val="000000"/>
                <w:sz w:val="24"/>
                <w:szCs w:val="24"/>
              </w:rPr>
              <w:t>89</w:t>
            </w:r>
          </w:p>
        </w:tc>
        <w:tc>
          <w:tcPr>
            <w:tcW w:w="870" w:type="dxa"/>
          </w:tcPr>
          <w:p w14:paraId="7AD78C32" w14:textId="0CA9E69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21228</w:t>
            </w:r>
          </w:p>
        </w:tc>
        <w:tc>
          <w:tcPr>
            <w:tcW w:w="236" w:type="dxa"/>
          </w:tcPr>
          <w:p w14:paraId="2DC66B06" w14:textId="77777777" w:rsidR="003D0E0E" w:rsidRPr="00356D8A" w:rsidRDefault="003D0E0E" w:rsidP="00D95B84">
            <w:pPr>
              <w:jc w:val="center"/>
              <w:rPr>
                <w:rFonts w:ascii="Times New Roman" w:hAnsi="Times New Roman" w:cs="Times New Roman"/>
                <w:sz w:val="24"/>
                <w:szCs w:val="24"/>
              </w:rPr>
            </w:pPr>
          </w:p>
        </w:tc>
        <w:tc>
          <w:tcPr>
            <w:tcW w:w="1243" w:type="dxa"/>
          </w:tcPr>
          <w:p w14:paraId="0876BB3F" w14:textId="32F9A1F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1117" w:type="dxa"/>
          </w:tcPr>
          <w:p w14:paraId="18268B8F" w14:textId="3567D16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72" w:type="dxa"/>
          </w:tcPr>
          <w:p w14:paraId="6CE9D7F3" w14:textId="4AD5D96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60" w:type="dxa"/>
          </w:tcPr>
          <w:p w14:paraId="310D9C85" w14:textId="15548F1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878" w:type="dxa"/>
          </w:tcPr>
          <w:p w14:paraId="0AF20017" w14:textId="009C503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r>
      <w:tr w:rsidR="00BD49AB" w14:paraId="2AFC456D" w14:textId="3CAFFB1E" w:rsidTr="00103002">
        <w:tc>
          <w:tcPr>
            <w:tcW w:w="506" w:type="dxa"/>
            <w:vMerge/>
            <w:vAlign w:val="bottom"/>
          </w:tcPr>
          <w:p w14:paraId="05A2FC48" w14:textId="77777777" w:rsidR="003D0E0E" w:rsidRPr="00B15ECD" w:rsidRDefault="003D0E0E" w:rsidP="00D95B84">
            <w:pPr>
              <w:jc w:val="center"/>
              <w:rPr>
                <w:rFonts w:ascii="Times New Roman" w:hAnsi="Times New Roman" w:cs="Times New Roman"/>
                <w:sz w:val="24"/>
                <w:szCs w:val="24"/>
              </w:rPr>
            </w:pPr>
          </w:p>
        </w:tc>
        <w:tc>
          <w:tcPr>
            <w:tcW w:w="2025" w:type="dxa"/>
            <w:vMerge/>
            <w:tcBorders>
              <w:bottom w:val="single" w:sz="4" w:space="0" w:color="auto"/>
            </w:tcBorders>
            <w:vAlign w:val="center"/>
          </w:tcPr>
          <w:p w14:paraId="58B50AC1" w14:textId="77777777" w:rsidR="003D0E0E" w:rsidRPr="00B15ECD" w:rsidRDefault="003D0E0E" w:rsidP="00D95B84">
            <w:pPr>
              <w:jc w:val="center"/>
              <w:rPr>
                <w:rFonts w:ascii="Times New Roman" w:hAnsi="Times New Roman" w:cs="Times New Roman"/>
                <w:sz w:val="24"/>
                <w:szCs w:val="24"/>
              </w:rPr>
            </w:pPr>
          </w:p>
        </w:tc>
        <w:tc>
          <w:tcPr>
            <w:tcW w:w="254" w:type="dxa"/>
          </w:tcPr>
          <w:p w14:paraId="56799D2E" w14:textId="77777777" w:rsidR="003D0E0E" w:rsidRPr="00356D8A" w:rsidRDefault="003D0E0E" w:rsidP="00D95B84">
            <w:pPr>
              <w:jc w:val="center"/>
              <w:rPr>
                <w:rFonts w:ascii="Times New Roman" w:hAnsi="Times New Roman" w:cs="Times New Roman"/>
                <w:sz w:val="24"/>
                <w:szCs w:val="24"/>
              </w:rPr>
            </w:pPr>
          </w:p>
        </w:tc>
        <w:tc>
          <w:tcPr>
            <w:tcW w:w="1243" w:type="dxa"/>
            <w:tcBorders>
              <w:bottom w:val="single" w:sz="4" w:space="0" w:color="auto"/>
            </w:tcBorders>
            <w:vAlign w:val="bottom"/>
          </w:tcPr>
          <w:p w14:paraId="346A7B96" w14:textId="73688D66"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24.4</w:t>
            </w:r>
            <w:r w:rsidR="00F75E86">
              <w:rPr>
                <w:rFonts w:ascii="Times New Roman" w:hAnsi="Times New Roman" w:cs="Times New Roman"/>
                <w:sz w:val="24"/>
                <w:szCs w:val="24"/>
              </w:rPr>
              <w:t xml:space="preserve"> mL</w:t>
            </w:r>
          </w:p>
        </w:tc>
        <w:tc>
          <w:tcPr>
            <w:tcW w:w="960" w:type="dxa"/>
            <w:tcBorders>
              <w:bottom w:val="single" w:sz="4" w:space="0" w:color="auto"/>
            </w:tcBorders>
            <w:vAlign w:val="bottom"/>
          </w:tcPr>
          <w:p w14:paraId="7413EB6D" w14:textId="7A9C991A"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color w:val="000000"/>
                <w:sz w:val="24"/>
                <w:szCs w:val="24"/>
              </w:rPr>
              <w:t>87</w:t>
            </w:r>
          </w:p>
        </w:tc>
        <w:tc>
          <w:tcPr>
            <w:tcW w:w="972" w:type="dxa"/>
            <w:tcBorders>
              <w:bottom w:val="single" w:sz="4" w:space="0" w:color="auto"/>
            </w:tcBorders>
            <w:vAlign w:val="bottom"/>
          </w:tcPr>
          <w:p w14:paraId="3B3BAECE" w14:textId="64AA7BC5"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color w:val="000000"/>
                <w:sz w:val="24"/>
                <w:szCs w:val="24"/>
              </w:rPr>
              <w:t>81</w:t>
            </w:r>
          </w:p>
        </w:tc>
        <w:tc>
          <w:tcPr>
            <w:tcW w:w="972" w:type="dxa"/>
            <w:tcBorders>
              <w:bottom w:val="single" w:sz="4" w:space="0" w:color="auto"/>
            </w:tcBorders>
            <w:vAlign w:val="bottom"/>
          </w:tcPr>
          <w:p w14:paraId="7BADF890" w14:textId="7B5B222F"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color w:val="000000"/>
                <w:sz w:val="24"/>
                <w:szCs w:val="24"/>
              </w:rPr>
              <w:t>83</w:t>
            </w:r>
          </w:p>
        </w:tc>
        <w:tc>
          <w:tcPr>
            <w:tcW w:w="870" w:type="dxa"/>
            <w:tcBorders>
              <w:bottom w:val="single" w:sz="4" w:space="0" w:color="auto"/>
            </w:tcBorders>
          </w:tcPr>
          <w:p w14:paraId="5C25A372" w14:textId="6CFF64D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20415</w:t>
            </w:r>
          </w:p>
        </w:tc>
        <w:tc>
          <w:tcPr>
            <w:tcW w:w="236" w:type="dxa"/>
          </w:tcPr>
          <w:p w14:paraId="3A246737" w14:textId="77777777" w:rsidR="003D0E0E" w:rsidRPr="00356D8A" w:rsidRDefault="003D0E0E" w:rsidP="00D95B84">
            <w:pPr>
              <w:jc w:val="center"/>
              <w:rPr>
                <w:rFonts w:ascii="Times New Roman" w:hAnsi="Times New Roman" w:cs="Times New Roman"/>
                <w:sz w:val="24"/>
                <w:szCs w:val="24"/>
              </w:rPr>
            </w:pPr>
          </w:p>
        </w:tc>
        <w:tc>
          <w:tcPr>
            <w:tcW w:w="1243" w:type="dxa"/>
            <w:tcBorders>
              <w:bottom w:val="single" w:sz="4" w:space="0" w:color="auto"/>
            </w:tcBorders>
          </w:tcPr>
          <w:p w14:paraId="6B35C341" w14:textId="48247835"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1117" w:type="dxa"/>
            <w:tcBorders>
              <w:bottom w:val="single" w:sz="4" w:space="0" w:color="auto"/>
            </w:tcBorders>
          </w:tcPr>
          <w:p w14:paraId="4E1D0DD7" w14:textId="6AD84E3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72" w:type="dxa"/>
            <w:tcBorders>
              <w:bottom w:val="single" w:sz="4" w:space="0" w:color="auto"/>
            </w:tcBorders>
          </w:tcPr>
          <w:p w14:paraId="411A7636" w14:textId="090176C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60" w:type="dxa"/>
            <w:tcBorders>
              <w:bottom w:val="single" w:sz="4" w:space="0" w:color="auto"/>
            </w:tcBorders>
          </w:tcPr>
          <w:p w14:paraId="7F8D0B66" w14:textId="68012DB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878" w:type="dxa"/>
            <w:tcBorders>
              <w:bottom w:val="single" w:sz="4" w:space="0" w:color="auto"/>
            </w:tcBorders>
          </w:tcPr>
          <w:p w14:paraId="4641793D" w14:textId="07BE037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r>
      <w:tr w:rsidR="00BD49AB" w14:paraId="5603CAED" w14:textId="2EF5B61D" w:rsidTr="00103002">
        <w:tc>
          <w:tcPr>
            <w:tcW w:w="506" w:type="dxa"/>
            <w:vMerge/>
            <w:vAlign w:val="bottom"/>
          </w:tcPr>
          <w:p w14:paraId="2B00277D" w14:textId="77777777" w:rsidR="003D0E0E" w:rsidRPr="00B15ECD" w:rsidRDefault="003D0E0E" w:rsidP="00E605E1">
            <w:pPr>
              <w:jc w:val="center"/>
              <w:rPr>
                <w:rFonts w:ascii="Times New Roman" w:hAnsi="Times New Roman" w:cs="Times New Roman"/>
                <w:sz w:val="24"/>
                <w:szCs w:val="24"/>
              </w:rPr>
            </w:pPr>
          </w:p>
        </w:tc>
        <w:tc>
          <w:tcPr>
            <w:tcW w:w="2025" w:type="dxa"/>
            <w:vMerge w:val="restart"/>
            <w:tcBorders>
              <w:top w:val="single" w:sz="4" w:space="0" w:color="auto"/>
              <w:bottom w:val="single" w:sz="4" w:space="0" w:color="auto"/>
            </w:tcBorders>
            <w:vAlign w:val="center"/>
          </w:tcPr>
          <w:p w14:paraId="3FF7A56D" w14:textId="3C693B1D" w:rsidR="003D0E0E" w:rsidRPr="00B15ECD" w:rsidRDefault="003D0E0E" w:rsidP="00DC32FE">
            <w:pPr>
              <w:jc w:val="center"/>
              <w:rPr>
                <w:rFonts w:ascii="Times New Roman" w:hAnsi="Times New Roman" w:cs="Times New Roman"/>
                <w:sz w:val="24"/>
                <w:szCs w:val="24"/>
              </w:rPr>
            </w:pPr>
            <w:r>
              <w:rPr>
                <w:rFonts w:ascii="Times New Roman" w:hAnsi="Times New Roman" w:cs="Times New Roman"/>
                <w:sz w:val="24"/>
                <w:szCs w:val="24"/>
              </w:rPr>
              <w:t>Negative Control (uninoculated sponge)</w:t>
            </w:r>
          </w:p>
        </w:tc>
        <w:tc>
          <w:tcPr>
            <w:tcW w:w="254" w:type="dxa"/>
          </w:tcPr>
          <w:p w14:paraId="49A57449" w14:textId="77777777" w:rsidR="003D0E0E" w:rsidRPr="00356D8A" w:rsidRDefault="003D0E0E" w:rsidP="00E605E1">
            <w:pPr>
              <w:jc w:val="center"/>
              <w:rPr>
                <w:rFonts w:ascii="Times New Roman" w:hAnsi="Times New Roman" w:cs="Times New Roman"/>
                <w:sz w:val="24"/>
                <w:szCs w:val="24"/>
              </w:rPr>
            </w:pPr>
          </w:p>
        </w:tc>
        <w:tc>
          <w:tcPr>
            <w:tcW w:w="1243" w:type="dxa"/>
            <w:tcBorders>
              <w:top w:val="single" w:sz="4" w:space="0" w:color="auto"/>
            </w:tcBorders>
            <w:vAlign w:val="bottom"/>
          </w:tcPr>
          <w:p w14:paraId="1A921739" w14:textId="0D05760C"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28.6</w:t>
            </w:r>
            <w:r w:rsidR="00F75E86">
              <w:rPr>
                <w:rFonts w:ascii="Times New Roman" w:hAnsi="Times New Roman" w:cs="Times New Roman"/>
                <w:sz w:val="24"/>
                <w:szCs w:val="24"/>
              </w:rPr>
              <w:t xml:space="preserve"> mL</w:t>
            </w:r>
          </w:p>
        </w:tc>
        <w:tc>
          <w:tcPr>
            <w:tcW w:w="960" w:type="dxa"/>
            <w:tcBorders>
              <w:top w:val="single" w:sz="4" w:space="0" w:color="auto"/>
            </w:tcBorders>
            <w:vAlign w:val="bottom"/>
          </w:tcPr>
          <w:p w14:paraId="7191AA44" w14:textId="723B5B4F"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0</w:t>
            </w:r>
          </w:p>
        </w:tc>
        <w:tc>
          <w:tcPr>
            <w:tcW w:w="972" w:type="dxa"/>
            <w:tcBorders>
              <w:top w:val="single" w:sz="4" w:space="0" w:color="auto"/>
            </w:tcBorders>
            <w:vAlign w:val="bottom"/>
          </w:tcPr>
          <w:p w14:paraId="7C3DD442" w14:textId="6A2AD7D0"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0</w:t>
            </w:r>
          </w:p>
        </w:tc>
        <w:tc>
          <w:tcPr>
            <w:tcW w:w="972" w:type="dxa"/>
            <w:tcBorders>
              <w:top w:val="single" w:sz="4" w:space="0" w:color="auto"/>
            </w:tcBorders>
            <w:vAlign w:val="bottom"/>
          </w:tcPr>
          <w:p w14:paraId="6B04D4FF" w14:textId="08A638FB"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0</w:t>
            </w:r>
          </w:p>
        </w:tc>
        <w:tc>
          <w:tcPr>
            <w:tcW w:w="870" w:type="dxa"/>
            <w:tcBorders>
              <w:top w:val="single" w:sz="4" w:space="0" w:color="auto"/>
            </w:tcBorders>
          </w:tcPr>
          <w:p w14:paraId="336C1F91" w14:textId="1CCBE12D"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236" w:type="dxa"/>
          </w:tcPr>
          <w:p w14:paraId="577622A9" w14:textId="77777777" w:rsidR="003D0E0E" w:rsidRPr="00356D8A" w:rsidRDefault="003D0E0E" w:rsidP="00E605E1">
            <w:pPr>
              <w:jc w:val="center"/>
              <w:rPr>
                <w:rFonts w:ascii="Times New Roman" w:hAnsi="Times New Roman" w:cs="Times New Roman"/>
                <w:sz w:val="24"/>
                <w:szCs w:val="24"/>
              </w:rPr>
            </w:pPr>
          </w:p>
        </w:tc>
        <w:tc>
          <w:tcPr>
            <w:tcW w:w="1243" w:type="dxa"/>
            <w:tcBorders>
              <w:top w:val="single" w:sz="4" w:space="0" w:color="auto"/>
            </w:tcBorders>
            <w:vAlign w:val="bottom"/>
          </w:tcPr>
          <w:p w14:paraId="06247114" w14:textId="7FF7847C"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10.6</w:t>
            </w:r>
            <w:r w:rsidR="00F75E86">
              <w:rPr>
                <w:rFonts w:ascii="Times New Roman" w:hAnsi="Times New Roman" w:cs="Times New Roman"/>
                <w:sz w:val="24"/>
                <w:szCs w:val="24"/>
              </w:rPr>
              <w:t xml:space="preserve"> mL</w:t>
            </w:r>
          </w:p>
        </w:tc>
        <w:tc>
          <w:tcPr>
            <w:tcW w:w="1117" w:type="dxa"/>
            <w:tcBorders>
              <w:top w:val="single" w:sz="4" w:space="0" w:color="auto"/>
            </w:tcBorders>
          </w:tcPr>
          <w:p w14:paraId="0A85FE46" w14:textId="0C683ED7"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Borders>
              <w:top w:val="single" w:sz="4" w:space="0" w:color="auto"/>
            </w:tcBorders>
          </w:tcPr>
          <w:p w14:paraId="0DD6961B" w14:textId="163F7987"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60" w:type="dxa"/>
            <w:tcBorders>
              <w:top w:val="single" w:sz="4" w:space="0" w:color="auto"/>
            </w:tcBorders>
          </w:tcPr>
          <w:p w14:paraId="01BB5C63" w14:textId="1C25E518"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878" w:type="dxa"/>
            <w:tcBorders>
              <w:top w:val="single" w:sz="4" w:space="0" w:color="auto"/>
            </w:tcBorders>
          </w:tcPr>
          <w:p w14:paraId="23583900" w14:textId="12882554"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r>
      <w:tr w:rsidR="00BD49AB" w14:paraId="3039E068" w14:textId="3FD00E36" w:rsidTr="00103002">
        <w:tc>
          <w:tcPr>
            <w:tcW w:w="506" w:type="dxa"/>
            <w:vMerge/>
            <w:vAlign w:val="bottom"/>
          </w:tcPr>
          <w:p w14:paraId="6A8CCA59" w14:textId="77777777" w:rsidR="003D0E0E" w:rsidRPr="00B15ECD" w:rsidRDefault="003D0E0E" w:rsidP="00E605E1">
            <w:pPr>
              <w:jc w:val="center"/>
              <w:rPr>
                <w:rFonts w:ascii="Times New Roman" w:hAnsi="Times New Roman" w:cs="Times New Roman"/>
                <w:sz w:val="24"/>
                <w:szCs w:val="24"/>
              </w:rPr>
            </w:pPr>
          </w:p>
        </w:tc>
        <w:tc>
          <w:tcPr>
            <w:tcW w:w="2025" w:type="dxa"/>
            <w:vMerge/>
            <w:tcBorders>
              <w:bottom w:val="single" w:sz="4" w:space="0" w:color="auto"/>
            </w:tcBorders>
            <w:vAlign w:val="center"/>
          </w:tcPr>
          <w:p w14:paraId="363BB9E2" w14:textId="77777777" w:rsidR="003D0E0E" w:rsidRPr="00B15ECD" w:rsidRDefault="003D0E0E" w:rsidP="00DC32FE">
            <w:pPr>
              <w:jc w:val="center"/>
              <w:rPr>
                <w:rFonts w:ascii="Times New Roman" w:hAnsi="Times New Roman" w:cs="Times New Roman"/>
                <w:sz w:val="24"/>
                <w:szCs w:val="24"/>
              </w:rPr>
            </w:pPr>
          </w:p>
        </w:tc>
        <w:tc>
          <w:tcPr>
            <w:tcW w:w="254" w:type="dxa"/>
          </w:tcPr>
          <w:p w14:paraId="489A3BEA" w14:textId="77777777" w:rsidR="003D0E0E" w:rsidRPr="00356D8A" w:rsidRDefault="003D0E0E" w:rsidP="00E605E1">
            <w:pPr>
              <w:jc w:val="center"/>
              <w:rPr>
                <w:rFonts w:ascii="Times New Roman" w:hAnsi="Times New Roman" w:cs="Times New Roman"/>
                <w:sz w:val="24"/>
                <w:szCs w:val="24"/>
              </w:rPr>
            </w:pPr>
          </w:p>
        </w:tc>
        <w:tc>
          <w:tcPr>
            <w:tcW w:w="1243" w:type="dxa"/>
            <w:vAlign w:val="bottom"/>
          </w:tcPr>
          <w:p w14:paraId="2C56EF1D" w14:textId="258E64BB"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29.6</w:t>
            </w:r>
            <w:r w:rsidR="00F75E86">
              <w:rPr>
                <w:rFonts w:ascii="Times New Roman" w:hAnsi="Times New Roman" w:cs="Times New Roman"/>
                <w:sz w:val="24"/>
                <w:szCs w:val="24"/>
              </w:rPr>
              <w:t xml:space="preserve"> mL</w:t>
            </w:r>
          </w:p>
        </w:tc>
        <w:tc>
          <w:tcPr>
            <w:tcW w:w="960" w:type="dxa"/>
            <w:vAlign w:val="bottom"/>
          </w:tcPr>
          <w:p w14:paraId="1E200779" w14:textId="6BE4B6AB"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0</w:t>
            </w:r>
          </w:p>
        </w:tc>
        <w:tc>
          <w:tcPr>
            <w:tcW w:w="972" w:type="dxa"/>
            <w:vAlign w:val="bottom"/>
          </w:tcPr>
          <w:p w14:paraId="4DCB81ED" w14:textId="4040B4E2"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0</w:t>
            </w:r>
          </w:p>
        </w:tc>
        <w:tc>
          <w:tcPr>
            <w:tcW w:w="972" w:type="dxa"/>
            <w:vAlign w:val="bottom"/>
          </w:tcPr>
          <w:p w14:paraId="13443A31" w14:textId="0D681833"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0</w:t>
            </w:r>
          </w:p>
        </w:tc>
        <w:tc>
          <w:tcPr>
            <w:tcW w:w="870" w:type="dxa"/>
          </w:tcPr>
          <w:p w14:paraId="3B791C27" w14:textId="548A2BD3"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236" w:type="dxa"/>
          </w:tcPr>
          <w:p w14:paraId="50778CC4" w14:textId="77777777" w:rsidR="003D0E0E" w:rsidRPr="00356D8A" w:rsidRDefault="003D0E0E" w:rsidP="00E605E1">
            <w:pPr>
              <w:jc w:val="center"/>
              <w:rPr>
                <w:rFonts w:ascii="Times New Roman" w:hAnsi="Times New Roman" w:cs="Times New Roman"/>
                <w:sz w:val="24"/>
                <w:szCs w:val="24"/>
              </w:rPr>
            </w:pPr>
          </w:p>
        </w:tc>
        <w:tc>
          <w:tcPr>
            <w:tcW w:w="1243" w:type="dxa"/>
            <w:vAlign w:val="bottom"/>
          </w:tcPr>
          <w:p w14:paraId="41480B8C" w14:textId="0280D3B5"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9</w:t>
            </w:r>
            <w:r w:rsidR="00F75E86">
              <w:rPr>
                <w:rFonts w:ascii="Times New Roman" w:hAnsi="Times New Roman" w:cs="Times New Roman"/>
                <w:sz w:val="24"/>
                <w:szCs w:val="24"/>
              </w:rPr>
              <w:t>.0 mL</w:t>
            </w:r>
          </w:p>
        </w:tc>
        <w:tc>
          <w:tcPr>
            <w:tcW w:w="1117" w:type="dxa"/>
          </w:tcPr>
          <w:p w14:paraId="032FFECD" w14:textId="74D29445"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Pr>
          <w:p w14:paraId="6DF6A619" w14:textId="4D8F1101"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60" w:type="dxa"/>
          </w:tcPr>
          <w:p w14:paraId="5A50F408" w14:textId="048C299C"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878" w:type="dxa"/>
          </w:tcPr>
          <w:p w14:paraId="2BBE11F3" w14:textId="0C0CBAEC"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r>
      <w:tr w:rsidR="00BD49AB" w14:paraId="1161DD29" w14:textId="15E1A547" w:rsidTr="00103002">
        <w:tc>
          <w:tcPr>
            <w:tcW w:w="506" w:type="dxa"/>
            <w:vMerge/>
            <w:vAlign w:val="bottom"/>
          </w:tcPr>
          <w:p w14:paraId="3762C043" w14:textId="77777777" w:rsidR="003D0E0E" w:rsidRPr="00B15ECD" w:rsidRDefault="003D0E0E" w:rsidP="00E605E1">
            <w:pPr>
              <w:jc w:val="center"/>
              <w:rPr>
                <w:rFonts w:ascii="Times New Roman" w:hAnsi="Times New Roman" w:cs="Times New Roman"/>
                <w:sz w:val="24"/>
                <w:szCs w:val="24"/>
              </w:rPr>
            </w:pPr>
          </w:p>
        </w:tc>
        <w:tc>
          <w:tcPr>
            <w:tcW w:w="2025" w:type="dxa"/>
            <w:vMerge/>
            <w:tcBorders>
              <w:bottom w:val="single" w:sz="4" w:space="0" w:color="auto"/>
            </w:tcBorders>
            <w:vAlign w:val="center"/>
          </w:tcPr>
          <w:p w14:paraId="627692F2" w14:textId="77777777" w:rsidR="003D0E0E" w:rsidRPr="00B15ECD" w:rsidRDefault="003D0E0E" w:rsidP="00DC32FE">
            <w:pPr>
              <w:jc w:val="center"/>
              <w:rPr>
                <w:rFonts w:ascii="Times New Roman" w:hAnsi="Times New Roman" w:cs="Times New Roman"/>
                <w:sz w:val="24"/>
                <w:szCs w:val="24"/>
              </w:rPr>
            </w:pPr>
          </w:p>
        </w:tc>
        <w:tc>
          <w:tcPr>
            <w:tcW w:w="254" w:type="dxa"/>
          </w:tcPr>
          <w:p w14:paraId="1C7D2AE8" w14:textId="77777777" w:rsidR="003D0E0E" w:rsidRPr="00356D8A" w:rsidRDefault="003D0E0E" w:rsidP="00E605E1">
            <w:pPr>
              <w:jc w:val="center"/>
              <w:rPr>
                <w:rFonts w:ascii="Times New Roman" w:hAnsi="Times New Roman" w:cs="Times New Roman"/>
                <w:sz w:val="24"/>
                <w:szCs w:val="24"/>
              </w:rPr>
            </w:pPr>
          </w:p>
        </w:tc>
        <w:tc>
          <w:tcPr>
            <w:tcW w:w="1243" w:type="dxa"/>
            <w:tcBorders>
              <w:bottom w:val="single" w:sz="4" w:space="0" w:color="auto"/>
            </w:tcBorders>
            <w:vAlign w:val="bottom"/>
          </w:tcPr>
          <w:p w14:paraId="79F02820" w14:textId="62BB2084"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28.5</w:t>
            </w:r>
            <w:r w:rsidR="00F75E86">
              <w:rPr>
                <w:rFonts w:ascii="Times New Roman" w:hAnsi="Times New Roman" w:cs="Times New Roman"/>
                <w:sz w:val="24"/>
                <w:szCs w:val="24"/>
              </w:rPr>
              <w:t xml:space="preserve"> mL</w:t>
            </w:r>
          </w:p>
        </w:tc>
        <w:tc>
          <w:tcPr>
            <w:tcW w:w="960" w:type="dxa"/>
            <w:tcBorders>
              <w:bottom w:val="single" w:sz="4" w:space="0" w:color="auto"/>
            </w:tcBorders>
            <w:vAlign w:val="bottom"/>
          </w:tcPr>
          <w:p w14:paraId="0D404824" w14:textId="6D7504B0"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0</w:t>
            </w:r>
          </w:p>
        </w:tc>
        <w:tc>
          <w:tcPr>
            <w:tcW w:w="972" w:type="dxa"/>
            <w:tcBorders>
              <w:bottom w:val="single" w:sz="4" w:space="0" w:color="auto"/>
            </w:tcBorders>
            <w:vAlign w:val="bottom"/>
          </w:tcPr>
          <w:p w14:paraId="761C51EF" w14:textId="3D41BB90"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0</w:t>
            </w:r>
          </w:p>
        </w:tc>
        <w:tc>
          <w:tcPr>
            <w:tcW w:w="972" w:type="dxa"/>
            <w:tcBorders>
              <w:bottom w:val="single" w:sz="4" w:space="0" w:color="auto"/>
            </w:tcBorders>
            <w:vAlign w:val="bottom"/>
          </w:tcPr>
          <w:p w14:paraId="37803B41" w14:textId="1DC5653F"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0</w:t>
            </w:r>
          </w:p>
        </w:tc>
        <w:tc>
          <w:tcPr>
            <w:tcW w:w="870" w:type="dxa"/>
            <w:tcBorders>
              <w:bottom w:val="single" w:sz="4" w:space="0" w:color="auto"/>
            </w:tcBorders>
          </w:tcPr>
          <w:p w14:paraId="4D6E0926" w14:textId="53C02B7F"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236" w:type="dxa"/>
          </w:tcPr>
          <w:p w14:paraId="03C46156" w14:textId="77777777" w:rsidR="003D0E0E" w:rsidRPr="00356D8A" w:rsidRDefault="003D0E0E" w:rsidP="00E605E1">
            <w:pPr>
              <w:jc w:val="center"/>
              <w:rPr>
                <w:rFonts w:ascii="Times New Roman" w:hAnsi="Times New Roman" w:cs="Times New Roman"/>
                <w:sz w:val="24"/>
                <w:szCs w:val="24"/>
              </w:rPr>
            </w:pPr>
          </w:p>
        </w:tc>
        <w:tc>
          <w:tcPr>
            <w:tcW w:w="1243" w:type="dxa"/>
            <w:tcBorders>
              <w:bottom w:val="single" w:sz="4" w:space="0" w:color="auto"/>
            </w:tcBorders>
            <w:vAlign w:val="bottom"/>
          </w:tcPr>
          <w:p w14:paraId="08D9F476" w14:textId="55B2026E"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9.1</w:t>
            </w:r>
            <w:r w:rsidR="00F75E86">
              <w:rPr>
                <w:rFonts w:ascii="Times New Roman" w:hAnsi="Times New Roman" w:cs="Times New Roman"/>
                <w:sz w:val="24"/>
                <w:szCs w:val="24"/>
              </w:rPr>
              <w:t xml:space="preserve"> mL</w:t>
            </w:r>
          </w:p>
        </w:tc>
        <w:tc>
          <w:tcPr>
            <w:tcW w:w="1117" w:type="dxa"/>
            <w:tcBorders>
              <w:bottom w:val="single" w:sz="4" w:space="0" w:color="auto"/>
            </w:tcBorders>
          </w:tcPr>
          <w:p w14:paraId="33A81C48" w14:textId="1024FBC6"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Borders>
              <w:bottom w:val="single" w:sz="4" w:space="0" w:color="auto"/>
            </w:tcBorders>
          </w:tcPr>
          <w:p w14:paraId="7D18151C" w14:textId="75DB93F2"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60" w:type="dxa"/>
            <w:tcBorders>
              <w:bottom w:val="single" w:sz="4" w:space="0" w:color="auto"/>
            </w:tcBorders>
          </w:tcPr>
          <w:p w14:paraId="2AD0C784" w14:textId="03C7B3E3"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878" w:type="dxa"/>
            <w:tcBorders>
              <w:bottom w:val="single" w:sz="4" w:space="0" w:color="auto"/>
            </w:tcBorders>
          </w:tcPr>
          <w:p w14:paraId="0C8E3FE1" w14:textId="5F6B9413"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0</w:t>
            </w:r>
          </w:p>
        </w:tc>
      </w:tr>
      <w:tr w:rsidR="00BD49AB" w14:paraId="5429BCD6" w14:textId="18E6763E" w:rsidTr="00103002">
        <w:trPr>
          <w:trHeight w:val="278"/>
        </w:trPr>
        <w:tc>
          <w:tcPr>
            <w:tcW w:w="506" w:type="dxa"/>
            <w:vMerge/>
            <w:vAlign w:val="bottom"/>
          </w:tcPr>
          <w:p w14:paraId="726E2603" w14:textId="77777777" w:rsidR="003D0E0E" w:rsidRPr="00B15ECD" w:rsidRDefault="003D0E0E" w:rsidP="00E605E1">
            <w:pPr>
              <w:jc w:val="center"/>
              <w:rPr>
                <w:rFonts w:ascii="Times New Roman" w:hAnsi="Times New Roman" w:cs="Times New Roman"/>
                <w:sz w:val="24"/>
                <w:szCs w:val="24"/>
              </w:rPr>
            </w:pPr>
          </w:p>
        </w:tc>
        <w:tc>
          <w:tcPr>
            <w:tcW w:w="2025" w:type="dxa"/>
            <w:vMerge w:val="restart"/>
            <w:tcBorders>
              <w:top w:val="single" w:sz="4" w:space="0" w:color="auto"/>
              <w:bottom w:val="single" w:sz="4" w:space="0" w:color="auto"/>
            </w:tcBorders>
            <w:vAlign w:val="center"/>
          </w:tcPr>
          <w:p w14:paraId="06B5432B" w14:textId="771CA4C8" w:rsidR="003D0E0E" w:rsidRPr="00B15ECD" w:rsidRDefault="003D0E0E" w:rsidP="00DC32FE">
            <w:pPr>
              <w:jc w:val="center"/>
              <w:rPr>
                <w:rFonts w:ascii="Times New Roman" w:hAnsi="Times New Roman" w:cs="Times New Roman"/>
                <w:sz w:val="24"/>
                <w:szCs w:val="24"/>
              </w:rPr>
            </w:pPr>
            <w:r>
              <w:rPr>
                <w:rFonts w:ascii="Times New Roman" w:hAnsi="Times New Roman" w:cs="Times New Roman"/>
                <w:sz w:val="24"/>
                <w:szCs w:val="24"/>
              </w:rPr>
              <w:t>Recovery From Sponge</w:t>
            </w:r>
          </w:p>
        </w:tc>
        <w:tc>
          <w:tcPr>
            <w:tcW w:w="254" w:type="dxa"/>
          </w:tcPr>
          <w:p w14:paraId="7EEABA2C" w14:textId="77777777" w:rsidR="003D0E0E" w:rsidRPr="00356D8A" w:rsidRDefault="003D0E0E" w:rsidP="00E605E1">
            <w:pPr>
              <w:jc w:val="center"/>
              <w:rPr>
                <w:rFonts w:ascii="Times New Roman" w:hAnsi="Times New Roman" w:cs="Times New Roman"/>
                <w:sz w:val="24"/>
                <w:szCs w:val="24"/>
              </w:rPr>
            </w:pPr>
          </w:p>
        </w:tc>
        <w:tc>
          <w:tcPr>
            <w:tcW w:w="1243" w:type="dxa"/>
            <w:tcBorders>
              <w:top w:val="single" w:sz="4" w:space="0" w:color="auto"/>
            </w:tcBorders>
            <w:vAlign w:val="bottom"/>
          </w:tcPr>
          <w:p w14:paraId="72DE88AF" w14:textId="3FDB45D7"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28.5</w:t>
            </w:r>
            <w:r w:rsidR="00F75E86">
              <w:rPr>
                <w:rFonts w:ascii="Times New Roman" w:hAnsi="Times New Roman" w:cs="Times New Roman"/>
                <w:sz w:val="24"/>
                <w:szCs w:val="24"/>
              </w:rPr>
              <w:t xml:space="preserve"> mL</w:t>
            </w:r>
          </w:p>
        </w:tc>
        <w:tc>
          <w:tcPr>
            <w:tcW w:w="960" w:type="dxa"/>
            <w:tcBorders>
              <w:top w:val="single" w:sz="4" w:space="0" w:color="auto"/>
            </w:tcBorders>
            <w:vAlign w:val="bottom"/>
          </w:tcPr>
          <w:p w14:paraId="5E2E8707" w14:textId="38C9E4E0"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64</w:t>
            </w:r>
          </w:p>
        </w:tc>
        <w:tc>
          <w:tcPr>
            <w:tcW w:w="972" w:type="dxa"/>
            <w:tcBorders>
              <w:top w:val="single" w:sz="4" w:space="0" w:color="auto"/>
            </w:tcBorders>
            <w:vAlign w:val="bottom"/>
          </w:tcPr>
          <w:p w14:paraId="39FEEF49" w14:textId="345E27B0"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62</w:t>
            </w:r>
          </w:p>
        </w:tc>
        <w:tc>
          <w:tcPr>
            <w:tcW w:w="972" w:type="dxa"/>
            <w:tcBorders>
              <w:top w:val="single" w:sz="4" w:space="0" w:color="auto"/>
            </w:tcBorders>
            <w:vAlign w:val="bottom"/>
          </w:tcPr>
          <w:p w14:paraId="042E91E6" w14:textId="1B255B43"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55</w:t>
            </w:r>
          </w:p>
        </w:tc>
        <w:tc>
          <w:tcPr>
            <w:tcW w:w="870" w:type="dxa"/>
            <w:tcBorders>
              <w:top w:val="single" w:sz="4" w:space="0" w:color="auto"/>
            </w:tcBorders>
          </w:tcPr>
          <w:p w14:paraId="099FD7E2" w14:textId="0E518BEB"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17195</w:t>
            </w:r>
          </w:p>
        </w:tc>
        <w:tc>
          <w:tcPr>
            <w:tcW w:w="236" w:type="dxa"/>
          </w:tcPr>
          <w:p w14:paraId="7AAC3F64" w14:textId="77777777" w:rsidR="003D0E0E" w:rsidRPr="00356D8A" w:rsidRDefault="003D0E0E" w:rsidP="00E605E1">
            <w:pPr>
              <w:jc w:val="center"/>
              <w:rPr>
                <w:rFonts w:ascii="Times New Roman" w:hAnsi="Times New Roman" w:cs="Times New Roman"/>
                <w:sz w:val="24"/>
                <w:szCs w:val="24"/>
              </w:rPr>
            </w:pPr>
          </w:p>
        </w:tc>
        <w:tc>
          <w:tcPr>
            <w:tcW w:w="1243" w:type="dxa"/>
            <w:tcBorders>
              <w:top w:val="single" w:sz="4" w:space="0" w:color="auto"/>
            </w:tcBorders>
            <w:vAlign w:val="bottom"/>
          </w:tcPr>
          <w:p w14:paraId="346953FC" w14:textId="09F84D79"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8.8</w:t>
            </w:r>
            <w:r w:rsidR="00A32444">
              <w:rPr>
                <w:rFonts w:ascii="Times New Roman" w:hAnsi="Times New Roman" w:cs="Times New Roman"/>
                <w:sz w:val="24"/>
                <w:szCs w:val="24"/>
              </w:rPr>
              <w:t xml:space="preserve"> mL</w:t>
            </w:r>
          </w:p>
        </w:tc>
        <w:tc>
          <w:tcPr>
            <w:tcW w:w="1117" w:type="dxa"/>
            <w:tcBorders>
              <w:top w:val="single" w:sz="4" w:space="0" w:color="auto"/>
            </w:tcBorders>
          </w:tcPr>
          <w:p w14:paraId="2EF3334E" w14:textId="1F4CC071"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19</w:t>
            </w:r>
          </w:p>
        </w:tc>
        <w:tc>
          <w:tcPr>
            <w:tcW w:w="972" w:type="dxa"/>
            <w:tcBorders>
              <w:top w:val="single" w:sz="4" w:space="0" w:color="auto"/>
            </w:tcBorders>
          </w:tcPr>
          <w:p w14:paraId="5CE57BA1" w14:textId="5E7F72A2"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27</w:t>
            </w:r>
          </w:p>
        </w:tc>
        <w:tc>
          <w:tcPr>
            <w:tcW w:w="960" w:type="dxa"/>
            <w:tcBorders>
              <w:top w:val="single" w:sz="4" w:space="0" w:color="auto"/>
            </w:tcBorders>
          </w:tcPr>
          <w:p w14:paraId="47E83795" w14:textId="5A5DAAE9"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15</w:t>
            </w:r>
          </w:p>
        </w:tc>
        <w:tc>
          <w:tcPr>
            <w:tcW w:w="878" w:type="dxa"/>
            <w:tcBorders>
              <w:top w:val="single" w:sz="4" w:space="0" w:color="auto"/>
            </w:tcBorders>
          </w:tcPr>
          <w:p w14:paraId="5C52D8B3" w14:textId="3D1C7A6A"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1789</w:t>
            </w:r>
          </w:p>
        </w:tc>
      </w:tr>
      <w:tr w:rsidR="00BD49AB" w14:paraId="30AF41FA" w14:textId="228DBEC1" w:rsidTr="00103002">
        <w:tc>
          <w:tcPr>
            <w:tcW w:w="506" w:type="dxa"/>
            <w:vMerge/>
            <w:vAlign w:val="bottom"/>
          </w:tcPr>
          <w:p w14:paraId="61D6D650" w14:textId="77777777" w:rsidR="003D0E0E" w:rsidRPr="00B15ECD" w:rsidRDefault="003D0E0E" w:rsidP="00E605E1">
            <w:pPr>
              <w:jc w:val="center"/>
              <w:rPr>
                <w:rFonts w:ascii="Times New Roman" w:hAnsi="Times New Roman" w:cs="Times New Roman"/>
                <w:sz w:val="24"/>
                <w:szCs w:val="24"/>
              </w:rPr>
            </w:pPr>
          </w:p>
        </w:tc>
        <w:tc>
          <w:tcPr>
            <w:tcW w:w="2025" w:type="dxa"/>
            <w:vMerge/>
            <w:tcBorders>
              <w:bottom w:val="single" w:sz="4" w:space="0" w:color="auto"/>
            </w:tcBorders>
            <w:vAlign w:val="center"/>
          </w:tcPr>
          <w:p w14:paraId="09E8B38D" w14:textId="77777777" w:rsidR="003D0E0E" w:rsidRDefault="003D0E0E" w:rsidP="00DC32FE">
            <w:pPr>
              <w:jc w:val="center"/>
              <w:rPr>
                <w:rFonts w:ascii="Times New Roman" w:hAnsi="Times New Roman" w:cs="Times New Roman"/>
                <w:sz w:val="24"/>
                <w:szCs w:val="24"/>
              </w:rPr>
            </w:pPr>
          </w:p>
        </w:tc>
        <w:tc>
          <w:tcPr>
            <w:tcW w:w="254" w:type="dxa"/>
          </w:tcPr>
          <w:p w14:paraId="2C61A0FC" w14:textId="77777777" w:rsidR="003D0E0E" w:rsidRPr="00356D8A" w:rsidRDefault="003D0E0E" w:rsidP="00E605E1">
            <w:pPr>
              <w:jc w:val="center"/>
              <w:rPr>
                <w:rFonts w:ascii="Times New Roman" w:hAnsi="Times New Roman" w:cs="Times New Roman"/>
                <w:sz w:val="24"/>
                <w:szCs w:val="24"/>
              </w:rPr>
            </w:pPr>
          </w:p>
        </w:tc>
        <w:tc>
          <w:tcPr>
            <w:tcW w:w="1243" w:type="dxa"/>
            <w:vAlign w:val="bottom"/>
          </w:tcPr>
          <w:p w14:paraId="3F3CDEB2" w14:textId="5A13136F"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30.3</w:t>
            </w:r>
            <w:r w:rsidR="00F75E86">
              <w:rPr>
                <w:rFonts w:ascii="Times New Roman" w:hAnsi="Times New Roman" w:cs="Times New Roman"/>
                <w:sz w:val="24"/>
                <w:szCs w:val="24"/>
              </w:rPr>
              <w:t xml:space="preserve"> mL</w:t>
            </w:r>
          </w:p>
        </w:tc>
        <w:tc>
          <w:tcPr>
            <w:tcW w:w="960" w:type="dxa"/>
            <w:vAlign w:val="bottom"/>
          </w:tcPr>
          <w:p w14:paraId="1D382E87" w14:textId="032AE865"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59</w:t>
            </w:r>
          </w:p>
        </w:tc>
        <w:tc>
          <w:tcPr>
            <w:tcW w:w="972" w:type="dxa"/>
            <w:vAlign w:val="bottom"/>
          </w:tcPr>
          <w:p w14:paraId="0F5DBF0C" w14:textId="20221002"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73</w:t>
            </w:r>
          </w:p>
        </w:tc>
        <w:tc>
          <w:tcPr>
            <w:tcW w:w="972" w:type="dxa"/>
            <w:vAlign w:val="bottom"/>
          </w:tcPr>
          <w:p w14:paraId="1A76E636" w14:textId="55CCE1BD"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61</w:t>
            </w:r>
          </w:p>
        </w:tc>
        <w:tc>
          <w:tcPr>
            <w:tcW w:w="870" w:type="dxa"/>
          </w:tcPr>
          <w:p w14:paraId="5E6A5798" w14:textId="6971759C"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19493</w:t>
            </w:r>
          </w:p>
        </w:tc>
        <w:tc>
          <w:tcPr>
            <w:tcW w:w="236" w:type="dxa"/>
          </w:tcPr>
          <w:p w14:paraId="0AF9D7E6" w14:textId="77777777" w:rsidR="003D0E0E" w:rsidRPr="00356D8A" w:rsidRDefault="003D0E0E" w:rsidP="00E605E1">
            <w:pPr>
              <w:jc w:val="center"/>
              <w:rPr>
                <w:rFonts w:ascii="Times New Roman" w:hAnsi="Times New Roman" w:cs="Times New Roman"/>
                <w:sz w:val="24"/>
                <w:szCs w:val="24"/>
              </w:rPr>
            </w:pPr>
          </w:p>
        </w:tc>
        <w:tc>
          <w:tcPr>
            <w:tcW w:w="1243" w:type="dxa"/>
            <w:vAlign w:val="bottom"/>
          </w:tcPr>
          <w:p w14:paraId="20D8CF8B" w14:textId="15C0E0B8"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9.6</w:t>
            </w:r>
            <w:r w:rsidR="00A32444">
              <w:rPr>
                <w:rFonts w:ascii="Times New Roman" w:hAnsi="Times New Roman" w:cs="Times New Roman"/>
                <w:sz w:val="24"/>
                <w:szCs w:val="24"/>
              </w:rPr>
              <w:t xml:space="preserve"> mL</w:t>
            </w:r>
          </w:p>
        </w:tc>
        <w:tc>
          <w:tcPr>
            <w:tcW w:w="1117" w:type="dxa"/>
          </w:tcPr>
          <w:p w14:paraId="4B88BCB9" w14:textId="5672825D"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33</w:t>
            </w:r>
          </w:p>
        </w:tc>
        <w:tc>
          <w:tcPr>
            <w:tcW w:w="972" w:type="dxa"/>
          </w:tcPr>
          <w:p w14:paraId="4A7C2569" w14:textId="01FFFBD6"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27</w:t>
            </w:r>
          </w:p>
        </w:tc>
        <w:tc>
          <w:tcPr>
            <w:tcW w:w="960" w:type="dxa"/>
          </w:tcPr>
          <w:p w14:paraId="6265A813" w14:textId="546CF03F"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28</w:t>
            </w:r>
          </w:p>
        </w:tc>
        <w:tc>
          <w:tcPr>
            <w:tcW w:w="878" w:type="dxa"/>
          </w:tcPr>
          <w:p w14:paraId="32DBC655" w14:textId="0891025D"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2816</w:t>
            </w:r>
          </w:p>
        </w:tc>
      </w:tr>
      <w:tr w:rsidR="00BD49AB" w14:paraId="10B58131" w14:textId="1E8F5829" w:rsidTr="00103002">
        <w:tc>
          <w:tcPr>
            <w:tcW w:w="506" w:type="dxa"/>
            <w:vMerge/>
            <w:tcBorders>
              <w:bottom w:val="single" w:sz="4" w:space="0" w:color="auto"/>
            </w:tcBorders>
            <w:vAlign w:val="bottom"/>
          </w:tcPr>
          <w:p w14:paraId="0A26B07D" w14:textId="77777777" w:rsidR="003D0E0E" w:rsidRPr="00B15ECD" w:rsidRDefault="003D0E0E" w:rsidP="00E605E1">
            <w:pPr>
              <w:jc w:val="center"/>
              <w:rPr>
                <w:rFonts w:ascii="Times New Roman" w:hAnsi="Times New Roman" w:cs="Times New Roman"/>
                <w:sz w:val="24"/>
                <w:szCs w:val="24"/>
              </w:rPr>
            </w:pPr>
          </w:p>
        </w:tc>
        <w:tc>
          <w:tcPr>
            <w:tcW w:w="2025" w:type="dxa"/>
            <w:vMerge/>
            <w:tcBorders>
              <w:bottom w:val="single" w:sz="4" w:space="0" w:color="auto"/>
            </w:tcBorders>
            <w:vAlign w:val="center"/>
          </w:tcPr>
          <w:p w14:paraId="094D5958" w14:textId="77777777" w:rsidR="003D0E0E" w:rsidRDefault="003D0E0E" w:rsidP="00DC32FE">
            <w:pPr>
              <w:jc w:val="center"/>
              <w:rPr>
                <w:rFonts w:ascii="Times New Roman" w:hAnsi="Times New Roman" w:cs="Times New Roman"/>
                <w:sz w:val="24"/>
                <w:szCs w:val="24"/>
              </w:rPr>
            </w:pPr>
          </w:p>
        </w:tc>
        <w:tc>
          <w:tcPr>
            <w:tcW w:w="254" w:type="dxa"/>
          </w:tcPr>
          <w:p w14:paraId="0E654C1F" w14:textId="77777777" w:rsidR="003D0E0E" w:rsidRPr="00356D8A" w:rsidRDefault="003D0E0E" w:rsidP="00E605E1">
            <w:pPr>
              <w:jc w:val="center"/>
              <w:rPr>
                <w:rFonts w:ascii="Times New Roman" w:hAnsi="Times New Roman" w:cs="Times New Roman"/>
                <w:sz w:val="24"/>
                <w:szCs w:val="24"/>
              </w:rPr>
            </w:pPr>
          </w:p>
        </w:tc>
        <w:tc>
          <w:tcPr>
            <w:tcW w:w="1243" w:type="dxa"/>
            <w:tcBorders>
              <w:bottom w:val="single" w:sz="4" w:space="0" w:color="auto"/>
            </w:tcBorders>
            <w:vAlign w:val="bottom"/>
          </w:tcPr>
          <w:p w14:paraId="776945B4" w14:textId="28DD6A5C"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30.2</w:t>
            </w:r>
            <w:r w:rsidR="00F75E86">
              <w:rPr>
                <w:rFonts w:ascii="Times New Roman" w:hAnsi="Times New Roman" w:cs="Times New Roman"/>
                <w:sz w:val="24"/>
                <w:szCs w:val="24"/>
              </w:rPr>
              <w:t xml:space="preserve"> mL</w:t>
            </w:r>
          </w:p>
        </w:tc>
        <w:tc>
          <w:tcPr>
            <w:tcW w:w="960" w:type="dxa"/>
            <w:tcBorders>
              <w:bottom w:val="single" w:sz="4" w:space="0" w:color="auto"/>
            </w:tcBorders>
            <w:vAlign w:val="bottom"/>
          </w:tcPr>
          <w:p w14:paraId="1CA40833" w14:textId="2FFCE54E"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51</w:t>
            </w:r>
          </w:p>
        </w:tc>
        <w:tc>
          <w:tcPr>
            <w:tcW w:w="972" w:type="dxa"/>
            <w:tcBorders>
              <w:bottom w:val="single" w:sz="4" w:space="0" w:color="auto"/>
            </w:tcBorders>
            <w:vAlign w:val="bottom"/>
          </w:tcPr>
          <w:p w14:paraId="5BDB3F1A" w14:textId="13F5AC6B"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50</w:t>
            </w:r>
          </w:p>
        </w:tc>
        <w:tc>
          <w:tcPr>
            <w:tcW w:w="972" w:type="dxa"/>
            <w:tcBorders>
              <w:bottom w:val="single" w:sz="4" w:space="0" w:color="auto"/>
            </w:tcBorders>
            <w:vAlign w:val="bottom"/>
          </w:tcPr>
          <w:p w14:paraId="0510B997" w14:textId="52E4387F"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color w:val="000000"/>
                <w:sz w:val="24"/>
                <w:szCs w:val="24"/>
              </w:rPr>
              <w:t>57</w:t>
            </w:r>
          </w:p>
        </w:tc>
        <w:tc>
          <w:tcPr>
            <w:tcW w:w="870" w:type="dxa"/>
            <w:tcBorders>
              <w:bottom w:val="single" w:sz="4" w:space="0" w:color="auto"/>
            </w:tcBorders>
          </w:tcPr>
          <w:p w14:paraId="6DAC93F8" w14:textId="40B9C733"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15905</w:t>
            </w:r>
          </w:p>
        </w:tc>
        <w:tc>
          <w:tcPr>
            <w:tcW w:w="236" w:type="dxa"/>
          </w:tcPr>
          <w:p w14:paraId="1EEDA53F" w14:textId="77777777" w:rsidR="003D0E0E" w:rsidRPr="00356D8A" w:rsidRDefault="003D0E0E" w:rsidP="00E605E1">
            <w:pPr>
              <w:jc w:val="center"/>
              <w:rPr>
                <w:rFonts w:ascii="Times New Roman" w:hAnsi="Times New Roman" w:cs="Times New Roman"/>
                <w:sz w:val="24"/>
                <w:szCs w:val="24"/>
              </w:rPr>
            </w:pPr>
          </w:p>
        </w:tc>
        <w:tc>
          <w:tcPr>
            <w:tcW w:w="1243" w:type="dxa"/>
            <w:tcBorders>
              <w:bottom w:val="single" w:sz="4" w:space="0" w:color="auto"/>
            </w:tcBorders>
            <w:vAlign w:val="bottom"/>
          </w:tcPr>
          <w:p w14:paraId="1A8346ED" w14:textId="2379AA71"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9.4</w:t>
            </w:r>
            <w:r w:rsidR="00A32444">
              <w:rPr>
                <w:rFonts w:ascii="Times New Roman" w:hAnsi="Times New Roman" w:cs="Times New Roman"/>
                <w:sz w:val="24"/>
                <w:szCs w:val="24"/>
              </w:rPr>
              <w:t xml:space="preserve"> mL</w:t>
            </w:r>
          </w:p>
        </w:tc>
        <w:tc>
          <w:tcPr>
            <w:tcW w:w="1117" w:type="dxa"/>
            <w:tcBorders>
              <w:bottom w:val="single" w:sz="4" w:space="0" w:color="auto"/>
            </w:tcBorders>
          </w:tcPr>
          <w:p w14:paraId="170D47DF" w14:textId="724980DF"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21</w:t>
            </w:r>
          </w:p>
        </w:tc>
        <w:tc>
          <w:tcPr>
            <w:tcW w:w="972" w:type="dxa"/>
            <w:tcBorders>
              <w:bottom w:val="single" w:sz="4" w:space="0" w:color="auto"/>
            </w:tcBorders>
          </w:tcPr>
          <w:p w14:paraId="34878111" w14:textId="08E1CFA5"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16</w:t>
            </w:r>
          </w:p>
        </w:tc>
        <w:tc>
          <w:tcPr>
            <w:tcW w:w="960" w:type="dxa"/>
            <w:tcBorders>
              <w:bottom w:val="single" w:sz="4" w:space="0" w:color="auto"/>
            </w:tcBorders>
          </w:tcPr>
          <w:p w14:paraId="27083192" w14:textId="59E79E51"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18</w:t>
            </w:r>
          </w:p>
        </w:tc>
        <w:tc>
          <w:tcPr>
            <w:tcW w:w="878" w:type="dxa"/>
            <w:tcBorders>
              <w:bottom w:val="single" w:sz="4" w:space="0" w:color="auto"/>
            </w:tcBorders>
          </w:tcPr>
          <w:p w14:paraId="7C35E439" w14:textId="3E1452B2" w:rsidR="003D0E0E" w:rsidRPr="00356D8A" w:rsidRDefault="003D0E0E" w:rsidP="00E605E1">
            <w:pPr>
              <w:jc w:val="center"/>
              <w:rPr>
                <w:rFonts w:ascii="Times New Roman" w:hAnsi="Times New Roman" w:cs="Times New Roman"/>
                <w:sz w:val="24"/>
                <w:szCs w:val="24"/>
              </w:rPr>
            </w:pPr>
            <w:r w:rsidRPr="00356D8A">
              <w:rPr>
                <w:rFonts w:ascii="Times New Roman" w:hAnsi="Times New Roman" w:cs="Times New Roman"/>
                <w:sz w:val="24"/>
                <w:szCs w:val="24"/>
              </w:rPr>
              <w:t>1723</w:t>
            </w:r>
          </w:p>
        </w:tc>
      </w:tr>
      <w:tr w:rsidR="00BD49AB" w14:paraId="47664087" w14:textId="77777777" w:rsidTr="00103002">
        <w:tc>
          <w:tcPr>
            <w:tcW w:w="506" w:type="dxa"/>
            <w:vMerge w:val="restart"/>
            <w:tcBorders>
              <w:top w:val="single" w:sz="4" w:space="0" w:color="auto"/>
            </w:tcBorders>
            <w:textDirection w:val="btLr"/>
            <w:vAlign w:val="bottom"/>
          </w:tcPr>
          <w:p w14:paraId="7A10A336" w14:textId="41B9AC10" w:rsidR="003D0E0E" w:rsidRPr="00B15ECD" w:rsidRDefault="003D0E0E" w:rsidP="00D95B84">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Replicate </w:t>
            </w:r>
            <w:r w:rsidRPr="00B15ECD">
              <w:rPr>
                <w:rFonts w:ascii="Times New Roman" w:hAnsi="Times New Roman" w:cs="Times New Roman"/>
                <w:sz w:val="24"/>
                <w:szCs w:val="24"/>
              </w:rPr>
              <w:t>Experiment</w:t>
            </w:r>
          </w:p>
        </w:tc>
        <w:tc>
          <w:tcPr>
            <w:tcW w:w="2025" w:type="dxa"/>
            <w:vMerge w:val="restart"/>
            <w:tcBorders>
              <w:top w:val="single" w:sz="4" w:space="0" w:color="auto"/>
              <w:bottom w:val="single" w:sz="4" w:space="0" w:color="auto"/>
            </w:tcBorders>
            <w:vAlign w:val="center"/>
          </w:tcPr>
          <w:p w14:paraId="20FC99CB" w14:textId="77777777" w:rsidR="003D0E0E" w:rsidRDefault="003D0E0E" w:rsidP="00D95B84">
            <w:pPr>
              <w:jc w:val="center"/>
              <w:rPr>
                <w:rFonts w:ascii="Times New Roman" w:hAnsi="Times New Roman" w:cs="Times New Roman"/>
                <w:sz w:val="24"/>
                <w:szCs w:val="24"/>
              </w:rPr>
            </w:pPr>
            <w:r>
              <w:rPr>
                <w:rFonts w:ascii="Times New Roman" w:hAnsi="Times New Roman" w:cs="Times New Roman"/>
                <w:sz w:val="24"/>
                <w:szCs w:val="24"/>
              </w:rPr>
              <w:t>Positive control</w:t>
            </w:r>
          </w:p>
          <w:p w14:paraId="6B524D3E" w14:textId="15A4C9BB" w:rsidR="003D0E0E" w:rsidRDefault="003D0E0E" w:rsidP="00D95B84">
            <w:pPr>
              <w:jc w:val="center"/>
              <w:rPr>
                <w:rFonts w:ascii="Times New Roman" w:hAnsi="Times New Roman" w:cs="Times New Roman"/>
                <w:sz w:val="24"/>
                <w:szCs w:val="24"/>
              </w:rPr>
            </w:pPr>
            <w:r>
              <w:rPr>
                <w:rFonts w:ascii="Times New Roman" w:hAnsi="Times New Roman" w:cs="Times New Roman"/>
                <w:sz w:val="24"/>
                <w:szCs w:val="24"/>
              </w:rPr>
              <w:t>(inoculated buffer without sponge)</w:t>
            </w:r>
          </w:p>
        </w:tc>
        <w:tc>
          <w:tcPr>
            <w:tcW w:w="254" w:type="dxa"/>
          </w:tcPr>
          <w:p w14:paraId="0D155CC0" w14:textId="77777777" w:rsidR="003D0E0E" w:rsidRPr="00356D8A" w:rsidRDefault="003D0E0E" w:rsidP="00D95B84">
            <w:pPr>
              <w:jc w:val="center"/>
              <w:rPr>
                <w:rFonts w:ascii="Times New Roman" w:hAnsi="Times New Roman" w:cs="Times New Roman"/>
                <w:sz w:val="24"/>
                <w:szCs w:val="24"/>
              </w:rPr>
            </w:pPr>
          </w:p>
        </w:tc>
        <w:tc>
          <w:tcPr>
            <w:tcW w:w="1243" w:type="dxa"/>
            <w:tcBorders>
              <w:top w:val="single" w:sz="4" w:space="0" w:color="auto"/>
            </w:tcBorders>
          </w:tcPr>
          <w:p w14:paraId="4F6A42D3" w14:textId="5146078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24.4</w:t>
            </w:r>
            <w:r w:rsidR="00F75E86">
              <w:rPr>
                <w:rFonts w:ascii="Times New Roman" w:hAnsi="Times New Roman" w:cs="Times New Roman"/>
                <w:sz w:val="24"/>
                <w:szCs w:val="24"/>
              </w:rPr>
              <w:t xml:space="preserve"> mL</w:t>
            </w:r>
          </w:p>
        </w:tc>
        <w:tc>
          <w:tcPr>
            <w:tcW w:w="960" w:type="dxa"/>
            <w:tcBorders>
              <w:top w:val="single" w:sz="4" w:space="0" w:color="auto"/>
            </w:tcBorders>
          </w:tcPr>
          <w:p w14:paraId="3A9289DF" w14:textId="7EFFF38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97</w:t>
            </w:r>
          </w:p>
        </w:tc>
        <w:tc>
          <w:tcPr>
            <w:tcW w:w="972" w:type="dxa"/>
            <w:tcBorders>
              <w:top w:val="single" w:sz="4" w:space="0" w:color="auto"/>
            </w:tcBorders>
          </w:tcPr>
          <w:p w14:paraId="22BFF519" w14:textId="3C2E135A"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101</w:t>
            </w:r>
          </w:p>
        </w:tc>
        <w:tc>
          <w:tcPr>
            <w:tcW w:w="972" w:type="dxa"/>
            <w:tcBorders>
              <w:top w:val="single" w:sz="4" w:space="0" w:color="auto"/>
            </w:tcBorders>
          </w:tcPr>
          <w:p w14:paraId="392A85B1" w14:textId="4EA93C09"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103</w:t>
            </w:r>
          </w:p>
        </w:tc>
        <w:tc>
          <w:tcPr>
            <w:tcW w:w="870" w:type="dxa"/>
            <w:tcBorders>
              <w:top w:val="single" w:sz="4" w:space="0" w:color="auto"/>
            </w:tcBorders>
          </w:tcPr>
          <w:p w14:paraId="2F57A753" w14:textId="68B40BF2"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24481</w:t>
            </w:r>
          </w:p>
        </w:tc>
        <w:tc>
          <w:tcPr>
            <w:tcW w:w="236" w:type="dxa"/>
          </w:tcPr>
          <w:p w14:paraId="34C3D9C6" w14:textId="77777777" w:rsidR="003D0E0E" w:rsidRPr="00356D8A" w:rsidRDefault="003D0E0E" w:rsidP="00D95B84">
            <w:pPr>
              <w:jc w:val="center"/>
              <w:rPr>
                <w:rFonts w:ascii="Times New Roman" w:hAnsi="Times New Roman" w:cs="Times New Roman"/>
                <w:sz w:val="24"/>
                <w:szCs w:val="24"/>
              </w:rPr>
            </w:pPr>
          </w:p>
        </w:tc>
        <w:tc>
          <w:tcPr>
            <w:tcW w:w="1243" w:type="dxa"/>
            <w:tcBorders>
              <w:top w:val="single" w:sz="4" w:space="0" w:color="auto"/>
            </w:tcBorders>
          </w:tcPr>
          <w:p w14:paraId="50BAF4B1" w14:textId="476625C5"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1117" w:type="dxa"/>
            <w:tcBorders>
              <w:top w:val="single" w:sz="4" w:space="0" w:color="auto"/>
            </w:tcBorders>
          </w:tcPr>
          <w:p w14:paraId="2F4A0677" w14:textId="5989F73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72" w:type="dxa"/>
            <w:tcBorders>
              <w:top w:val="single" w:sz="4" w:space="0" w:color="auto"/>
            </w:tcBorders>
          </w:tcPr>
          <w:p w14:paraId="45E6C6BE" w14:textId="122D0352"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60" w:type="dxa"/>
            <w:tcBorders>
              <w:top w:val="single" w:sz="4" w:space="0" w:color="auto"/>
            </w:tcBorders>
          </w:tcPr>
          <w:p w14:paraId="416333C0" w14:textId="45C9314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878" w:type="dxa"/>
            <w:tcBorders>
              <w:top w:val="single" w:sz="4" w:space="0" w:color="auto"/>
            </w:tcBorders>
          </w:tcPr>
          <w:p w14:paraId="15C52698" w14:textId="03F8EDF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r>
      <w:tr w:rsidR="00BD49AB" w14:paraId="0844BEC5" w14:textId="77777777" w:rsidTr="00103002">
        <w:tc>
          <w:tcPr>
            <w:tcW w:w="506" w:type="dxa"/>
            <w:vMerge/>
            <w:vAlign w:val="bottom"/>
          </w:tcPr>
          <w:p w14:paraId="430C2A4E" w14:textId="77777777" w:rsidR="003D0E0E" w:rsidRPr="00B15ECD" w:rsidRDefault="003D0E0E" w:rsidP="00D95B84">
            <w:pPr>
              <w:jc w:val="center"/>
              <w:rPr>
                <w:rFonts w:ascii="Times New Roman" w:hAnsi="Times New Roman" w:cs="Times New Roman"/>
                <w:sz w:val="24"/>
                <w:szCs w:val="24"/>
              </w:rPr>
            </w:pPr>
          </w:p>
        </w:tc>
        <w:tc>
          <w:tcPr>
            <w:tcW w:w="2025" w:type="dxa"/>
            <w:vMerge/>
            <w:tcBorders>
              <w:bottom w:val="single" w:sz="4" w:space="0" w:color="auto"/>
            </w:tcBorders>
            <w:vAlign w:val="center"/>
          </w:tcPr>
          <w:p w14:paraId="44BFB806" w14:textId="77777777" w:rsidR="003D0E0E" w:rsidRDefault="003D0E0E" w:rsidP="00D95B84">
            <w:pPr>
              <w:jc w:val="center"/>
              <w:rPr>
                <w:rFonts w:ascii="Times New Roman" w:hAnsi="Times New Roman" w:cs="Times New Roman"/>
                <w:sz w:val="24"/>
                <w:szCs w:val="24"/>
              </w:rPr>
            </w:pPr>
          </w:p>
        </w:tc>
        <w:tc>
          <w:tcPr>
            <w:tcW w:w="254" w:type="dxa"/>
          </w:tcPr>
          <w:p w14:paraId="667A586C" w14:textId="77777777" w:rsidR="003D0E0E" w:rsidRPr="00356D8A" w:rsidRDefault="003D0E0E" w:rsidP="00D95B84">
            <w:pPr>
              <w:jc w:val="center"/>
              <w:rPr>
                <w:rFonts w:ascii="Times New Roman" w:hAnsi="Times New Roman" w:cs="Times New Roman"/>
                <w:sz w:val="24"/>
                <w:szCs w:val="24"/>
              </w:rPr>
            </w:pPr>
          </w:p>
        </w:tc>
        <w:tc>
          <w:tcPr>
            <w:tcW w:w="1243" w:type="dxa"/>
          </w:tcPr>
          <w:p w14:paraId="0A0385D1" w14:textId="069B205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24.0</w:t>
            </w:r>
            <w:r w:rsidR="00F75E86">
              <w:rPr>
                <w:rFonts w:ascii="Times New Roman" w:hAnsi="Times New Roman" w:cs="Times New Roman"/>
                <w:sz w:val="24"/>
                <w:szCs w:val="24"/>
              </w:rPr>
              <w:t xml:space="preserve"> mL</w:t>
            </w:r>
          </w:p>
        </w:tc>
        <w:tc>
          <w:tcPr>
            <w:tcW w:w="960" w:type="dxa"/>
          </w:tcPr>
          <w:p w14:paraId="443148EA" w14:textId="4D71050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107</w:t>
            </w:r>
          </w:p>
        </w:tc>
        <w:tc>
          <w:tcPr>
            <w:tcW w:w="972" w:type="dxa"/>
          </w:tcPr>
          <w:p w14:paraId="31C7165F" w14:textId="03DABCA2"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113</w:t>
            </w:r>
          </w:p>
        </w:tc>
        <w:tc>
          <w:tcPr>
            <w:tcW w:w="972" w:type="dxa"/>
          </w:tcPr>
          <w:p w14:paraId="3DB1FA6D" w14:textId="79833338"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105</w:t>
            </w:r>
          </w:p>
        </w:tc>
        <w:tc>
          <w:tcPr>
            <w:tcW w:w="870" w:type="dxa"/>
          </w:tcPr>
          <w:p w14:paraId="6FE0FF1C" w14:textId="5E3B3015"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26000</w:t>
            </w:r>
          </w:p>
        </w:tc>
        <w:tc>
          <w:tcPr>
            <w:tcW w:w="236" w:type="dxa"/>
          </w:tcPr>
          <w:p w14:paraId="3A9474BB" w14:textId="77777777" w:rsidR="003D0E0E" w:rsidRPr="00356D8A" w:rsidRDefault="003D0E0E" w:rsidP="00D95B84">
            <w:pPr>
              <w:jc w:val="center"/>
              <w:rPr>
                <w:rFonts w:ascii="Times New Roman" w:hAnsi="Times New Roman" w:cs="Times New Roman"/>
                <w:sz w:val="24"/>
                <w:szCs w:val="24"/>
              </w:rPr>
            </w:pPr>
          </w:p>
        </w:tc>
        <w:tc>
          <w:tcPr>
            <w:tcW w:w="1243" w:type="dxa"/>
          </w:tcPr>
          <w:p w14:paraId="25A7DB5F" w14:textId="1ACCB6FB"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1117" w:type="dxa"/>
          </w:tcPr>
          <w:p w14:paraId="33978B47" w14:textId="1CDD707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72" w:type="dxa"/>
          </w:tcPr>
          <w:p w14:paraId="57C6EC5F" w14:textId="63E50F78"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60" w:type="dxa"/>
          </w:tcPr>
          <w:p w14:paraId="0566E097" w14:textId="5273B3F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878" w:type="dxa"/>
          </w:tcPr>
          <w:p w14:paraId="56C2BFCB" w14:textId="7FCD38FF"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r>
      <w:tr w:rsidR="00BD49AB" w14:paraId="268B52DF" w14:textId="77777777" w:rsidTr="00103002">
        <w:tc>
          <w:tcPr>
            <w:tcW w:w="506" w:type="dxa"/>
            <w:vMerge/>
            <w:vAlign w:val="bottom"/>
          </w:tcPr>
          <w:p w14:paraId="6F7AD8D6" w14:textId="77777777" w:rsidR="003D0E0E" w:rsidRPr="00B15ECD" w:rsidRDefault="003D0E0E" w:rsidP="00D95B84">
            <w:pPr>
              <w:jc w:val="center"/>
              <w:rPr>
                <w:rFonts w:ascii="Times New Roman" w:hAnsi="Times New Roman" w:cs="Times New Roman"/>
                <w:sz w:val="24"/>
                <w:szCs w:val="24"/>
              </w:rPr>
            </w:pPr>
          </w:p>
        </w:tc>
        <w:tc>
          <w:tcPr>
            <w:tcW w:w="2025" w:type="dxa"/>
            <w:vMerge/>
            <w:tcBorders>
              <w:bottom w:val="single" w:sz="4" w:space="0" w:color="auto"/>
            </w:tcBorders>
            <w:vAlign w:val="center"/>
          </w:tcPr>
          <w:p w14:paraId="56DD7BEF" w14:textId="77777777" w:rsidR="003D0E0E" w:rsidRDefault="003D0E0E" w:rsidP="00D95B84">
            <w:pPr>
              <w:jc w:val="center"/>
              <w:rPr>
                <w:rFonts w:ascii="Times New Roman" w:hAnsi="Times New Roman" w:cs="Times New Roman"/>
                <w:sz w:val="24"/>
                <w:szCs w:val="24"/>
              </w:rPr>
            </w:pPr>
          </w:p>
        </w:tc>
        <w:tc>
          <w:tcPr>
            <w:tcW w:w="254" w:type="dxa"/>
          </w:tcPr>
          <w:p w14:paraId="511DBFF0" w14:textId="77777777" w:rsidR="003D0E0E" w:rsidRPr="00356D8A" w:rsidRDefault="003D0E0E" w:rsidP="00D95B84">
            <w:pPr>
              <w:jc w:val="center"/>
              <w:rPr>
                <w:rFonts w:ascii="Times New Roman" w:hAnsi="Times New Roman" w:cs="Times New Roman"/>
                <w:sz w:val="24"/>
                <w:szCs w:val="24"/>
              </w:rPr>
            </w:pPr>
          </w:p>
        </w:tc>
        <w:tc>
          <w:tcPr>
            <w:tcW w:w="1243" w:type="dxa"/>
            <w:tcBorders>
              <w:bottom w:val="single" w:sz="4" w:space="0" w:color="auto"/>
            </w:tcBorders>
          </w:tcPr>
          <w:p w14:paraId="09E852C6" w14:textId="08350EE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24.4</w:t>
            </w:r>
            <w:r w:rsidR="00F75E86">
              <w:rPr>
                <w:rFonts w:ascii="Times New Roman" w:hAnsi="Times New Roman" w:cs="Times New Roman"/>
                <w:sz w:val="24"/>
                <w:szCs w:val="24"/>
              </w:rPr>
              <w:t xml:space="preserve"> mL</w:t>
            </w:r>
          </w:p>
        </w:tc>
        <w:tc>
          <w:tcPr>
            <w:tcW w:w="960" w:type="dxa"/>
            <w:tcBorders>
              <w:bottom w:val="single" w:sz="4" w:space="0" w:color="auto"/>
            </w:tcBorders>
          </w:tcPr>
          <w:p w14:paraId="30BC2C54" w14:textId="3950D72B"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105</w:t>
            </w:r>
          </w:p>
        </w:tc>
        <w:tc>
          <w:tcPr>
            <w:tcW w:w="972" w:type="dxa"/>
            <w:tcBorders>
              <w:bottom w:val="single" w:sz="4" w:space="0" w:color="auto"/>
            </w:tcBorders>
          </w:tcPr>
          <w:p w14:paraId="3DFD6769" w14:textId="6D5B4EC8"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98</w:t>
            </w:r>
          </w:p>
        </w:tc>
        <w:tc>
          <w:tcPr>
            <w:tcW w:w="972" w:type="dxa"/>
            <w:tcBorders>
              <w:bottom w:val="single" w:sz="4" w:space="0" w:color="auto"/>
            </w:tcBorders>
          </w:tcPr>
          <w:p w14:paraId="3D74F944" w14:textId="62EA376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121</w:t>
            </w:r>
          </w:p>
        </w:tc>
        <w:tc>
          <w:tcPr>
            <w:tcW w:w="870" w:type="dxa"/>
            <w:tcBorders>
              <w:bottom w:val="single" w:sz="4" w:space="0" w:color="auto"/>
            </w:tcBorders>
          </w:tcPr>
          <w:p w14:paraId="4B8B828A" w14:textId="1FB0886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26352</w:t>
            </w:r>
          </w:p>
        </w:tc>
        <w:tc>
          <w:tcPr>
            <w:tcW w:w="236" w:type="dxa"/>
          </w:tcPr>
          <w:p w14:paraId="46928A4D" w14:textId="77777777" w:rsidR="003D0E0E" w:rsidRPr="00356D8A" w:rsidRDefault="003D0E0E" w:rsidP="00D95B84">
            <w:pPr>
              <w:jc w:val="center"/>
              <w:rPr>
                <w:rFonts w:ascii="Times New Roman" w:hAnsi="Times New Roman" w:cs="Times New Roman"/>
                <w:sz w:val="24"/>
                <w:szCs w:val="24"/>
              </w:rPr>
            </w:pPr>
          </w:p>
        </w:tc>
        <w:tc>
          <w:tcPr>
            <w:tcW w:w="1243" w:type="dxa"/>
            <w:tcBorders>
              <w:bottom w:val="single" w:sz="4" w:space="0" w:color="auto"/>
            </w:tcBorders>
          </w:tcPr>
          <w:p w14:paraId="421BC3FF" w14:textId="1DF7CD7A"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1117" w:type="dxa"/>
            <w:tcBorders>
              <w:bottom w:val="single" w:sz="4" w:space="0" w:color="auto"/>
            </w:tcBorders>
          </w:tcPr>
          <w:p w14:paraId="3E3ADBA3" w14:textId="762F5DC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72" w:type="dxa"/>
            <w:tcBorders>
              <w:bottom w:val="single" w:sz="4" w:space="0" w:color="auto"/>
            </w:tcBorders>
          </w:tcPr>
          <w:p w14:paraId="7308D96C" w14:textId="658F4EA6"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960" w:type="dxa"/>
            <w:tcBorders>
              <w:bottom w:val="single" w:sz="4" w:space="0" w:color="auto"/>
            </w:tcBorders>
          </w:tcPr>
          <w:p w14:paraId="358A02F0" w14:textId="3BCB5E99"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c>
          <w:tcPr>
            <w:tcW w:w="878" w:type="dxa"/>
            <w:tcBorders>
              <w:bottom w:val="single" w:sz="4" w:space="0" w:color="auto"/>
            </w:tcBorders>
          </w:tcPr>
          <w:p w14:paraId="0A9F9106" w14:textId="7F1097E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NA</w:t>
            </w:r>
          </w:p>
        </w:tc>
      </w:tr>
      <w:tr w:rsidR="00BD49AB" w14:paraId="798E5C12" w14:textId="77777777" w:rsidTr="00103002">
        <w:tc>
          <w:tcPr>
            <w:tcW w:w="506" w:type="dxa"/>
            <w:vMerge/>
            <w:vAlign w:val="bottom"/>
          </w:tcPr>
          <w:p w14:paraId="22407A12" w14:textId="77777777" w:rsidR="003D0E0E" w:rsidRPr="00B15ECD" w:rsidRDefault="003D0E0E" w:rsidP="00D95B84">
            <w:pPr>
              <w:jc w:val="center"/>
              <w:rPr>
                <w:rFonts w:ascii="Times New Roman" w:hAnsi="Times New Roman" w:cs="Times New Roman"/>
                <w:sz w:val="24"/>
                <w:szCs w:val="24"/>
              </w:rPr>
            </w:pPr>
          </w:p>
        </w:tc>
        <w:tc>
          <w:tcPr>
            <w:tcW w:w="2025" w:type="dxa"/>
            <w:vMerge w:val="restart"/>
            <w:tcBorders>
              <w:top w:val="single" w:sz="4" w:space="0" w:color="auto"/>
              <w:bottom w:val="single" w:sz="4" w:space="0" w:color="auto"/>
            </w:tcBorders>
            <w:vAlign w:val="center"/>
          </w:tcPr>
          <w:p w14:paraId="1E97B758" w14:textId="6DDBBB43" w:rsidR="003D0E0E" w:rsidRDefault="003D0E0E" w:rsidP="00D95B84">
            <w:pPr>
              <w:jc w:val="center"/>
              <w:rPr>
                <w:rFonts w:ascii="Times New Roman" w:hAnsi="Times New Roman" w:cs="Times New Roman"/>
                <w:sz w:val="24"/>
                <w:szCs w:val="24"/>
              </w:rPr>
            </w:pPr>
            <w:r>
              <w:rPr>
                <w:rFonts w:ascii="Times New Roman" w:hAnsi="Times New Roman" w:cs="Times New Roman"/>
                <w:sz w:val="24"/>
                <w:szCs w:val="24"/>
              </w:rPr>
              <w:t>Negative Control (uninoculated sponge)</w:t>
            </w:r>
          </w:p>
        </w:tc>
        <w:tc>
          <w:tcPr>
            <w:tcW w:w="254" w:type="dxa"/>
          </w:tcPr>
          <w:p w14:paraId="023E8C0E" w14:textId="77777777" w:rsidR="003D0E0E" w:rsidRPr="00356D8A" w:rsidRDefault="003D0E0E" w:rsidP="00D95B84">
            <w:pPr>
              <w:jc w:val="center"/>
              <w:rPr>
                <w:rFonts w:ascii="Times New Roman" w:hAnsi="Times New Roman" w:cs="Times New Roman"/>
                <w:sz w:val="24"/>
                <w:szCs w:val="24"/>
              </w:rPr>
            </w:pPr>
          </w:p>
        </w:tc>
        <w:tc>
          <w:tcPr>
            <w:tcW w:w="1243" w:type="dxa"/>
            <w:tcBorders>
              <w:top w:val="single" w:sz="4" w:space="0" w:color="auto"/>
            </w:tcBorders>
          </w:tcPr>
          <w:p w14:paraId="3D61644A" w14:textId="7688ED68"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28.9</w:t>
            </w:r>
            <w:r w:rsidR="00F75E86">
              <w:rPr>
                <w:rFonts w:ascii="Times New Roman" w:hAnsi="Times New Roman" w:cs="Times New Roman"/>
                <w:sz w:val="24"/>
                <w:szCs w:val="24"/>
              </w:rPr>
              <w:t xml:space="preserve"> mL</w:t>
            </w:r>
          </w:p>
        </w:tc>
        <w:tc>
          <w:tcPr>
            <w:tcW w:w="960" w:type="dxa"/>
            <w:tcBorders>
              <w:top w:val="single" w:sz="4" w:space="0" w:color="auto"/>
            </w:tcBorders>
          </w:tcPr>
          <w:p w14:paraId="5C5142FF" w14:textId="4E5C6839"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Borders>
              <w:top w:val="single" w:sz="4" w:space="0" w:color="auto"/>
            </w:tcBorders>
          </w:tcPr>
          <w:p w14:paraId="348421DB" w14:textId="4A172B92"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Borders>
              <w:top w:val="single" w:sz="4" w:space="0" w:color="auto"/>
            </w:tcBorders>
          </w:tcPr>
          <w:p w14:paraId="4C1393A4" w14:textId="75EF6A36"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870" w:type="dxa"/>
            <w:tcBorders>
              <w:top w:val="single" w:sz="4" w:space="0" w:color="auto"/>
            </w:tcBorders>
          </w:tcPr>
          <w:p w14:paraId="2613E68D" w14:textId="526E553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236" w:type="dxa"/>
          </w:tcPr>
          <w:p w14:paraId="38B53026" w14:textId="77777777" w:rsidR="003D0E0E" w:rsidRPr="00356D8A" w:rsidRDefault="003D0E0E" w:rsidP="00D95B84">
            <w:pPr>
              <w:jc w:val="center"/>
              <w:rPr>
                <w:rFonts w:ascii="Times New Roman" w:hAnsi="Times New Roman" w:cs="Times New Roman"/>
                <w:sz w:val="24"/>
                <w:szCs w:val="24"/>
              </w:rPr>
            </w:pPr>
          </w:p>
        </w:tc>
        <w:tc>
          <w:tcPr>
            <w:tcW w:w="1243" w:type="dxa"/>
            <w:tcBorders>
              <w:top w:val="single" w:sz="4" w:space="0" w:color="auto"/>
            </w:tcBorders>
          </w:tcPr>
          <w:p w14:paraId="64807F3F" w14:textId="0D8C825A"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9.8</w:t>
            </w:r>
            <w:r w:rsidR="00A32444">
              <w:rPr>
                <w:rFonts w:ascii="Times New Roman" w:hAnsi="Times New Roman" w:cs="Times New Roman"/>
                <w:sz w:val="24"/>
                <w:szCs w:val="24"/>
              </w:rPr>
              <w:t xml:space="preserve"> mL</w:t>
            </w:r>
          </w:p>
        </w:tc>
        <w:tc>
          <w:tcPr>
            <w:tcW w:w="1117" w:type="dxa"/>
            <w:tcBorders>
              <w:top w:val="single" w:sz="4" w:space="0" w:color="auto"/>
            </w:tcBorders>
          </w:tcPr>
          <w:p w14:paraId="309E6D6D" w14:textId="7CA4C1A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Borders>
              <w:top w:val="single" w:sz="4" w:space="0" w:color="auto"/>
            </w:tcBorders>
          </w:tcPr>
          <w:p w14:paraId="48D8CAC2" w14:textId="57A53CA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60" w:type="dxa"/>
            <w:tcBorders>
              <w:top w:val="single" w:sz="4" w:space="0" w:color="auto"/>
            </w:tcBorders>
          </w:tcPr>
          <w:p w14:paraId="3FE75E5A" w14:textId="791442DB"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878" w:type="dxa"/>
            <w:tcBorders>
              <w:top w:val="single" w:sz="4" w:space="0" w:color="auto"/>
            </w:tcBorders>
          </w:tcPr>
          <w:p w14:paraId="2A1B6F6C" w14:textId="25E985A2"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r>
      <w:tr w:rsidR="00BD49AB" w14:paraId="27FD6DCD" w14:textId="77777777" w:rsidTr="00103002">
        <w:tc>
          <w:tcPr>
            <w:tcW w:w="506" w:type="dxa"/>
            <w:vMerge/>
            <w:vAlign w:val="bottom"/>
          </w:tcPr>
          <w:p w14:paraId="156B57E4" w14:textId="77777777" w:rsidR="003D0E0E" w:rsidRPr="00B15ECD" w:rsidRDefault="003D0E0E" w:rsidP="00D95B84">
            <w:pPr>
              <w:jc w:val="center"/>
              <w:rPr>
                <w:rFonts w:ascii="Times New Roman" w:hAnsi="Times New Roman" w:cs="Times New Roman"/>
                <w:sz w:val="24"/>
                <w:szCs w:val="24"/>
              </w:rPr>
            </w:pPr>
          </w:p>
        </w:tc>
        <w:tc>
          <w:tcPr>
            <w:tcW w:w="2025" w:type="dxa"/>
            <w:vMerge/>
            <w:tcBorders>
              <w:bottom w:val="single" w:sz="4" w:space="0" w:color="auto"/>
            </w:tcBorders>
            <w:vAlign w:val="center"/>
          </w:tcPr>
          <w:p w14:paraId="521774A8" w14:textId="77777777" w:rsidR="003D0E0E" w:rsidRDefault="003D0E0E" w:rsidP="00D95B84">
            <w:pPr>
              <w:jc w:val="center"/>
              <w:rPr>
                <w:rFonts w:ascii="Times New Roman" w:hAnsi="Times New Roman" w:cs="Times New Roman"/>
                <w:sz w:val="24"/>
                <w:szCs w:val="24"/>
              </w:rPr>
            </w:pPr>
          </w:p>
        </w:tc>
        <w:tc>
          <w:tcPr>
            <w:tcW w:w="254" w:type="dxa"/>
          </w:tcPr>
          <w:p w14:paraId="750E596F" w14:textId="77777777" w:rsidR="003D0E0E" w:rsidRPr="00356D8A" w:rsidRDefault="003D0E0E" w:rsidP="00D95B84">
            <w:pPr>
              <w:jc w:val="center"/>
              <w:rPr>
                <w:rFonts w:ascii="Times New Roman" w:hAnsi="Times New Roman" w:cs="Times New Roman"/>
                <w:sz w:val="24"/>
                <w:szCs w:val="24"/>
              </w:rPr>
            </w:pPr>
          </w:p>
        </w:tc>
        <w:tc>
          <w:tcPr>
            <w:tcW w:w="1243" w:type="dxa"/>
          </w:tcPr>
          <w:p w14:paraId="68E33F06" w14:textId="7E08B1E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29.6</w:t>
            </w:r>
            <w:r w:rsidR="00F75E86">
              <w:rPr>
                <w:rFonts w:ascii="Times New Roman" w:hAnsi="Times New Roman" w:cs="Times New Roman"/>
                <w:sz w:val="24"/>
                <w:szCs w:val="24"/>
              </w:rPr>
              <w:t xml:space="preserve"> mL</w:t>
            </w:r>
          </w:p>
        </w:tc>
        <w:tc>
          <w:tcPr>
            <w:tcW w:w="960" w:type="dxa"/>
          </w:tcPr>
          <w:p w14:paraId="70F5BBE4" w14:textId="7CCA823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Pr>
          <w:p w14:paraId="1E361D8E" w14:textId="7FF267B2"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Pr>
          <w:p w14:paraId="1D1890A7" w14:textId="1181114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870" w:type="dxa"/>
          </w:tcPr>
          <w:p w14:paraId="527215C2" w14:textId="6DC767AE"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236" w:type="dxa"/>
          </w:tcPr>
          <w:p w14:paraId="01C3F8B4" w14:textId="77777777" w:rsidR="003D0E0E" w:rsidRPr="00356D8A" w:rsidRDefault="003D0E0E" w:rsidP="00D95B84">
            <w:pPr>
              <w:jc w:val="center"/>
              <w:rPr>
                <w:rFonts w:ascii="Times New Roman" w:hAnsi="Times New Roman" w:cs="Times New Roman"/>
                <w:sz w:val="24"/>
                <w:szCs w:val="24"/>
              </w:rPr>
            </w:pPr>
          </w:p>
        </w:tc>
        <w:tc>
          <w:tcPr>
            <w:tcW w:w="1243" w:type="dxa"/>
          </w:tcPr>
          <w:p w14:paraId="7DB98B10" w14:textId="62716D3E"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9.4</w:t>
            </w:r>
            <w:r w:rsidR="00A32444">
              <w:rPr>
                <w:rFonts w:ascii="Times New Roman" w:hAnsi="Times New Roman" w:cs="Times New Roman"/>
                <w:sz w:val="24"/>
                <w:szCs w:val="24"/>
              </w:rPr>
              <w:t xml:space="preserve"> mL</w:t>
            </w:r>
          </w:p>
        </w:tc>
        <w:tc>
          <w:tcPr>
            <w:tcW w:w="1117" w:type="dxa"/>
          </w:tcPr>
          <w:p w14:paraId="5218F1FA" w14:textId="1955BF40"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Pr>
          <w:p w14:paraId="2207E5C1" w14:textId="0996BF1D"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60" w:type="dxa"/>
          </w:tcPr>
          <w:p w14:paraId="2405E01A" w14:textId="772E6C3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878" w:type="dxa"/>
          </w:tcPr>
          <w:p w14:paraId="107307C3" w14:textId="0AB84EDA"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r>
      <w:tr w:rsidR="00BD49AB" w14:paraId="5BFC3DC4" w14:textId="77777777" w:rsidTr="00103002">
        <w:tc>
          <w:tcPr>
            <w:tcW w:w="506" w:type="dxa"/>
            <w:vMerge/>
            <w:vAlign w:val="bottom"/>
          </w:tcPr>
          <w:p w14:paraId="545698FE" w14:textId="77777777" w:rsidR="003D0E0E" w:rsidRPr="00B15ECD" w:rsidRDefault="003D0E0E" w:rsidP="00D95B84">
            <w:pPr>
              <w:jc w:val="center"/>
              <w:rPr>
                <w:rFonts w:ascii="Times New Roman" w:hAnsi="Times New Roman" w:cs="Times New Roman"/>
                <w:sz w:val="24"/>
                <w:szCs w:val="24"/>
              </w:rPr>
            </w:pPr>
          </w:p>
        </w:tc>
        <w:tc>
          <w:tcPr>
            <w:tcW w:w="2025" w:type="dxa"/>
            <w:vMerge/>
            <w:tcBorders>
              <w:bottom w:val="single" w:sz="4" w:space="0" w:color="auto"/>
            </w:tcBorders>
            <w:vAlign w:val="center"/>
          </w:tcPr>
          <w:p w14:paraId="19381DD8" w14:textId="77777777" w:rsidR="003D0E0E" w:rsidRDefault="003D0E0E" w:rsidP="00D95B84">
            <w:pPr>
              <w:jc w:val="center"/>
              <w:rPr>
                <w:rFonts w:ascii="Times New Roman" w:hAnsi="Times New Roman" w:cs="Times New Roman"/>
                <w:sz w:val="24"/>
                <w:szCs w:val="24"/>
              </w:rPr>
            </w:pPr>
          </w:p>
        </w:tc>
        <w:tc>
          <w:tcPr>
            <w:tcW w:w="254" w:type="dxa"/>
          </w:tcPr>
          <w:p w14:paraId="09C81D80" w14:textId="77777777" w:rsidR="003D0E0E" w:rsidRPr="00356D8A" w:rsidRDefault="003D0E0E" w:rsidP="00D95B84">
            <w:pPr>
              <w:jc w:val="center"/>
              <w:rPr>
                <w:rFonts w:ascii="Times New Roman" w:hAnsi="Times New Roman" w:cs="Times New Roman"/>
                <w:sz w:val="24"/>
                <w:szCs w:val="24"/>
              </w:rPr>
            </w:pPr>
          </w:p>
        </w:tc>
        <w:tc>
          <w:tcPr>
            <w:tcW w:w="1243" w:type="dxa"/>
            <w:tcBorders>
              <w:bottom w:val="single" w:sz="4" w:space="0" w:color="auto"/>
            </w:tcBorders>
          </w:tcPr>
          <w:p w14:paraId="18DDAB95" w14:textId="2E9DE65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27.8</w:t>
            </w:r>
            <w:r w:rsidR="00F75E86">
              <w:rPr>
                <w:rFonts w:ascii="Times New Roman" w:hAnsi="Times New Roman" w:cs="Times New Roman"/>
                <w:sz w:val="24"/>
                <w:szCs w:val="24"/>
              </w:rPr>
              <w:t xml:space="preserve"> mL</w:t>
            </w:r>
          </w:p>
        </w:tc>
        <w:tc>
          <w:tcPr>
            <w:tcW w:w="960" w:type="dxa"/>
            <w:tcBorders>
              <w:bottom w:val="single" w:sz="4" w:space="0" w:color="auto"/>
            </w:tcBorders>
          </w:tcPr>
          <w:p w14:paraId="0B0C2AE1" w14:textId="1F807CC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Borders>
              <w:bottom w:val="single" w:sz="4" w:space="0" w:color="auto"/>
            </w:tcBorders>
          </w:tcPr>
          <w:p w14:paraId="6CD5B29B" w14:textId="1F3FA9A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Borders>
              <w:bottom w:val="single" w:sz="4" w:space="0" w:color="auto"/>
            </w:tcBorders>
          </w:tcPr>
          <w:p w14:paraId="5D31DF57" w14:textId="685CFAFB"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870" w:type="dxa"/>
            <w:tcBorders>
              <w:bottom w:val="single" w:sz="4" w:space="0" w:color="auto"/>
            </w:tcBorders>
          </w:tcPr>
          <w:p w14:paraId="5D51F055" w14:textId="15E17C78"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236" w:type="dxa"/>
          </w:tcPr>
          <w:p w14:paraId="76E83B88" w14:textId="77777777" w:rsidR="003D0E0E" w:rsidRPr="00356D8A" w:rsidRDefault="003D0E0E" w:rsidP="00D95B84">
            <w:pPr>
              <w:jc w:val="center"/>
              <w:rPr>
                <w:rFonts w:ascii="Times New Roman" w:hAnsi="Times New Roman" w:cs="Times New Roman"/>
                <w:sz w:val="24"/>
                <w:szCs w:val="24"/>
              </w:rPr>
            </w:pPr>
          </w:p>
        </w:tc>
        <w:tc>
          <w:tcPr>
            <w:tcW w:w="1243" w:type="dxa"/>
            <w:tcBorders>
              <w:bottom w:val="single" w:sz="4" w:space="0" w:color="auto"/>
            </w:tcBorders>
          </w:tcPr>
          <w:p w14:paraId="2B7DE404" w14:textId="3478C65B"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10.0</w:t>
            </w:r>
            <w:r w:rsidR="00A32444">
              <w:rPr>
                <w:rFonts w:ascii="Times New Roman" w:hAnsi="Times New Roman" w:cs="Times New Roman"/>
                <w:sz w:val="24"/>
                <w:szCs w:val="24"/>
              </w:rPr>
              <w:t xml:space="preserve"> mL</w:t>
            </w:r>
          </w:p>
        </w:tc>
        <w:tc>
          <w:tcPr>
            <w:tcW w:w="1117" w:type="dxa"/>
            <w:tcBorders>
              <w:bottom w:val="single" w:sz="4" w:space="0" w:color="auto"/>
            </w:tcBorders>
          </w:tcPr>
          <w:p w14:paraId="17A13FF4" w14:textId="4AFB3C8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72" w:type="dxa"/>
            <w:tcBorders>
              <w:bottom w:val="single" w:sz="4" w:space="0" w:color="auto"/>
            </w:tcBorders>
          </w:tcPr>
          <w:p w14:paraId="201F2698" w14:textId="234E9F5A"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960" w:type="dxa"/>
            <w:tcBorders>
              <w:bottom w:val="single" w:sz="4" w:space="0" w:color="auto"/>
            </w:tcBorders>
          </w:tcPr>
          <w:p w14:paraId="66185C79" w14:textId="1A440708"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c>
          <w:tcPr>
            <w:tcW w:w="878" w:type="dxa"/>
            <w:tcBorders>
              <w:bottom w:val="single" w:sz="4" w:space="0" w:color="auto"/>
            </w:tcBorders>
          </w:tcPr>
          <w:p w14:paraId="4FA08431" w14:textId="5BB5C11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0</w:t>
            </w:r>
          </w:p>
        </w:tc>
      </w:tr>
      <w:tr w:rsidR="00BD49AB" w14:paraId="707C09B1" w14:textId="77777777" w:rsidTr="00103002">
        <w:tc>
          <w:tcPr>
            <w:tcW w:w="506" w:type="dxa"/>
            <w:vMerge/>
            <w:vAlign w:val="bottom"/>
          </w:tcPr>
          <w:p w14:paraId="734F07F3" w14:textId="77777777" w:rsidR="003D0E0E" w:rsidRPr="00B15ECD" w:rsidRDefault="003D0E0E" w:rsidP="00D95B84">
            <w:pPr>
              <w:jc w:val="center"/>
              <w:rPr>
                <w:rFonts w:ascii="Times New Roman" w:hAnsi="Times New Roman" w:cs="Times New Roman"/>
                <w:sz w:val="24"/>
                <w:szCs w:val="24"/>
              </w:rPr>
            </w:pPr>
          </w:p>
        </w:tc>
        <w:tc>
          <w:tcPr>
            <w:tcW w:w="2025" w:type="dxa"/>
            <w:vMerge w:val="restart"/>
            <w:tcBorders>
              <w:top w:val="single" w:sz="4" w:space="0" w:color="auto"/>
              <w:bottom w:val="single" w:sz="4" w:space="0" w:color="auto"/>
            </w:tcBorders>
            <w:vAlign w:val="center"/>
          </w:tcPr>
          <w:p w14:paraId="39F0F3FB" w14:textId="21ABD940" w:rsidR="003D0E0E" w:rsidRDefault="003D0E0E" w:rsidP="00D95B84">
            <w:pPr>
              <w:jc w:val="center"/>
              <w:rPr>
                <w:rFonts w:ascii="Times New Roman" w:hAnsi="Times New Roman" w:cs="Times New Roman"/>
                <w:sz w:val="24"/>
                <w:szCs w:val="24"/>
              </w:rPr>
            </w:pPr>
            <w:r>
              <w:rPr>
                <w:rFonts w:ascii="Times New Roman" w:hAnsi="Times New Roman" w:cs="Times New Roman"/>
                <w:sz w:val="24"/>
                <w:szCs w:val="24"/>
              </w:rPr>
              <w:t>Recovery From Sponge</w:t>
            </w:r>
          </w:p>
        </w:tc>
        <w:tc>
          <w:tcPr>
            <w:tcW w:w="254" w:type="dxa"/>
          </w:tcPr>
          <w:p w14:paraId="6D6D53DD" w14:textId="77777777" w:rsidR="003D0E0E" w:rsidRPr="00356D8A" w:rsidRDefault="003D0E0E" w:rsidP="00D95B84">
            <w:pPr>
              <w:jc w:val="center"/>
              <w:rPr>
                <w:rFonts w:ascii="Times New Roman" w:hAnsi="Times New Roman" w:cs="Times New Roman"/>
                <w:sz w:val="24"/>
                <w:szCs w:val="24"/>
              </w:rPr>
            </w:pPr>
          </w:p>
        </w:tc>
        <w:tc>
          <w:tcPr>
            <w:tcW w:w="1243" w:type="dxa"/>
            <w:tcBorders>
              <w:top w:val="single" w:sz="4" w:space="0" w:color="auto"/>
            </w:tcBorders>
          </w:tcPr>
          <w:p w14:paraId="6BCCC404" w14:textId="7A99DE48"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29.2</w:t>
            </w:r>
            <w:r w:rsidR="00F75E86">
              <w:rPr>
                <w:rFonts w:ascii="Times New Roman" w:hAnsi="Times New Roman" w:cs="Times New Roman"/>
                <w:sz w:val="24"/>
                <w:szCs w:val="24"/>
              </w:rPr>
              <w:t xml:space="preserve"> mL</w:t>
            </w:r>
          </w:p>
        </w:tc>
        <w:tc>
          <w:tcPr>
            <w:tcW w:w="960" w:type="dxa"/>
            <w:tcBorders>
              <w:top w:val="single" w:sz="4" w:space="0" w:color="auto"/>
            </w:tcBorders>
          </w:tcPr>
          <w:p w14:paraId="2988B382" w14:textId="521564A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58</w:t>
            </w:r>
          </w:p>
        </w:tc>
        <w:tc>
          <w:tcPr>
            <w:tcW w:w="972" w:type="dxa"/>
            <w:tcBorders>
              <w:top w:val="single" w:sz="4" w:space="0" w:color="auto"/>
            </w:tcBorders>
          </w:tcPr>
          <w:p w14:paraId="7C5B44FC" w14:textId="19C3ED22"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82</w:t>
            </w:r>
          </w:p>
        </w:tc>
        <w:tc>
          <w:tcPr>
            <w:tcW w:w="972" w:type="dxa"/>
            <w:tcBorders>
              <w:top w:val="single" w:sz="4" w:space="0" w:color="auto"/>
            </w:tcBorders>
          </w:tcPr>
          <w:p w14:paraId="547271AE" w14:textId="0C6CF23E"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83</w:t>
            </w:r>
          </w:p>
        </w:tc>
        <w:tc>
          <w:tcPr>
            <w:tcW w:w="870" w:type="dxa"/>
            <w:tcBorders>
              <w:top w:val="single" w:sz="4" w:space="0" w:color="auto"/>
            </w:tcBorders>
          </w:tcPr>
          <w:p w14:paraId="457FFD0C" w14:textId="0670BD9F"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21705</w:t>
            </w:r>
          </w:p>
        </w:tc>
        <w:tc>
          <w:tcPr>
            <w:tcW w:w="236" w:type="dxa"/>
          </w:tcPr>
          <w:p w14:paraId="398E26DF" w14:textId="77777777" w:rsidR="003D0E0E" w:rsidRPr="00356D8A" w:rsidRDefault="003D0E0E" w:rsidP="00D95B84">
            <w:pPr>
              <w:jc w:val="center"/>
              <w:rPr>
                <w:rFonts w:ascii="Times New Roman" w:hAnsi="Times New Roman" w:cs="Times New Roman"/>
                <w:sz w:val="24"/>
                <w:szCs w:val="24"/>
              </w:rPr>
            </w:pPr>
          </w:p>
        </w:tc>
        <w:tc>
          <w:tcPr>
            <w:tcW w:w="1243" w:type="dxa"/>
            <w:tcBorders>
              <w:top w:val="single" w:sz="4" w:space="0" w:color="auto"/>
            </w:tcBorders>
          </w:tcPr>
          <w:p w14:paraId="5A1B9138" w14:textId="185E5AF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9.2</w:t>
            </w:r>
            <w:r w:rsidR="00A32444">
              <w:rPr>
                <w:rFonts w:ascii="Times New Roman" w:hAnsi="Times New Roman" w:cs="Times New Roman"/>
                <w:sz w:val="24"/>
                <w:szCs w:val="24"/>
              </w:rPr>
              <w:t xml:space="preserve"> mL</w:t>
            </w:r>
          </w:p>
        </w:tc>
        <w:tc>
          <w:tcPr>
            <w:tcW w:w="1117" w:type="dxa"/>
            <w:tcBorders>
              <w:top w:val="single" w:sz="4" w:space="0" w:color="auto"/>
            </w:tcBorders>
          </w:tcPr>
          <w:p w14:paraId="6E9F05B4" w14:textId="3ECE6E6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24</w:t>
            </w:r>
          </w:p>
        </w:tc>
        <w:tc>
          <w:tcPr>
            <w:tcW w:w="972" w:type="dxa"/>
            <w:tcBorders>
              <w:top w:val="single" w:sz="4" w:space="0" w:color="auto"/>
            </w:tcBorders>
          </w:tcPr>
          <w:p w14:paraId="65AACDF6" w14:textId="106D937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23</w:t>
            </w:r>
          </w:p>
        </w:tc>
        <w:tc>
          <w:tcPr>
            <w:tcW w:w="960" w:type="dxa"/>
            <w:tcBorders>
              <w:top w:val="single" w:sz="4" w:space="0" w:color="auto"/>
            </w:tcBorders>
          </w:tcPr>
          <w:p w14:paraId="64AC5512" w14:textId="56BE613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28</w:t>
            </w:r>
          </w:p>
        </w:tc>
        <w:tc>
          <w:tcPr>
            <w:tcW w:w="878" w:type="dxa"/>
            <w:tcBorders>
              <w:top w:val="single" w:sz="4" w:space="0" w:color="auto"/>
            </w:tcBorders>
          </w:tcPr>
          <w:p w14:paraId="4248734C" w14:textId="66BE26B0"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2300</w:t>
            </w:r>
          </w:p>
        </w:tc>
      </w:tr>
      <w:tr w:rsidR="00BD49AB" w14:paraId="448CABD2" w14:textId="77777777" w:rsidTr="00103002">
        <w:tc>
          <w:tcPr>
            <w:tcW w:w="506" w:type="dxa"/>
            <w:vMerge/>
            <w:vAlign w:val="bottom"/>
          </w:tcPr>
          <w:p w14:paraId="6FD4EFD1" w14:textId="77777777" w:rsidR="003D0E0E" w:rsidRPr="00B15ECD" w:rsidRDefault="003D0E0E" w:rsidP="00D95B84">
            <w:pPr>
              <w:jc w:val="center"/>
              <w:rPr>
                <w:rFonts w:ascii="Times New Roman" w:hAnsi="Times New Roman" w:cs="Times New Roman"/>
                <w:sz w:val="24"/>
                <w:szCs w:val="24"/>
              </w:rPr>
            </w:pPr>
          </w:p>
        </w:tc>
        <w:tc>
          <w:tcPr>
            <w:tcW w:w="2025" w:type="dxa"/>
            <w:vMerge/>
            <w:tcBorders>
              <w:bottom w:val="single" w:sz="4" w:space="0" w:color="auto"/>
            </w:tcBorders>
            <w:vAlign w:val="bottom"/>
          </w:tcPr>
          <w:p w14:paraId="57011D42" w14:textId="77777777" w:rsidR="003D0E0E" w:rsidRDefault="003D0E0E" w:rsidP="00D95B84">
            <w:pPr>
              <w:jc w:val="center"/>
              <w:rPr>
                <w:rFonts w:ascii="Times New Roman" w:hAnsi="Times New Roman" w:cs="Times New Roman"/>
                <w:sz w:val="24"/>
                <w:szCs w:val="24"/>
              </w:rPr>
            </w:pPr>
          </w:p>
        </w:tc>
        <w:tc>
          <w:tcPr>
            <w:tcW w:w="254" w:type="dxa"/>
          </w:tcPr>
          <w:p w14:paraId="3F5D1A87" w14:textId="77777777" w:rsidR="003D0E0E" w:rsidRPr="00356D8A" w:rsidRDefault="003D0E0E" w:rsidP="00D95B84">
            <w:pPr>
              <w:jc w:val="center"/>
              <w:rPr>
                <w:rFonts w:ascii="Times New Roman" w:hAnsi="Times New Roman" w:cs="Times New Roman"/>
                <w:sz w:val="24"/>
                <w:szCs w:val="24"/>
              </w:rPr>
            </w:pPr>
          </w:p>
        </w:tc>
        <w:tc>
          <w:tcPr>
            <w:tcW w:w="1243" w:type="dxa"/>
          </w:tcPr>
          <w:p w14:paraId="60CC6263" w14:textId="7BF1721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29.2</w:t>
            </w:r>
            <w:r w:rsidR="00F75E86">
              <w:rPr>
                <w:rFonts w:ascii="Times New Roman" w:hAnsi="Times New Roman" w:cs="Times New Roman"/>
                <w:sz w:val="24"/>
                <w:szCs w:val="24"/>
              </w:rPr>
              <w:t xml:space="preserve"> mL</w:t>
            </w:r>
          </w:p>
        </w:tc>
        <w:tc>
          <w:tcPr>
            <w:tcW w:w="960" w:type="dxa"/>
          </w:tcPr>
          <w:p w14:paraId="1BE76202" w14:textId="4A95F38A"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54</w:t>
            </w:r>
          </w:p>
        </w:tc>
        <w:tc>
          <w:tcPr>
            <w:tcW w:w="972" w:type="dxa"/>
          </w:tcPr>
          <w:p w14:paraId="16A7ABBD" w14:textId="75ACC5C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73</w:t>
            </w:r>
          </w:p>
        </w:tc>
        <w:tc>
          <w:tcPr>
            <w:tcW w:w="972" w:type="dxa"/>
          </w:tcPr>
          <w:p w14:paraId="3974304D" w14:textId="002B680A"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70</w:t>
            </w:r>
          </w:p>
        </w:tc>
        <w:tc>
          <w:tcPr>
            <w:tcW w:w="870" w:type="dxa"/>
          </w:tcPr>
          <w:p w14:paraId="396DCE1E" w14:textId="2E272ED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19175</w:t>
            </w:r>
          </w:p>
        </w:tc>
        <w:tc>
          <w:tcPr>
            <w:tcW w:w="236" w:type="dxa"/>
          </w:tcPr>
          <w:p w14:paraId="2A99BE19" w14:textId="77777777" w:rsidR="003D0E0E" w:rsidRPr="00356D8A" w:rsidRDefault="003D0E0E" w:rsidP="00D95B84">
            <w:pPr>
              <w:jc w:val="center"/>
              <w:rPr>
                <w:rFonts w:ascii="Times New Roman" w:hAnsi="Times New Roman" w:cs="Times New Roman"/>
                <w:sz w:val="24"/>
                <w:szCs w:val="24"/>
              </w:rPr>
            </w:pPr>
          </w:p>
        </w:tc>
        <w:tc>
          <w:tcPr>
            <w:tcW w:w="1243" w:type="dxa"/>
          </w:tcPr>
          <w:p w14:paraId="44892E10" w14:textId="76D386C5"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10.0</w:t>
            </w:r>
            <w:r w:rsidR="00A32444">
              <w:rPr>
                <w:rFonts w:ascii="Times New Roman" w:hAnsi="Times New Roman" w:cs="Times New Roman"/>
                <w:sz w:val="24"/>
                <w:szCs w:val="24"/>
              </w:rPr>
              <w:t xml:space="preserve"> mL</w:t>
            </w:r>
          </w:p>
        </w:tc>
        <w:tc>
          <w:tcPr>
            <w:tcW w:w="1117" w:type="dxa"/>
          </w:tcPr>
          <w:p w14:paraId="5DB8FB7F" w14:textId="60A37A6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26</w:t>
            </w:r>
          </w:p>
        </w:tc>
        <w:tc>
          <w:tcPr>
            <w:tcW w:w="972" w:type="dxa"/>
          </w:tcPr>
          <w:p w14:paraId="1C950F41" w14:textId="7A9BA6F1"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26</w:t>
            </w:r>
          </w:p>
        </w:tc>
        <w:tc>
          <w:tcPr>
            <w:tcW w:w="960" w:type="dxa"/>
          </w:tcPr>
          <w:p w14:paraId="1D76FB78" w14:textId="40607079"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33</w:t>
            </w:r>
          </w:p>
        </w:tc>
        <w:tc>
          <w:tcPr>
            <w:tcW w:w="878" w:type="dxa"/>
          </w:tcPr>
          <w:p w14:paraId="7899EFAD" w14:textId="27DF0DC6"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2833</w:t>
            </w:r>
          </w:p>
        </w:tc>
      </w:tr>
      <w:tr w:rsidR="00BD49AB" w14:paraId="776E8740" w14:textId="77777777" w:rsidTr="00103002">
        <w:tc>
          <w:tcPr>
            <w:tcW w:w="506" w:type="dxa"/>
            <w:vMerge/>
            <w:tcBorders>
              <w:bottom w:val="single" w:sz="4" w:space="0" w:color="auto"/>
            </w:tcBorders>
            <w:vAlign w:val="bottom"/>
          </w:tcPr>
          <w:p w14:paraId="18218D55" w14:textId="77777777" w:rsidR="003D0E0E" w:rsidRPr="00B15ECD" w:rsidRDefault="003D0E0E" w:rsidP="00D95B84">
            <w:pPr>
              <w:jc w:val="center"/>
              <w:rPr>
                <w:rFonts w:ascii="Times New Roman" w:hAnsi="Times New Roman" w:cs="Times New Roman"/>
                <w:sz w:val="24"/>
                <w:szCs w:val="24"/>
              </w:rPr>
            </w:pPr>
          </w:p>
        </w:tc>
        <w:tc>
          <w:tcPr>
            <w:tcW w:w="2025" w:type="dxa"/>
            <w:vMerge/>
            <w:tcBorders>
              <w:bottom w:val="single" w:sz="4" w:space="0" w:color="auto"/>
            </w:tcBorders>
            <w:vAlign w:val="bottom"/>
          </w:tcPr>
          <w:p w14:paraId="5A37A635" w14:textId="77777777" w:rsidR="003D0E0E" w:rsidRDefault="003D0E0E" w:rsidP="00D95B84">
            <w:pPr>
              <w:jc w:val="center"/>
              <w:rPr>
                <w:rFonts w:ascii="Times New Roman" w:hAnsi="Times New Roman" w:cs="Times New Roman"/>
                <w:sz w:val="24"/>
                <w:szCs w:val="24"/>
              </w:rPr>
            </w:pPr>
          </w:p>
        </w:tc>
        <w:tc>
          <w:tcPr>
            <w:tcW w:w="254" w:type="dxa"/>
          </w:tcPr>
          <w:p w14:paraId="0D916073" w14:textId="77777777" w:rsidR="003D0E0E" w:rsidRPr="00356D8A" w:rsidRDefault="003D0E0E" w:rsidP="00D95B84">
            <w:pPr>
              <w:jc w:val="center"/>
              <w:rPr>
                <w:rFonts w:ascii="Times New Roman" w:hAnsi="Times New Roman" w:cs="Times New Roman"/>
                <w:sz w:val="24"/>
                <w:szCs w:val="24"/>
              </w:rPr>
            </w:pPr>
          </w:p>
        </w:tc>
        <w:tc>
          <w:tcPr>
            <w:tcW w:w="1243" w:type="dxa"/>
            <w:tcBorders>
              <w:bottom w:val="single" w:sz="4" w:space="0" w:color="auto"/>
            </w:tcBorders>
          </w:tcPr>
          <w:p w14:paraId="23F01F2A" w14:textId="78B26844"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26.6</w:t>
            </w:r>
            <w:r w:rsidR="00F75E86">
              <w:rPr>
                <w:rFonts w:ascii="Times New Roman" w:hAnsi="Times New Roman" w:cs="Times New Roman"/>
                <w:sz w:val="24"/>
                <w:szCs w:val="24"/>
              </w:rPr>
              <w:t xml:space="preserve"> mL</w:t>
            </w:r>
          </w:p>
        </w:tc>
        <w:tc>
          <w:tcPr>
            <w:tcW w:w="960" w:type="dxa"/>
            <w:tcBorders>
              <w:bottom w:val="single" w:sz="4" w:space="0" w:color="auto"/>
            </w:tcBorders>
          </w:tcPr>
          <w:p w14:paraId="4DE854EA" w14:textId="1C4302E7"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43</w:t>
            </w:r>
          </w:p>
        </w:tc>
        <w:tc>
          <w:tcPr>
            <w:tcW w:w="972" w:type="dxa"/>
            <w:tcBorders>
              <w:bottom w:val="single" w:sz="4" w:space="0" w:color="auto"/>
            </w:tcBorders>
          </w:tcPr>
          <w:p w14:paraId="650E79DC" w14:textId="51D32565"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55</w:t>
            </w:r>
          </w:p>
        </w:tc>
        <w:tc>
          <w:tcPr>
            <w:tcW w:w="972" w:type="dxa"/>
            <w:tcBorders>
              <w:bottom w:val="single" w:sz="4" w:space="0" w:color="auto"/>
            </w:tcBorders>
          </w:tcPr>
          <w:p w14:paraId="7765D97D" w14:textId="2C4E74E0"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53</w:t>
            </w:r>
          </w:p>
        </w:tc>
        <w:tc>
          <w:tcPr>
            <w:tcW w:w="870" w:type="dxa"/>
            <w:tcBorders>
              <w:bottom w:val="single" w:sz="4" w:space="0" w:color="auto"/>
            </w:tcBorders>
          </w:tcPr>
          <w:p w14:paraId="1955982F" w14:textId="303BC84A"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13389</w:t>
            </w:r>
          </w:p>
        </w:tc>
        <w:tc>
          <w:tcPr>
            <w:tcW w:w="236" w:type="dxa"/>
          </w:tcPr>
          <w:p w14:paraId="107C7228" w14:textId="77777777" w:rsidR="003D0E0E" w:rsidRPr="00356D8A" w:rsidRDefault="003D0E0E" w:rsidP="00D95B84">
            <w:pPr>
              <w:jc w:val="center"/>
              <w:rPr>
                <w:rFonts w:ascii="Times New Roman" w:hAnsi="Times New Roman" w:cs="Times New Roman"/>
                <w:sz w:val="24"/>
                <w:szCs w:val="24"/>
              </w:rPr>
            </w:pPr>
          </w:p>
        </w:tc>
        <w:tc>
          <w:tcPr>
            <w:tcW w:w="1243" w:type="dxa"/>
            <w:tcBorders>
              <w:bottom w:val="single" w:sz="4" w:space="0" w:color="auto"/>
            </w:tcBorders>
          </w:tcPr>
          <w:p w14:paraId="03BBFBA6" w14:textId="2BE62EC0"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9.0</w:t>
            </w:r>
            <w:r w:rsidR="00A32444">
              <w:rPr>
                <w:rFonts w:ascii="Times New Roman" w:hAnsi="Times New Roman" w:cs="Times New Roman"/>
                <w:sz w:val="24"/>
                <w:szCs w:val="24"/>
              </w:rPr>
              <w:t xml:space="preserve"> mL</w:t>
            </w:r>
          </w:p>
        </w:tc>
        <w:tc>
          <w:tcPr>
            <w:tcW w:w="1117" w:type="dxa"/>
            <w:tcBorders>
              <w:bottom w:val="single" w:sz="4" w:space="0" w:color="auto"/>
            </w:tcBorders>
          </w:tcPr>
          <w:p w14:paraId="5DB1C819" w14:textId="4EC7B4C9"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43</w:t>
            </w:r>
          </w:p>
        </w:tc>
        <w:tc>
          <w:tcPr>
            <w:tcW w:w="972" w:type="dxa"/>
            <w:tcBorders>
              <w:bottom w:val="single" w:sz="4" w:space="0" w:color="auto"/>
            </w:tcBorders>
          </w:tcPr>
          <w:p w14:paraId="08565B26" w14:textId="5E6F7343"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32</w:t>
            </w:r>
          </w:p>
        </w:tc>
        <w:tc>
          <w:tcPr>
            <w:tcW w:w="960" w:type="dxa"/>
            <w:tcBorders>
              <w:bottom w:val="single" w:sz="4" w:space="0" w:color="auto"/>
            </w:tcBorders>
          </w:tcPr>
          <w:p w14:paraId="73F38224" w14:textId="74A5AEEC"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28</w:t>
            </w:r>
          </w:p>
        </w:tc>
        <w:tc>
          <w:tcPr>
            <w:tcW w:w="878" w:type="dxa"/>
            <w:tcBorders>
              <w:bottom w:val="single" w:sz="4" w:space="0" w:color="auto"/>
            </w:tcBorders>
          </w:tcPr>
          <w:p w14:paraId="5FD487E7" w14:textId="3320249F" w:rsidR="003D0E0E" w:rsidRPr="00356D8A" w:rsidRDefault="003D0E0E" w:rsidP="00D95B84">
            <w:pPr>
              <w:jc w:val="center"/>
              <w:rPr>
                <w:rFonts w:ascii="Times New Roman" w:hAnsi="Times New Roman" w:cs="Times New Roman"/>
                <w:sz w:val="24"/>
                <w:szCs w:val="24"/>
              </w:rPr>
            </w:pPr>
            <w:r w:rsidRPr="00356D8A">
              <w:rPr>
                <w:rFonts w:ascii="Times New Roman" w:hAnsi="Times New Roman" w:cs="Times New Roman"/>
                <w:sz w:val="24"/>
                <w:szCs w:val="24"/>
              </w:rPr>
              <w:t>3090</w:t>
            </w:r>
          </w:p>
        </w:tc>
      </w:tr>
    </w:tbl>
    <w:p w14:paraId="61AAE411" w14:textId="77777777" w:rsidR="00F51D61" w:rsidRDefault="00F51D61" w:rsidP="00CA3348">
      <w:pPr>
        <w:spacing w:after="0" w:line="480" w:lineRule="auto"/>
        <w:rPr>
          <w:rFonts w:ascii="Times New Roman" w:hAnsi="Times New Roman" w:cs="Times New Roman"/>
          <w:b/>
          <w:bCs/>
          <w:sz w:val="24"/>
          <w:szCs w:val="24"/>
        </w:rPr>
      </w:pPr>
    </w:p>
    <w:p w14:paraId="1330CFF5" w14:textId="1EEE77C6" w:rsidR="00883274" w:rsidRDefault="00883274" w:rsidP="00CA3348">
      <w:pPr>
        <w:spacing w:after="0" w:line="480" w:lineRule="auto"/>
        <w:rPr>
          <w:rFonts w:ascii="Times New Roman" w:hAnsi="Times New Roman" w:cs="Times New Roman"/>
          <w:sz w:val="24"/>
          <w:szCs w:val="24"/>
        </w:rPr>
      </w:pPr>
      <w:r w:rsidRPr="00B15381">
        <w:rPr>
          <w:rFonts w:ascii="Times New Roman" w:hAnsi="Times New Roman" w:cs="Times New Roman"/>
          <w:sz w:val="24"/>
          <w:szCs w:val="24"/>
          <w:vertAlign w:val="superscript"/>
        </w:rPr>
        <w:t>a</w:t>
      </w:r>
      <w:r w:rsidRPr="00883274">
        <w:rPr>
          <w:rFonts w:ascii="Times New Roman" w:hAnsi="Times New Roman" w:cs="Times New Roman"/>
          <w:sz w:val="24"/>
          <w:szCs w:val="24"/>
        </w:rPr>
        <w:t xml:space="preserve"> </w:t>
      </w:r>
      <w:r w:rsidR="00D9035B">
        <w:rPr>
          <w:rFonts w:ascii="Times New Roman" w:hAnsi="Times New Roman" w:cs="Times New Roman"/>
          <w:sz w:val="24"/>
          <w:szCs w:val="24"/>
        </w:rPr>
        <w:t xml:space="preserve">Plate </w:t>
      </w:r>
      <w:r w:rsidR="00872F87">
        <w:rPr>
          <w:rFonts w:ascii="Times New Roman" w:hAnsi="Times New Roman" w:cs="Times New Roman"/>
          <w:sz w:val="24"/>
          <w:szCs w:val="24"/>
        </w:rPr>
        <w:t xml:space="preserve">colony </w:t>
      </w:r>
      <w:r w:rsidR="00A519B0">
        <w:rPr>
          <w:rFonts w:ascii="Times New Roman" w:hAnsi="Times New Roman" w:cs="Times New Roman"/>
          <w:sz w:val="24"/>
          <w:szCs w:val="24"/>
        </w:rPr>
        <w:t xml:space="preserve">forming units (CFU) </w:t>
      </w:r>
      <w:r w:rsidR="00D9035B">
        <w:rPr>
          <w:rFonts w:ascii="Times New Roman" w:hAnsi="Times New Roman" w:cs="Times New Roman"/>
          <w:sz w:val="24"/>
          <w:szCs w:val="24"/>
        </w:rPr>
        <w:t xml:space="preserve">are </w:t>
      </w:r>
      <w:r w:rsidR="00C5253B">
        <w:rPr>
          <w:rFonts w:ascii="Times New Roman" w:hAnsi="Times New Roman" w:cs="Times New Roman"/>
          <w:sz w:val="24"/>
          <w:szCs w:val="24"/>
        </w:rPr>
        <w:t>from</w:t>
      </w:r>
      <w:r w:rsidR="00D9035B">
        <w:rPr>
          <w:rFonts w:ascii="Times New Roman" w:hAnsi="Times New Roman" w:cs="Times New Roman"/>
          <w:sz w:val="24"/>
          <w:szCs w:val="24"/>
        </w:rPr>
        <w:t xml:space="preserve"> 100</w:t>
      </w:r>
      <w:r w:rsidR="00C5253B">
        <w:rPr>
          <w:rFonts w:ascii="Times New Roman" w:hAnsi="Times New Roman" w:cs="Times New Roman"/>
          <w:sz w:val="24"/>
          <w:szCs w:val="24"/>
        </w:rPr>
        <w:t xml:space="preserve"> µL of th</w:t>
      </w:r>
      <w:r w:rsidR="00D264F9">
        <w:rPr>
          <w:rFonts w:ascii="Times New Roman" w:hAnsi="Times New Roman" w:cs="Times New Roman"/>
          <w:sz w:val="24"/>
          <w:szCs w:val="24"/>
        </w:rPr>
        <w:t>e final suspension.</w:t>
      </w:r>
    </w:p>
    <w:p w14:paraId="228FE737" w14:textId="5619F686" w:rsidR="00D264F9" w:rsidRPr="00883274" w:rsidRDefault="00D264F9" w:rsidP="00CA3348">
      <w:pPr>
        <w:spacing w:after="0" w:line="480" w:lineRule="auto"/>
        <w:rPr>
          <w:rFonts w:ascii="Times New Roman" w:hAnsi="Times New Roman" w:cs="Times New Roman"/>
          <w:sz w:val="24"/>
          <w:szCs w:val="24"/>
        </w:rPr>
      </w:pPr>
      <w:r w:rsidRPr="00B15381">
        <w:rPr>
          <w:rFonts w:ascii="Times New Roman" w:hAnsi="Times New Roman" w:cs="Times New Roman"/>
          <w:sz w:val="24"/>
          <w:szCs w:val="24"/>
          <w:vertAlign w:val="superscript"/>
        </w:rPr>
        <w:t>b</w:t>
      </w:r>
      <w:r>
        <w:rPr>
          <w:rFonts w:ascii="Times New Roman" w:hAnsi="Times New Roman" w:cs="Times New Roman"/>
          <w:sz w:val="24"/>
          <w:szCs w:val="24"/>
        </w:rPr>
        <w:t xml:space="preserve"> Total </w:t>
      </w:r>
      <w:r w:rsidR="00EC1277">
        <w:rPr>
          <w:rFonts w:ascii="Times New Roman" w:hAnsi="Times New Roman" w:cs="Times New Roman"/>
          <w:sz w:val="24"/>
          <w:szCs w:val="24"/>
        </w:rPr>
        <w:t>CFU recovered was</w:t>
      </w:r>
      <w:r>
        <w:rPr>
          <w:rFonts w:ascii="Times New Roman" w:hAnsi="Times New Roman" w:cs="Times New Roman"/>
          <w:sz w:val="24"/>
          <w:szCs w:val="24"/>
        </w:rPr>
        <w:t xml:space="preserve"> calculated based on the volume r</w:t>
      </w:r>
      <w:r w:rsidR="00B15381">
        <w:rPr>
          <w:rFonts w:ascii="Times New Roman" w:hAnsi="Times New Roman" w:cs="Times New Roman"/>
          <w:sz w:val="24"/>
          <w:szCs w:val="24"/>
        </w:rPr>
        <w:t xml:space="preserve">ecovered and the plate </w:t>
      </w:r>
      <w:r w:rsidR="00BC558C">
        <w:rPr>
          <w:rFonts w:ascii="Times New Roman" w:hAnsi="Times New Roman" w:cs="Times New Roman"/>
          <w:sz w:val="24"/>
          <w:szCs w:val="24"/>
        </w:rPr>
        <w:t xml:space="preserve">colony </w:t>
      </w:r>
      <w:r w:rsidR="00B15381">
        <w:rPr>
          <w:rFonts w:ascii="Times New Roman" w:hAnsi="Times New Roman" w:cs="Times New Roman"/>
          <w:sz w:val="24"/>
          <w:szCs w:val="24"/>
        </w:rPr>
        <w:t>counts.</w:t>
      </w:r>
    </w:p>
    <w:p w14:paraId="5771427A" w14:textId="77777777" w:rsidR="009314E5" w:rsidRDefault="009314E5">
      <w:pPr>
        <w:rPr>
          <w:rFonts w:ascii="Times New Roman" w:hAnsi="Times New Roman" w:cs="Times New Roman"/>
          <w:b/>
          <w:bCs/>
          <w:sz w:val="24"/>
          <w:szCs w:val="24"/>
        </w:rPr>
      </w:pPr>
      <w:r>
        <w:rPr>
          <w:rFonts w:ascii="Times New Roman" w:hAnsi="Times New Roman" w:cs="Times New Roman"/>
          <w:b/>
          <w:bCs/>
          <w:sz w:val="24"/>
          <w:szCs w:val="24"/>
        </w:rPr>
        <w:br w:type="page"/>
      </w:r>
    </w:p>
    <w:p w14:paraId="48F72D48" w14:textId="77777777" w:rsidR="00A328C6" w:rsidRDefault="00A328C6" w:rsidP="00CA3348">
      <w:pPr>
        <w:spacing w:after="0" w:line="480" w:lineRule="auto"/>
        <w:rPr>
          <w:rFonts w:ascii="Times New Roman" w:hAnsi="Times New Roman" w:cs="Times New Roman"/>
          <w:b/>
          <w:bCs/>
          <w:sz w:val="24"/>
          <w:szCs w:val="24"/>
        </w:rPr>
        <w:sectPr w:rsidR="00A328C6" w:rsidSect="008E01C3">
          <w:pgSz w:w="15840" w:h="12240" w:orient="landscape"/>
          <w:pgMar w:top="1440" w:right="1440" w:bottom="1440" w:left="1440" w:header="720" w:footer="720" w:gutter="0"/>
          <w:lnNumType w:countBy="1" w:restart="continuous"/>
          <w:cols w:space="720"/>
          <w:docGrid w:linePitch="360"/>
        </w:sectPr>
      </w:pPr>
    </w:p>
    <w:p w14:paraId="33C4D064" w14:textId="0E8420CE" w:rsidR="00FD5940" w:rsidRDefault="00FD5940" w:rsidP="00CA334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2</w:t>
      </w:r>
      <w:r w:rsidR="001F2FCA">
        <w:rPr>
          <w:rFonts w:ascii="Times New Roman" w:hAnsi="Times New Roman" w:cs="Times New Roman"/>
          <w:b/>
          <w:bCs/>
          <w:sz w:val="24"/>
          <w:szCs w:val="24"/>
        </w:rPr>
        <w:t>.</w:t>
      </w:r>
      <w:r w:rsidR="001F2FCA">
        <w:rPr>
          <w:rFonts w:ascii="Times New Roman" w:hAnsi="Times New Roman" w:cs="Times New Roman"/>
          <w:sz w:val="24"/>
          <w:szCs w:val="24"/>
        </w:rPr>
        <w:t xml:space="preserve"> Recovery of </w:t>
      </w:r>
      <w:r w:rsidR="001F2FCA" w:rsidRPr="00D052B1">
        <w:rPr>
          <w:rFonts w:ascii="Times New Roman" w:hAnsi="Times New Roman" w:cs="Times New Roman"/>
          <w:i/>
          <w:iCs/>
          <w:sz w:val="24"/>
          <w:szCs w:val="24"/>
        </w:rPr>
        <w:t>B. anthracis</w:t>
      </w:r>
      <w:r w:rsidR="001F2FCA">
        <w:rPr>
          <w:rFonts w:ascii="Times New Roman" w:hAnsi="Times New Roman" w:cs="Times New Roman"/>
          <w:sz w:val="24"/>
          <w:szCs w:val="24"/>
        </w:rPr>
        <w:t xml:space="preserve"> Sterne spores from inoculated sponges </w:t>
      </w:r>
      <w:r w:rsidR="005B604C">
        <w:rPr>
          <w:rFonts w:ascii="Times New Roman" w:hAnsi="Times New Roman" w:cs="Times New Roman"/>
          <w:sz w:val="24"/>
          <w:szCs w:val="24"/>
        </w:rPr>
        <w:t>using different shaking methods</w:t>
      </w:r>
      <w:r w:rsidR="005411F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085"/>
        <w:gridCol w:w="1271"/>
        <w:gridCol w:w="1173"/>
        <w:gridCol w:w="1175"/>
        <w:gridCol w:w="1565"/>
      </w:tblGrid>
      <w:tr w:rsidR="00632E53" w14:paraId="3F302EE3" w14:textId="77777777" w:rsidTr="00EC1277">
        <w:trPr>
          <w:trHeight w:val="562"/>
        </w:trPr>
        <w:tc>
          <w:tcPr>
            <w:tcW w:w="684" w:type="dxa"/>
            <w:vMerge w:val="restart"/>
            <w:tcBorders>
              <w:bottom w:val="single" w:sz="4" w:space="0" w:color="auto"/>
            </w:tcBorders>
            <w:vAlign w:val="center"/>
          </w:tcPr>
          <w:p w14:paraId="71379BBA" w14:textId="77777777" w:rsidR="00632E53" w:rsidRPr="006D7179" w:rsidRDefault="00632E53" w:rsidP="00E63113">
            <w:pPr>
              <w:jc w:val="center"/>
              <w:rPr>
                <w:rFonts w:ascii="Times New Roman" w:hAnsi="Times New Roman" w:cs="Times New Roman"/>
                <w:sz w:val="24"/>
                <w:szCs w:val="24"/>
              </w:rPr>
            </w:pPr>
          </w:p>
        </w:tc>
        <w:tc>
          <w:tcPr>
            <w:tcW w:w="2085" w:type="dxa"/>
            <w:vMerge w:val="restart"/>
            <w:vAlign w:val="center"/>
          </w:tcPr>
          <w:p w14:paraId="7D5E312B" w14:textId="18C5531D" w:rsidR="00632E53" w:rsidRPr="00014AD5" w:rsidRDefault="00632E53" w:rsidP="00632E53">
            <w:pPr>
              <w:jc w:val="center"/>
              <w:rPr>
                <w:rFonts w:ascii="Times New Roman" w:hAnsi="Times New Roman" w:cs="Times New Roman"/>
                <w:sz w:val="24"/>
                <w:szCs w:val="24"/>
              </w:rPr>
            </w:pPr>
            <w:r w:rsidRPr="00014AD5">
              <w:rPr>
                <w:rFonts w:ascii="Times New Roman" w:hAnsi="Times New Roman" w:cs="Times New Roman"/>
                <w:sz w:val="24"/>
                <w:szCs w:val="24"/>
              </w:rPr>
              <w:t>Condition</w:t>
            </w:r>
          </w:p>
        </w:tc>
        <w:tc>
          <w:tcPr>
            <w:tcW w:w="3619" w:type="dxa"/>
            <w:gridSpan w:val="3"/>
            <w:tcBorders>
              <w:bottom w:val="single" w:sz="4" w:space="0" w:color="auto"/>
            </w:tcBorders>
            <w:vAlign w:val="center"/>
          </w:tcPr>
          <w:p w14:paraId="0A9425B9" w14:textId="3A6CD1D6" w:rsidR="00632E53" w:rsidRPr="006D7179" w:rsidRDefault="00632E53" w:rsidP="00632E53">
            <w:pPr>
              <w:jc w:val="center"/>
              <w:rPr>
                <w:rFonts w:ascii="Times New Roman" w:hAnsi="Times New Roman" w:cs="Times New Roman"/>
                <w:sz w:val="24"/>
                <w:szCs w:val="24"/>
              </w:rPr>
            </w:pPr>
            <w:r>
              <w:rPr>
                <w:rFonts w:ascii="Times New Roman" w:hAnsi="Times New Roman" w:cs="Times New Roman"/>
                <w:sz w:val="24"/>
                <w:szCs w:val="24"/>
              </w:rPr>
              <w:t xml:space="preserve">MicroFunnel Filter </w:t>
            </w:r>
            <w:r w:rsidR="00EC1277">
              <w:rPr>
                <w:rFonts w:ascii="Times New Roman" w:hAnsi="Times New Roman" w:cs="Times New Roman"/>
                <w:sz w:val="24"/>
                <w:szCs w:val="24"/>
              </w:rPr>
              <w:t>Colony</w:t>
            </w:r>
            <w:r>
              <w:rPr>
                <w:rFonts w:ascii="Times New Roman" w:hAnsi="Times New Roman" w:cs="Times New Roman"/>
                <w:sz w:val="24"/>
                <w:szCs w:val="24"/>
              </w:rPr>
              <w:t xml:space="preserve"> Counts</w:t>
            </w:r>
          </w:p>
        </w:tc>
        <w:tc>
          <w:tcPr>
            <w:tcW w:w="1565" w:type="dxa"/>
            <w:vMerge w:val="restart"/>
            <w:vAlign w:val="center"/>
          </w:tcPr>
          <w:p w14:paraId="7077CE3F" w14:textId="7D96484D" w:rsidR="00632E53" w:rsidRPr="006D7179" w:rsidRDefault="00632E53" w:rsidP="00632E53">
            <w:pPr>
              <w:jc w:val="center"/>
              <w:rPr>
                <w:rFonts w:ascii="Times New Roman" w:hAnsi="Times New Roman" w:cs="Times New Roman"/>
                <w:sz w:val="24"/>
                <w:szCs w:val="24"/>
              </w:rPr>
            </w:pPr>
            <w:r>
              <w:rPr>
                <w:rFonts w:ascii="Times New Roman" w:hAnsi="Times New Roman" w:cs="Times New Roman"/>
                <w:sz w:val="24"/>
                <w:szCs w:val="24"/>
              </w:rPr>
              <w:t xml:space="preserve">Total </w:t>
            </w:r>
            <w:r w:rsidR="00BC558C">
              <w:rPr>
                <w:rFonts w:ascii="Times New Roman" w:hAnsi="Times New Roman" w:cs="Times New Roman"/>
                <w:sz w:val="24"/>
                <w:szCs w:val="24"/>
              </w:rPr>
              <w:t>CFU</w:t>
            </w:r>
            <w:r>
              <w:rPr>
                <w:rFonts w:ascii="Times New Roman" w:hAnsi="Times New Roman" w:cs="Times New Roman"/>
                <w:sz w:val="24"/>
                <w:szCs w:val="24"/>
              </w:rPr>
              <w:t xml:space="preserve"> Recovered</w:t>
            </w:r>
            <w:r w:rsidR="004E237E">
              <w:rPr>
                <w:rFonts w:ascii="Times New Roman" w:hAnsi="Times New Roman" w:cs="Times New Roman"/>
                <w:sz w:val="24"/>
                <w:szCs w:val="24"/>
              </w:rPr>
              <w:t xml:space="preserve"> </w:t>
            </w:r>
            <w:r w:rsidR="00C073DA" w:rsidRPr="00C073DA">
              <w:rPr>
                <w:rFonts w:ascii="Times New Roman" w:hAnsi="Times New Roman" w:cs="Times New Roman"/>
                <w:sz w:val="24"/>
                <w:szCs w:val="24"/>
                <w:vertAlign w:val="superscript"/>
              </w:rPr>
              <w:t>a</w:t>
            </w:r>
          </w:p>
        </w:tc>
      </w:tr>
      <w:tr w:rsidR="00632E53" w14:paraId="77DB3D54" w14:textId="77777777" w:rsidTr="00EC1277">
        <w:trPr>
          <w:trHeight w:val="146"/>
        </w:trPr>
        <w:tc>
          <w:tcPr>
            <w:tcW w:w="684" w:type="dxa"/>
            <w:vMerge/>
            <w:tcBorders>
              <w:bottom w:val="single" w:sz="4" w:space="0" w:color="auto"/>
            </w:tcBorders>
            <w:vAlign w:val="center"/>
          </w:tcPr>
          <w:p w14:paraId="368398CD" w14:textId="77777777" w:rsidR="00632E53" w:rsidRPr="006D7179" w:rsidRDefault="00632E53" w:rsidP="00E63113">
            <w:pPr>
              <w:jc w:val="center"/>
              <w:rPr>
                <w:rFonts w:ascii="Times New Roman" w:hAnsi="Times New Roman" w:cs="Times New Roman"/>
                <w:sz w:val="24"/>
                <w:szCs w:val="24"/>
              </w:rPr>
            </w:pPr>
          </w:p>
        </w:tc>
        <w:tc>
          <w:tcPr>
            <w:tcW w:w="2085" w:type="dxa"/>
            <w:vMerge/>
            <w:tcBorders>
              <w:bottom w:val="single" w:sz="4" w:space="0" w:color="auto"/>
            </w:tcBorders>
            <w:vAlign w:val="center"/>
          </w:tcPr>
          <w:p w14:paraId="7189BE3F" w14:textId="460E60A2" w:rsidR="00632E53" w:rsidRPr="006D7179" w:rsidRDefault="00632E53" w:rsidP="00632E53">
            <w:pPr>
              <w:jc w:val="center"/>
              <w:rPr>
                <w:rFonts w:ascii="Times New Roman" w:hAnsi="Times New Roman" w:cs="Times New Roman"/>
                <w:sz w:val="24"/>
                <w:szCs w:val="24"/>
              </w:rPr>
            </w:pPr>
          </w:p>
        </w:tc>
        <w:tc>
          <w:tcPr>
            <w:tcW w:w="1271" w:type="dxa"/>
            <w:tcBorders>
              <w:top w:val="single" w:sz="4" w:space="0" w:color="auto"/>
              <w:bottom w:val="single" w:sz="4" w:space="0" w:color="auto"/>
            </w:tcBorders>
            <w:vAlign w:val="center"/>
          </w:tcPr>
          <w:p w14:paraId="4C54658E" w14:textId="2E9BF7B8" w:rsidR="00632E53" w:rsidRPr="003338C2" w:rsidRDefault="00632E53" w:rsidP="00632E53">
            <w:pPr>
              <w:jc w:val="center"/>
              <w:rPr>
                <w:rFonts w:ascii="Times New Roman" w:hAnsi="Times New Roman" w:cs="Times New Roman"/>
                <w:sz w:val="24"/>
                <w:szCs w:val="24"/>
              </w:rPr>
            </w:pPr>
            <w:r w:rsidRPr="003338C2">
              <w:rPr>
                <w:rFonts w:ascii="Times New Roman" w:hAnsi="Times New Roman" w:cs="Times New Roman"/>
                <w:sz w:val="24"/>
                <w:szCs w:val="24"/>
              </w:rPr>
              <w:t>Filter 1</w:t>
            </w:r>
          </w:p>
        </w:tc>
        <w:tc>
          <w:tcPr>
            <w:tcW w:w="1173" w:type="dxa"/>
            <w:tcBorders>
              <w:top w:val="single" w:sz="4" w:space="0" w:color="auto"/>
              <w:bottom w:val="single" w:sz="4" w:space="0" w:color="auto"/>
            </w:tcBorders>
            <w:vAlign w:val="center"/>
          </w:tcPr>
          <w:p w14:paraId="5CC8DD5D" w14:textId="4BF27055" w:rsidR="00632E53" w:rsidRPr="003338C2" w:rsidRDefault="00632E53" w:rsidP="00632E53">
            <w:pPr>
              <w:jc w:val="center"/>
              <w:rPr>
                <w:rFonts w:ascii="Times New Roman" w:hAnsi="Times New Roman" w:cs="Times New Roman"/>
                <w:sz w:val="24"/>
                <w:szCs w:val="24"/>
              </w:rPr>
            </w:pPr>
            <w:r w:rsidRPr="003338C2">
              <w:rPr>
                <w:rFonts w:ascii="Times New Roman" w:hAnsi="Times New Roman" w:cs="Times New Roman"/>
                <w:sz w:val="24"/>
                <w:szCs w:val="24"/>
              </w:rPr>
              <w:t>Fi</w:t>
            </w:r>
            <w:r w:rsidR="00A519B0">
              <w:rPr>
                <w:rFonts w:ascii="Times New Roman" w:hAnsi="Times New Roman" w:cs="Times New Roman"/>
                <w:sz w:val="24"/>
                <w:szCs w:val="24"/>
              </w:rPr>
              <w:t>l</w:t>
            </w:r>
            <w:r w:rsidRPr="003338C2">
              <w:rPr>
                <w:rFonts w:ascii="Times New Roman" w:hAnsi="Times New Roman" w:cs="Times New Roman"/>
                <w:sz w:val="24"/>
                <w:szCs w:val="24"/>
              </w:rPr>
              <w:t>ter 2</w:t>
            </w:r>
          </w:p>
        </w:tc>
        <w:tc>
          <w:tcPr>
            <w:tcW w:w="1173" w:type="dxa"/>
            <w:tcBorders>
              <w:top w:val="single" w:sz="4" w:space="0" w:color="auto"/>
              <w:bottom w:val="single" w:sz="4" w:space="0" w:color="auto"/>
            </w:tcBorders>
            <w:vAlign w:val="center"/>
          </w:tcPr>
          <w:p w14:paraId="20E11E64" w14:textId="61F8AEA2" w:rsidR="00632E53" w:rsidRPr="003338C2" w:rsidRDefault="00632E53" w:rsidP="00632E53">
            <w:pPr>
              <w:jc w:val="center"/>
              <w:rPr>
                <w:rFonts w:ascii="Times New Roman" w:hAnsi="Times New Roman" w:cs="Times New Roman"/>
                <w:sz w:val="24"/>
                <w:szCs w:val="24"/>
              </w:rPr>
            </w:pPr>
            <w:r w:rsidRPr="003338C2">
              <w:rPr>
                <w:rFonts w:ascii="Times New Roman" w:hAnsi="Times New Roman" w:cs="Times New Roman"/>
                <w:sz w:val="24"/>
                <w:szCs w:val="24"/>
              </w:rPr>
              <w:t>Filter 3</w:t>
            </w:r>
          </w:p>
        </w:tc>
        <w:tc>
          <w:tcPr>
            <w:tcW w:w="1565" w:type="dxa"/>
            <w:vMerge/>
            <w:tcBorders>
              <w:bottom w:val="single" w:sz="4" w:space="0" w:color="auto"/>
            </w:tcBorders>
            <w:vAlign w:val="center"/>
          </w:tcPr>
          <w:p w14:paraId="7757A17D" w14:textId="68EB94B3" w:rsidR="00632E53" w:rsidRPr="003338C2" w:rsidRDefault="00632E53" w:rsidP="00632E53">
            <w:pPr>
              <w:jc w:val="center"/>
              <w:rPr>
                <w:rFonts w:ascii="Times New Roman" w:hAnsi="Times New Roman" w:cs="Times New Roman"/>
                <w:sz w:val="24"/>
                <w:szCs w:val="24"/>
              </w:rPr>
            </w:pPr>
          </w:p>
        </w:tc>
      </w:tr>
      <w:tr w:rsidR="00E63113" w:rsidRPr="00C073DA" w14:paraId="004F96A9" w14:textId="77777777" w:rsidTr="00EC1277">
        <w:trPr>
          <w:trHeight w:val="275"/>
        </w:trPr>
        <w:tc>
          <w:tcPr>
            <w:tcW w:w="684" w:type="dxa"/>
            <w:vMerge w:val="restart"/>
            <w:tcBorders>
              <w:top w:val="single" w:sz="4" w:space="0" w:color="auto"/>
            </w:tcBorders>
            <w:textDirection w:val="btLr"/>
            <w:vAlign w:val="center"/>
          </w:tcPr>
          <w:p w14:paraId="30CCC8B6" w14:textId="7DB72E5E" w:rsidR="00E63113" w:rsidRPr="00C073DA" w:rsidRDefault="00E63113" w:rsidP="001E5CA4">
            <w:pPr>
              <w:jc w:val="center"/>
              <w:rPr>
                <w:rFonts w:ascii="Times New Roman" w:hAnsi="Times New Roman" w:cs="Times New Roman"/>
                <w:sz w:val="24"/>
                <w:szCs w:val="24"/>
              </w:rPr>
            </w:pPr>
            <w:r w:rsidRPr="00C073DA">
              <w:rPr>
                <w:rFonts w:ascii="Times New Roman" w:hAnsi="Times New Roman" w:cs="Times New Roman"/>
                <w:sz w:val="24"/>
                <w:szCs w:val="24"/>
              </w:rPr>
              <w:t>Initial Experiment</w:t>
            </w:r>
          </w:p>
        </w:tc>
        <w:tc>
          <w:tcPr>
            <w:tcW w:w="2085" w:type="dxa"/>
            <w:vMerge w:val="restart"/>
            <w:tcBorders>
              <w:top w:val="single" w:sz="4" w:space="0" w:color="auto"/>
            </w:tcBorders>
            <w:vAlign w:val="center"/>
          </w:tcPr>
          <w:p w14:paraId="3B3CB812" w14:textId="390332AC"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Negative Control (uninoculated sponge)</w:t>
            </w:r>
          </w:p>
        </w:tc>
        <w:tc>
          <w:tcPr>
            <w:tcW w:w="1271" w:type="dxa"/>
            <w:tcBorders>
              <w:top w:val="single" w:sz="4" w:space="0" w:color="auto"/>
            </w:tcBorders>
            <w:vAlign w:val="center"/>
          </w:tcPr>
          <w:p w14:paraId="236E6F18" w14:textId="44A51A2F"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0</w:t>
            </w:r>
          </w:p>
        </w:tc>
        <w:tc>
          <w:tcPr>
            <w:tcW w:w="1173" w:type="dxa"/>
            <w:tcBorders>
              <w:top w:val="single" w:sz="4" w:space="0" w:color="auto"/>
            </w:tcBorders>
            <w:vAlign w:val="center"/>
          </w:tcPr>
          <w:p w14:paraId="5EA8BC6A" w14:textId="0CEA60CF"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0</w:t>
            </w:r>
          </w:p>
        </w:tc>
        <w:tc>
          <w:tcPr>
            <w:tcW w:w="1173" w:type="dxa"/>
            <w:tcBorders>
              <w:top w:val="single" w:sz="4" w:space="0" w:color="auto"/>
            </w:tcBorders>
            <w:vAlign w:val="center"/>
          </w:tcPr>
          <w:p w14:paraId="0A512067" w14:textId="27069CFB"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0</w:t>
            </w:r>
          </w:p>
        </w:tc>
        <w:tc>
          <w:tcPr>
            <w:tcW w:w="1565" w:type="dxa"/>
            <w:tcBorders>
              <w:top w:val="single" w:sz="4" w:space="0" w:color="auto"/>
            </w:tcBorders>
            <w:vAlign w:val="center"/>
          </w:tcPr>
          <w:p w14:paraId="6554C67D" w14:textId="2CF8B17E"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r>
      <w:tr w:rsidR="00E63113" w:rsidRPr="00C073DA" w14:paraId="4EAF47CB" w14:textId="77777777" w:rsidTr="00EC1277">
        <w:trPr>
          <w:trHeight w:val="146"/>
        </w:trPr>
        <w:tc>
          <w:tcPr>
            <w:tcW w:w="684" w:type="dxa"/>
            <w:vMerge/>
            <w:vAlign w:val="center"/>
          </w:tcPr>
          <w:p w14:paraId="08537E6E" w14:textId="77777777" w:rsidR="00E63113" w:rsidRPr="00C073DA" w:rsidRDefault="00E63113" w:rsidP="001E5CA4">
            <w:pPr>
              <w:jc w:val="center"/>
              <w:rPr>
                <w:rFonts w:ascii="Times New Roman" w:hAnsi="Times New Roman" w:cs="Times New Roman"/>
                <w:sz w:val="24"/>
                <w:szCs w:val="24"/>
              </w:rPr>
            </w:pPr>
          </w:p>
        </w:tc>
        <w:tc>
          <w:tcPr>
            <w:tcW w:w="2085" w:type="dxa"/>
            <w:vMerge/>
            <w:vAlign w:val="center"/>
          </w:tcPr>
          <w:p w14:paraId="0625FBD0" w14:textId="77777777" w:rsidR="00E63113" w:rsidRPr="00C073DA" w:rsidRDefault="00E63113" w:rsidP="00632E53">
            <w:pPr>
              <w:jc w:val="center"/>
              <w:rPr>
                <w:rFonts w:ascii="Times New Roman" w:hAnsi="Times New Roman" w:cs="Times New Roman"/>
                <w:sz w:val="24"/>
                <w:szCs w:val="24"/>
              </w:rPr>
            </w:pPr>
          </w:p>
        </w:tc>
        <w:tc>
          <w:tcPr>
            <w:tcW w:w="1271" w:type="dxa"/>
            <w:vAlign w:val="center"/>
          </w:tcPr>
          <w:p w14:paraId="7A39FEBE" w14:textId="16908F9D"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0</w:t>
            </w:r>
          </w:p>
        </w:tc>
        <w:tc>
          <w:tcPr>
            <w:tcW w:w="1173" w:type="dxa"/>
            <w:vAlign w:val="center"/>
          </w:tcPr>
          <w:p w14:paraId="1DEEA5B5" w14:textId="42E2262B"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0</w:t>
            </w:r>
          </w:p>
        </w:tc>
        <w:tc>
          <w:tcPr>
            <w:tcW w:w="1173" w:type="dxa"/>
            <w:vAlign w:val="center"/>
          </w:tcPr>
          <w:p w14:paraId="6757C5E0" w14:textId="43C0FF82"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0</w:t>
            </w:r>
          </w:p>
        </w:tc>
        <w:tc>
          <w:tcPr>
            <w:tcW w:w="1565" w:type="dxa"/>
            <w:vAlign w:val="center"/>
          </w:tcPr>
          <w:p w14:paraId="2D4F1A43" w14:textId="5BBE0936"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r>
      <w:tr w:rsidR="00E63113" w:rsidRPr="00C073DA" w14:paraId="1328C005" w14:textId="77777777" w:rsidTr="00EC1277">
        <w:trPr>
          <w:trHeight w:val="146"/>
        </w:trPr>
        <w:tc>
          <w:tcPr>
            <w:tcW w:w="684" w:type="dxa"/>
            <w:vMerge/>
            <w:vAlign w:val="center"/>
          </w:tcPr>
          <w:p w14:paraId="35620D37" w14:textId="77777777" w:rsidR="00E63113" w:rsidRPr="00C073DA" w:rsidRDefault="00E63113" w:rsidP="001E5CA4">
            <w:pPr>
              <w:jc w:val="center"/>
              <w:rPr>
                <w:rFonts w:ascii="Times New Roman" w:hAnsi="Times New Roman" w:cs="Times New Roman"/>
                <w:sz w:val="24"/>
                <w:szCs w:val="24"/>
              </w:rPr>
            </w:pPr>
          </w:p>
        </w:tc>
        <w:tc>
          <w:tcPr>
            <w:tcW w:w="2085" w:type="dxa"/>
            <w:vMerge/>
            <w:tcBorders>
              <w:bottom w:val="single" w:sz="4" w:space="0" w:color="auto"/>
            </w:tcBorders>
            <w:vAlign w:val="center"/>
          </w:tcPr>
          <w:p w14:paraId="0DA1C1FD" w14:textId="77777777" w:rsidR="00E63113" w:rsidRPr="00C073DA" w:rsidRDefault="00E63113" w:rsidP="00632E53">
            <w:pPr>
              <w:jc w:val="center"/>
              <w:rPr>
                <w:rFonts w:ascii="Times New Roman" w:hAnsi="Times New Roman" w:cs="Times New Roman"/>
                <w:sz w:val="24"/>
                <w:szCs w:val="24"/>
              </w:rPr>
            </w:pPr>
          </w:p>
        </w:tc>
        <w:tc>
          <w:tcPr>
            <w:tcW w:w="1271" w:type="dxa"/>
            <w:tcBorders>
              <w:bottom w:val="single" w:sz="4" w:space="0" w:color="auto"/>
            </w:tcBorders>
            <w:vAlign w:val="center"/>
          </w:tcPr>
          <w:p w14:paraId="119BB392" w14:textId="78DF18EF"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0</w:t>
            </w:r>
          </w:p>
        </w:tc>
        <w:tc>
          <w:tcPr>
            <w:tcW w:w="1173" w:type="dxa"/>
            <w:tcBorders>
              <w:bottom w:val="single" w:sz="4" w:space="0" w:color="auto"/>
            </w:tcBorders>
            <w:vAlign w:val="center"/>
          </w:tcPr>
          <w:p w14:paraId="1D44A568" w14:textId="21CC7672"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0</w:t>
            </w:r>
          </w:p>
        </w:tc>
        <w:tc>
          <w:tcPr>
            <w:tcW w:w="1173" w:type="dxa"/>
            <w:tcBorders>
              <w:bottom w:val="single" w:sz="4" w:space="0" w:color="auto"/>
            </w:tcBorders>
            <w:vAlign w:val="center"/>
          </w:tcPr>
          <w:p w14:paraId="6D8A578D" w14:textId="5E16EC27"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0</w:t>
            </w:r>
          </w:p>
        </w:tc>
        <w:tc>
          <w:tcPr>
            <w:tcW w:w="1565" w:type="dxa"/>
            <w:tcBorders>
              <w:bottom w:val="single" w:sz="4" w:space="0" w:color="auto"/>
            </w:tcBorders>
            <w:vAlign w:val="center"/>
          </w:tcPr>
          <w:p w14:paraId="6F4DB514" w14:textId="24744B2D"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r>
      <w:tr w:rsidR="00E63113" w:rsidRPr="00C073DA" w14:paraId="2C63B1DE" w14:textId="77777777" w:rsidTr="00EC1277">
        <w:trPr>
          <w:trHeight w:val="146"/>
        </w:trPr>
        <w:tc>
          <w:tcPr>
            <w:tcW w:w="684" w:type="dxa"/>
            <w:vMerge/>
            <w:vAlign w:val="center"/>
          </w:tcPr>
          <w:p w14:paraId="1D5B4E1E" w14:textId="77777777" w:rsidR="00E63113" w:rsidRPr="00C073DA" w:rsidRDefault="00E63113" w:rsidP="001E5CA4">
            <w:pPr>
              <w:jc w:val="center"/>
              <w:rPr>
                <w:rFonts w:ascii="Times New Roman" w:hAnsi="Times New Roman" w:cs="Times New Roman"/>
                <w:sz w:val="24"/>
                <w:szCs w:val="24"/>
              </w:rPr>
            </w:pPr>
          </w:p>
        </w:tc>
        <w:tc>
          <w:tcPr>
            <w:tcW w:w="2085" w:type="dxa"/>
            <w:vMerge w:val="restart"/>
            <w:tcBorders>
              <w:top w:val="single" w:sz="4" w:space="0" w:color="auto"/>
            </w:tcBorders>
            <w:vAlign w:val="center"/>
          </w:tcPr>
          <w:p w14:paraId="52D0A79E" w14:textId="148ADAFF"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Orbital Shaker</w:t>
            </w:r>
          </w:p>
        </w:tc>
        <w:tc>
          <w:tcPr>
            <w:tcW w:w="1271" w:type="dxa"/>
            <w:tcBorders>
              <w:top w:val="single" w:sz="4" w:space="0" w:color="auto"/>
            </w:tcBorders>
            <w:vAlign w:val="center"/>
          </w:tcPr>
          <w:p w14:paraId="29BB469F" w14:textId="3BE8C35D"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73</w:t>
            </w:r>
          </w:p>
        </w:tc>
        <w:tc>
          <w:tcPr>
            <w:tcW w:w="1173" w:type="dxa"/>
            <w:tcBorders>
              <w:top w:val="single" w:sz="4" w:space="0" w:color="auto"/>
            </w:tcBorders>
            <w:vAlign w:val="center"/>
          </w:tcPr>
          <w:p w14:paraId="1090FCA9" w14:textId="6B9B995B"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100</w:t>
            </w:r>
          </w:p>
        </w:tc>
        <w:tc>
          <w:tcPr>
            <w:tcW w:w="1173" w:type="dxa"/>
            <w:tcBorders>
              <w:top w:val="single" w:sz="4" w:space="0" w:color="auto"/>
            </w:tcBorders>
            <w:vAlign w:val="center"/>
          </w:tcPr>
          <w:p w14:paraId="25398A08" w14:textId="306E6A69"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26</w:t>
            </w:r>
          </w:p>
        </w:tc>
        <w:tc>
          <w:tcPr>
            <w:tcW w:w="1565" w:type="dxa"/>
            <w:tcBorders>
              <w:top w:val="single" w:sz="4" w:space="0" w:color="auto"/>
            </w:tcBorders>
            <w:vAlign w:val="center"/>
          </w:tcPr>
          <w:p w14:paraId="2B7115F2" w14:textId="1C74C462"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199</w:t>
            </w:r>
          </w:p>
        </w:tc>
      </w:tr>
      <w:tr w:rsidR="00E63113" w:rsidRPr="00C073DA" w14:paraId="20F43377" w14:textId="77777777" w:rsidTr="00EC1277">
        <w:trPr>
          <w:trHeight w:val="146"/>
        </w:trPr>
        <w:tc>
          <w:tcPr>
            <w:tcW w:w="684" w:type="dxa"/>
            <w:vMerge/>
            <w:vAlign w:val="center"/>
          </w:tcPr>
          <w:p w14:paraId="07AB5A08" w14:textId="77777777" w:rsidR="00E63113" w:rsidRPr="00C073DA" w:rsidRDefault="00E63113" w:rsidP="001E5CA4">
            <w:pPr>
              <w:jc w:val="center"/>
              <w:rPr>
                <w:rFonts w:ascii="Times New Roman" w:hAnsi="Times New Roman" w:cs="Times New Roman"/>
                <w:sz w:val="24"/>
                <w:szCs w:val="24"/>
              </w:rPr>
            </w:pPr>
          </w:p>
        </w:tc>
        <w:tc>
          <w:tcPr>
            <w:tcW w:w="2085" w:type="dxa"/>
            <w:vMerge/>
            <w:vAlign w:val="center"/>
          </w:tcPr>
          <w:p w14:paraId="53A9AA37" w14:textId="77777777" w:rsidR="00E63113" w:rsidRPr="00C073DA" w:rsidRDefault="00E63113" w:rsidP="00632E53">
            <w:pPr>
              <w:jc w:val="center"/>
              <w:rPr>
                <w:rFonts w:ascii="Times New Roman" w:hAnsi="Times New Roman" w:cs="Times New Roman"/>
                <w:sz w:val="24"/>
                <w:szCs w:val="24"/>
              </w:rPr>
            </w:pPr>
          </w:p>
        </w:tc>
        <w:tc>
          <w:tcPr>
            <w:tcW w:w="1271" w:type="dxa"/>
            <w:vAlign w:val="center"/>
          </w:tcPr>
          <w:p w14:paraId="2EF3DA7F" w14:textId="4B571857"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100</w:t>
            </w:r>
          </w:p>
        </w:tc>
        <w:tc>
          <w:tcPr>
            <w:tcW w:w="1173" w:type="dxa"/>
            <w:vAlign w:val="center"/>
          </w:tcPr>
          <w:p w14:paraId="5C11FDCC" w14:textId="674DAB2D"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96</w:t>
            </w:r>
          </w:p>
        </w:tc>
        <w:tc>
          <w:tcPr>
            <w:tcW w:w="1173" w:type="dxa"/>
            <w:vAlign w:val="center"/>
          </w:tcPr>
          <w:p w14:paraId="394255C6" w14:textId="16F51A9C"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19</w:t>
            </w:r>
          </w:p>
        </w:tc>
        <w:tc>
          <w:tcPr>
            <w:tcW w:w="1565" w:type="dxa"/>
            <w:vAlign w:val="center"/>
          </w:tcPr>
          <w:p w14:paraId="40E15E87" w14:textId="469E9E92"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215</w:t>
            </w:r>
          </w:p>
        </w:tc>
      </w:tr>
      <w:tr w:rsidR="00E63113" w:rsidRPr="00C073DA" w14:paraId="0814E090" w14:textId="77777777" w:rsidTr="00EC1277">
        <w:trPr>
          <w:trHeight w:val="146"/>
        </w:trPr>
        <w:tc>
          <w:tcPr>
            <w:tcW w:w="684" w:type="dxa"/>
            <w:vMerge/>
            <w:vAlign w:val="center"/>
          </w:tcPr>
          <w:p w14:paraId="53672E93" w14:textId="77777777" w:rsidR="00E63113" w:rsidRPr="00C073DA" w:rsidRDefault="00E63113" w:rsidP="001E5CA4">
            <w:pPr>
              <w:jc w:val="center"/>
              <w:rPr>
                <w:rFonts w:ascii="Times New Roman" w:hAnsi="Times New Roman" w:cs="Times New Roman"/>
                <w:sz w:val="24"/>
                <w:szCs w:val="24"/>
              </w:rPr>
            </w:pPr>
          </w:p>
        </w:tc>
        <w:tc>
          <w:tcPr>
            <w:tcW w:w="2085" w:type="dxa"/>
            <w:vMerge/>
            <w:tcBorders>
              <w:bottom w:val="single" w:sz="4" w:space="0" w:color="auto"/>
            </w:tcBorders>
            <w:vAlign w:val="center"/>
          </w:tcPr>
          <w:p w14:paraId="3872AF25" w14:textId="77777777" w:rsidR="00E63113" w:rsidRPr="00C073DA" w:rsidRDefault="00E63113" w:rsidP="00632E53">
            <w:pPr>
              <w:jc w:val="center"/>
              <w:rPr>
                <w:rFonts w:ascii="Times New Roman" w:hAnsi="Times New Roman" w:cs="Times New Roman"/>
                <w:sz w:val="24"/>
                <w:szCs w:val="24"/>
              </w:rPr>
            </w:pPr>
          </w:p>
        </w:tc>
        <w:tc>
          <w:tcPr>
            <w:tcW w:w="1271" w:type="dxa"/>
            <w:tcBorders>
              <w:bottom w:val="single" w:sz="4" w:space="0" w:color="auto"/>
            </w:tcBorders>
            <w:vAlign w:val="center"/>
          </w:tcPr>
          <w:p w14:paraId="22B5EDF1" w14:textId="29ACDAEE"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92</w:t>
            </w:r>
          </w:p>
        </w:tc>
        <w:tc>
          <w:tcPr>
            <w:tcW w:w="1173" w:type="dxa"/>
            <w:tcBorders>
              <w:bottom w:val="single" w:sz="4" w:space="0" w:color="auto"/>
            </w:tcBorders>
            <w:vAlign w:val="center"/>
          </w:tcPr>
          <w:p w14:paraId="387605AD" w14:textId="6757A06B"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81</w:t>
            </w:r>
          </w:p>
        </w:tc>
        <w:tc>
          <w:tcPr>
            <w:tcW w:w="1173" w:type="dxa"/>
            <w:tcBorders>
              <w:bottom w:val="single" w:sz="4" w:space="0" w:color="auto"/>
            </w:tcBorders>
            <w:vAlign w:val="center"/>
          </w:tcPr>
          <w:p w14:paraId="22C4907F" w14:textId="540A8BB1"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25</w:t>
            </w:r>
          </w:p>
        </w:tc>
        <w:tc>
          <w:tcPr>
            <w:tcW w:w="1565" w:type="dxa"/>
            <w:tcBorders>
              <w:bottom w:val="single" w:sz="4" w:space="0" w:color="auto"/>
            </w:tcBorders>
            <w:vAlign w:val="center"/>
          </w:tcPr>
          <w:p w14:paraId="69E81906" w14:textId="4E361F01"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198</w:t>
            </w:r>
          </w:p>
        </w:tc>
      </w:tr>
      <w:tr w:rsidR="00E63113" w:rsidRPr="00C073DA" w14:paraId="3235CF93" w14:textId="77777777" w:rsidTr="00EC1277">
        <w:trPr>
          <w:trHeight w:val="146"/>
        </w:trPr>
        <w:tc>
          <w:tcPr>
            <w:tcW w:w="684" w:type="dxa"/>
            <w:vMerge/>
            <w:vAlign w:val="center"/>
          </w:tcPr>
          <w:p w14:paraId="645AA92C" w14:textId="77777777" w:rsidR="00E63113" w:rsidRPr="00C073DA" w:rsidRDefault="00E63113" w:rsidP="001E5CA4">
            <w:pPr>
              <w:jc w:val="center"/>
              <w:rPr>
                <w:rFonts w:ascii="Times New Roman" w:hAnsi="Times New Roman" w:cs="Times New Roman"/>
                <w:sz w:val="24"/>
                <w:szCs w:val="24"/>
              </w:rPr>
            </w:pPr>
          </w:p>
        </w:tc>
        <w:tc>
          <w:tcPr>
            <w:tcW w:w="2085" w:type="dxa"/>
            <w:vMerge w:val="restart"/>
            <w:tcBorders>
              <w:top w:val="single" w:sz="4" w:space="0" w:color="auto"/>
            </w:tcBorders>
            <w:vAlign w:val="center"/>
          </w:tcPr>
          <w:p w14:paraId="0518E776" w14:textId="3D75B1B5" w:rsidR="00E63113" w:rsidRPr="00C073DA" w:rsidRDefault="00526971" w:rsidP="00632E53">
            <w:pPr>
              <w:jc w:val="center"/>
              <w:rPr>
                <w:rFonts w:ascii="Times New Roman" w:hAnsi="Times New Roman" w:cs="Times New Roman"/>
                <w:sz w:val="24"/>
                <w:szCs w:val="24"/>
              </w:rPr>
            </w:pPr>
            <w:r>
              <w:rPr>
                <w:rFonts w:ascii="Times New Roman" w:hAnsi="Times New Roman" w:cs="Times New Roman"/>
                <w:sz w:val="24"/>
                <w:szCs w:val="24"/>
              </w:rPr>
              <w:t>Multi-tube</w:t>
            </w:r>
            <w:r w:rsidR="00E63113" w:rsidRPr="00C073DA">
              <w:rPr>
                <w:rFonts w:ascii="Times New Roman" w:hAnsi="Times New Roman" w:cs="Times New Roman"/>
                <w:sz w:val="24"/>
                <w:szCs w:val="24"/>
              </w:rPr>
              <w:t xml:space="preserve"> Vortexer</w:t>
            </w:r>
          </w:p>
        </w:tc>
        <w:tc>
          <w:tcPr>
            <w:tcW w:w="1271" w:type="dxa"/>
            <w:tcBorders>
              <w:top w:val="single" w:sz="4" w:space="0" w:color="auto"/>
            </w:tcBorders>
            <w:vAlign w:val="center"/>
          </w:tcPr>
          <w:p w14:paraId="2774519E" w14:textId="27B21F69"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64</w:t>
            </w:r>
          </w:p>
        </w:tc>
        <w:tc>
          <w:tcPr>
            <w:tcW w:w="1173" w:type="dxa"/>
            <w:tcBorders>
              <w:top w:val="single" w:sz="4" w:space="0" w:color="auto"/>
            </w:tcBorders>
            <w:vAlign w:val="center"/>
          </w:tcPr>
          <w:p w14:paraId="346BD345" w14:textId="776BC041"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103</w:t>
            </w:r>
          </w:p>
        </w:tc>
        <w:tc>
          <w:tcPr>
            <w:tcW w:w="1173" w:type="dxa"/>
            <w:tcBorders>
              <w:top w:val="single" w:sz="4" w:space="0" w:color="auto"/>
            </w:tcBorders>
            <w:vAlign w:val="center"/>
          </w:tcPr>
          <w:p w14:paraId="2794D2BD" w14:textId="339DE7E8"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23</w:t>
            </w:r>
          </w:p>
        </w:tc>
        <w:tc>
          <w:tcPr>
            <w:tcW w:w="1565" w:type="dxa"/>
            <w:tcBorders>
              <w:top w:val="single" w:sz="4" w:space="0" w:color="auto"/>
            </w:tcBorders>
            <w:vAlign w:val="center"/>
          </w:tcPr>
          <w:p w14:paraId="136559E1" w14:textId="0D504CA6"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190</w:t>
            </w:r>
          </w:p>
        </w:tc>
      </w:tr>
      <w:tr w:rsidR="00E63113" w:rsidRPr="00C073DA" w14:paraId="72337168" w14:textId="77777777" w:rsidTr="00EC1277">
        <w:trPr>
          <w:trHeight w:val="146"/>
        </w:trPr>
        <w:tc>
          <w:tcPr>
            <w:tcW w:w="684" w:type="dxa"/>
            <w:vMerge/>
            <w:vAlign w:val="center"/>
          </w:tcPr>
          <w:p w14:paraId="57D3875C" w14:textId="77777777" w:rsidR="00E63113" w:rsidRPr="00C073DA" w:rsidRDefault="00E63113" w:rsidP="001E5CA4">
            <w:pPr>
              <w:jc w:val="center"/>
              <w:rPr>
                <w:rFonts w:ascii="Times New Roman" w:hAnsi="Times New Roman" w:cs="Times New Roman"/>
                <w:sz w:val="24"/>
                <w:szCs w:val="24"/>
              </w:rPr>
            </w:pPr>
          </w:p>
        </w:tc>
        <w:tc>
          <w:tcPr>
            <w:tcW w:w="2085" w:type="dxa"/>
            <w:vMerge/>
            <w:vAlign w:val="center"/>
          </w:tcPr>
          <w:p w14:paraId="68FCADF6" w14:textId="77777777" w:rsidR="00E63113" w:rsidRPr="00C073DA" w:rsidRDefault="00E63113" w:rsidP="00632E53">
            <w:pPr>
              <w:jc w:val="center"/>
              <w:rPr>
                <w:rFonts w:ascii="Times New Roman" w:hAnsi="Times New Roman" w:cs="Times New Roman"/>
                <w:sz w:val="24"/>
                <w:szCs w:val="24"/>
              </w:rPr>
            </w:pPr>
          </w:p>
        </w:tc>
        <w:tc>
          <w:tcPr>
            <w:tcW w:w="1271" w:type="dxa"/>
            <w:vAlign w:val="center"/>
          </w:tcPr>
          <w:p w14:paraId="40AA9287" w14:textId="7BBB77E5"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83</w:t>
            </w:r>
          </w:p>
        </w:tc>
        <w:tc>
          <w:tcPr>
            <w:tcW w:w="1173" w:type="dxa"/>
            <w:vAlign w:val="center"/>
          </w:tcPr>
          <w:p w14:paraId="6AC42EEA" w14:textId="61F376D0"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88</w:t>
            </w:r>
          </w:p>
        </w:tc>
        <w:tc>
          <w:tcPr>
            <w:tcW w:w="1173" w:type="dxa"/>
            <w:vAlign w:val="center"/>
          </w:tcPr>
          <w:p w14:paraId="0348BA1A" w14:textId="4BD68A9E"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27</w:t>
            </w:r>
          </w:p>
        </w:tc>
        <w:tc>
          <w:tcPr>
            <w:tcW w:w="1565" w:type="dxa"/>
            <w:vAlign w:val="center"/>
          </w:tcPr>
          <w:p w14:paraId="18182AEC" w14:textId="5C992344"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198</w:t>
            </w:r>
          </w:p>
        </w:tc>
      </w:tr>
      <w:tr w:rsidR="00E63113" w:rsidRPr="00C073DA" w14:paraId="307B2DFE" w14:textId="77777777" w:rsidTr="00EC1277">
        <w:trPr>
          <w:trHeight w:val="146"/>
        </w:trPr>
        <w:tc>
          <w:tcPr>
            <w:tcW w:w="684" w:type="dxa"/>
            <w:vMerge/>
            <w:vAlign w:val="center"/>
          </w:tcPr>
          <w:p w14:paraId="4A36D0F1" w14:textId="77777777" w:rsidR="00E63113" w:rsidRPr="00C073DA" w:rsidRDefault="00E63113" w:rsidP="001E5CA4">
            <w:pPr>
              <w:jc w:val="center"/>
              <w:rPr>
                <w:rFonts w:ascii="Times New Roman" w:hAnsi="Times New Roman" w:cs="Times New Roman"/>
                <w:sz w:val="24"/>
                <w:szCs w:val="24"/>
              </w:rPr>
            </w:pPr>
          </w:p>
        </w:tc>
        <w:tc>
          <w:tcPr>
            <w:tcW w:w="2085" w:type="dxa"/>
            <w:vMerge/>
            <w:tcBorders>
              <w:bottom w:val="single" w:sz="4" w:space="0" w:color="auto"/>
            </w:tcBorders>
            <w:vAlign w:val="center"/>
          </w:tcPr>
          <w:p w14:paraId="33FA88AA" w14:textId="77777777" w:rsidR="00E63113" w:rsidRPr="00C073DA" w:rsidRDefault="00E63113" w:rsidP="00632E53">
            <w:pPr>
              <w:jc w:val="center"/>
              <w:rPr>
                <w:rFonts w:ascii="Times New Roman" w:hAnsi="Times New Roman" w:cs="Times New Roman"/>
                <w:sz w:val="24"/>
                <w:szCs w:val="24"/>
              </w:rPr>
            </w:pPr>
          </w:p>
        </w:tc>
        <w:tc>
          <w:tcPr>
            <w:tcW w:w="1271" w:type="dxa"/>
            <w:tcBorders>
              <w:bottom w:val="single" w:sz="4" w:space="0" w:color="auto"/>
            </w:tcBorders>
            <w:vAlign w:val="center"/>
          </w:tcPr>
          <w:p w14:paraId="2D59B6CE" w14:textId="5421F5AF"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83</w:t>
            </w:r>
          </w:p>
        </w:tc>
        <w:tc>
          <w:tcPr>
            <w:tcW w:w="1173" w:type="dxa"/>
            <w:tcBorders>
              <w:bottom w:val="single" w:sz="4" w:space="0" w:color="auto"/>
            </w:tcBorders>
            <w:vAlign w:val="center"/>
          </w:tcPr>
          <w:p w14:paraId="65C6B687" w14:textId="35DB1889"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98</w:t>
            </w:r>
          </w:p>
        </w:tc>
        <w:tc>
          <w:tcPr>
            <w:tcW w:w="1173" w:type="dxa"/>
            <w:tcBorders>
              <w:bottom w:val="single" w:sz="4" w:space="0" w:color="auto"/>
            </w:tcBorders>
            <w:vAlign w:val="center"/>
          </w:tcPr>
          <w:p w14:paraId="13555401" w14:textId="0090B95A"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16</w:t>
            </w:r>
          </w:p>
        </w:tc>
        <w:tc>
          <w:tcPr>
            <w:tcW w:w="1565" w:type="dxa"/>
            <w:tcBorders>
              <w:bottom w:val="single" w:sz="4" w:space="0" w:color="auto"/>
            </w:tcBorders>
            <w:vAlign w:val="center"/>
          </w:tcPr>
          <w:p w14:paraId="4B84609C" w14:textId="79EAD2EC"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197</w:t>
            </w:r>
          </w:p>
        </w:tc>
      </w:tr>
      <w:tr w:rsidR="00E63113" w:rsidRPr="00C073DA" w14:paraId="162890C6" w14:textId="77777777" w:rsidTr="00EC1277">
        <w:trPr>
          <w:trHeight w:val="146"/>
        </w:trPr>
        <w:tc>
          <w:tcPr>
            <w:tcW w:w="684" w:type="dxa"/>
            <w:vMerge/>
            <w:textDirection w:val="btLr"/>
            <w:vAlign w:val="center"/>
          </w:tcPr>
          <w:p w14:paraId="2D6B4729" w14:textId="77777777" w:rsidR="00E63113" w:rsidRPr="00C073DA" w:rsidRDefault="00E63113" w:rsidP="001E5CA4">
            <w:pPr>
              <w:jc w:val="center"/>
              <w:rPr>
                <w:rFonts w:ascii="Times New Roman" w:hAnsi="Times New Roman" w:cs="Times New Roman"/>
                <w:sz w:val="24"/>
                <w:szCs w:val="24"/>
              </w:rPr>
            </w:pPr>
          </w:p>
        </w:tc>
        <w:tc>
          <w:tcPr>
            <w:tcW w:w="2085" w:type="dxa"/>
            <w:vMerge w:val="restart"/>
            <w:tcBorders>
              <w:top w:val="single" w:sz="4" w:space="0" w:color="auto"/>
            </w:tcBorders>
            <w:vAlign w:val="center"/>
          </w:tcPr>
          <w:p w14:paraId="0795C9F6" w14:textId="33C408AE"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Reciprocating Shaker</w:t>
            </w:r>
          </w:p>
        </w:tc>
        <w:tc>
          <w:tcPr>
            <w:tcW w:w="1271" w:type="dxa"/>
            <w:tcBorders>
              <w:top w:val="single" w:sz="4" w:space="0" w:color="auto"/>
            </w:tcBorders>
            <w:vAlign w:val="center"/>
          </w:tcPr>
          <w:p w14:paraId="1871A295" w14:textId="31491111"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54</w:t>
            </w:r>
          </w:p>
        </w:tc>
        <w:tc>
          <w:tcPr>
            <w:tcW w:w="1173" w:type="dxa"/>
            <w:tcBorders>
              <w:top w:val="single" w:sz="4" w:space="0" w:color="auto"/>
            </w:tcBorders>
            <w:vAlign w:val="center"/>
          </w:tcPr>
          <w:p w14:paraId="5A76FB27" w14:textId="5B209616"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74</w:t>
            </w:r>
          </w:p>
        </w:tc>
        <w:tc>
          <w:tcPr>
            <w:tcW w:w="1173" w:type="dxa"/>
            <w:tcBorders>
              <w:top w:val="single" w:sz="4" w:space="0" w:color="auto"/>
            </w:tcBorders>
            <w:vAlign w:val="center"/>
          </w:tcPr>
          <w:p w14:paraId="218DFCE2" w14:textId="4B235F07"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32</w:t>
            </w:r>
          </w:p>
        </w:tc>
        <w:tc>
          <w:tcPr>
            <w:tcW w:w="1565" w:type="dxa"/>
            <w:tcBorders>
              <w:top w:val="single" w:sz="4" w:space="0" w:color="auto"/>
            </w:tcBorders>
            <w:vAlign w:val="center"/>
          </w:tcPr>
          <w:p w14:paraId="5F2B2B4A" w14:textId="40AAA52A"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160</w:t>
            </w:r>
          </w:p>
        </w:tc>
      </w:tr>
      <w:tr w:rsidR="00E63113" w:rsidRPr="00C073DA" w14:paraId="58B979AD" w14:textId="77777777" w:rsidTr="00EC1277">
        <w:trPr>
          <w:trHeight w:val="146"/>
        </w:trPr>
        <w:tc>
          <w:tcPr>
            <w:tcW w:w="684" w:type="dxa"/>
            <w:vMerge/>
            <w:vAlign w:val="center"/>
          </w:tcPr>
          <w:p w14:paraId="7E1F781B" w14:textId="77777777" w:rsidR="00E63113" w:rsidRPr="00C073DA" w:rsidRDefault="00E63113" w:rsidP="001E5CA4">
            <w:pPr>
              <w:jc w:val="center"/>
              <w:rPr>
                <w:rFonts w:ascii="Times New Roman" w:hAnsi="Times New Roman" w:cs="Times New Roman"/>
                <w:sz w:val="24"/>
                <w:szCs w:val="24"/>
              </w:rPr>
            </w:pPr>
          </w:p>
        </w:tc>
        <w:tc>
          <w:tcPr>
            <w:tcW w:w="2085" w:type="dxa"/>
            <w:vMerge/>
            <w:vAlign w:val="center"/>
          </w:tcPr>
          <w:p w14:paraId="184FAECE" w14:textId="77777777" w:rsidR="00E63113" w:rsidRPr="00C073DA" w:rsidRDefault="00E63113" w:rsidP="00632E53">
            <w:pPr>
              <w:jc w:val="center"/>
              <w:rPr>
                <w:rFonts w:ascii="Times New Roman" w:hAnsi="Times New Roman" w:cs="Times New Roman"/>
                <w:sz w:val="24"/>
                <w:szCs w:val="24"/>
              </w:rPr>
            </w:pPr>
          </w:p>
        </w:tc>
        <w:tc>
          <w:tcPr>
            <w:tcW w:w="1271" w:type="dxa"/>
            <w:vAlign w:val="center"/>
          </w:tcPr>
          <w:p w14:paraId="43F1C637" w14:textId="0C2AACD3"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89</w:t>
            </w:r>
          </w:p>
        </w:tc>
        <w:tc>
          <w:tcPr>
            <w:tcW w:w="1173" w:type="dxa"/>
            <w:vAlign w:val="center"/>
          </w:tcPr>
          <w:p w14:paraId="2D4DFA5B" w14:textId="5C34E488"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67</w:t>
            </w:r>
          </w:p>
        </w:tc>
        <w:tc>
          <w:tcPr>
            <w:tcW w:w="1173" w:type="dxa"/>
            <w:vAlign w:val="center"/>
          </w:tcPr>
          <w:p w14:paraId="238A4EC0" w14:textId="27016544"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28</w:t>
            </w:r>
          </w:p>
        </w:tc>
        <w:tc>
          <w:tcPr>
            <w:tcW w:w="1565" w:type="dxa"/>
            <w:vAlign w:val="center"/>
          </w:tcPr>
          <w:p w14:paraId="0BFBDF7D" w14:textId="6D8F18CB"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184</w:t>
            </w:r>
          </w:p>
        </w:tc>
      </w:tr>
      <w:tr w:rsidR="00E63113" w:rsidRPr="00C073DA" w14:paraId="47C5436D" w14:textId="77777777" w:rsidTr="00EC1277">
        <w:trPr>
          <w:trHeight w:val="146"/>
        </w:trPr>
        <w:tc>
          <w:tcPr>
            <w:tcW w:w="684" w:type="dxa"/>
            <w:vMerge/>
            <w:tcBorders>
              <w:bottom w:val="single" w:sz="4" w:space="0" w:color="auto"/>
            </w:tcBorders>
            <w:vAlign w:val="center"/>
          </w:tcPr>
          <w:p w14:paraId="6E8CEF7B" w14:textId="77777777" w:rsidR="00E63113" w:rsidRPr="00C073DA" w:rsidRDefault="00E63113" w:rsidP="001E5CA4">
            <w:pPr>
              <w:jc w:val="center"/>
              <w:rPr>
                <w:rFonts w:ascii="Times New Roman" w:hAnsi="Times New Roman" w:cs="Times New Roman"/>
                <w:sz w:val="24"/>
                <w:szCs w:val="24"/>
              </w:rPr>
            </w:pPr>
          </w:p>
        </w:tc>
        <w:tc>
          <w:tcPr>
            <w:tcW w:w="2085" w:type="dxa"/>
            <w:vMerge/>
            <w:tcBorders>
              <w:bottom w:val="single" w:sz="4" w:space="0" w:color="auto"/>
            </w:tcBorders>
            <w:vAlign w:val="center"/>
          </w:tcPr>
          <w:p w14:paraId="2FCC28A3" w14:textId="77777777" w:rsidR="00E63113" w:rsidRPr="00C073DA" w:rsidRDefault="00E63113" w:rsidP="00632E53">
            <w:pPr>
              <w:jc w:val="center"/>
              <w:rPr>
                <w:rFonts w:ascii="Times New Roman" w:hAnsi="Times New Roman" w:cs="Times New Roman"/>
                <w:sz w:val="24"/>
                <w:szCs w:val="24"/>
              </w:rPr>
            </w:pPr>
          </w:p>
        </w:tc>
        <w:tc>
          <w:tcPr>
            <w:tcW w:w="1271" w:type="dxa"/>
            <w:tcBorders>
              <w:bottom w:val="single" w:sz="4" w:space="0" w:color="auto"/>
            </w:tcBorders>
            <w:vAlign w:val="center"/>
          </w:tcPr>
          <w:p w14:paraId="463FBEDF" w14:textId="743012FD"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68</w:t>
            </w:r>
          </w:p>
        </w:tc>
        <w:tc>
          <w:tcPr>
            <w:tcW w:w="1173" w:type="dxa"/>
            <w:tcBorders>
              <w:bottom w:val="single" w:sz="4" w:space="0" w:color="auto"/>
            </w:tcBorders>
            <w:vAlign w:val="center"/>
          </w:tcPr>
          <w:p w14:paraId="168A39B2" w14:textId="73556F17"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80</w:t>
            </w:r>
          </w:p>
        </w:tc>
        <w:tc>
          <w:tcPr>
            <w:tcW w:w="1173" w:type="dxa"/>
            <w:tcBorders>
              <w:bottom w:val="single" w:sz="4" w:space="0" w:color="auto"/>
            </w:tcBorders>
            <w:vAlign w:val="center"/>
          </w:tcPr>
          <w:p w14:paraId="4FD41C7B" w14:textId="7B9698D9"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sz w:val="24"/>
                <w:szCs w:val="24"/>
              </w:rPr>
              <w:t>26</w:t>
            </w:r>
          </w:p>
        </w:tc>
        <w:tc>
          <w:tcPr>
            <w:tcW w:w="1565" w:type="dxa"/>
            <w:tcBorders>
              <w:bottom w:val="single" w:sz="4" w:space="0" w:color="auto"/>
            </w:tcBorders>
            <w:vAlign w:val="center"/>
          </w:tcPr>
          <w:p w14:paraId="17558B14" w14:textId="7A0B3FB7" w:rsidR="00E63113" w:rsidRPr="00C073DA" w:rsidRDefault="00E6311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174</w:t>
            </w:r>
          </w:p>
        </w:tc>
      </w:tr>
      <w:tr w:rsidR="00632E53" w:rsidRPr="00C073DA" w14:paraId="3543E6FA" w14:textId="77777777" w:rsidTr="00EC1277">
        <w:trPr>
          <w:trHeight w:val="281"/>
        </w:trPr>
        <w:tc>
          <w:tcPr>
            <w:tcW w:w="684" w:type="dxa"/>
            <w:vMerge w:val="restart"/>
            <w:tcBorders>
              <w:top w:val="single" w:sz="4" w:space="0" w:color="auto"/>
            </w:tcBorders>
            <w:textDirection w:val="btLr"/>
            <w:vAlign w:val="center"/>
          </w:tcPr>
          <w:p w14:paraId="0735BD58" w14:textId="74B1FC34" w:rsidR="00632E53" w:rsidRPr="00C073DA" w:rsidRDefault="00632E53" w:rsidP="001E5CA4">
            <w:pPr>
              <w:ind w:left="113" w:right="113"/>
              <w:jc w:val="center"/>
              <w:rPr>
                <w:rFonts w:ascii="Times New Roman" w:hAnsi="Times New Roman" w:cs="Times New Roman"/>
                <w:sz w:val="24"/>
                <w:szCs w:val="24"/>
              </w:rPr>
            </w:pPr>
            <w:r w:rsidRPr="00C073DA">
              <w:rPr>
                <w:rFonts w:ascii="Times New Roman" w:hAnsi="Times New Roman" w:cs="Times New Roman"/>
                <w:sz w:val="24"/>
                <w:szCs w:val="24"/>
              </w:rPr>
              <w:t>Replicate Experiment</w:t>
            </w:r>
          </w:p>
        </w:tc>
        <w:tc>
          <w:tcPr>
            <w:tcW w:w="2085" w:type="dxa"/>
            <w:vMerge w:val="restart"/>
            <w:tcBorders>
              <w:top w:val="single" w:sz="4" w:space="0" w:color="auto"/>
            </w:tcBorders>
            <w:vAlign w:val="center"/>
          </w:tcPr>
          <w:p w14:paraId="33AD8A7F" w14:textId="48A3E5F9"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sz w:val="24"/>
                <w:szCs w:val="24"/>
              </w:rPr>
              <w:t>Negative Control (uninoculated sponge)</w:t>
            </w:r>
          </w:p>
        </w:tc>
        <w:tc>
          <w:tcPr>
            <w:tcW w:w="1271" w:type="dxa"/>
            <w:tcBorders>
              <w:top w:val="single" w:sz="4" w:space="0" w:color="auto"/>
            </w:tcBorders>
            <w:vAlign w:val="center"/>
          </w:tcPr>
          <w:p w14:paraId="23A70673" w14:textId="428FD103"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c>
          <w:tcPr>
            <w:tcW w:w="1173" w:type="dxa"/>
            <w:tcBorders>
              <w:top w:val="single" w:sz="4" w:space="0" w:color="auto"/>
            </w:tcBorders>
            <w:vAlign w:val="center"/>
          </w:tcPr>
          <w:p w14:paraId="59AF3B39" w14:textId="2252330A"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c>
          <w:tcPr>
            <w:tcW w:w="1173" w:type="dxa"/>
            <w:tcBorders>
              <w:top w:val="single" w:sz="4" w:space="0" w:color="auto"/>
            </w:tcBorders>
            <w:vAlign w:val="center"/>
          </w:tcPr>
          <w:p w14:paraId="327FE48E" w14:textId="58836506"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c>
          <w:tcPr>
            <w:tcW w:w="1565" w:type="dxa"/>
            <w:tcBorders>
              <w:top w:val="single" w:sz="4" w:space="0" w:color="auto"/>
            </w:tcBorders>
            <w:vAlign w:val="center"/>
          </w:tcPr>
          <w:p w14:paraId="6F6FF62C" w14:textId="5D3F7938"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0</w:t>
            </w:r>
          </w:p>
        </w:tc>
      </w:tr>
      <w:tr w:rsidR="00632E53" w:rsidRPr="00C073DA" w14:paraId="03BE3378" w14:textId="77777777" w:rsidTr="00EC1277">
        <w:trPr>
          <w:trHeight w:val="146"/>
        </w:trPr>
        <w:tc>
          <w:tcPr>
            <w:tcW w:w="684" w:type="dxa"/>
            <w:vMerge/>
            <w:vAlign w:val="center"/>
          </w:tcPr>
          <w:p w14:paraId="0F898A84" w14:textId="77777777" w:rsidR="00632E53" w:rsidRPr="00C073DA" w:rsidRDefault="00632E53" w:rsidP="00632E53">
            <w:pPr>
              <w:jc w:val="center"/>
              <w:rPr>
                <w:rFonts w:ascii="Times New Roman" w:hAnsi="Times New Roman" w:cs="Times New Roman"/>
                <w:sz w:val="24"/>
                <w:szCs w:val="24"/>
              </w:rPr>
            </w:pPr>
          </w:p>
        </w:tc>
        <w:tc>
          <w:tcPr>
            <w:tcW w:w="2085" w:type="dxa"/>
            <w:vMerge/>
            <w:vAlign w:val="center"/>
          </w:tcPr>
          <w:p w14:paraId="2A93B0C3" w14:textId="77777777" w:rsidR="00632E53" w:rsidRPr="00C073DA" w:rsidRDefault="00632E53" w:rsidP="00632E53">
            <w:pPr>
              <w:jc w:val="center"/>
              <w:rPr>
                <w:rFonts w:ascii="Times New Roman" w:hAnsi="Times New Roman" w:cs="Times New Roman"/>
                <w:sz w:val="24"/>
                <w:szCs w:val="24"/>
              </w:rPr>
            </w:pPr>
          </w:p>
        </w:tc>
        <w:tc>
          <w:tcPr>
            <w:tcW w:w="1271" w:type="dxa"/>
            <w:vAlign w:val="center"/>
          </w:tcPr>
          <w:p w14:paraId="7EF0F543" w14:textId="467CBD08"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c>
          <w:tcPr>
            <w:tcW w:w="1173" w:type="dxa"/>
            <w:vAlign w:val="center"/>
          </w:tcPr>
          <w:p w14:paraId="7CFE1607" w14:textId="3A6CB0CD"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c>
          <w:tcPr>
            <w:tcW w:w="1173" w:type="dxa"/>
            <w:vAlign w:val="center"/>
          </w:tcPr>
          <w:p w14:paraId="3AA01323" w14:textId="43C7736B"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c>
          <w:tcPr>
            <w:tcW w:w="1565" w:type="dxa"/>
            <w:vAlign w:val="center"/>
          </w:tcPr>
          <w:p w14:paraId="2A0B04A7" w14:textId="671A3009"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0</w:t>
            </w:r>
          </w:p>
        </w:tc>
      </w:tr>
      <w:tr w:rsidR="00632E53" w:rsidRPr="00C073DA" w14:paraId="75AE1A8E" w14:textId="77777777" w:rsidTr="00EC1277">
        <w:trPr>
          <w:trHeight w:val="146"/>
        </w:trPr>
        <w:tc>
          <w:tcPr>
            <w:tcW w:w="684" w:type="dxa"/>
            <w:vMerge/>
            <w:vAlign w:val="center"/>
          </w:tcPr>
          <w:p w14:paraId="018F7473" w14:textId="77777777" w:rsidR="00632E53" w:rsidRPr="00C073DA" w:rsidRDefault="00632E53" w:rsidP="00632E53">
            <w:pPr>
              <w:jc w:val="center"/>
              <w:rPr>
                <w:rFonts w:ascii="Times New Roman" w:hAnsi="Times New Roman" w:cs="Times New Roman"/>
                <w:sz w:val="24"/>
                <w:szCs w:val="24"/>
              </w:rPr>
            </w:pPr>
          </w:p>
        </w:tc>
        <w:tc>
          <w:tcPr>
            <w:tcW w:w="2085" w:type="dxa"/>
            <w:vMerge/>
            <w:tcBorders>
              <w:bottom w:val="single" w:sz="4" w:space="0" w:color="auto"/>
            </w:tcBorders>
            <w:vAlign w:val="center"/>
          </w:tcPr>
          <w:p w14:paraId="777318CB" w14:textId="77777777" w:rsidR="00632E53" w:rsidRPr="00C073DA" w:rsidRDefault="00632E53" w:rsidP="00632E53">
            <w:pPr>
              <w:jc w:val="center"/>
              <w:rPr>
                <w:rFonts w:ascii="Times New Roman" w:hAnsi="Times New Roman" w:cs="Times New Roman"/>
                <w:sz w:val="24"/>
                <w:szCs w:val="24"/>
              </w:rPr>
            </w:pPr>
          </w:p>
        </w:tc>
        <w:tc>
          <w:tcPr>
            <w:tcW w:w="1271" w:type="dxa"/>
            <w:tcBorders>
              <w:bottom w:val="single" w:sz="4" w:space="0" w:color="auto"/>
            </w:tcBorders>
            <w:vAlign w:val="center"/>
          </w:tcPr>
          <w:p w14:paraId="158B2CB8" w14:textId="76C77A97"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c>
          <w:tcPr>
            <w:tcW w:w="1173" w:type="dxa"/>
            <w:tcBorders>
              <w:bottom w:val="single" w:sz="4" w:space="0" w:color="auto"/>
            </w:tcBorders>
            <w:vAlign w:val="center"/>
          </w:tcPr>
          <w:p w14:paraId="173F4F5C" w14:textId="5DB6F60E"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c>
          <w:tcPr>
            <w:tcW w:w="1173" w:type="dxa"/>
            <w:tcBorders>
              <w:bottom w:val="single" w:sz="4" w:space="0" w:color="auto"/>
            </w:tcBorders>
            <w:vAlign w:val="center"/>
          </w:tcPr>
          <w:p w14:paraId="72D43EF5" w14:textId="55A39A59"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0</w:t>
            </w:r>
          </w:p>
        </w:tc>
        <w:tc>
          <w:tcPr>
            <w:tcW w:w="1565" w:type="dxa"/>
            <w:tcBorders>
              <w:bottom w:val="single" w:sz="4" w:space="0" w:color="auto"/>
            </w:tcBorders>
            <w:vAlign w:val="center"/>
          </w:tcPr>
          <w:p w14:paraId="5380223B" w14:textId="72B1A92D"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0</w:t>
            </w:r>
          </w:p>
        </w:tc>
      </w:tr>
      <w:tr w:rsidR="00632E53" w:rsidRPr="00C073DA" w14:paraId="07AD2A43" w14:textId="77777777" w:rsidTr="00EC1277">
        <w:trPr>
          <w:trHeight w:val="146"/>
        </w:trPr>
        <w:tc>
          <w:tcPr>
            <w:tcW w:w="684" w:type="dxa"/>
            <w:vMerge/>
            <w:vAlign w:val="center"/>
          </w:tcPr>
          <w:p w14:paraId="111A5E93" w14:textId="77777777" w:rsidR="00632E53" w:rsidRPr="00C073DA" w:rsidRDefault="00632E53" w:rsidP="00632E53">
            <w:pPr>
              <w:jc w:val="center"/>
              <w:rPr>
                <w:rFonts w:ascii="Times New Roman" w:hAnsi="Times New Roman" w:cs="Times New Roman"/>
                <w:sz w:val="24"/>
                <w:szCs w:val="24"/>
              </w:rPr>
            </w:pPr>
          </w:p>
        </w:tc>
        <w:tc>
          <w:tcPr>
            <w:tcW w:w="2085" w:type="dxa"/>
            <w:vMerge w:val="restart"/>
            <w:tcBorders>
              <w:top w:val="single" w:sz="4" w:space="0" w:color="auto"/>
            </w:tcBorders>
            <w:vAlign w:val="center"/>
          </w:tcPr>
          <w:p w14:paraId="3BAADA83" w14:textId="52BA4B43"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sz w:val="24"/>
                <w:szCs w:val="24"/>
              </w:rPr>
              <w:t>Orbital Shaker</w:t>
            </w:r>
          </w:p>
        </w:tc>
        <w:tc>
          <w:tcPr>
            <w:tcW w:w="1271" w:type="dxa"/>
            <w:tcBorders>
              <w:top w:val="single" w:sz="4" w:space="0" w:color="auto"/>
            </w:tcBorders>
            <w:vAlign w:val="center"/>
          </w:tcPr>
          <w:p w14:paraId="248D9468" w14:textId="4F0A5306"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91</w:t>
            </w:r>
          </w:p>
        </w:tc>
        <w:tc>
          <w:tcPr>
            <w:tcW w:w="1173" w:type="dxa"/>
            <w:tcBorders>
              <w:top w:val="single" w:sz="4" w:space="0" w:color="auto"/>
            </w:tcBorders>
            <w:vAlign w:val="center"/>
          </w:tcPr>
          <w:p w14:paraId="668311D3" w14:textId="5A1FE226"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73</w:t>
            </w:r>
          </w:p>
        </w:tc>
        <w:tc>
          <w:tcPr>
            <w:tcW w:w="1173" w:type="dxa"/>
            <w:tcBorders>
              <w:top w:val="single" w:sz="4" w:space="0" w:color="auto"/>
            </w:tcBorders>
            <w:vAlign w:val="center"/>
          </w:tcPr>
          <w:p w14:paraId="4D4FC6C2" w14:textId="0065374E"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7</w:t>
            </w:r>
          </w:p>
        </w:tc>
        <w:tc>
          <w:tcPr>
            <w:tcW w:w="1565" w:type="dxa"/>
            <w:tcBorders>
              <w:top w:val="single" w:sz="4" w:space="0" w:color="auto"/>
            </w:tcBorders>
            <w:vAlign w:val="center"/>
          </w:tcPr>
          <w:p w14:paraId="0888EB07" w14:textId="24B4105F"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171</w:t>
            </w:r>
          </w:p>
        </w:tc>
      </w:tr>
      <w:tr w:rsidR="00632E53" w:rsidRPr="00C073DA" w14:paraId="7E022D1B" w14:textId="77777777" w:rsidTr="00EC1277">
        <w:trPr>
          <w:trHeight w:val="146"/>
        </w:trPr>
        <w:tc>
          <w:tcPr>
            <w:tcW w:w="684" w:type="dxa"/>
            <w:vMerge/>
            <w:vAlign w:val="center"/>
          </w:tcPr>
          <w:p w14:paraId="52329DA1" w14:textId="77777777" w:rsidR="00632E53" w:rsidRPr="00C073DA" w:rsidRDefault="00632E53" w:rsidP="00632E53">
            <w:pPr>
              <w:jc w:val="center"/>
              <w:rPr>
                <w:rFonts w:ascii="Times New Roman" w:hAnsi="Times New Roman" w:cs="Times New Roman"/>
                <w:sz w:val="24"/>
                <w:szCs w:val="24"/>
              </w:rPr>
            </w:pPr>
          </w:p>
        </w:tc>
        <w:tc>
          <w:tcPr>
            <w:tcW w:w="2085" w:type="dxa"/>
            <w:vMerge/>
            <w:vAlign w:val="center"/>
          </w:tcPr>
          <w:p w14:paraId="7AD619E1" w14:textId="77777777" w:rsidR="00632E53" w:rsidRPr="00C073DA" w:rsidRDefault="00632E53" w:rsidP="00632E53">
            <w:pPr>
              <w:jc w:val="center"/>
              <w:rPr>
                <w:rFonts w:ascii="Times New Roman" w:hAnsi="Times New Roman" w:cs="Times New Roman"/>
                <w:sz w:val="24"/>
                <w:szCs w:val="24"/>
              </w:rPr>
            </w:pPr>
          </w:p>
        </w:tc>
        <w:tc>
          <w:tcPr>
            <w:tcW w:w="1271" w:type="dxa"/>
            <w:vAlign w:val="center"/>
          </w:tcPr>
          <w:p w14:paraId="02ABB844" w14:textId="1433A4E6"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105</w:t>
            </w:r>
          </w:p>
        </w:tc>
        <w:tc>
          <w:tcPr>
            <w:tcW w:w="1173" w:type="dxa"/>
            <w:vAlign w:val="center"/>
          </w:tcPr>
          <w:p w14:paraId="10C8AEFF" w14:textId="1C49BDE9"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83</w:t>
            </w:r>
          </w:p>
        </w:tc>
        <w:tc>
          <w:tcPr>
            <w:tcW w:w="1173" w:type="dxa"/>
            <w:vAlign w:val="center"/>
          </w:tcPr>
          <w:p w14:paraId="7DEE1925" w14:textId="46075F30"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20</w:t>
            </w:r>
          </w:p>
        </w:tc>
        <w:tc>
          <w:tcPr>
            <w:tcW w:w="1565" w:type="dxa"/>
            <w:vAlign w:val="center"/>
          </w:tcPr>
          <w:p w14:paraId="32478D3D" w14:textId="2AE4CB14"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208</w:t>
            </w:r>
          </w:p>
        </w:tc>
      </w:tr>
      <w:tr w:rsidR="00632E53" w:rsidRPr="00C073DA" w14:paraId="3067B300" w14:textId="77777777" w:rsidTr="00EC1277">
        <w:trPr>
          <w:trHeight w:val="146"/>
        </w:trPr>
        <w:tc>
          <w:tcPr>
            <w:tcW w:w="684" w:type="dxa"/>
            <w:vMerge/>
            <w:vAlign w:val="center"/>
          </w:tcPr>
          <w:p w14:paraId="395679C8" w14:textId="77777777" w:rsidR="00632E53" w:rsidRPr="00C073DA" w:rsidRDefault="00632E53" w:rsidP="00632E53">
            <w:pPr>
              <w:jc w:val="center"/>
              <w:rPr>
                <w:rFonts w:ascii="Times New Roman" w:hAnsi="Times New Roman" w:cs="Times New Roman"/>
                <w:sz w:val="24"/>
                <w:szCs w:val="24"/>
              </w:rPr>
            </w:pPr>
          </w:p>
        </w:tc>
        <w:tc>
          <w:tcPr>
            <w:tcW w:w="2085" w:type="dxa"/>
            <w:vMerge/>
            <w:tcBorders>
              <w:bottom w:val="single" w:sz="4" w:space="0" w:color="auto"/>
            </w:tcBorders>
            <w:vAlign w:val="center"/>
          </w:tcPr>
          <w:p w14:paraId="458AB3F0" w14:textId="77777777" w:rsidR="00632E53" w:rsidRPr="00C073DA" w:rsidRDefault="00632E53" w:rsidP="00632E53">
            <w:pPr>
              <w:jc w:val="center"/>
              <w:rPr>
                <w:rFonts w:ascii="Times New Roman" w:hAnsi="Times New Roman" w:cs="Times New Roman"/>
                <w:sz w:val="24"/>
                <w:szCs w:val="24"/>
              </w:rPr>
            </w:pPr>
          </w:p>
        </w:tc>
        <w:tc>
          <w:tcPr>
            <w:tcW w:w="1271" w:type="dxa"/>
            <w:tcBorders>
              <w:bottom w:val="single" w:sz="4" w:space="0" w:color="auto"/>
            </w:tcBorders>
            <w:vAlign w:val="center"/>
          </w:tcPr>
          <w:p w14:paraId="7525E68F" w14:textId="54074984"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85</w:t>
            </w:r>
          </w:p>
        </w:tc>
        <w:tc>
          <w:tcPr>
            <w:tcW w:w="1173" w:type="dxa"/>
            <w:tcBorders>
              <w:bottom w:val="single" w:sz="4" w:space="0" w:color="auto"/>
            </w:tcBorders>
            <w:vAlign w:val="center"/>
          </w:tcPr>
          <w:p w14:paraId="4A0AFD20" w14:textId="369C3DCC"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95</w:t>
            </w:r>
          </w:p>
        </w:tc>
        <w:tc>
          <w:tcPr>
            <w:tcW w:w="1173" w:type="dxa"/>
            <w:tcBorders>
              <w:bottom w:val="single" w:sz="4" w:space="0" w:color="auto"/>
            </w:tcBorders>
            <w:vAlign w:val="center"/>
          </w:tcPr>
          <w:p w14:paraId="229D9429" w14:textId="23DB8297"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11</w:t>
            </w:r>
          </w:p>
        </w:tc>
        <w:tc>
          <w:tcPr>
            <w:tcW w:w="1565" w:type="dxa"/>
            <w:tcBorders>
              <w:bottom w:val="single" w:sz="4" w:space="0" w:color="auto"/>
            </w:tcBorders>
            <w:vAlign w:val="center"/>
          </w:tcPr>
          <w:p w14:paraId="1249B314" w14:textId="264F8B72"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191</w:t>
            </w:r>
          </w:p>
        </w:tc>
      </w:tr>
      <w:tr w:rsidR="00632E53" w:rsidRPr="00C073DA" w14:paraId="21DFDF0F" w14:textId="77777777" w:rsidTr="00EC1277">
        <w:trPr>
          <w:trHeight w:val="146"/>
        </w:trPr>
        <w:tc>
          <w:tcPr>
            <w:tcW w:w="684" w:type="dxa"/>
            <w:vMerge/>
            <w:vAlign w:val="center"/>
          </w:tcPr>
          <w:p w14:paraId="6358FE81" w14:textId="77777777" w:rsidR="00632E53" w:rsidRPr="00C073DA" w:rsidRDefault="00632E53" w:rsidP="00632E53">
            <w:pPr>
              <w:jc w:val="center"/>
              <w:rPr>
                <w:rFonts w:ascii="Times New Roman" w:hAnsi="Times New Roman" w:cs="Times New Roman"/>
                <w:sz w:val="24"/>
                <w:szCs w:val="24"/>
              </w:rPr>
            </w:pPr>
          </w:p>
        </w:tc>
        <w:tc>
          <w:tcPr>
            <w:tcW w:w="2085" w:type="dxa"/>
            <w:vMerge w:val="restart"/>
            <w:tcBorders>
              <w:top w:val="single" w:sz="4" w:space="0" w:color="auto"/>
            </w:tcBorders>
            <w:vAlign w:val="center"/>
          </w:tcPr>
          <w:p w14:paraId="68287D18" w14:textId="672F513B" w:rsidR="00632E53" w:rsidRPr="00C073DA" w:rsidRDefault="00526971" w:rsidP="00632E53">
            <w:pPr>
              <w:jc w:val="center"/>
              <w:rPr>
                <w:rFonts w:ascii="Times New Roman" w:hAnsi="Times New Roman" w:cs="Times New Roman"/>
                <w:sz w:val="24"/>
                <w:szCs w:val="24"/>
              </w:rPr>
            </w:pPr>
            <w:r>
              <w:rPr>
                <w:rFonts w:ascii="Times New Roman" w:hAnsi="Times New Roman" w:cs="Times New Roman"/>
                <w:sz w:val="24"/>
                <w:szCs w:val="24"/>
              </w:rPr>
              <w:t>Multi-tube</w:t>
            </w:r>
            <w:r w:rsidR="00632E53" w:rsidRPr="00C073DA">
              <w:rPr>
                <w:rFonts w:ascii="Times New Roman" w:hAnsi="Times New Roman" w:cs="Times New Roman"/>
                <w:sz w:val="24"/>
                <w:szCs w:val="24"/>
              </w:rPr>
              <w:t xml:space="preserve"> Vortexer</w:t>
            </w:r>
          </w:p>
        </w:tc>
        <w:tc>
          <w:tcPr>
            <w:tcW w:w="1271" w:type="dxa"/>
            <w:tcBorders>
              <w:top w:val="single" w:sz="4" w:space="0" w:color="auto"/>
            </w:tcBorders>
            <w:vAlign w:val="center"/>
          </w:tcPr>
          <w:p w14:paraId="7453E093" w14:textId="22FB83B8"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73</w:t>
            </w:r>
          </w:p>
        </w:tc>
        <w:tc>
          <w:tcPr>
            <w:tcW w:w="1173" w:type="dxa"/>
            <w:tcBorders>
              <w:top w:val="single" w:sz="4" w:space="0" w:color="auto"/>
            </w:tcBorders>
            <w:vAlign w:val="center"/>
          </w:tcPr>
          <w:p w14:paraId="50DB65F5" w14:textId="25F8DDB2"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81</w:t>
            </w:r>
          </w:p>
        </w:tc>
        <w:tc>
          <w:tcPr>
            <w:tcW w:w="1173" w:type="dxa"/>
            <w:tcBorders>
              <w:top w:val="single" w:sz="4" w:space="0" w:color="auto"/>
            </w:tcBorders>
            <w:vAlign w:val="center"/>
          </w:tcPr>
          <w:p w14:paraId="0BE339E7" w14:textId="372DAE07"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16</w:t>
            </w:r>
          </w:p>
        </w:tc>
        <w:tc>
          <w:tcPr>
            <w:tcW w:w="1565" w:type="dxa"/>
            <w:tcBorders>
              <w:top w:val="single" w:sz="4" w:space="0" w:color="auto"/>
            </w:tcBorders>
            <w:vAlign w:val="center"/>
          </w:tcPr>
          <w:p w14:paraId="27311ADA" w14:textId="54A54B56"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170</w:t>
            </w:r>
          </w:p>
        </w:tc>
      </w:tr>
      <w:tr w:rsidR="00632E53" w:rsidRPr="00C073DA" w14:paraId="0DE725FC" w14:textId="77777777" w:rsidTr="00EC1277">
        <w:trPr>
          <w:trHeight w:val="146"/>
        </w:trPr>
        <w:tc>
          <w:tcPr>
            <w:tcW w:w="684" w:type="dxa"/>
            <w:vMerge/>
            <w:vAlign w:val="center"/>
          </w:tcPr>
          <w:p w14:paraId="4D2BE49B" w14:textId="77777777" w:rsidR="00632E53" w:rsidRPr="00C073DA" w:rsidRDefault="00632E53" w:rsidP="00632E53">
            <w:pPr>
              <w:jc w:val="center"/>
              <w:rPr>
                <w:rFonts w:ascii="Times New Roman" w:hAnsi="Times New Roman" w:cs="Times New Roman"/>
                <w:sz w:val="24"/>
                <w:szCs w:val="24"/>
              </w:rPr>
            </w:pPr>
          </w:p>
        </w:tc>
        <w:tc>
          <w:tcPr>
            <w:tcW w:w="2085" w:type="dxa"/>
            <w:vMerge/>
            <w:vAlign w:val="center"/>
          </w:tcPr>
          <w:p w14:paraId="27EDF509" w14:textId="77777777" w:rsidR="00632E53" w:rsidRPr="00C073DA" w:rsidRDefault="00632E53" w:rsidP="00632E53">
            <w:pPr>
              <w:jc w:val="center"/>
              <w:rPr>
                <w:rFonts w:ascii="Times New Roman" w:hAnsi="Times New Roman" w:cs="Times New Roman"/>
                <w:sz w:val="24"/>
                <w:szCs w:val="24"/>
              </w:rPr>
            </w:pPr>
          </w:p>
        </w:tc>
        <w:tc>
          <w:tcPr>
            <w:tcW w:w="1271" w:type="dxa"/>
            <w:vAlign w:val="center"/>
          </w:tcPr>
          <w:p w14:paraId="6EDE353B" w14:textId="575DC3D0"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63</w:t>
            </w:r>
          </w:p>
        </w:tc>
        <w:tc>
          <w:tcPr>
            <w:tcW w:w="1173" w:type="dxa"/>
            <w:vAlign w:val="center"/>
          </w:tcPr>
          <w:p w14:paraId="5DAD05E7" w14:textId="432DEDB6"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63</w:t>
            </w:r>
          </w:p>
        </w:tc>
        <w:tc>
          <w:tcPr>
            <w:tcW w:w="1173" w:type="dxa"/>
            <w:vAlign w:val="center"/>
          </w:tcPr>
          <w:p w14:paraId="51C8574B" w14:textId="6E7A0DD8"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36</w:t>
            </w:r>
          </w:p>
        </w:tc>
        <w:tc>
          <w:tcPr>
            <w:tcW w:w="1565" w:type="dxa"/>
            <w:vAlign w:val="center"/>
          </w:tcPr>
          <w:p w14:paraId="0DC9B310" w14:textId="6448018D"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162</w:t>
            </w:r>
          </w:p>
        </w:tc>
      </w:tr>
      <w:tr w:rsidR="00632E53" w:rsidRPr="00C073DA" w14:paraId="50D4392A" w14:textId="77777777" w:rsidTr="00EC1277">
        <w:trPr>
          <w:trHeight w:val="146"/>
        </w:trPr>
        <w:tc>
          <w:tcPr>
            <w:tcW w:w="684" w:type="dxa"/>
            <w:vMerge/>
            <w:vAlign w:val="center"/>
          </w:tcPr>
          <w:p w14:paraId="5E5B31D2" w14:textId="77777777" w:rsidR="00632E53" w:rsidRPr="00C073DA" w:rsidRDefault="00632E53" w:rsidP="00632E53">
            <w:pPr>
              <w:jc w:val="center"/>
              <w:rPr>
                <w:rFonts w:ascii="Times New Roman" w:hAnsi="Times New Roman" w:cs="Times New Roman"/>
                <w:sz w:val="24"/>
                <w:szCs w:val="24"/>
              </w:rPr>
            </w:pPr>
          </w:p>
        </w:tc>
        <w:tc>
          <w:tcPr>
            <w:tcW w:w="2085" w:type="dxa"/>
            <w:vMerge/>
            <w:tcBorders>
              <w:bottom w:val="single" w:sz="4" w:space="0" w:color="auto"/>
            </w:tcBorders>
            <w:vAlign w:val="center"/>
          </w:tcPr>
          <w:p w14:paraId="6B933D66" w14:textId="77777777" w:rsidR="00632E53" w:rsidRPr="00C073DA" w:rsidRDefault="00632E53" w:rsidP="00632E53">
            <w:pPr>
              <w:jc w:val="center"/>
              <w:rPr>
                <w:rFonts w:ascii="Times New Roman" w:hAnsi="Times New Roman" w:cs="Times New Roman"/>
                <w:sz w:val="24"/>
                <w:szCs w:val="24"/>
              </w:rPr>
            </w:pPr>
          </w:p>
        </w:tc>
        <w:tc>
          <w:tcPr>
            <w:tcW w:w="1271" w:type="dxa"/>
            <w:tcBorders>
              <w:bottom w:val="single" w:sz="4" w:space="0" w:color="auto"/>
            </w:tcBorders>
            <w:vAlign w:val="center"/>
          </w:tcPr>
          <w:p w14:paraId="0AA7526B" w14:textId="54052F37"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79</w:t>
            </w:r>
          </w:p>
        </w:tc>
        <w:tc>
          <w:tcPr>
            <w:tcW w:w="1173" w:type="dxa"/>
            <w:tcBorders>
              <w:bottom w:val="single" w:sz="4" w:space="0" w:color="auto"/>
            </w:tcBorders>
            <w:vAlign w:val="center"/>
          </w:tcPr>
          <w:p w14:paraId="501176C3" w14:textId="65F1317C"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75</w:t>
            </w:r>
          </w:p>
        </w:tc>
        <w:tc>
          <w:tcPr>
            <w:tcW w:w="1173" w:type="dxa"/>
            <w:tcBorders>
              <w:bottom w:val="single" w:sz="4" w:space="0" w:color="auto"/>
            </w:tcBorders>
            <w:vAlign w:val="center"/>
          </w:tcPr>
          <w:p w14:paraId="4905F0E7" w14:textId="5B72065C"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28</w:t>
            </w:r>
          </w:p>
        </w:tc>
        <w:tc>
          <w:tcPr>
            <w:tcW w:w="1565" w:type="dxa"/>
            <w:tcBorders>
              <w:bottom w:val="single" w:sz="4" w:space="0" w:color="auto"/>
            </w:tcBorders>
            <w:vAlign w:val="center"/>
          </w:tcPr>
          <w:p w14:paraId="03F7B480" w14:textId="397059DC"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182</w:t>
            </w:r>
          </w:p>
        </w:tc>
      </w:tr>
      <w:tr w:rsidR="00632E53" w:rsidRPr="00C073DA" w14:paraId="1F0DEF11" w14:textId="77777777" w:rsidTr="00EC1277">
        <w:trPr>
          <w:trHeight w:val="146"/>
        </w:trPr>
        <w:tc>
          <w:tcPr>
            <w:tcW w:w="684" w:type="dxa"/>
            <w:vMerge/>
            <w:vAlign w:val="center"/>
          </w:tcPr>
          <w:p w14:paraId="1ABE52A6" w14:textId="77777777" w:rsidR="00632E53" w:rsidRPr="00C073DA" w:rsidRDefault="00632E53" w:rsidP="00632E53">
            <w:pPr>
              <w:jc w:val="center"/>
              <w:rPr>
                <w:rFonts w:ascii="Times New Roman" w:hAnsi="Times New Roman" w:cs="Times New Roman"/>
                <w:sz w:val="24"/>
                <w:szCs w:val="24"/>
              </w:rPr>
            </w:pPr>
          </w:p>
        </w:tc>
        <w:tc>
          <w:tcPr>
            <w:tcW w:w="2085" w:type="dxa"/>
            <w:vMerge w:val="restart"/>
            <w:tcBorders>
              <w:top w:val="single" w:sz="4" w:space="0" w:color="auto"/>
            </w:tcBorders>
            <w:vAlign w:val="center"/>
          </w:tcPr>
          <w:p w14:paraId="12757516" w14:textId="4A64D2F2"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sz w:val="24"/>
                <w:szCs w:val="24"/>
              </w:rPr>
              <w:t>Reciprocating Shaker</w:t>
            </w:r>
          </w:p>
        </w:tc>
        <w:tc>
          <w:tcPr>
            <w:tcW w:w="1271" w:type="dxa"/>
            <w:tcBorders>
              <w:top w:val="single" w:sz="4" w:space="0" w:color="auto"/>
            </w:tcBorders>
            <w:vAlign w:val="center"/>
          </w:tcPr>
          <w:p w14:paraId="3F198B1C" w14:textId="71046073"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84</w:t>
            </w:r>
          </w:p>
        </w:tc>
        <w:tc>
          <w:tcPr>
            <w:tcW w:w="1173" w:type="dxa"/>
            <w:tcBorders>
              <w:top w:val="single" w:sz="4" w:space="0" w:color="auto"/>
            </w:tcBorders>
            <w:vAlign w:val="center"/>
          </w:tcPr>
          <w:p w14:paraId="51FA7AE7" w14:textId="4FF50606"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63</w:t>
            </w:r>
          </w:p>
        </w:tc>
        <w:tc>
          <w:tcPr>
            <w:tcW w:w="1173" w:type="dxa"/>
            <w:tcBorders>
              <w:top w:val="single" w:sz="4" w:space="0" w:color="auto"/>
            </w:tcBorders>
            <w:vAlign w:val="center"/>
          </w:tcPr>
          <w:p w14:paraId="1149BF92" w14:textId="406AF108"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16</w:t>
            </w:r>
          </w:p>
        </w:tc>
        <w:tc>
          <w:tcPr>
            <w:tcW w:w="1565" w:type="dxa"/>
            <w:tcBorders>
              <w:top w:val="single" w:sz="4" w:space="0" w:color="auto"/>
            </w:tcBorders>
            <w:vAlign w:val="center"/>
          </w:tcPr>
          <w:p w14:paraId="5546FABC" w14:textId="26342C62"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163</w:t>
            </w:r>
          </w:p>
        </w:tc>
      </w:tr>
      <w:tr w:rsidR="00632E53" w:rsidRPr="00C073DA" w14:paraId="43A769A0" w14:textId="77777777" w:rsidTr="00EC1277">
        <w:trPr>
          <w:trHeight w:val="146"/>
        </w:trPr>
        <w:tc>
          <w:tcPr>
            <w:tcW w:w="684" w:type="dxa"/>
            <w:vMerge/>
          </w:tcPr>
          <w:p w14:paraId="3E4E236A" w14:textId="77777777" w:rsidR="00632E53" w:rsidRPr="00C073DA" w:rsidRDefault="00632E53" w:rsidP="00632E53">
            <w:pPr>
              <w:rPr>
                <w:rFonts w:ascii="Times New Roman" w:hAnsi="Times New Roman" w:cs="Times New Roman"/>
                <w:sz w:val="24"/>
                <w:szCs w:val="24"/>
              </w:rPr>
            </w:pPr>
          </w:p>
        </w:tc>
        <w:tc>
          <w:tcPr>
            <w:tcW w:w="2085" w:type="dxa"/>
            <w:vMerge/>
            <w:vAlign w:val="center"/>
          </w:tcPr>
          <w:p w14:paraId="56B17D63" w14:textId="77777777" w:rsidR="00632E53" w:rsidRPr="00C073DA" w:rsidRDefault="00632E53" w:rsidP="00632E53">
            <w:pPr>
              <w:jc w:val="center"/>
              <w:rPr>
                <w:rFonts w:ascii="Times New Roman" w:hAnsi="Times New Roman" w:cs="Times New Roman"/>
                <w:sz w:val="24"/>
                <w:szCs w:val="24"/>
              </w:rPr>
            </w:pPr>
          </w:p>
        </w:tc>
        <w:tc>
          <w:tcPr>
            <w:tcW w:w="1271" w:type="dxa"/>
            <w:vAlign w:val="center"/>
          </w:tcPr>
          <w:p w14:paraId="72241DAC" w14:textId="05F503E7"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87</w:t>
            </w:r>
          </w:p>
        </w:tc>
        <w:tc>
          <w:tcPr>
            <w:tcW w:w="1173" w:type="dxa"/>
            <w:vAlign w:val="center"/>
          </w:tcPr>
          <w:p w14:paraId="6E934019" w14:textId="23A361BA"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79</w:t>
            </w:r>
          </w:p>
        </w:tc>
        <w:tc>
          <w:tcPr>
            <w:tcW w:w="1173" w:type="dxa"/>
            <w:vAlign w:val="center"/>
          </w:tcPr>
          <w:p w14:paraId="220EFF96" w14:textId="61AD922D"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14</w:t>
            </w:r>
          </w:p>
        </w:tc>
        <w:tc>
          <w:tcPr>
            <w:tcW w:w="1565" w:type="dxa"/>
            <w:vAlign w:val="center"/>
          </w:tcPr>
          <w:p w14:paraId="346FE4C0" w14:textId="3A976ED0"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180</w:t>
            </w:r>
          </w:p>
        </w:tc>
      </w:tr>
      <w:tr w:rsidR="00632E53" w:rsidRPr="00C073DA" w14:paraId="4808A480" w14:textId="77777777" w:rsidTr="00EC1277">
        <w:trPr>
          <w:trHeight w:val="146"/>
        </w:trPr>
        <w:tc>
          <w:tcPr>
            <w:tcW w:w="684" w:type="dxa"/>
            <w:vMerge/>
            <w:tcBorders>
              <w:bottom w:val="single" w:sz="4" w:space="0" w:color="auto"/>
            </w:tcBorders>
          </w:tcPr>
          <w:p w14:paraId="05031BC0" w14:textId="77777777" w:rsidR="00632E53" w:rsidRPr="00C073DA" w:rsidRDefault="00632E53" w:rsidP="00632E53">
            <w:pPr>
              <w:rPr>
                <w:rFonts w:ascii="Times New Roman" w:hAnsi="Times New Roman" w:cs="Times New Roman"/>
                <w:sz w:val="24"/>
                <w:szCs w:val="24"/>
              </w:rPr>
            </w:pPr>
          </w:p>
        </w:tc>
        <w:tc>
          <w:tcPr>
            <w:tcW w:w="2085" w:type="dxa"/>
            <w:vMerge/>
            <w:tcBorders>
              <w:bottom w:val="single" w:sz="4" w:space="0" w:color="auto"/>
            </w:tcBorders>
            <w:vAlign w:val="center"/>
          </w:tcPr>
          <w:p w14:paraId="634C429B" w14:textId="77777777" w:rsidR="00632E53" w:rsidRPr="00C073DA" w:rsidRDefault="00632E53" w:rsidP="00632E53">
            <w:pPr>
              <w:jc w:val="center"/>
              <w:rPr>
                <w:rFonts w:ascii="Times New Roman" w:hAnsi="Times New Roman" w:cs="Times New Roman"/>
                <w:sz w:val="24"/>
                <w:szCs w:val="24"/>
              </w:rPr>
            </w:pPr>
          </w:p>
        </w:tc>
        <w:tc>
          <w:tcPr>
            <w:tcW w:w="1271" w:type="dxa"/>
            <w:tcBorders>
              <w:bottom w:val="single" w:sz="4" w:space="0" w:color="auto"/>
            </w:tcBorders>
            <w:vAlign w:val="center"/>
          </w:tcPr>
          <w:p w14:paraId="7FA41470" w14:textId="4DE8E7DF"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86</w:t>
            </w:r>
          </w:p>
        </w:tc>
        <w:tc>
          <w:tcPr>
            <w:tcW w:w="1173" w:type="dxa"/>
            <w:tcBorders>
              <w:bottom w:val="single" w:sz="4" w:space="0" w:color="auto"/>
            </w:tcBorders>
            <w:vAlign w:val="center"/>
          </w:tcPr>
          <w:p w14:paraId="54B10E9D" w14:textId="7B1444E7"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66</w:t>
            </w:r>
          </w:p>
        </w:tc>
        <w:tc>
          <w:tcPr>
            <w:tcW w:w="1173" w:type="dxa"/>
            <w:tcBorders>
              <w:bottom w:val="single" w:sz="4" w:space="0" w:color="auto"/>
            </w:tcBorders>
            <w:vAlign w:val="center"/>
          </w:tcPr>
          <w:p w14:paraId="278A75AD" w14:textId="5ACDB31F" w:rsidR="00632E53" w:rsidRPr="00C073DA" w:rsidRDefault="00632E53" w:rsidP="00632E53">
            <w:pPr>
              <w:jc w:val="center"/>
              <w:rPr>
                <w:rFonts w:ascii="Times New Roman" w:hAnsi="Times New Roman" w:cs="Times New Roman"/>
                <w:sz w:val="24"/>
                <w:szCs w:val="24"/>
              </w:rPr>
            </w:pPr>
            <w:r w:rsidRPr="00C073DA">
              <w:rPr>
                <w:rFonts w:ascii="Times New Roman" w:hAnsi="Times New Roman" w:cs="Times New Roman"/>
                <w:color w:val="000000"/>
                <w:sz w:val="24"/>
                <w:szCs w:val="24"/>
              </w:rPr>
              <w:t>21</w:t>
            </w:r>
          </w:p>
        </w:tc>
        <w:tc>
          <w:tcPr>
            <w:tcW w:w="1565" w:type="dxa"/>
            <w:tcBorders>
              <w:bottom w:val="single" w:sz="4" w:space="0" w:color="auto"/>
            </w:tcBorders>
            <w:vAlign w:val="center"/>
          </w:tcPr>
          <w:p w14:paraId="05D1431F" w14:textId="5E82F8C7" w:rsidR="00632E53" w:rsidRPr="00C073DA" w:rsidRDefault="00632E53" w:rsidP="00632E53">
            <w:pPr>
              <w:jc w:val="center"/>
              <w:rPr>
                <w:rFonts w:ascii="Times New Roman" w:hAnsi="Times New Roman" w:cs="Times New Roman"/>
                <w:color w:val="000000"/>
                <w:sz w:val="24"/>
                <w:szCs w:val="24"/>
              </w:rPr>
            </w:pPr>
            <w:r w:rsidRPr="00C073DA">
              <w:rPr>
                <w:rFonts w:ascii="Times New Roman" w:hAnsi="Times New Roman" w:cs="Times New Roman"/>
                <w:color w:val="000000"/>
                <w:sz w:val="24"/>
                <w:szCs w:val="24"/>
              </w:rPr>
              <w:t>173</w:t>
            </w:r>
          </w:p>
        </w:tc>
      </w:tr>
    </w:tbl>
    <w:p w14:paraId="15FD5B3D" w14:textId="77777777" w:rsidR="00387524" w:rsidRDefault="00387524" w:rsidP="00CA3348">
      <w:pPr>
        <w:spacing w:after="0" w:line="480" w:lineRule="auto"/>
        <w:rPr>
          <w:rFonts w:ascii="Times New Roman" w:hAnsi="Times New Roman" w:cs="Times New Roman"/>
          <w:sz w:val="24"/>
          <w:szCs w:val="24"/>
          <w:vertAlign w:val="superscript"/>
        </w:rPr>
      </w:pPr>
    </w:p>
    <w:p w14:paraId="72D95F34" w14:textId="5FA316EF" w:rsidR="00FD5940" w:rsidRPr="006466CA" w:rsidRDefault="00C073DA" w:rsidP="00CA3348">
      <w:pPr>
        <w:spacing w:after="0" w:line="480" w:lineRule="auto"/>
        <w:rPr>
          <w:rFonts w:ascii="Times New Roman" w:hAnsi="Times New Roman" w:cs="Times New Roman"/>
          <w:sz w:val="24"/>
          <w:szCs w:val="24"/>
        </w:rPr>
      </w:pPr>
      <w:r w:rsidRPr="004E237E">
        <w:rPr>
          <w:rFonts w:ascii="Times New Roman" w:hAnsi="Times New Roman" w:cs="Times New Roman"/>
          <w:sz w:val="24"/>
          <w:szCs w:val="24"/>
          <w:vertAlign w:val="superscript"/>
        </w:rPr>
        <w:t>a</w:t>
      </w:r>
      <w:r w:rsidRPr="006466CA">
        <w:rPr>
          <w:rFonts w:ascii="Times New Roman" w:hAnsi="Times New Roman" w:cs="Times New Roman"/>
          <w:sz w:val="24"/>
          <w:szCs w:val="24"/>
        </w:rPr>
        <w:t xml:space="preserve"> </w:t>
      </w:r>
      <w:r w:rsidR="00BC558C">
        <w:rPr>
          <w:rFonts w:ascii="Times New Roman" w:hAnsi="Times New Roman" w:cs="Times New Roman"/>
          <w:sz w:val="24"/>
          <w:szCs w:val="24"/>
        </w:rPr>
        <w:t>Total CFU</w:t>
      </w:r>
      <w:r w:rsidR="006466CA">
        <w:rPr>
          <w:rFonts w:ascii="Times New Roman" w:hAnsi="Times New Roman" w:cs="Times New Roman"/>
          <w:sz w:val="24"/>
          <w:szCs w:val="24"/>
        </w:rPr>
        <w:t xml:space="preserve"> recovered was calculated as the sum of </w:t>
      </w:r>
      <w:r w:rsidR="004E237E">
        <w:rPr>
          <w:rFonts w:ascii="Times New Roman" w:hAnsi="Times New Roman" w:cs="Times New Roman"/>
          <w:sz w:val="24"/>
          <w:szCs w:val="24"/>
        </w:rPr>
        <w:t xml:space="preserve">the </w:t>
      </w:r>
      <w:r w:rsidR="00BC558C">
        <w:rPr>
          <w:rFonts w:ascii="Times New Roman" w:hAnsi="Times New Roman" w:cs="Times New Roman"/>
          <w:sz w:val="24"/>
          <w:szCs w:val="24"/>
        </w:rPr>
        <w:t>CFU</w:t>
      </w:r>
      <w:r w:rsidR="004E237E">
        <w:rPr>
          <w:rFonts w:ascii="Times New Roman" w:hAnsi="Times New Roman" w:cs="Times New Roman"/>
          <w:sz w:val="24"/>
          <w:szCs w:val="24"/>
        </w:rPr>
        <w:t xml:space="preserve"> recovered on all MicroFunnel filters for a sample.</w:t>
      </w:r>
    </w:p>
    <w:p w14:paraId="2670D743" w14:textId="3589D1E1" w:rsidR="00E33B25" w:rsidRDefault="00E33B25">
      <w:pPr>
        <w:rPr>
          <w:rFonts w:ascii="Times New Roman" w:hAnsi="Times New Roman" w:cs="Times New Roman"/>
          <w:b/>
          <w:bCs/>
          <w:sz w:val="24"/>
          <w:szCs w:val="24"/>
        </w:rPr>
      </w:pPr>
      <w:r>
        <w:rPr>
          <w:rFonts w:ascii="Times New Roman" w:hAnsi="Times New Roman" w:cs="Times New Roman"/>
          <w:b/>
          <w:bCs/>
          <w:sz w:val="24"/>
          <w:szCs w:val="24"/>
        </w:rPr>
        <w:br w:type="page"/>
      </w:r>
    </w:p>
    <w:p w14:paraId="2FF4D4A9" w14:textId="73DD8776" w:rsidR="00FE7D8C" w:rsidRDefault="00FE7D8C" w:rsidP="00FE7D8C">
      <w:pPr>
        <w:rPr>
          <w:rFonts w:ascii="Times New Roman" w:hAnsi="Times New Roman" w:cs="Times New Roman"/>
          <w:b/>
          <w:bCs/>
          <w:sz w:val="24"/>
          <w:szCs w:val="24"/>
        </w:rPr>
        <w:sectPr w:rsidR="00FE7D8C" w:rsidSect="00FE7D8C">
          <w:pgSz w:w="12240" w:h="15840"/>
          <w:pgMar w:top="1440" w:right="1440" w:bottom="1440" w:left="1440" w:header="720" w:footer="720" w:gutter="0"/>
          <w:lnNumType w:countBy="1" w:restart="continuous"/>
          <w:cols w:space="720"/>
          <w:docGrid w:linePitch="360"/>
        </w:sectPr>
      </w:pPr>
    </w:p>
    <w:p w14:paraId="4EA70165" w14:textId="58010C83" w:rsidR="00635C20" w:rsidRDefault="00FE7D8C" w:rsidP="0036667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3.</w:t>
      </w:r>
      <w:r w:rsidR="00DE7B1C">
        <w:rPr>
          <w:rFonts w:ascii="Times New Roman" w:hAnsi="Times New Roman" w:cs="Times New Roman"/>
          <w:b/>
          <w:bCs/>
          <w:sz w:val="24"/>
          <w:szCs w:val="24"/>
        </w:rPr>
        <w:t xml:space="preserve"> </w:t>
      </w:r>
      <w:r w:rsidR="00DE11A6">
        <w:rPr>
          <w:rFonts w:ascii="Times New Roman" w:hAnsi="Times New Roman" w:cs="Times New Roman"/>
          <w:sz w:val="24"/>
          <w:szCs w:val="24"/>
        </w:rPr>
        <w:t>Comparison of recoveries of</w:t>
      </w:r>
      <w:r w:rsidR="00DE7B1C">
        <w:rPr>
          <w:rFonts w:ascii="Times New Roman" w:hAnsi="Times New Roman" w:cs="Times New Roman"/>
          <w:sz w:val="24"/>
          <w:szCs w:val="24"/>
        </w:rPr>
        <w:t xml:space="preserve"> </w:t>
      </w:r>
      <w:r w:rsidR="00DE7B1C" w:rsidRPr="00D052B1">
        <w:rPr>
          <w:rFonts w:ascii="Times New Roman" w:hAnsi="Times New Roman" w:cs="Times New Roman"/>
          <w:i/>
          <w:iCs/>
          <w:sz w:val="24"/>
          <w:szCs w:val="24"/>
        </w:rPr>
        <w:t>B. anthracis</w:t>
      </w:r>
      <w:r w:rsidR="00DE7B1C">
        <w:rPr>
          <w:rFonts w:ascii="Times New Roman" w:hAnsi="Times New Roman" w:cs="Times New Roman"/>
          <w:sz w:val="24"/>
          <w:szCs w:val="24"/>
        </w:rPr>
        <w:t xml:space="preserve"> Sterne spores </w:t>
      </w:r>
      <w:r w:rsidR="00DE11A6">
        <w:rPr>
          <w:rFonts w:ascii="Times New Roman" w:hAnsi="Times New Roman" w:cs="Times New Roman"/>
          <w:sz w:val="24"/>
          <w:szCs w:val="24"/>
        </w:rPr>
        <w:t xml:space="preserve">using the </w:t>
      </w:r>
      <w:r w:rsidR="00500378">
        <w:rPr>
          <w:rFonts w:ascii="Times New Roman" w:hAnsi="Times New Roman" w:cs="Times New Roman"/>
          <w:sz w:val="24"/>
          <w:szCs w:val="24"/>
        </w:rPr>
        <w:t>high-throughput</w:t>
      </w:r>
      <w:r w:rsidR="00DE11A6">
        <w:rPr>
          <w:rFonts w:ascii="Times New Roman" w:hAnsi="Times New Roman" w:cs="Times New Roman"/>
          <w:sz w:val="24"/>
          <w:szCs w:val="24"/>
        </w:rPr>
        <w:t xml:space="preserve"> method described here and the traditional stomacher</w:t>
      </w:r>
      <w:r w:rsidR="0031078D">
        <w:rPr>
          <w:rFonts w:ascii="Times New Roman" w:hAnsi="Times New Roman" w:cs="Times New Roman"/>
          <w:sz w:val="24"/>
          <w:szCs w:val="24"/>
        </w:rPr>
        <w:t>-</w:t>
      </w:r>
      <w:r w:rsidR="00DE11A6">
        <w:rPr>
          <w:rFonts w:ascii="Times New Roman" w:hAnsi="Times New Roman" w:cs="Times New Roman"/>
          <w:sz w:val="24"/>
          <w:szCs w:val="24"/>
        </w:rPr>
        <w:t xml:space="preserve">based method </w:t>
      </w:r>
      <w:r w:rsidR="00DE7B1C">
        <w:rPr>
          <w:rFonts w:ascii="Times New Roman" w:hAnsi="Times New Roman" w:cs="Times New Roman"/>
          <w:sz w:val="24"/>
          <w:szCs w:val="24"/>
        </w:rPr>
        <w:t>from sponges</w:t>
      </w:r>
      <w:r w:rsidR="004D03FB">
        <w:rPr>
          <w:rFonts w:ascii="Times New Roman" w:hAnsi="Times New Roman" w:cs="Times New Roman"/>
          <w:sz w:val="24"/>
          <w:szCs w:val="24"/>
        </w:rPr>
        <w:t xml:space="preserve"> </w:t>
      </w:r>
      <w:r w:rsidR="00DE11A6">
        <w:rPr>
          <w:rFonts w:ascii="Times New Roman" w:hAnsi="Times New Roman" w:cs="Times New Roman"/>
          <w:sz w:val="24"/>
          <w:szCs w:val="24"/>
        </w:rPr>
        <w:t xml:space="preserve">inoculated </w:t>
      </w:r>
      <w:r w:rsidR="004D03FB">
        <w:rPr>
          <w:rFonts w:ascii="Times New Roman" w:hAnsi="Times New Roman" w:cs="Times New Roman"/>
          <w:sz w:val="24"/>
          <w:szCs w:val="24"/>
        </w:rPr>
        <w:t xml:space="preserve">at a </w:t>
      </w:r>
      <w:r w:rsidR="00AF6405">
        <w:rPr>
          <w:rFonts w:ascii="Times New Roman" w:hAnsi="Times New Roman" w:cs="Times New Roman"/>
          <w:sz w:val="24"/>
          <w:szCs w:val="24"/>
        </w:rPr>
        <w:t>10</w:t>
      </w:r>
      <w:r w:rsidR="00AF6405" w:rsidRPr="004F64A7">
        <w:rPr>
          <w:rFonts w:ascii="Times New Roman" w:hAnsi="Times New Roman" w:cs="Times New Roman"/>
          <w:sz w:val="24"/>
          <w:szCs w:val="24"/>
          <w:vertAlign w:val="superscript"/>
        </w:rPr>
        <w:t>4</w:t>
      </w:r>
      <w:r w:rsidR="00AF6405">
        <w:rPr>
          <w:rFonts w:ascii="Times New Roman" w:hAnsi="Times New Roman" w:cs="Times New Roman"/>
          <w:sz w:val="24"/>
          <w:szCs w:val="24"/>
        </w:rPr>
        <w:t xml:space="preserve">-spore </w:t>
      </w:r>
      <w:r w:rsidR="004D03FB">
        <w:rPr>
          <w:rFonts w:ascii="Times New Roman" w:hAnsi="Times New Roman" w:cs="Times New Roman"/>
          <w:sz w:val="24"/>
          <w:szCs w:val="24"/>
        </w:rPr>
        <w:t>inoculum level (</w:t>
      </w:r>
      <w:r w:rsidR="00EA2025">
        <w:rPr>
          <w:rFonts w:ascii="Times New Roman" w:hAnsi="Times New Roman" w:cs="Times New Roman"/>
          <w:sz w:val="24"/>
          <w:szCs w:val="24"/>
        </w:rPr>
        <w:t>25</w:t>
      </w:r>
      <w:r w:rsidR="00AF6405">
        <w:rPr>
          <w:rFonts w:ascii="Times New Roman" w:hAnsi="Times New Roman" w:cs="Times New Roman"/>
          <w:sz w:val="24"/>
          <w:szCs w:val="24"/>
        </w:rPr>
        <w:t>,</w:t>
      </w:r>
      <w:r w:rsidR="00EA2025">
        <w:rPr>
          <w:rFonts w:ascii="Times New Roman" w:hAnsi="Times New Roman" w:cs="Times New Roman"/>
          <w:sz w:val="24"/>
          <w:szCs w:val="24"/>
        </w:rPr>
        <w:t xml:space="preserve">800 ± </w:t>
      </w:r>
      <w:r w:rsidR="00E53AC8">
        <w:rPr>
          <w:rFonts w:ascii="Times New Roman" w:hAnsi="Times New Roman" w:cs="Times New Roman"/>
          <w:sz w:val="24"/>
          <w:szCs w:val="24"/>
        </w:rPr>
        <w:t>600</w:t>
      </w:r>
      <w:r w:rsidR="00AF6405">
        <w:rPr>
          <w:rFonts w:ascii="Times New Roman" w:hAnsi="Times New Roman" w:cs="Times New Roman"/>
          <w:sz w:val="24"/>
          <w:szCs w:val="24"/>
        </w:rPr>
        <w:t>,</w:t>
      </w:r>
      <w:r w:rsidR="00E53AC8">
        <w:rPr>
          <w:rFonts w:ascii="Times New Roman" w:hAnsi="Times New Roman" w:cs="Times New Roman"/>
          <w:sz w:val="24"/>
          <w:szCs w:val="24"/>
        </w:rPr>
        <w:t xml:space="preserve"> 25</w:t>
      </w:r>
      <w:r w:rsidR="00AF6405">
        <w:rPr>
          <w:rFonts w:ascii="Times New Roman" w:hAnsi="Times New Roman" w:cs="Times New Roman"/>
          <w:sz w:val="24"/>
          <w:szCs w:val="24"/>
        </w:rPr>
        <w:t>,</w:t>
      </w:r>
      <w:r w:rsidR="00E53AC8">
        <w:rPr>
          <w:rFonts w:ascii="Times New Roman" w:hAnsi="Times New Roman" w:cs="Times New Roman"/>
          <w:sz w:val="24"/>
          <w:szCs w:val="24"/>
        </w:rPr>
        <w:t>8</w:t>
      </w:r>
      <w:r w:rsidR="00B62E2E">
        <w:rPr>
          <w:rFonts w:ascii="Times New Roman" w:hAnsi="Times New Roman" w:cs="Times New Roman"/>
          <w:sz w:val="24"/>
          <w:szCs w:val="24"/>
        </w:rPr>
        <w:t>00 ±</w:t>
      </w:r>
      <w:r w:rsidR="00AF6405">
        <w:rPr>
          <w:rFonts w:ascii="Times New Roman" w:hAnsi="Times New Roman" w:cs="Times New Roman"/>
          <w:sz w:val="24"/>
          <w:szCs w:val="24"/>
        </w:rPr>
        <w:t xml:space="preserve"> </w:t>
      </w:r>
      <w:r w:rsidR="00B62E2E">
        <w:rPr>
          <w:rFonts w:ascii="Times New Roman" w:hAnsi="Times New Roman" w:cs="Times New Roman"/>
          <w:sz w:val="24"/>
          <w:szCs w:val="24"/>
        </w:rPr>
        <w:t>800</w:t>
      </w:r>
      <w:r w:rsidR="002B4131">
        <w:rPr>
          <w:rFonts w:ascii="Times New Roman" w:hAnsi="Times New Roman" w:cs="Times New Roman"/>
          <w:sz w:val="24"/>
          <w:szCs w:val="24"/>
        </w:rPr>
        <w:t>,</w:t>
      </w:r>
      <w:r w:rsidR="00B62E2E">
        <w:rPr>
          <w:rFonts w:ascii="Times New Roman" w:hAnsi="Times New Roman" w:cs="Times New Roman"/>
          <w:sz w:val="24"/>
          <w:szCs w:val="24"/>
        </w:rPr>
        <w:t xml:space="preserve"> and </w:t>
      </w:r>
      <w:r w:rsidR="001B4839">
        <w:rPr>
          <w:rFonts w:ascii="Times New Roman" w:hAnsi="Times New Roman" w:cs="Times New Roman"/>
          <w:sz w:val="24"/>
          <w:szCs w:val="24"/>
        </w:rPr>
        <w:t>25</w:t>
      </w:r>
      <w:r w:rsidR="00AF6405">
        <w:rPr>
          <w:rFonts w:ascii="Times New Roman" w:hAnsi="Times New Roman" w:cs="Times New Roman"/>
          <w:sz w:val="24"/>
          <w:szCs w:val="24"/>
        </w:rPr>
        <w:t>,</w:t>
      </w:r>
      <w:r w:rsidR="001B4839">
        <w:rPr>
          <w:rFonts w:ascii="Times New Roman" w:hAnsi="Times New Roman" w:cs="Times New Roman"/>
          <w:sz w:val="24"/>
          <w:szCs w:val="24"/>
        </w:rPr>
        <w:t>900 ± 1</w:t>
      </w:r>
      <w:r w:rsidR="00AF6405">
        <w:rPr>
          <w:rFonts w:ascii="Times New Roman" w:hAnsi="Times New Roman" w:cs="Times New Roman"/>
          <w:sz w:val="24"/>
          <w:szCs w:val="24"/>
        </w:rPr>
        <w:t>,</w:t>
      </w:r>
      <w:r w:rsidR="001B4839">
        <w:rPr>
          <w:rFonts w:ascii="Times New Roman" w:hAnsi="Times New Roman" w:cs="Times New Roman"/>
          <w:sz w:val="24"/>
          <w:szCs w:val="24"/>
        </w:rPr>
        <w:t>100 CFU per sponge for the first, second, and third experiments</w:t>
      </w:r>
      <w:r w:rsidR="002B4131">
        <w:rPr>
          <w:rFonts w:ascii="Times New Roman" w:hAnsi="Times New Roman" w:cs="Times New Roman"/>
          <w:sz w:val="24"/>
          <w:szCs w:val="24"/>
        </w:rPr>
        <w:t>,</w:t>
      </w:r>
      <w:r w:rsidR="001B4839">
        <w:rPr>
          <w:rFonts w:ascii="Times New Roman" w:hAnsi="Times New Roman" w:cs="Times New Roman"/>
          <w:sz w:val="24"/>
          <w:szCs w:val="24"/>
        </w:rPr>
        <w:t xml:space="preserve"> respectively</w:t>
      </w:r>
      <w:r w:rsidR="004D03FB">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971"/>
        <w:gridCol w:w="1243"/>
        <w:gridCol w:w="946"/>
        <w:gridCol w:w="1060"/>
        <w:gridCol w:w="1080"/>
        <w:gridCol w:w="967"/>
        <w:gridCol w:w="967"/>
      </w:tblGrid>
      <w:tr w:rsidR="00C073DA" w14:paraId="5B8B5FEA" w14:textId="77777777" w:rsidTr="00AE7397">
        <w:tc>
          <w:tcPr>
            <w:tcW w:w="805" w:type="dxa"/>
            <w:vMerge w:val="restart"/>
            <w:tcBorders>
              <w:bottom w:val="single" w:sz="4" w:space="0" w:color="auto"/>
            </w:tcBorders>
            <w:vAlign w:val="center"/>
          </w:tcPr>
          <w:p w14:paraId="18BE0FC1" w14:textId="77777777" w:rsidR="00C073DA" w:rsidRDefault="00C073DA" w:rsidP="00D63E37">
            <w:pPr>
              <w:tabs>
                <w:tab w:val="left" w:pos="8190"/>
              </w:tabs>
              <w:jc w:val="center"/>
              <w:rPr>
                <w:rFonts w:ascii="Times New Roman" w:hAnsi="Times New Roman" w:cs="Times New Roman"/>
                <w:sz w:val="24"/>
                <w:szCs w:val="24"/>
              </w:rPr>
            </w:pPr>
          </w:p>
        </w:tc>
        <w:tc>
          <w:tcPr>
            <w:tcW w:w="1971" w:type="dxa"/>
            <w:vMerge w:val="restart"/>
            <w:tcBorders>
              <w:bottom w:val="single" w:sz="4" w:space="0" w:color="auto"/>
            </w:tcBorders>
            <w:vAlign w:val="center"/>
          </w:tcPr>
          <w:p w14:paraId="4E6F2F83" w14:textId="634E8099" w:rsidR="00C073DA" w:rsidRDefault="00C073DA"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Condition</w:t>
            </w:r>
          </w:p>
        </w:tc>
        <w:tc>
          <w:tcPr>
            <w:tcW w:w="1243" w:type="dxa"/>
            <w:vMerge w:val="restart"/>
            <w:tcBorders>
              <w:bottom w:val="single" w:sz="4" w:space="0" w:color="auto"/>
            </w:tcBorders>
            <w:vAlign w:val="center"/>
          </w:tcPr>
          <w:p w14:paraId="1A7E8A9C" w14:textId="6DBE5F43" w:rsidR="00C073DA" w:rsidRDefault="00C073DA"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Volume Recovered</w:t>
            </w:r>
          </w:p>
        </w:tc>
        <w:tc>
          <w:tcPr>
            <w:tcW w:w="4053" w:type="dxa"/>
            <w:gridSpan w:val="4"/>
            <w:tcBorders>
              <w:bottom w:val="single" w:sz="4" w:space="0" w:color="auto"/>
            </w:tcBorders>
            <w:vAlign w:val="center"/>
          </w:tcPr>
          <w:p w14:paraId="03255431" w14:textId="1E489B68" w:rsidR="00C073DA" w:rsidRDefault="00A519B0" w:rsidP="00D63E37">
            <w:pPr>
              <w:tabs>
                <w:tab w:val="left" w:pos="8190"/>
              </w:tabs>
              <w:jc w:val="center"/>
              <w:rPr>
                <w:rFonts w:ascii="Times New Roman" w:hAnsi="Times New Roman" w:cs="Times New Roman"/>
                <w:sz w:val="24"/>
                <w:szCs w:val="24"/>
              </w:rPr>
            </w:pPr>
            <w:proofErr w:type="spellStart"/>
            <w:r>
              <w:rPr>
                <w:rFonts w:ascii="Times New Roman" w:hAnsi="Times New Roman" w:cs="Times New Roman"/>
                <w:sz w:val="24"/>
                <w:szCs w:val="24"/>
              </w:rPr>
              <w:t>CFU</w:t>
            </w:r>
            <w:r w:rsidR="00C073DA" w:rsidRPr="00C7574F">
              <w:rPr>
                <w:rFonts w:ascii="Times New Roman" w:hAnsi="Times New Roman" w:cs="Times New Roman"/>
                <w:sz w:val="24"/>
                <w:szCs w:val="24"/>
                <w:vertAlign w:val="superscript"/>
              </w:rPr>
              <w:t>a</w:t>
            </w:r>
            <w:proofErr w:type="spellEnd"/>
          </w:p>
        </w:tc>
        <w:tc>
          <w:tcPr>
            <w:tcW w:w="967" w:type="dxa"/>
            <w:vMerge w:val="restart"/>
            <w:tcBorders>
              <w:bottom w:val="single" w:sz="4" w:space="0" w:color="auto"/>
            </w:tcBorders>
            <w:vAlign w:val="center"/>
          </w:tcPr>
          <w:p w14:paraId="2583449D" w14:textId="7DD19ABA" w:rsidR="00C073DA" w:rsidRPr="00A410F4" w:rsidRDefault="00C073DA" w:rsidP="00D63E37">
            <w:pPr>
              <w:tabs>
                <w:tab w:val="left" w:pos="8190"/>
              </w:tabs>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Total </w:t>
            </w:r>
            <w:proofErr w:type="spellStart"/>
            <w:r w:rsidR="00BC558C">
              <w:rPr>
                <w:rFonts w:ascii="Times New Roman" w:hAnsi="Times New Roman" w:cs="Times New Roman"/>
                <w:sz w:val="24"/>
                <w:szCs w:val="24"/>
              </w:rPr>
              <w:t>CFU</w:t>
            </w:r>
            <w:r w:rsidR="00A410F4">
              <w:rPr>
                <w:rFonts w:ascii="Times New Roman" w:hAnsi="Times New Roman" w:cs="Times New Roman"/>
                <w:sz w:val="24"/>
                <w:szCs w:val="24"/>
                <w:vertAlign w:val="superscript"/>
              </w:rPr>
              <w:t>b</w:t>
            </w:r>
            <w:proofErr w:type="spellEnd"/>
          </w:p>
        </w:tc>
      </w:tr>
      <w:tr w:rsidR="00C073DA" w14:paraId="5729885B" w14:textId="77777777" w:rsidTr="00AE7397">
        <w:tc>
          <w:tcPr>
            <w:tcW w:w="805" w:type="dxa"/>
            <w:vMerge/>
            <w:tcBorders>
              <w:top w:val="single" w:sz="4" w:space="0" w:color="auto"/>
              <w:bottom w:val="single" w:sz="4" w:space="0" w:color="auto"/>
            </w:tcBorders>
            <w:vAlign w:val="center"/>
          </w:tcPr>
          <w:p w14:paraId="0CEB7425" w14:textId="77777777" w:rsidR="00C073DA" w:rsidRDefault="00C073DA" w:rsidP="00D63E37">
            <w:pPr>
              <w:tabs>
                <w:tab w:val="left" w:pos="8190"/>
              </w:tabs>
              <w:jc w:val="center"/>
              <w:rPr>
                <w:rFonts w:ascii="Times New Roman" w:hAnsi="Times New Roman" w:cs="Times New Roman"/>
                <w:sz w:val="24"/>
                <w:szCs w:val="24"/>
              </w:rPr>
            </w:pPr>
          </w:p>
        </w:tc>
        <w:tc>
          <w:tcPr>
            <w:tcW w:w="1971" w:type="dxa"/>
            <w:vMerge/>
            <w:tcBorders>
              <w:top w:val="single" w:sz="4" w:space="0" w:color="auto"/>
              <w:bottom w:val="single" w:sz="4" w:space="0" w:color="auto"/>
            </w:tcBorders>
            <w:vAlign w:val="center"/>
          </w:tcPr>
          <w:p w14:paraId="3FD364A4" w14:textId="77777777" w:rsidR="00C073DA" w:rsidRDefault="00C073DA" w:rsidP="00D63E37">
            <w:pPr>
              <w:tabs>
                <w:tab w:val="left" w:pos="8190"/>
              </w:tabs>
              <w:jc w:val="center"/>
              <w:rPr>
                <w:rFonts w:ascii="Times New Roman" w:hAnsi="Times New Roman" w:cs="Times New Roman"/>
                <w:sz w:val="24"/>
                <w:szCs w:val="24"/>
              </w:rPr>
            </w:pPr>
          </w:p>
        </w:tc>
        <w:tc>
          <w:tcPr>
            <w:tcW w:w="1243" w:type="dxa"/>
            <w:vMerge/>
            <w:tcBorders>
              <w:top w:val="single" w:sz="4" w:space="0" w:color="auto"/>
              <w:bottom w:val="single" w:sz="4" w:space="0" w:color="auto"/>
            </w:tcBorders>
            <w:vAlign w:val="center"/>
          </w:tcPr>
          <w:p w14:paraId="2BC8C012" w14:textId="77777777" w:rsidR="00C073DA" w:rsidRDefault="00C073DA" w:rsidP="00D63E37">
            <w:pPr>
              <w:tabs>
                <w:tab w:val="left" w:pos="8190"/>
              </w:tabs>
              <w:jc w:val="center"/>
              <w:rPr>
                <w:rFonts w:ascii="Times New Roman" w:hAnsi="Times New Roman" w:cs="Times New Roman"/>
                <w:sz w:val="24"/>
                <w:szCs w:val="24"/>
              </w:rPr>
            </w:pPr>
          </w:p>
        </w:tc>
        <w:tc>
          <w:tcPr>
            <w:tcW w:w="946" w:type="dxa"/>
            <w:tcBorders>
              <w:top w:val="single" w:sz="4" w:space="0" w:color="auto"/>
              <w:bottom w:val="single" w:sz="4" w:space="0" w:color="auto"/>
            </w:tcBorders>
            <w:vAlign w:val="center"/>
          </w:tcPr>
          <w:p w14:paraId="1221F6DB" w14:textId="7F36C485" w:rsidR="00C073DA" w:rsidRDefault="00C073DA"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Plate 1</w:t>
            </w:r>
          </w:p>
        </w:tc>
        <w:tc>
          <w:tcPr>
            <w:tcW w:w="1060" w:type="dxa"/>
            <w:tcBorders>
              <w:top w:val="single" w:sz="4" w:space="0" w:color="auto"/>
              <w:bottom w:val="single" w:sz="4" w:space="0" w:color="auto"/>
            </w:tcBorders>
            <w:vAlign w:val="center"/>
          </w:tcPr>
          <w:p w14:paraId="3C07F70A" w14:textId="3F3B6302" w:rsidR="00C073DA" w:rsidRDefault="00C073DA"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P</w:t>
            </w:r>
            <w:r w:rsidR="00611993">
              <w:rPr>
                <w:rFonts w:ascii="Times New Roman" w:hAnsi="Times New Roman" w:cs="Times New Roman"/>
                <w:sz w:val="24"/>
                <w:szCs w:val="24"/>
              </w:rPr>
              <w:t>l</w:t>
            </w:r>
            <w:r>
              <w:rPr>
                <w:rFonts w:ascii="Times New Roman" w:hAnsi="Times New Roman" w:cs="Times New Roman"/>
                <w:sz w:val="24"/>
                <w:szCs w:val="24"/>
              </w:rPr>
              <w:t>ate 2</w:t>
            </w:r>
          </w:p>
        </w:tc>
        <w:tc>
          <w:tcPr>
            <w:tcW w:w="1080" w:type="dxa"/>
            <w:tcBorders>
              <w:top w:val="single" w:sz="4" w:space="0" w:color="auto"/>
              <w:bottom w:val="single" w:sz="4" w:space="0" w:color="auto"/>
            </w:tcBorders>
            <w:vAlign w:val="center"/>
          </w:tcPr>
          <w:p w14:paraId="189D1F6A" w14:textId="4410C96C" w:rsidR="00C073DA" w:rsidRDefault="00C073DA"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Plate 3</w:t>
            </w:r>
          </w:p>
        </w:tc>
        <w:tc>
          <w:tcPr>
            <w:tcW w:w="967" w:type="dxa"/>
            <w:tcBorders>
              <w:top w:val="single" w:sz="4" w:space="0" w:color="auto"/>
              <w:bottom w:val="single" w:sz="4" w:space="0" w:color="auto"/>
            </w:tcBorders>
            <w:vAlign w:val="center"/>
          </w:tcPr>
          <w:p w14:paraId="2566AF54" w14:textId="325539C3" w:rsidR="00C073DA" w:rsidRDefault="00C073DA"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Plate 4</w:t>
            </w:r>
          </w:p>
        </w:tc>
        <w:tc>
          <w:tcPr>
            <w:tcW w:w="967" w:type="dxa"/>
            <w:vMerge/>
            <w:tcBorders>
              <w:top w:val="single" w:sz="4" w:space="0" w:color="auto"/>
              <w:bottom w:val="single" w:sz="4" w:space="0" w:color="auto"/>
            </w:tcBorders>
            <w:vAlign w:val="center"/>
          </w:tcPr>
          <w:p w14:paraId="5ECAE4BF" w14:textId="23A8FFB6" w:rsidR="00C073DA" w:rsidRDefault="00C073DA" w:rsidP="00D63E37">
            <w:pPr>
              <w:tabs>
                <w:tab w:val="left" w:pos="8190"/>
              </w:tabs>
              <w:jc w:val="center"/>
              <w:rPr>
                <w:rFonts w:ascii="Times New Roman" w:hAnsi="Times New Roman" w:cs="Times New Roman"/>
                <w:sz w:val="24"/>
                <w:szCs w:val="24"/>
              </w:rPr>
            </w:pPr>
          </w:p>
        </w:tc>
      </w:tr>
      <w:tr w:rsidR="00D63E37" w14:paraId="1724CECC" w14:textId="77777777" w:rsidTr="00AE7397">
        <w:tc>
          <w:tcPr>
            <w:tcW w:w="805" w:type="dxa"/>
            <w:vMerge w:val="restart"/>
            <w:tcBorders>
              <w:top w:val="single" w:sz="4" w:space="0" w:color="auto"/>
            </w:tcBorders>
            <w:textDirection w:val="btLr"/>
            <w:vAlign w:val="center"/>
          </w:tcPr>
          <w:p w14:paraId="6F60ED70" w14:textId="627E9FF9" w:rsidR="00D63E37" w:rsidRDefault="00D63E37" w:rsidP="00D63E37">
            <w:pPr>
              <w:tabs>
                <w:tab w:val="left" w:pos="8190"/>
              </w:tabs>
              <w:ind w:left="113" w:right="113"/>
              <w:jc w:val="center"/>
              <w:rPr>
                <w:rFonts w:ascii="Times New Roman" w:hAnsi="Times New Roman" w:cs="Times New Roman"/>
                <w:sz w:val="24"/>
                <w:szCs w:val="24"/>
              </w:rPr>
            </w:pPr>
            <w:r>
              <w:rPr>
                <w:rFonts w:ascii="Times New Roman" w:hAnsi="Times New Roman" w:cs="Times New Roman"/>
                <w:sz w:val="24"/>
                <w:szCs w:val="24"/>
              </w:rPr>
              <w:t>Experiment</w:t>
            </w:r>
            <w:r w:rsidR="00CF7B67">
              <w:rPr>
                <w:rFonts w:ascii="Times New Roman" w:hAnsi="Times New Roman" w:cs="Times New Roman"/>
                <w:sz w:val="24"/>
                <w:szCs w:val="24"/>
              </w:rPr>
              <w:t xml:space="preserve"> #1</w:t>
            </w:r>
          </w:p>
        </w:tc>
        <w:tc>
          <w:tcPr>
            <w:tcW w:w="1971" w:type="dxa"/>
            <w:vMerge w:val="restart"/>
            <w:tcBorders>
              <w:top w:val="single" w:sz="4" w:space="0" w:color="auto"/>
            </w:tcBorders>
            <w:vAlign w:val="center"/>
          </w:tcPr>
          <w:p w14:paraId="7481CE7B" w14:textId="2ECC0054" w:rsidR="00D63E37" w:rsidRDefault="00500378"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High-throughput</w:t>
            </w:r>
          </w:p>
        </w:tc>
        <w:tc>
          <w:tcPr>
            <w:tcW w:w="1243" w:type="dxa"/>
            <w:tcBorders>
              <w:top w:val="single" w:sz="4" w:space="0" w:color="auto"/>
            </w:tcBorders>
            <w:vAlign w:val="center"/>
          </w:tcPr>
          <w:p w14:paraId="32DB3AFF" w14:textId="2C7498C1"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sz w:val="24"/>
                <w:szCs w:val="24"/>
              </w:rPr>
              <w:t>4.70</w:t>
            </w:r>
            <w:r w:rsidR="00A32444">
              <w:rPr>
                <w:rFonts w:ascii="Times New Roman" w:hAnsi="Times New Roman" w:cs="Times New Roman"/>
                <w:sz w:val="24"/>
                <w:szCs w:val="24"/>
              </w:rPr>
              <w:t xml:space="preserve"> mL</w:t>
            </w:r>
          </w:p>
        </w:tc>
        <w:tc>
          <w:tcPr>
            <w:tcW w:w="946" w:type="dxa"/>
            <w:tcBorders>
              <w:top w:val="single" w:sz="4" w:space="0" w:color="auto"/>
            </w:tcBorders>
            <w:vAlign w:val="center"/>
          </w:tcPr>
          <w:p w14:paraId="1DEA8069" w14:textId="48DFAA2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84</w:t>
            </w:r>
          </w:p>
        </w:tc>
        <w:tc>
          <w:tcPr>
            <w:tcW w:w="1060" w:type="dxa"/>
            <w:tcBorders>
              <w:top w:val="single" w:sz="4" w:space="0" w:color="auto"/>
            </w:tcBorders>
            <w:vAlign w:val="center"/>
          </w:tcPr>
          <w:p w14:paraId="484CFB29" w14:textId="478E5A6D"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91</w:t>
            </w:r>
          </w:p>
        </w:tc>
        <w:tc>
          <w:tcPr>
            <w:tcW w:w="1080" w:type="dxa"/>
            <w:tcBorders>
              <w:top w:val="single" w:sz="4" w:space="0" w:color="auto"/>
            </w:tcBorders>
            <w:vAlign w:val="center"/>
          </w:tcPr>
          <w:p w14:paraId="4C4C2484" w14:textId="3B2FE868"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102</w:t>
            </w:r>
          </w:p>
        </w:tc>
        <w:tc>
          <w:tcPr>
            <w:tcW w:w="967" w:type="dxa"/>
            <w:tcBorders>
              <w:top w:val="single" w:sz="4" w:space="0" w:color="auto"/>
            </w:tcBorders>
            <w:vAlign w:val="center"/>
          </w:tcPr>
          <w:p w14:paraId="0A3080FD" w14:textId="5708C73C"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tcBorders>
              <w:top w:val="single" w:sz="4" w:space="0" w:color="auto"/>
            </w:tcBorders>
            <w:vAlign w:val="center"/>
          </w:tcPr>
          <w:p w14:paraId="2021C6E1" w14:textId="25535D56"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21698</w:t>
            </w:r>
          </w:p>
        </w:tc>
      </w:tr>
      <w:tr w:rsidR="00D63E37" w14:paraId="44DB7775" w14:textId="77777777" w:rsidTr="00AE7397">
        <w:tc>
          <w:tcPr>
            <w:tcW w:w="805" w:type="dxa"/>
            <w:vMerge/>
            <w:vAlign w:val="center"/>
          </w:tcPr>
          <w:p w14:paraId="7A1E368E"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ign w:val="center"/>
          </w:tcPr>
          <w:p w14:paraId="741FEC9B" w14:textId="77777777" w:rsidR="00D63E37" w:rsidRDefault="00D63E37" w:rsidP="00D63E37">
            <w:pPr>
              <w:tabs>
                <w:tab w:val="left" w:pos="8190"/>
              </w:tabs>
              <w:jc w:val="center"/>
              <w:rPr>
                <w:rFonts w:ascii="Times New Roman" w:hAnsi="Times New Roman" w:cs="Times New Roman"/>
                <w:sz w:val="24"/>
                <w:szCs w:val="24"/>
              </w:rPr>
            </w:pPr>
          </w:p>
        </w:tc>
        <w:tc>
          <w:tcPr>
            <w:tcW w:w="1243" w:type="dxa"/>
            <w:vAlign w:val="center"/>
          </w:tcPr>
          <w:p w14:paraId="07C4DC71" w14:textId="1014EFF2"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sz w:val="24"/>
                <w:szCs w:val="24"/>
              </w:rPr>
              <w:t>3.95</w:t>
            </w:r>
            <w:r w:rsidR="00A32444">
              <w:rPr>
                <w:rFonts w:ascii="Times New Roman" w:hAnsi="Times New Roman" w:cs="Times New Roman"/>
                <w:sz w:val="24"/>
                <w:szCs w:val="24"/>
              </w:rPr>
              <w:t xml:space="preserve"> mL</w:t>
            </w:r>
          </w:p>
        </w:tc>
        <w:tc>
          <w:tcPr>
            <w:tcW w:w="946" w:type="dxa"/>
            <w:vAlign w:val="center"/>
          </w:tcPr>
          <w:p w14:paraId="6C80BEA6" w14:textId="37F3AB55"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98</w:t>
            </w:r>
          </w:p>
        </w:tc>
        <w:tc>
          <w:tcPr>
            <w:tcW w:w="1060" w:type="dxa"/>
            <w:vAlign w:val="center"/>
          </w:tcPr>
          <w:p w14:paraId="221EC77D" w14:textId="1A00B5A5"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86</w:t>
            </w:r>
          </w:p>
        </w:tc>
        <w:tc>
          <w:tcPr>
            <w:tcW w:w="1080" w:type="dxa"/>
            <w:vAlign w:val="center"/>
          </w:tcPr>
          <w:p w14:paraId="11D7D084" w14:textId="284545A6"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93</w:t>
            </w:r>
          </w:p>
        </w:tc>
        <w:tc>
          <w:tcPr>
            <w:tcW w:w="967" w:type="dxa"/>
            <w:vAlign w:val="center"/>
          </w:tcPr>
          <w:p w14:paraId="7A4B1AC0" w14:textId="06D03A8B"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vAlign w:val="center"/>
          </w:tcPr>
          <w:p w14:paraId="1F672415" w14:textId="10E9F43A"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18236</w:t>
            </w:r>
          </w:p>
        </w:tc>
      </w:tr>
      <w:tr w:rsidR="00D63E37" w14:paraId="62578B4B" w14:textId="77777777" w:rsidTr="00AE7397">
        <w:tc>
          <w:tcPr>
            <w:tcW w:w="805" w:type="dxa"/>
            <w:vMerge/>
            <w:vAlign w:val="center"/>
          </w:tcPr>
          <w:p w14:paraId="3282ADFA"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ign w:val="center"/>
          </w:tcPr>
          <w:p w14:paraId="5A592DEE" w14:textId="77777777" w:rsidR="00D63E37" w:rsidRDefault="00D63E37" w:rsidP="00D63E37">
            <w:pPr>
              <w:tabs>
                <w:tab w:val="left" w:pos="8190"/>
              </w:tabs>
              <w:jc w:val="center"/>
              <w:rPr>
                <w:rFonts w:ascii="Times New Roman" w:hAnsi="Times New Roman" w:cs="Times New Roman"/>
                <w:sz w:val="24"/>
                <w:szCs w:val="24"/>
              </w:rPr>
            </w:pPr>
          </w:p>
        </w:tc>
        <w:tc>
          <w:tcPr>
            <w:tcW w:w="1243" w:type="dxa"/>
            <w:vAlign w:val="center"/>
          </w:tcPr>
          <w:p w14:paraId="2A43E2B2" w14:textId="0E45C38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sz w:val="24"/>
                <w:szCs w:val="24"/>
              </w:rPr>
              <w:t>4.10</w:t>
            </w:r>
            <w:r w:rsidR="00A32444">
              <w:rPr>
                <w:rFonts w:ascii="Times New Roman" w:hAnsi="Times New Roman" w:cs="Times New Roman"/>
                <w:sz w:val="24"/>
                <w:szCs w:val="24"/>
              </w:rPr>
              <w:t xml:space="preserve"> mL</w:t>
            </w:r>
          </w:p>
        </w:tc>
        <w:tc>
          <w:tcPr>
            <w:tcW w:w="946" w:type="dxa"/>
            <w:vAlign w:val="center"/>
          </w:tcPr>
          <w:p w14:paraId="40BFEF75" w14:textId="048DA875"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100</w:t>
            </w:r>
          </w:p>
        </w:tc>
        <w:tc>
          <w:tcPr>
            <w:tcW w:w="1060" w:type="dxa"/>
            <w:vAlign w:val="center"/>
          </w:tcPr>
          <w:p w14:paraId="1E5244B5" w14:textId="498437FE"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89</w:t>
            </w:r>
          </w:p>
        </w:tc>
        <w:tc>
          <w:tcPr>
            <w:tcW w:w="1080" w:type="dxa"/>
            <w:vAlign w:val="center"/>
          </w:tcPr>
          <w:p w14:paraId="55228821" w14:textId="7064DA8C"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98</w:t>
            </w:r>
          </w:p>
        </w:tc>
        <w:tc>
          <w:tcPr>
            <w:tcW w:w="967" w:type="dxa"/>
            <w:vAlign w:val="center"/>
          </w:tcPr>
          <w:p w14:paraId="5879758D" w14:textId="7D628FA1"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vAlign w:val="center"/>
          </w:tcPr>
          <w:p w14:paraId="28CD328E" w14:textId="1528C77B"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19612</w:t>
            </w:r>
          </w:p>
        </w:tc>
      </w:tr>
      <w:tr w:rsidR="00D63E37" w14:paraId="52A22778" w14:textId="77777777" w:rsidTr="00AE7397">
        <w:tc>
          <w:tcPr>
            <w:tcW w:w="805" w:type="dxa"/>
            <w:vMerge/>
            <w:vAlign w:val="center"/>
          </w:tcPr>
          <w:p w14:paraId="53879D81"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tcBorders>
              <w:bottom w:val="single" w:sz="4" w:space="0" w:color="auto"/>
            </w:tcBorders>
            <w:vAlign w:val="center"/>
          </w:tcPr>
          <w:p w14:paraId="14B22EDD" w14:textId="77777777" w:rsidR="00D63E37" w:rsidRDefault="00D63E37" w:rsidP="00D63E37">
            <w:pPr>
              <w:tabs>
                <w:tab w:val="left" w:pos="8190"/>
              </w:tabs>
              <w:jc w:val="center"/>
              <w:rPr>
                <w:rFonts w:ascii="Times New Roman" w:hAnsi="Times New Roman" w:cs="Times New Roman"/>
                <w:sz w:val="24"/>
                <w:szCs w:val="24"/>
              </w:rPr>
            </w:pPr>
          </w:p>
        </w:tc>
        <w:tc>
          <w:tcPr>
            <w:tcW w:w="1243" w:type="dxa"/>
            <w:tcBorders>
              <w:bottom w:val="single" w:sz="4" w:space="0" w:color="auto"/>
            </w:tcBorders>
            <w:vAlign w:val="center"/>
          </w:tcPr>
          <w:p w14:paraId="12BC9553" w14:textId="2569BBE6"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sz w:val="24"/>
                <w:szCs w:val="24"/>
              </w:rPr>
              <w:t>4.00</w:t>
            </w:r>
            <w:r w:rsidR="00A32444">
              <w:rPr>
                <w:rFonts w:ascii="Times New Roman" w:hAnsi="Times New Roman" w:cs="Times New Roman"/>
                <w:sz w:val="24"/>
                <w:szCs w:val="24"/>
              </w:rPr>
              <w:t xml:space="preserve"> mL</w:t>
            </w:r>
          </w:p>
        </w:tc>
        <w:tc>
          <w:tcPr>
            <w:tcW w:w="946" w:type="dxa"/>
            <w:tcBorders>
              <w:bottom w:val="single" w:sz="4" w:space="0" w:color="auto"/>
            </w:tcBorders>
            <w:vAlign w:val="center"/>
          </w:tcPr>
          <w:p w14:paraId="4D5BFA30" w14:textId="68210D71"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91</w:t>
            </w:r>
          </w:p>
        </w:tc>
        <w:tc>
          <w:tcPr>
            <w:tcW w:w="1060" w:type="dxa"/>
            <w:tcBorders>
              <w:bottom w:val="single" w:sz="4" w:space="0" w:color="auto"/>
            </w:tcBorders>
            <w:vAlign w:val="center"/>
          </w:tcPr>
          <w:p w14:paraId="5C99EF1C" w14:textId="570D8722"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74</w:t>
            </w:r>
          </w:p>
        </w:tc>
        <w:tc>
          <w:tcPr>
            <w:tcW w:w="1080" w:type="dxa"/>
            <w:tcBorders>
              <w:bottom w:val="single" w:sz="4" w:space="0" w:color="auto"/>
            </w:tcBorders>
            <w:vAlign w:val="center"/>
          </w:tcPr>
          <w:p w14:paraId="1876DFB0" w14:textId="492D08FA"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NA</w:t>
            </w:r>
          </w:p>
        </w:tc>
        <w:tc>
          <w:tcPr>
            <w:tcW w:w="967" w:type="dxa"/>
            <w:tcBorders>
              <w:bottom w:val="single" w:sz="4" w:space="0" w:color="auto"/>
            </w:tcBorders>
            <w:vAlign w:val="center"/>
          </w:tcPr>
          <w:p w14:paraId="2E602580" w14:textId="5FBE3177"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tcBorders>
              <w:bottom w:val="single" w:sz="4" w:space="0" w:color="auto"/>
            </w:tcBorders>
            <w:vAlign w:val="center"/>
          </w:tcPr>
          <w:p w14:paraId="2370269A" w14:textId="44027C1C"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16500</w:t>
            </w:r>
          </w:p>
        </w:tc>
      </w:tr>
      <w:tr w:rsidR="00D63E37" w14:paraId="636D9344" w14:textId="77777777" w:rsidTr="00AE7397">
        <w:tc>
          <w:tcPr>
            <w:tcW w:w="805" w:type="dxa"/>
            <w:vMerge/>
            <w:vAlign w:val="center"/>
          </w:tcPr>
          <w:p w14:paraId="31D0F8F1"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restart"/>
            <w:tcBorders>
              <w:top w:val="single" w:sz="4" w:space="0" w:color="auto"/>
            </w:tcBorders>
            <w:vAlign w:val="center"/>
          </w:tcPr>
          <w:p w14:paraId="38EB00EE" w14:textId="19A52890" w:rsidR="00D63E37" w:rsidRDefault="00D63E37"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Stomacher</w:t>
            </w:r>
          </w:p>
        </w:tc>
        <w:tc>
          <w:tcPr>
            <w:tcW w:w="1243" w:type="dxa"/>
            <w:tcBorders>
              <w:top w:val="single" w:sz="4" w:space="0" w:color="auto"/>
            </w:tcBorders>
            <w:vAlign w:val="center"/>
          </w:tcPr>
          <w:p w14:paraId="2A8F79F6" w14:textId="645A3B72"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sz w:val="24"/>
                <w:szCs w:val="24"/>
              </w:rPr>
              <w:t>5.20</w:t>
            </w:r>
            <w:r w:rsidR="00A32444">
              <w:rPr>
                <w:rFonts w:ascii="Times New Roman" w:hAnsi="Times New Roman" w:cs="Times New Roman"/>
                <w:sz w:val="24"/>
                <w:szCs w:val="24"/>
              </w:rPr>
              <w:t xml:space="preserve"> mL</w:t>
            </w:r>
          </w:p>
        </w:tc>
        <w:tc>
          <w:tcPr>
            <w:tcW w:w="946" w:type="dxa"/>
            <w:tcBorders>
              <w:top w:val="single" w:sz="4" w:space="0" w:color="auto"/>
            </w:tcBorders>
            <w:vAlign w:val="center"/>
          </w:tcPr>
          <w:p w14:paraId="79AE316B" w14:textId="2CB1D13D"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79</w:t>
            </w:r>
          </w:p>
        </w:tc>
        <w:tc>
          <w:tcPr>
            <w:tcW w:w="1060" w:type="dxa"/>
            <w:tcBorders>
              <w:top w:val="single" w:sz="4" w:space="0" w:color="auto"/>
            </w:tcBorders>
            <w:vAlign w:val="center"/>
          </w:tcPr>
          <w:p w14:paraId="2AAABD20" w14:textId="3CB4D33F"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73</w:t>
            </w:r>
          </w:p>
        </w:tc>
        <w:tc>
          <w:tcPr>
            <w:tcW w:w="1080" w:type="dxa"/>
            <w:tcBorders>
              <w:top w:val="single" w:sz="4" w:space="0" w:color="auto"/>
            </w:tcBorders>
            <w:vAlign w:val="center"/>
          </w:tcPr>
          <w:p w14:paraId="732633C9" w14:textId="0018F9AC"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81</w:t>
            </w:r>
          </w:p>
        </w:tc>
        <w:tc>
          <w:tcPr>
            <w:tcW w:w="967" w:type="dxa"/>
            <w:tcBorders>
              <w:top w:val="single" w:sz="4" w:space="0" w:color="auto"/>
            </w:tcBorders>
            <w:vAlign w:val="center"/>
          </w:tcPr>
          <w:p w14:paraId="19688C92" w14:textId="1E7C897C"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tcBorders>
              <w:top w:val="single" w:sz="4" w:space="0" w:color="auto"/>
            </w:tcBorders>
            <w:vAlign w:val="center"/>
          </w:tcPr>
          <w:p w14:paraId="1B9DAAF2" w14:textId="10F17029"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20193</w:t>
            </w:r>
          </w:p>
        </w:tc>
      </w:tr>
      <w:tr w:rsidR="00D63E37" w14:paraId="2CD5F2DB" w14:textId="77777777" w:rsidTr="00AE7397">
        <w:tc>
          <w:tcPr>
            <w:tcW w:w="805" w:type="dxa"/>
            <w:vMerge/>
            <w:vAlign w:val="center"/>
          </w:tcPr>
          <w:p w14:paraId="32B72C6C"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ign w:val="center"/>
          </w:tcPr>
          <w:p w14:paraId="382FE9F3" w14:textId="77777777" w:rsidR="00D63E37" w:rsidRDefault="00D63E37" w:rsidP="00D63E37">
            <w:pPr>
              <w:tabs>
                <w:tab w:val="left" w:pos="8190"/>
              </w:tabs>
              <w:jc w:val="center"/>
              <w:rPr>
                <w:rFonts w:ascii="Times New Roman" w:hAnsi="Times New Roman" w:cs="Times New Roman"/>
                <w:sz w:val="24"/>
                <w:szCs w:val="24"/>
              </w:rPr>
            </w:pPr>
          </w:p>
        </w:tc>
        <w:tc>
          <w:tcPr>
            <w:tcW w:w="1243" w:type="dxa"/>
            <w:vAlign w:val="center"/>
          </w:tcPr>
          <w:p w14:paraId="212EEA64" w14:textId="74A77CE5"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sz w:val="24"/>
                <w:szCs w:val="24"/>
              </w:rPr>
              <w:t>6.10</w:t>
            </w:r>
            <w:r w:rsidR="00A32444">
              <w:rPr>
                <w:rFonts w:ascii="Times New Roman" w:hAnsi="Times New Roman" w:cs="Times New Roman"/>
                <w:sz w:val="24"/>
                <w:szCs w:val="24"/>
              </w:rPr>
              <w:t xml:space="preserve"> mL</w:t>
            </w:r>
          </w:p>
        </w:tc>
        <w:tc>
          <w:tcPr>
            <w:tcW w:w="946" w:type="dxa"/>
            <w:vAlign w:val="center"/>
          </w:tcPr>
          <w:p w14:paraId="5BD3C392" w14:textId="592EF088"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63</w:t>
            </w:r>
          </w:p>
        </w:tc>
        <w:tc>
          <w:tcPr>
            <w:tcW w:w="1060" w:type="dxa"/>
            <w:vAlign w:val="center"/>
          </w:tcPr>
          <w:p w14:paraId="66028CA2" w14:textId="78CE8252"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81</w:t>
            </w:r>
          </w:p>
        </w:tc>
        <w:tc>
          <w:tcPr>
            <w:tcW w:w="1080" w:type="dxa"/>
            <w:vAlign w:val="center"/>
          </w:tcPr>
          <w:p w14:paraId="0AD9FF77" w14:textId="256A875D"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55</w:t>
            </w:r>
          </w:p>
        </w:tc>
        <w:tc>
          <w:tcPr>
            <w:tcW w:w="967" w:type="dxa"/>
            <w:vAlign w:val="center"/>
          </w:tcPr>
          <w:p w14:paraId="0418F9ED" w14:textId="2AB31910"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vAlign w:val="center"/>
          </w:tcPr>
          <w:p w14:paraId="682A3F2F" w14:textId="12C0A8D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20232</w:t>
            </w:r>
          </w:p>
        </w:tc>
      </w:tr>
      <w:tr w:rsidR="00D63E37" w14:paraId="563E22B3" w14:textId="77777777" w:rsidTr="00AE7397">
        <w:tc>
          <w:tcPr>
            <w:tcW w:w="805" w:type="dxa"/>
            <w:vMerge/>
            <w:tcBorders>
              <w:bottom w:val="single" w:sz="4" w:space="0" w:color="auto"/>
            </w:tcBorders>
            <w:vAlign w:val="center"/>
          </w:tcPr>
          <w:p w14:paraId="3307E3EA"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tcBorders>
              <w:bottom w:val="single" w:sz="4" w:space="0" w:color="auto"/>
            </w:tcBorders>
            <w:vAlign w:val="center"/>
          </w:tcPr>
          <w:p w14:paraId="50BF56FB" w14:textId="77777777" w:rsidR="00D63E37" w:rsidRDefault="00D63E37" w:rsidP="00D63E37">
            <w:pPr>
              <w:tabs>
                <w:tab w:val="left" w:pos="8190"/>
              </w:tabs>
              <w:jc w:val="center"/>
              <w:rPr>
                <w:rFonts w:ascii="Times New Roman" w:hAnsi="Times New Roman" w:cs="Times New Roman"/>
                <w:sz w:val="24"/>
                <w:szCs w:val="24"/>
              </w:rPr>
            </w:pPr>
          </w:p>
        </w:tc>
        <w:tc>
          <w:tcPr>
            <w:tcW w:w="1243" w:type="dxa"/>
            <w:tcBorders>
              <w:bottom w:val="single" w:sz="4" w:space="0" w:color="auto"/>
            </w:tcBorders>
            <w:vAlign w:val="center"/>
          </w:tcPr>
          <w:p w14:paraId="5778C641" w14:textId="586F6064"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sz w:val="24"/>
                <w:szCs w:val="24"/>
              </w:rPr>
              <w:t>4.45</w:t>
            </w:r>
            <w:r w:rsidR="00A32444">
              <w:rPr>
                <w:rFonts w:ascii="Times New Roman" w:hAnsi="Times New Roman" w:cs="Times New Roman"/>
                <w:sz w:val="24"/>
                <w:szCs w:val="24"/>
              </w:rPr>
              <w:t xml:space="preserve"> mL</w:t>
            </w:r>
          </w:p>
        </w:tc>
        <w:tc>
          <w:tcPr>
            <w:tcW w:w="946" w:type="dxa"/>
            <w:tcBorders>
              <w:bottom w:val="single" w:sz="4" w:space="0" w:color="auto"/>
            </w:tcBorders>
            <w:vAlign w:val="center"/>
          </w:tcPr>
          <w:p w14:paraId="61FD3F6F" w14:textId="02D7D321"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84</w:t>
            </w:r>
          </w:p>
        </w:tc>
        <w:tc>
          <w:tcPr>
            <w:tcW w:w="1060" w:type="dxa"/>
            <w:tcBorders>
              <w:bottom w:val="single" w:sz="4" w:space="0" w:color="auto"/>
            </w:tcBorders>
            <w:vAlign w:val="center"/>
          </w:tcPr>
          <w:p w14:paraId="4B77835A" w14:textId="2CCB5263"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89</w:t>
            </w:r>
          </w:p>
        </w:tc>
        <w:tc>
          <w:tcPr>
            <w:tcW w:w="1080" w:type="dxa"/>
            <w:tcBorders>
              <w:bottom w:val="single" w:sz="4" w:space="0" w:color="auto"/>
            </w:tcBorders>
            <w:vAlign w:val="center"/>
          </w:tcPr>
          <w:p w14:paraId="42F70177" w14:textId="33D54B7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NA</w:t>
            </w:r>
          </w:p>
        </w:tc>
        <w:tc>
          <w:tcPr>
            <w:tcW w:w="967" w:type="dxa"/>
            <w:tcBorders>
              <w:bottom w:val="single" w:sz="4" w:space="0" w:color="auto"/>
            </w:tcBorders>
            <w:vAlign w:val="center"/>
          </w:tcPr>
          <w:p w14:paraId="5A31F4D9" w14:textId="18BBCC40"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tcBorders>
              <w:bottom w:val="single" w:sz="4" w:space="0" w:color="auto"/>
            </w:tcBorders>
            <w:vAlign w:val="center"/>
          </w:tcPr>
          <w:p w14:paraId="1900100B" w14:textId="038681E6"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19246</w:t>
            </w:r>
          </w:p>
        </w:tc>
      </w:tr>
      <w:tr w:rsidR="00D63E37" w14:paraId="57220D17" w14:textId="77777777" w:rsidTr="00AE7397">
        <w:tc>
          <w:tcPr>
            <w:tcW w:w="805" w:type="dxa"/>
            <w:vMerge w:val="restart"/>
            <w:tcBorders>
              <w:top w:val="single" w:sz="4" w:space="0" w:color="auto"/>
            </w:tcBorders>
            <w:textDirection w:val="btLr"/>
            <w:vAlign w:val="center"/>
          </w:tcPr>
          <w:p w14:paraId="02001C69" w14:textId="63356D6E" w:rsidR="00D63E37" w:rsidRDefault="00D63E37" w:rsidP="00D63E37">
            <w:pPr>
              <w:tabs>
                <w:tab w:val="left" w:pos="8190"/>
              </w:tabs>
              <w:ind w:left="113" w:right="113"/>
              <w:jc w:val="center"/>
              <w:rPr>
                <w:rFonts w:ascii="Times New Roman" w:hAnsi="Times New Roman" w:cs="Times New Roman"/>
                <w:sz w:val="24"/>
                <w:szCs w:val="24"/>
              </w:rPr>
            </w:pPr>
            <w:r>
              <w:rPr>
                <w:rFonts w:ascii="Times New Roman" w:hAnsi="Times New Roman" w:cs="Times New Roman"/>
                <w:sz w:val="24"/>
                <w:szCs w:val="24"/>
              </w:rPr>
              <w:t>Experiment</w:t>
            </w:r>
            <w:r w:rsidR="00CF7B67">
              <w:rPr>
                <w:rFonts w:ascii="Times New Roman" w:hAnsi="Times New Roman" w:cs="Times New Roman"/>
                <w:sz w:val="24"/>
                <w:szCs w:val="24"/>
              </w:rPr>
              <w:t xml:space="preserve"> #2</w:t>
            </w:r>
          </w:p>
        </w:tc>
        <w:tc>
          <w:tcPr>
            <w:tcW w:w="1971" w:type="dxa"/>
            <w:vMerge w:val="restart"/>
            <w:tcBorders>
              <w:top w:val="single" w:sz="4" w:space="0" w:color="auto"/>
            </w:tcBorders>
            <w:vAlign w:val="center"/>
          </w:tcPr>
          <w:p w14:paraId="594E970C" w14:textId="13B409C7" w:rsidR="00D63E37" w:rsidRDefault="00500378"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High-throughput</w:t>
            </w:r>
          </w:p>
        </w:tc>
        <w:tc>
          <w:tcPr>
            <w:tcW w:w="1243" w:type="dxa"/>
            <w:tcBorders>
              <w:top w:val="single" w:sz="4" w:space="0" w:color="auto"/>
            </w:tcBorders>
            <w:vAlign w:val="center"/>
          </w:tcPr>
          <w:p w14:paraId="37059C53" w14:textId="43D1B844"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2.10</w:t>
            </w:r>
            <w:r w:rsidR="00A32444">
              <w:rPr>
                <w:rFonts w:ascii="Times New Roman" w:hAnsi="Times New Roman" w:cs="Times New Roman"/>
                <w:sz w:val="24"/>
                <w:szCs w:val="24"/>
              </w:rPr>
              <w:t xml:space="preserve"> mL</w:t>
            </w:r>
          </w:p>
        </w:tc>
        <w:tc>
          <w:tcPr>
            <w:tcW w:w="946" w:type="dxa"/>
            <w:tcBorders>
              <w:top w:val="single" w:sz="4" w:space="0" w:color="auto"/>
            </w:tcBorders>
            <w:vAlign w:val="center"/>
          </w:tcPr>
          <w:p w14:paraId="709AD9A2" w14:textId="79960E9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167</w:t>
            </w:r>
          </w:p>
        </w:tc>
        <w:tc>
          <w:tcPr>
            <w:tcW w:w="1060" w:type="dxa"/>
            <w:tcBorders>
              <w:top w:val="single" w:sz="4" w:space="0" w:color="auto"/>
            </w:tcBorders>
            <w:vAlign w:val="center"/>
          </w:tcPr>
          <w:p w14:paraId="7F9BFF94" w14:textId="0CB9A4F9"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152</w:t>
            </w:r>
          </w:p>
        </w:tc>
        <w:tc>
          <w:tcPr>
            <w:tcW w:w="1080" w:type="dxa"/>
            <w:tcBorders>
              <w:top w:val="single" w:sz="4" w:space="0" w:color="auto"/>
            </w:tcBorders>
            <w:vAlign w:val="center"/>
          </w:tcPr>
          <w:p w14:paraId="1EA8C7FB" w14:textId="52A3267A"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172</w:t>
            </w:r>
          </w:p>
        </w:tc>
        <w:tc>
          <w:tcPr>
            <w:tcW w:w="967" w:type="dxa"/>
            <w:tcBorders>
              <w:top w:val="single" w:sz="4" w:space="0" w:color="auto"/>
            </w:tcBorders>
            <w:vAlign w:val="center"/>
          </w:tcPr>
          <w:p w14:paraId="0890B6C5" w14:textId="77976E71"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tcBorders>
              <w:top w:val="single" w:sz="4" w:space="0" w:color="auto"/>
            </w:tcBorders>
            <w:vAlign w:val="center"/>
          </w:tcPr>
          <w:p w14:paraId="4C0C9B5C" w14:textId="61B56FD9"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17185</w:t>
            </w:r>
          </w:p>
        </w:tc>
      </w:tr>
      <w:tr w:rsidR="00D63E37" w14:paraId="1EB6B3E7" w14:textId="77777777" w:rsidTr="00AE7397">
        <w:tc>
          <w:tcPr>
            <w:tcW w:w="805" w:type="dxa"/>
            <w:vMerge/>
            <w:vAlign w:val="center"/>
          </w:tcPr>
          <w:p w14:paraId="19779A31"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ign w:val="center"/>
          </w:tcPr>
          <w:p w14:paraId="1C630C57" w14:textId="77777777" w:rsidR="00D63E37" w:rsidRDefault="00D63E37" w:rsidP="00D63E37">
            <w:pPr>
              <w:tabs>
                <w:tab w:val="left" w:pos="8190"/>
              </w:tabs>
              <w:jc w:val="center"/>
              <w:rPr>
                <w:rFonts w:ascii="Times New Roman" w:hAnsi="Times New Roman" w:cs="Times New Roman"/>
                <w:sz w:val="24"/>
                <w:szCs w:val="24"/>
              </w:rPr>
            </w:pPr>
          </w:p>
        </w:tc>
        <w:tc>
          <w:tcPr>
            <w:tcW w:w="1243" w:type="dxa"/>
            <w:vAlign w:val="center"/>
          </w:tcPr>
          <w:p w14:paraId="1EDD2479" w14:textId="5F96DDAC"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3.60</w:t>
            </w:r>
            <w:r w:rsidR="00A32444">
              <w:rPr>
                <w:rFonts w:ascii="Times New Roman" w:hAnsi="Times New Roman" w:cs="Times New Roman"/>
                <w:sz w:val="24"/>
                <w:szCs w:val="24"/>
              </w:rPr>
              <w:t xml:space="preserve"> mL</w:t>
            </w:r>
          </w:p>
        </w:tc>
        <w:tc>
          <w:tcPr>
            <w:tcW w:w="946" w:type="dxa"/>
            <w:vAlign w:val="center"/>
          </w:tcPr>
          <w:p w14:paraId="666B9EBE" w14:textId="5807EB1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84</w:t>
            </w:r>
          </w:p>
        </w:tc>
        <w:tc>
          <w:tcPr>
            <w:tcW w:w="1060" w:type="dxa"/>
            <w:vAlign w:val="center"/>
          </w:tcPr>
          <w:p w14:paraId="49B5BFD5" w14:textId="42D1AF5C"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93</w:t>
            </w:r>
          </w:p>
        </w:tc>
        <w:tc>
          <w:tcPr>
            <w:tcW w:w="1080" w:type="dxa"/>
            <w:vAlign w:val="center"/>
          </w:tcPr>
          <w:p w14:paraId="5C8D1BEE" w14:textId="0774D1ED" w:rsidR="00D63E37" w:rsidRPr="00A461B9" w:rsidRDefault="00D63E37" w:rsidP="00D63E37">
            <w:pPr>
              <w:tabs>
                <w:tab w:val="left" w:pos="8190"/>
              </w:tabs>
              <w:jc w:val="center"/>
              <w:rPr>
                <w:rFonts w:ascii="Times New Roman" w:hAnsi="Times New Roman" w:cs="Times New Roman"/>
                <w:sz w:val="24"/>
                <w:szCs w:val="24"/>
              </w:rPr>
            </w:pPr>
          </w:p>
        </w:tc>
        <w:tc>
          <w:tcPr>
            <w:tcW w:w="967" w:type="dxa"/>
            <w:vAlign w:val="center"/>
          </w:tcPr>
          <w:p w14:paraId="442AC536" w14:textId="27A621BA"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vAlign w:val="center"/>
          </w:tcPr>
          <w:p w14:paraId="2C75533A" w14:textId="6CD861BF"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15930</w:t>
            </w:r>
          </w:p>
        </w:tc>
      </w:tr>
      <w:tr w:rsidR="00D63E37" w14:paraId="559AC84C" w14:textId="77777777" w:rsidTr="00AE7397">
        <w:tc>
          <w:tcPr>
            <w:tcW w:w="805" w:type="dxa"/>
            <w:vMerge/>
            <w:vAlign w:val="center"/>
          </w:tcPr>
          <w:p w14:paraId="5F25D7A5"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ign w:val="center"/>
          </w:tcPr>
          <w:p w14:paraId="49CEC1E3" w14:textId="77777777" w:rsidR="00D63E37" w:rsidRDefault="00D63E37" w:rsidP="00D63E37">
            <w:pPr>
              <w:tabs>
                <w:tab w:val="left" w:pos="8190"/>
              </w:tabs>
              <w:jc w:val="center"/>
              <w:rPr>
                <w:rFonts w:ascii="Times New Roman" w:hAnsi="Times New Roman" w:cs="Times New Roman"/>
                <w:sz w:val="24"/>
                <w:szCs w:val="24"/>
              </w:rPr>
            </w:pPr>
          </w:p>
        </w:tc>
        <w:tc>
          <w:tcPr>
            <w:tcW w:w="1243" w:type="dxa"/>
            <w:vAlign w:val="center"/>
          </w:tcPr>
          <w:p w14:paraId="1BF0FF5A" w14:textId="39C2E893"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3.20</w:t>
            </w:r>
            <w:r w:rsidR="00A32444">
              <w:rPr>
                <w:rFonts w:ascii="Times New Roman" w:hAnsi="Times New Roman" w:cs="Times New Roman"/>
                <w:sz w:val="24"/>
                <w:szCs w:val="24"/>
              </w:rPr>
              <w:t xml:space="preserve"> mL</w:t>
            </w:r>
          </w:p>
        </w:tc>
        <w:tc>
          <w:tcPr>
            <w:tcW w:w="946" w:type="dxa"/>
            <w:vAlign w:val="center"/>
          </w:tcPr>
          <w:p w14:paraId="779EC935" w14:textId="5F56AA14"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112</w:t>
            </w:r>
          </w:p>
        </w:tc>
        <w:tc>
          <w:tcPr>
            <w:tcW w:w="1060" w:type="dxa"/>
            <w:vAlign w:val="center"/>
          </w:tcPr>
          <w:p w14:paraId="2199FF13" w14:textId="1AC7ACCA"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106</w:t>
            </w:r>
          </w:p>
        </w:tc>
        <w:tc>
          <w:tcPr>
            <w:tcW w:w="1080" w:type="dxa"/>
            <w:vAlign w:val="center"/>
          </w:tcPr>
          <w:p w14:paraId="2BDB4974" w14:textId="231EE246"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105</w:t>
            </w:r>
          </w:p>
        </w:tc>
        <w:tc>
          <w:tcPr>
            <w:tcW w:w="967" w:type="dxa"/>
            <w:vAlign w:val="center"/>
          </w:tcPr>
          <w:p w14:paraId="7BB8FC0C" w14:textId="2B68B1FD"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vAlign w:val="center"/>
          </w:tcPr>
          <w:p w14:paraId="169DC0E8" w14:textId="75132D2D"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17227</w:t>
            </w:r>
          </w:p>
        </w:tc>
      </w:tr>
      <w:tr w:rsidR="00D63E37" w14:paraId="27AA436F" w14:textId="77777777" w:rsidTr="00AE7397">
        <w:tc>
          <w:tcPr>
            <w:tcW w:w="805" w:type="dxa"/>
            <w:vMerge/>
            <w:vAlign w:val="center"/>
          </w:tcPr>
          <w:p w14:paraId="698696AC"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tcBorders>
              <w:bottom w:val="single" w:sz="4" w:space="0" w:color="auto"/>
            </w:tcBorders>
            <w:vAlign w:val="center"/>
          </w:tcPr>
          <w:p w14:paraId="6B4F462F" w14:textId="77777777" w:rsidR="00D63E37" w:rsidRDefault="00D63E37" w:rsidP="00D63E37">
            <w:pPr>
              <w:tabs>
                <w:tab w:val="left" w:pos="8190"/>
              </w:tabs>
              <w:jc w:val="center"/>
              <w:rPr>
                <w:rFonts w:ascii="Times New Roman" w:hAnsi="Times New Roman" w:cs="Times New Roman"/>
                <w:sz w:val="24"/>
                <w:szCs w:val="24"/>
              </w:rPr>
            </w:pPr>
          </w:p>
        </w:tc>
        <w:tc>
          <w:tcPr>
            <w:tcW w:w="1243" w:type="dxa"/>
            <w:tcBorders>
              <w:bottom w:val="single" w:sz="4" w:space="0" w:color="auto"/>
            </w:tcBorders>
            <w:vAlign w:val="center"/>
          </w:tcPr>
          <w:p w14:paraId="5B446306" w14:textId="7303FC9C"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3.70</w:t>
            </w:r>
            <w:r w:rsidR="00A32444">
              <w:rPr>
                <w:rFonts w:ascii="Times New Roman" w:hAnsi="Times New Roman" w:cs="Times New Roman"/>
                <w:sz w:val="24"/>
                <w:szCs w:val="24"/>
              </w:rPr>
              <w:t xml:space="preserve"> mL</w:t>
            </w:r>
          </w:p>
        </w:tc>
        <w:tc>
          <w:tcPr>
            <w:tcW w:w="946" w:type="dxa"/>
            <w:tcBorders>
              <w:bottom w:val="single" w:sz="4" w:space="0" w:color="auto"/>
            </w:tcBorders>
            <w:vAlign w:val="center"/>
          </w:tcPr>
          <w:p w14:paraId="7B6F16D5" w14:textId="72DB4B0D"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109</w:t>
            </w:r>
          </w:p>
        </w:tc>
        <w:tc>
          <w:tcPr>
            <w:tcW w:w="1060" w:type="dxa"/>
            <w:tcBorders>
              <w:bottom w:val="single" w:sz="4" w:space="0" w:color="auto"/>
            </w:tcBorders>
            <w:vAlign w:val="center"/>
          </w:tcPr>
          <w:p w14:paraId="6FCBD98B" w14:textId="61DB37B1"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102</w:t>
            </w:r>
          </w:p>
        </w:tc>
        <w:tc>
          <w:tcPr>
            <w:tcW w:w="1080" w:type="dxa"/>
            <w:tcBorders>
              <w:bottom w:val="single" w:sz="4" w:space="0" w:color="auto"/>
            </w:tcBorders>
            <w:vAlign w:val="center"/>
          </w:tcPr>
          <w:p w14:paraId="7A65A68C" w14:textId="0ACB928A"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83</w:t>
            </w:r>
          </w:p>
        </w:tc>
        <w:tc>
          <w:tcPr>
            <w:tcW w:w="967" w:type="dxa"/>
            <w:tcBorders>
              <w:bottom w:val="single" w:sz="4" w:space="0" w:color="auto"/>
            </w:tcBorders>
            <w:vAlign w:val="center"/>
          </w:tcPr>
          <w:p w14:paraId="78BC0448" w14:textId="6A811372"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tcBorders>
              <w:bottom w:val="single" w:sz="4" w:space="0" w:color="auto"/>
            </w:tcBorders>
            <w:vAlign w:val="center"/>
          </w:tcPr>
          <w:p w14:paraId="28B34F35" w14:textId="2603BED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18130</w:t>
            </w:r>
          </w:p>
        </w:tc>
      </w:tr>
      <w:tr w:rsidR="00D63E37" w14:paraId="6467D769" w14:textId="77777777" w:rsidTr="00AE7397">
        <w:tc>
          <w:tcPr>
            <w:tcW w:w="805" w:type="dxa"/>
            <w:vMerge/>
            <w:vAlign w:val="center"/>
          </w:tcPr>
          <w:p w14:paraId="3D4CB99F"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restart"/>
            <w:tcBorders>
              <w:top w:val="single" w:sz="4" w:space="0" w:color="auto"/>
            </w:tcBorders>
            <w:vAlign w:val="center"/>
          </w:tcPr>
          <w:p w14:paraId="4379E0F4" w14:textId="3D137EED" w:rsidR="00D63E37" w:rsidRDefault="00D63E37"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Stomacher</w:t>
            </w:r>
          </w:p>
        </w:tc>
        <w:tc>
          <w:tcPr>
            <w:tcW w:w="1243" w:type="dxa"/>
            <w:tcBorders>
              <w:top w:val="single" w:sz="4" w:space="0" w:color="auto"/>
            </w:tcBorders>
            <w:vAlign w:val="center"/>
          </w:tcPr>
          <w:p w14:paraId="35B7C277" w14:textId="434BC86F"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5.20</w:t>
            </w:r>
            <w:r w:rsidR="00A32444">
              <w:rPr>
                <w:rFonts w:ascii="Times New Roman" w:hAnsi="Times New Roman" w:cs="Times New Roman"/>
                <w:sz w:val="24"/>
                <w:szCs w:val="24"/>
              </w:rPr>
              <w:t xml:space="preserve"> mL</w:t>
            </w:r>
          </w:p>
        </w:tc>
        <w:tc>
          <w:tcPr>
            <w:tcW w:w="946" w:type="dxa"/>
            <w:tcBorders>
              <w:top w:val="single" w:sz="4" w:space="0" w:color="auto"/>
            </w:tcBorders>
            <w:vAlign w:val="center"/>
          </w:tcPr>
          <w:p w14:paraId="14F61426" w14:textId="3EC17CD8"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71</w:t>
            </w:r>
          </w:p>
        </w:tc>
        <w:tc>
          <w:tcPr>
            <w:tcW w:w="1060" w:type="dxa"/>
            <w:tcBorders>
              <w:top w:val="single" w:sz="4" w:space="0" w:color="auto"/>
            </w:tcBorders>
            <w:vAlign w:val="center"/>
          </w:tcPr>
          <w:p w14:paraId="3F6FC24F" w14:textId="1FDF339A"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65</w:t>
            </w:r>
          </w:p>
        </w:tc>
        <w:tc>
          <w:tcPr>
            <w:tcW w:w="1080" w:type="dxa"/>
            <w:tcBorders>
              <w:top w:val="single" w:sz="4" w:space="0" w:color="auto"/>
            </w:tcBorders>
            <w:vAlign w:val="center"/>
          </w:tcPr>
          <w:p w14:paraId="3D7E15A2" w14:textId="74D3E2C3" w:rsidR="00D63E37" w:rsidRPr="00A461B9" w:rsidRDefault="00D63E37" w:rsidP="00D63E37">
            <w:pPr>
              <w:tabs>
                <w:tab w:val="left" w:pos="8190"/>
              </w:tabs>
              <w:jc w:val="center"/>
              <w:rPr>
                <w:rFonts w:ascii="Times New Roman" w:hAnsi="Times New Roman" w:cs="Times New Roman"/>
                <w:sz w:val="24"/>
                <w:szCs w:val="24"/>
              </w:rPr>
            </w:pPr>
          </w:p>
        </w:tc>
        <w:tc>
          <w:tcPr>
            <w:tcW w:w="967" w:type="dxa"/>
            <w:tcBorders>
              <w:top w:val="single" w:sz="4" w:space="0" w:color="auto"/>
            </w:tcBorders>
            <w:vAlign w:val="center"/>
          </w:tcPr>
          <w:p w14:paraId="1B668CA0" w14:textId="7FAF57AF"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tcBorders>
              <w:top w:val="single" w:sz="4" w:space="0" w:color="auto"/>
            </w:tcBorders>
            <w:vAlign w:val="center"/>
          </w:tcPr>
          <w:p w14:paraId="2910C5E3" w14:textId="1B580939"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17680</w:t>
            </w:r>
          </w:p>
        </w:tc>
      </w:tr>
      <w:tr w:rsidR="00096328" w14:paraId="023BA4E8" w14:textId="77777777" w:rsidTr="00F33C21">
        <w:tc>
          <w:tcPr>
            <w:tcW w:w="805" w:type="dxa"/>
            <w:vMerge/>
            <w:vAlign w:val="center"/>
          </w:tcPr>
          <w:p w14:paraId="0CFD3878" w14:textId="77777777" w:rsidR="00096328" w:rsidRDefault="00096328" w:rsidP="00D63E37">
            <w:pPr>
              <w:tabs>
                <w:tab w:val="left" w:pos="8190"/>
              </w:tabs>
              <w:jc w:val="center"/>
              <w:rPr>
                <w:rFonts w:ascii="Times New Roman" w:hAnsi="Times New Roman" w:cs="Times New Roman"/>
                <w:sz w:val="24"/>
                <w:szCs w:val="24"/>
              </w:rPr>
            </w:pPr>
          </w:p>
        </w:tc>
        <w:tc>
          <w:tcPr>
            <w:tcW w:w="1971" w:type="dxa"/>
            <w:vMerge/>
            <w:vAlign w:val="center"/>
          </w:tcPr>
          <w:p w14:paraId="696C1527" w14:textId="77777777" w:rsidR="00096328" w:rsidRDefault="00096328" w:rsidP="00D63E37">
            <w:pPr>
              <w:tabs>
                <w:tab w:val="left" w:pos="8190"/>
              </w:tabs>
              <w:jc w:val="center"/>
              <w:rPr>
                <w:rFonts w:ascii="Times New Roman" w:hAnsi="Times New Roman" w:cs="Times New Roman"/>
                <w:sz w:val="24"/>
                <w:szCs w:val="24"/>
              </w:rPr>
            </w:pPr>
          </w:p>
        </w:tc>
        <w:tc>
          <w:tcPr>
            <w:tcW w:w="6263" w:type="dxa"/>
            <w:gridSpan w:val="6"/>
            <w:vAlign w:val="center"/>
          </w:tcPr>
          <w:p w14:paraId="16483023" w14:textId="608E7675" w:rsidR="00096328" w:rsidRPr="00A461B9" w:rsidRDefault="002870B7" w:rsidP="00F32464">
            <w:pPr>
              <w:tabs>
                <w:tab w:val="left" w:pos="8190"/>
              </w:tabs>
              <w:jc w:val="center"/>
              <w:rPr>
                <w:rFonts w:ascii="Times New Roman" w:hAnsi="Times New Roman" w:cs="Times New Roman"/>
                <w:sz w:val="24"/>
                <w:szCs w:val="24"/>
              </w:rPr>
            </w:pPr>
            <w:r>
              <w:rPr>
                <w:rFonts w:ascii="Times New Roman" w:hAnsi="Times New Roman" w:cs="Times New Roman"/>
                <w:sz w:val="24"/>
                <w:szCs w:val="24"/>
              </w:rPr>
              <w:t>-------------------------------</w:t>
            </w:r>
            <w:r w:rsidR="00096328">
              <w:rPr>
                <w:rFonts w:ascii="Times New Roman" w:hAnsi="Times New Roman" w:cs="Times New Roman"/>
                <w:sz w:val="24"/>
                <w:szCs w:val="24"/>
              </w:rPr>
              <w:t>Sample Lost</w:t>
            </w:r>
            <w:r>
              <w:rPr>
                <w:rFonts w:ascii="Times New Roman" w:hAnsi="Times New Roman" w:cs="Times New Roman"/>
                <w:sz w:val="24"/>
                <w:szCs w:val="24"/>
              </w:rPr>
              <w:t>-----------------------------</w:t>
            </w:r>
          </w:p>
        </w:tc>
      </w:tr>
      <w:tr w:rsidR="00D63E37" w14:paraId="5D2A543B" w14:textId="77777777" w:rsidTr="00096328">
        <w:tc>
          <w:tcPr>
            <w:tcW w:w="805" w:type="dxa"/>
            <w:vMerge/>
            <w:tcBorders>
              <w:bottom w:val="single" w:sz="4" w:space="0" w:color="auto"/>
            </w:tcBorders>
            <w:vAlign w:val="center"/>
          </w:tcPr>
          <w:p w14:paraId="463100BA"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tcBorders>
              <w:bottom w:val="single" w:sz="4" w:space="0" w:color="auto"/>
            </w:tcBorders>
            <w:vAlign w:val="center"/>
          </w:tcPr>
          <w:p w14:paraId="60F5C82B" w14:textId="77777777" w:rsidR="00D63E37" w:rsidRDefault="00D63E37" w:rsidP="00D63E37">
            <w:pPr>
              <w:tabs>
                <w:tab w:val="left" w:pos="8190"/>
              </w:tabs>
              <w:jc w:val="center"/>
              <w:rPr>
                <w:rFonts w:ascii="Times New Roman" w:hAnsi="Times New Roman" w:cs="Times New Roman"/>
                <w:sz w:val="24"/>
                <w:szCs w:val="24"/>
              </w:rPr>
            </w:pPr>
          </w:p>
        </w:tc>
        <w:tc>
          <w:tcPr>
            <w:tcW w:w="1243" w:type="dxa"/>
            <w:tcBorders>
              <w:bottom w:val="single" w:sz="4" w:space="0" w:color="auto"/>
            </w:tcBorders>
            <w:vAlign w:val="center"/>
          </w:tcPr>
          <w:p w14:paraId="500D0957" w14:textId="57A981CC"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4.45</w:t>
            </w:r>
            <w:r w:rsidR="00A32444">
              <w:rPr>
                <w:rFonts w:ascii="Times New Roman" w:hAnsi="Times New Roman" w:cs="Times New Roman"/>
                <w:sz w:val="24"/>
                <w:szCs w:val="24"/>
              </w:rPr>
              <w:t xml:space="preserve"> mL</w:t>
            </w:r>
          </w:p>
        </w:tc>
        <w:tc>
          <w:tcPr>
            <w:tcW w:w="946" w:type="dxa"/>
            <w:tcBorders>
              <w:bottom w:val="single" w:sz="4" w:space="0" w:color="auto"/>
            </w:tcBorders>
            <w:vAlign w:val="center"/>
          </w:tcPr>
          <w:p w14:paraId="7B189A98" w14:textId="492D8709"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45</w:t>
            </w:r>
          </w:p>
        </w:tc>
        <w:tc>
          <w:tcPr>
            <w:tcW w:w="1060" w:type="dxa"/>
            <w:tcBorders>
              <w:bottom w:val="single" w:sz="4" w:space="0" w:color="auto"/>
            </w:tcBorders>
            <w:vAlign w:val="center"/>
          </w:tcPr>
          <w:p w14:paraId="79EFA81C" w14:textId="72A2353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69</w:t>
            </w:r>
          </w:p>
        </w:tc>
        <w:tc>
          <w:tcPr>
            <w:tcW w:w="1080" w:type="dxa"/>
            <w:tcBorders>
              <w:bottom w:val="single" w:sz="4" w:space="0" w:color="auto"/>
            </w:tcBorders>
            <w:vAlign w:val="center"/>
          </w:tcPr>
          <w:p w14:paraId="7A1133C7" w14:textId="1E32980B" w:rsidR="00D63E37" w:rsidRPr="00A461B9" w:rsidRDefault="00D63E37" w:rsidP="00D63E37">
            <w:pPr>
              <w:tabs>
                <w:tab w:val="left" w:pos="8190"/>
              </w:tabs>
              <w:jc w:val="center"/>
              <w:rPr>
                <w:rFonts w:ascii="Times New Roman" w:hAnsi="Times New Roman" w:cs="Times New Roman"/>
                <w:sz w:val="24"/>
                <w:szCs w:val="24"/>
              </w:rPr>
            </w:pPr>
          </w:p>
        </w:tc>
        <w:tc>
          <w:tcPr>
            <w:tcW w:w="967" w:type="dxa"/>
            <w:tcBorders>
              <w:bottom w:val="single" w:sz="4" w:space="0" w:color="auto"/>
            </w:tcBorders>
            <w:vAlign w:val="center"/>
          </w:tcPr>
          <w:p w14:paraId="72430782" w14:textId="15FFB07F" w:rsidR="00D63E37" w:rsidRPr="00A461B9" w:rsidRDefault="00D63E37" w:rsidP="00D63E37">
            <w:pPr>
              <w:tabs>
                <w:tab w:val="left" w:pos="8190"/>
              </w:tabs>
              <w:jc w:val="center"/>
              <w:rPr>
                <w:rFonts w:ascii="Times New Roman" w:hAnsi="Times New Roman" w:cs="Times New Roman"/>
                <w:color w:val="000000"/>
                <w:sz w:val="24"/>
                <w:szCs w:val="24"/>
              </w:rPr>
            </w:pPr>
            <w:r w:rsidRPr="00452864">
              <w:rPr>
                <w:rFonts w:ascii="Times New Roman" w:hAnsi="Times New Roman" w:cs="Times New Roman"/>
                <w:color w:val="000000"/>
                <w:sz w:val="24"/>
                <w:szCs w:val="24"/>
              </w:rPr>
              <w:t>NA</w:t>
            </w:r>
          </w:p>
        </w:tc>
        <w:tc>
          <w:tcPr>
            <w:tcW w:w="967" w:type="dxa"/>
            <w:tcBorders>
              <w:bottom w:val="single" w:sz="4" w:space="0" w:color="auto"/>
            </w:tcBorders>
            <w:vAlign w:val="center"/>
          </w:tcPr>
          <w:p w14:paraId="00FC5202" w14:textId="4C0B8D92"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12683</w:t>
            </w:r>
          </w:p>
        </w:tc>
      </w:tr>
      <w:tr w:rsidR="00D63E37" w14:paraId="7B817EA4" w14:textId="77777777" w:rsidTr="00AE7397">
        <w:tc>
          <w:tcPr>
            <w:tcW w:w="805" w:type="dxa"/>
            <w:vMerge w:val="restart"/>
            <w:tcBorders>
              <w:top w:val="single" w:sz="4" w:space="0" w:color="auto"/>
            </w:tcBorders>
            <w:textDirection w:val="btLr"/>
            <w:vAlign w:val="center"/>
          </w:tcPr>
          <w:p w14:paraId="4F66422E" w14:textId="7CE7D195" w:rsidR="00D63E37" w:rsidRDefault="00D63E37" w:rsidP="00D63E37">
            <w:pPr>
              <w:tabs>
                <w:tab w:val="left" w:pos="8190"/>
              </w:tabs>
              <w:ind w:left="113" w:right="113"/>
              <w:jc w:val="center"/>
              <w:rPr>
                <w:rFonts w:ascii="Times New Roman" w:hAnsi="Times New Roman" w:cs="Times New Roman"/>
                <w:sz w:val="24"/>
                <w:szCs w:val="24"/>
              </w:rPr>
            </w:pPr>
            <w:r>
              <w:rPr>
                <w:rFonts w:ascii="Times New Roman" w:hAnsi="Times New Roman" w:cs="Times New Roman"/>
                <w:sz w:val="24"/>
                <w:szCs w:val="24"/>
              </w:rPr>
              <w:t>Experiment</w:t>
            </w:r>
            <w:r w:rsidR="00CF7B67">
              <w:rPr>
                <w:rFonts w:ascii="Times New Roman" w:hAnsi="Times New Roman" w:cs="Times New Roman"/>
                <w:sz w:val="24"/>
                <w:szCs w:val="24"/>
              </w:rPr>
              <w:t xml:space="preserve"> #3</w:t>
            </w:r>
          </w:p>
        </w:tc>
        <w:tc>
          <w:tcPr>
            <w:tcW w:w="1971" w:type="dxa"/>
            <w:vMerge w:val="restart"/>
            <w:tcBorders>
              <w:top w:val="single" w:sz="4" w:space="0" w:color="auto"/>
            </w:tcBorders>
            <w:vAlign w:val="center"/>
          </w:tcPr>
          <w:p w14:paraId="2105CC8F" w14:textId="64604D78" w:rsidR="00D63E37" w:rsidRDefault="00C50E43"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High-throughput</w:t>
            </w:r>
          </w:p>
        </w:tc>
        <w:tc>
          <w:tcPr>
            <w:tcW w:w="1243" w:type="dxa"/>
            <w:tcBorders>
              <w:top w:val="single" w:sz="4" w:space="0" w:color="auto"/>
            </w:tcBorders>
            <w:vAlign w:val="center"/>
          </w:tcPr>
          <w:p w14:paraId="7685485D" w14:textId="1CE5590F"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3.50</w:t>
            </w:r>
            <w:r w:rsidR="00A32444">
              <w:rPr>
                <w:rFonts w:ascii="Times New Roman" w:hAnsi="Times New Roman" w:cs="Times New Roman"/>
                <w:sz w:val="24"/>
                <w:szCs w:val="24"/>
              </w:rPr>
              <w:t xml:space="preserve"> mL</w:t>
            </w:r>
          </w:p>
        </w:tc>
        <w:tc>
          <w:tcPr>
            <w:tcW w:w="946" w:type="dxa"/>
            <w:tcBorders>
              <w:top w:val="single" w:sz="4" w:space="0" w:color="auto"/>
            </w:tcBorders>
            <w:vAlign w:val="center"/>
          </w:tcPr>
          <w:p w14:paraId="1C46A47F" w14:textId="51BD05D9"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74</w:t>
            </w:r>
          </w:p>
        </w:tc>
        <w:tc>
          <w:tcPr>
            <w:tcW w:w="1060" w:type="dxa"/>
            <w:tcBorders>
              <w:top w:val="single" w:sz="4" w:space="0" w:color="auto"/>
            </w:tcBorders>
            <w:vAlign w:val="center"/>
          </w:tcPr>
          <w:p w14:paraId="5D215468" w14:textId="5B963B0F"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90</w:t>
            </w:r>
          </w:p>
        </w:tc>
        <w:tc>
          <w:tcPr>
            <w:tcW w:w="1080" w:type="dxa"/>
            <w:tcBorders>
              <w:top w:val="single" w:sz="4" w:space="0" w:color="auto"/>
            </w:tcBorders>
            <w:vAlign w:val="center"/>
          </w:tcPr>
          <w:p w14:paraId="62B0036E" w14:textId="2D64978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104</w:t>
            </w:r>
          </w:p>
        </w:tc>
        <w:tc>
          <w:tcPr>
            <w:tcW w:w="967" w:type="dxa"/>
            <w:tcBorders>
              <w:top w:val="single" w:sz="4" w:space="0" w:color="auto"/>
            </w:tcBorders>
            <w:vAlign w:val="center"/>
          </w:tcPr>
          <w:p w14:paraId="26595B11" w14:textId="0D22AB17" w:rsidR="00D63E37" w:rsidRPr="00A461B9" w:rsidRDefault="00D63E37" w:rsidP="00D63E37">
            <w:pPr>
              <w:tabs>
                <w:tab w:val="left" w:pos="8190"/>
              </w:tabs>
              <w:jc w:val="center"/>
              <w:rPr>
                <w:rFonts w:ascii="Times New Roman" w:hAnsi="Times New Roman" w:cs="Times New Roman"/>
                <w:sz w:val="24"/>
                <w:szCs w:val="24"/>
              </w:rPr>
            </w:pPr>
            <w:r w:rsidRPr="00452864">
              <w:rPr>
                <w:rFonts w:ascii="Times New Roman" w:hAnsi="Times New Roman" w:cs="Times New Roman"/>
                <w:color w:val="000000"/>
                <w:sz w:val="24"/>
                <w:szCs w:val="24"/>
              </w:rPr>
              <w:t>NA</w:t>
            </w:r>
          </w:p>
        </w:tc>
        <w:tc>
          <w:tcPr>
            <w:tcW w:w="967" w:type="dxa"/>
            <w:tcBorders>
              <w:top w:val="single" w:sz="4" w:space="0" w:color="auto"/>
            </w:tcBorders>
            <w:vAlign w:val="center"/>
          </w:tcPr>
          <w:p w14:paraId="15807126" w14:textId="1956F0CA"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15633</w:t>
            </w:r>
          </w:p>
        </w:tc>
      </w:tr>
      <w:tr w:rsidR="00D63E37" w14:paraId="5131DABA" w14:textId="77777777" w:rsidTr="00AE7397">
        <w:tc>
          <w:tcPr>
            <w:tcW w:w="805" w:type="dxa"/>
            <w:vMerge/>
            <w:vAlign w:val="center"/>
          </w:tcPr>
          <w:p w14:paraId="10A2558B"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ign w:val="center"/>
          </w:tcPr>
          <w:p w14:paraId="3EB872B7" w14:textId="77777777" w:rsidR="00D63E37" w:rsidRDefault="00D63E37" w:rsidP="00D63E37">
            <w:pPr>
              <w:tabs>
                <w:tab w:val="left" w:pos="8190"/>
              </w:tabs>
              <w:jc w:val="center"/>
              <w:rPr>
                <w:rFonts w:ascii="Times New Roman" w:hAnsi="Times New Roman" w:cs="Times New Roman"/>
                <w:sz w:val="24"/>
                <w:szCs w:val="24"/>
              </w:rPr>
            </w:pPr>
          </w:p>
        </w:tc>
        <w:tc>
          <w:tcPr>
            <w:tcW w:w="1243" w:type="dxa"/>
            <w:vAlign w:val="center"/>
          </w:tcPr>
          <w:p w14:paraId="45159951" w14:textId="25966825"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3.95</w:t>
            </w:r>
            <w:r w:rsidR="00A32444">
              <w:rPr>
                <w:rFonts w:ascii="Times New Roman" w:hAnsi="Times New Roman" w:cs="Times New Roman"/>
                <w:sz w:val="24"/>
                <w:szCs w:val="24"/>
              </w:rPr>
              <w:t xml:space="preserve"> mL</w:t>
            </w:r>
          </w:p>
        </w:tc>
        <w:tc>
          <w:tcPr>
            <w:tcW w:w="946" w:type="dxa"/>
            <w:vAlign w:val="center"/>
          </w:tcPr>
          <w:p w14:paraId="7FC58AD2" w14:textId="2E1F4E35"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133</w:t>
            </w:r>
          </w:p>
        </w:tc>
        <w:tc>
          <w:tcPr>
            <w:tcW w:w="1060" w:type="dxa"/>
            <w:vAlign w:val="center"/>
          </w:tcPr>
          <w:p w14:paraId="586B8EF4" w14:textId="02082106"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125</w:t>
            </w:r>
          </w:p>
        </w:tc>
        <w:tc>
          <w:tcPr>
            <w:tcW w:w="1080" w:type="dxa"/>
            <w:vAlign w:val="center"/>
          </w:tcPr>
          <w:p w14:paraId="3157F970" w14:textId="0CE78786"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110</w:t>
            </w:r>
          </w:p>
        </w:tc>
        <w:tc>
          <w:tcPr>
            <w:tcW w:w="967" w:type="dxa"/>
            <w:vAlign w:val="center"/>
          </w:tcPr>
          <w:p w14:paraId="3F382BF6" w14:textId="060A589E" w:rsidR="00D63E37" w:rsidRPr="00A461B9" w:rsidRDefault="00D63E37" w:rsidP="00D63E37">
            <w:pPr>
              <w:tabs>
                <w:tab w:val="left" w:pos="8190"/>
              </w:tabs>
              <w:jc w:val="center"/>
              <w:rPr>
                <w:rFonts w:ascii="Times New Roman" w:hAnsi="Times New Roman" w:cs="Times New Roman"/>
                <w:sz w:val="24"/>
                <w:szCs w:val="24"/>
              </w:rPr>
            </w:pPr>
            <w:r w:rsidRPr="00452864">
              <w:rPr>
                <w:rFonts w:ascii="Times New Roman" w:hAnsi="Times New Roman" w:cs="Times New Roman"/>
                <w:color w:val="000000"/>
                <w:sz w:val="24"/>
                <w:szCs w:val="24"/>
              </w:rPr>
              <w:t>NA</w:t>
            </w:r>
          </w:p>
        </w:tc>
        <w:tc>
          <w:tcPr>
            <w:tcW w:w="967" w:type="dxa"/>
            <w:vAlign w:val="center"/>
          </w:tcPr>
          <w:p w14:paraId="17090C84" w14:textId="37604076"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24227</w:t>
            </w:r>
          </w:p>
        </w:tc>
      </w:tr>
      <w:tr w:rsidR="00D63E37" w14:paraId="6C8F62E2" w14:textId="77777777" w:rsidTr="00AE7397">
        <w:tc>
          <w:tcPr>
            <w:tcW w:w="805" w:type="dxa"/>
            <w:vMerge/>
            <w:vAlign w:val="center"/>
          </w:tcPr>
          <w:p w14:paraId="0DF82D0B"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ign w:val="center"/>
          </w:tcPr>
          <w:p w14:paraId="04E4BE64" w14:textId="77777777" w:rsidR="00D63E37" w:rsidRDefault="00D63E37" w:rsidP="00D63E37">
            <w:pPr>
              <w:tabs>
                <w:tab w:val="left" w:pos="8190"/>
              </w:tabs>
              <w:jc w:val="center"/>
              <w:rPr>
                <w:rFonts w:ascii="Times New Roman" w:hAnsi="Times New Roman" w:cs="Times New Roman"/>
                <w:sz w:val="24"/>
                <w:szCs w:val="24"/>
              </w:rPr>
            </w:pPr>
          </w:p>
        </w:tc>
        <w:tc>
          <w:tcPr>
            <w:tcW w:w="1243" w:type="dxa"/>
            <w:vAlign w:val="center"/>
          </w:tcPr>
          <w:p w14:paraId="5668A911" w14:textId="1626292A"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2.90</w:t>
            </w:r>
            <w:r w:rsidR="00A32444">
              <w:rPr>
                <w:rFonts w:ascii="Times New Roman" w:hAnsi="Times New Roman" w:cs="Times New Roman"/>
                <w:sz w:val="24"/>
                <w:szCs w:val="24"/>
              </w:rPr>
              <w:t xml:space="preserve"> mL</w:t>
            </w:r>
          </w:p>
        </w:tc>
        <w:tc>
          <w:tcPr>
            <w:tcW w:w="946" w:type="dxa"/>
            <w:vAlign w:val="center"/>
          </w:tcPr>
          <w:p w14:paraId="6C341033" w14:textId="7A19403E"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89</w:t>
            </w:r>
          </w:p>
        </w:tc>
        <w:tc>
          <w:tcPr>
            <w:tcW w:w="1060" w:type="dxa"/>
            <w:vAlign w:val="center"/>
          </w:tcPr>
          <w:p w14:paraId="245E7628" w14:textId="35C2808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87</w:t>
            </w:r>
          </w:p>
        </w:tc>
        <w:tc>
          <w:tcPr>
            <w:tcW w:w="1080" w:type="dxa"/>
            <w:vAlign w:val="center"/>
          </w:tcPr>
          <w:p w14:paraId="56E7994C" w14:textId="01C87503"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89</w:t>
            </w:r>
          </w:p>
        </w:tc>
        <w:tc>
          <w:tcPr>
            <w:tcW w:w="967" w:type="dxa"/>
            <w:vAlign w:val="center"/>
          </w:tcPr>
          <w:p w14:paraId="0306F70B" w14:textId="55F64EE8" w:rsidR="00D63E37" w:rsidRPr="00A461B9" w:rsidRDefault="00D63E37" w:rsidP="00D63E37">
            <w:pPr>
              <w:tabs>
                <w:tab w:val="left" w:pos="8190"/>
              </w:tabs>
              <w:jc w:val="center"/>
              <w:rPr>
                <w:rFonts w:ascii="Times New Roman" w:hAnsi="Times New Roman" w:cs="Times New Roman"/>
                <w:sz w:val="24"/>
                <w:szCs w:val="24"/>
              </w:rPr>
            </w:pPr>
            <w:r w:rsidRPr="00452864">
              <w:rPr>
                <w:rFonts w:ascii="Times New Roman" w:hAnsi="Times New Roman" w:cs="Times New Roman"/>
                <w:color w:val="000000"/>
                <w:sz w:val="24"/>
                <w:szCs w:val="24"/>
              </w:rPr>
              <w:t>NA</w:t>
            </w:r>
          </w:p>
        </w:tc>
        <w:tc>
          <w:tcPr>
            <w:tcW w:w="967" w:type="dxa"/>
            <w:vAlign w:val="center"/>
          </w:tcPr>
          <w:p w14:paraId="0DF0DE5E" w14:textId="0295C8DC"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12808</w:t>
            </w:r>
          </w:p>
        </w:tc>
      </w:tr>
      <w:tr w:rsidR="00D63E37" w14:paraId="4893EDC6" w14:textId="77777777" w:rsidTr="00096328">
        <w:tc>
          <w:tcPr>
            <w:tcW w:w="805" w:type="dxa"/>
            <w:vMerge/>
            <w:vAlign w:val="center"/>
          </w:tcPr>
          <w:p w14:paraId="3458FD68"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tcBorders>
              <w:bottom w:val="single" w:sz="4" w:space="0" w:color="auto"/>
            </w:tcBorders>
            <w:vAlign w:val="center"/>
          </w:tcPr>
          <w:p w14:paraId="54FE43B7" w14:textId="77777777" w:rsidR="00D63E37" w:rsidRDefault="00D63E37" w:rsidP="00D63E37">
            <w:pPr>
              <w:tabs>
                <w:tab w:val="left" w:pos="8190"/>
              </w:tabs>
              <w:jc w:val="center"/>
              <w:rPr>
                <w:rFonts w:ascii="Times New Roman" w:hAnsi="Times New Roman" w:cs="Times New Roman"/>
                <w:sz w:val="24"/>
                <w:szCs w:val="24"/>
              </w:rPr>
            </w:pPr>
          </w:p>
        </w:tc>
        <w:tc>
          <w:tcPr>
            <w:tcW w:w="1243" w:type="dxa"/>
            <w:tcBorders>
              <w:bottom w:val="single" w:sz="4" w:space="0" w:color="auto"/>
            </w:tcBorders>
            <w:vAlign w:val="center"/>
          </w:tcPr>
          <w:p w14:paraId="3978A184" w14:textId="153F22DB"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2.80</w:t>
            </w:r>
            <w:r w:rsidR="00A32444">
              <w:rPr>
                <w:rFonts w:ascii="Times New Roman" w:hAnsi="Times New Roman" w:cs="Times New Roman"/>
                <w:sz w:val="24"/>
                <w:szCs w:val="24"/>
              </w:rPr>
              <w:t xml:space="preserve"> mL</w:t>
            </w:r>
          </w:p>
        </w:tc>
        <w:tc>
          <w:tcPr>
            <w:tcW w:w="946" w:type="dxa"/>
            <w:tcBorders>
              <w:bottom w:val="single" w:sz="4" w:space="0" w:color="auto"/>
            </w:tcBorders>
            <w:vAlign w:val="center"/>
          </w:tcPr>
          <w:p w14:paraId="1B42C623" w14:textId="2A681FFC"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134</w:t>
            </w:r>
          </w:p>
        </w:tc>
        <w:tc>
          <w:tcPr>
            <w:tcW w:w="1060" w:type="dxa"/>
            <w:tcBorders>
              <w:bottom w:val="single" w:sz="4" w:space="0" w:color="auto"/>
            </w:tcBorders>
            <w:vAlign w:val="center"/>
          </w:tcPr>
          <w:p w14:paraId="6BB7E98E" w14:textId="779FDBD5"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141</w:t>
            </w:r>
          </w:p>
        </w:tc>
        <w:tc>
          <w:tcPr>
            <w:tcW w:w="1080" w:type="dxa"/>
            <w:tcBorders>
              <w:bottom w:val="single" w:sz="4" w:space="0" w:color="auto"/>
            </w:tcBorders>
            <w:vAlign w:val="center"/>
          </w:tcPr>
          <w:p w14:paraId="0987D94F" w14:textId="4AC16779"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131</w:t>
            </w:r>
          </w:p>
        </w:tc>
        <w:tc>
          <w:tcPr>
            <w:tcW w:w="967" w:type="dxa"/>
            <w:tcBorders>
              <w:bottom w:val="single" w:sz="4" w:space="0" w:color="auto"/>
            </w:tcBorders>
            <w:vAlign w:val="center"/>
          </w:tcPr>
          <w:p w14:paraId="16F0D896" w14:textId="653E0C3F" w:rsidR="00D63E37" w:rsidRPr="00A461B9" w:rsidRDefault="00D63E37" w:rsidP="00D63E37">
            <w:pPr>
              <w:tabs>
                <w:tab w:val="left" w:pos="8190"/>
              </w:tabs>
              <w:jc w:val="center"/>
              <w:rPr>
                <w:rFonts w:ascii="Times New Roman" w:hAnsi="Times New Roman" w:cs="Times New Roman"/>
                <w:sz w:val="24"/>
                <w:szCs w:val="24"/>
              </w:rPr>
            </w:pPr>
            <w:r w:rsidRPr="00452864">
              <w:rPr>
                <w:rFonts w:ascii="Times New Roman" w:hAnsi="Times New Roman" w:cs="Times New Roman"/>
                <w:color w:val="000000"/>
                <w:sz w:val="24"/>
                <w:szCs w:val="24"/>
              </w:rPr>
              <w:t>NA</w:t>
            </w:r>
          </w:p>
        </w:tc>
        <w:tc>
          <w:tcPr>
            <w:tcW w:w="967" w:type="dxa"/>
            <w:tcBorders>
              <w:bottom w:val="single" w:sz="4" w:space="0" w:color="auto"/>
            </w:tcBorders>
            <w:vAlign w:val="center"/>
          </w:tcPr>
          <w:p w14:paraId="3BA874C1" w14:textId="4747592B"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18947</w:t>
            </w:r>
          </w:p>
        </w:tc>
      </w:tr>
      <w:tr w:rsidR="00D63E37" w14:paraId="338357AF" w14:textId="77777777" w:rsidTr="00096328">
        <w:tc>
          <w:tcPr>
            <w:tcW w:w="805" w:type="dxa"/>
            <w:vMerge/>
            <w:vAlign w:val="center"/>
          </w:tcPr>
          <w:p w14:paraId="6346A618"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restart"/>
            <w:tcBorders>
              <w:top w:val="single" w:sz="4" w:space="0" w:color="auto"/>
            </w:tcBorders>
            <w:vAlign w:val="center"/>
          </w:tcPr>
          <w:p w14:paraId="285ED670" w14:textId="34E3250B" w:rsidR="00D63E37" w:rsidRDefault="00D63E37" w:rsidP="00D63E37">
            <w:pPr>
              <w:tabs>
                <w:tab w:val="left" w:pos="8190"/>
              </w:tabs>
              <w:jc w:val="center"/>
              <w:rPr>
                <w:rFonts w:ascii="Times New Roman" w:hAnsi="Times New Roman" w:cs="Times New Roman"/>
                <w:sz w:val="24"/>
                <w:szCs w:val="24"/>
              </w:rPr>
            </w:pPr>
            <w:r>
              <w:rPr>
                <w:rFonts w:ascii="Times New Roman" w:hAnsi="Times New Roman" w:cs="Times New Roman"/>
                <w:sz w:val="24"/>
                <w:szCs w:val="24"/>
              </w:rPr>
              <w:t>Stomacher</w:t>
            </w:r>
          </w:p>
        </w:tc>
        <w:tc>
          <w:tcPr>
            <w:tcW w:w="1243" w:type="dxa"/>
            <w:tcBorders>
              <w:top w:val="single" w:sz="4" w:space="0" w:color="auto"/>
            </w:tcBorders>
            <w:vAlign w:val="center"/>
          </w:tcPr>
          <w:p w14:paraId="595559DB" w14:textId="3228F92F"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4.75</w:t>
            </w:r>
            <w:r w:rsidR="00A32444">
              <w:rPr>
                <w:rFonts w:ascii="Times New Roman" w:hAnsi="Times New Roman" w:cs="Times New Roman"/>
                <w:sz w:val="24"/>
                <w:szCs w:val="24"/>
              </w:rPr>
              <w:t xml:space="preserve"> mL</w:t>
            </w:r>
          </w:p>
        </w:tc>
        <w:tc>
          <w:tcPr>
            <w:tcW w:w="946" w:type="dxa"/>
            <w:tcBorders>
              <w:top w:val="single" w:sz="4" w:space="0" w:color="auto"/>
            </w:tcBorders>
            <w:vAlign w:val="center"/>
          </w:tcPr>
          <w:p w14:paraId="535F319A" w14:textId="2F8424F5"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92</w:t>
            </w:r>
          </w:p>
        </w:tc>
        <w:tc>
          <w:tcPr>
            <w:tcW w:w="1060" w:type="dxa"/>
            <w:tcBorders>
              <w:top w:val="single" w:sz="4" w:space="0" w:color="auto"/>
            </w:tcBorders>
            <w:vAlign w:val="center"/>
          </w:tcPr>
          <w:p w14:paraId="05FEB432" w14:textId="7B8A8DFD"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80</w:t>
            </w:r>
          </w:p>
        </w:tc>
        <w:tc>
          <w:tcPr>
            <w:tcW w:w="1080" w:type="dxa"/>
            <w:tcBorders>
              <w:top w:val="single" w:sz="4" w:space="0" w:color="auto"/>
            </w:tcBorders>
            <w:vAlign w:val="center"/>
          </w:tcPr>
          <w:p w14:paraId="17538E13" w14:textId="0D760B97"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76</w:t>
            </w:r>
          </w:p>
        </w:tc>
        <w:tc>
          <w:tcPr>
            <w:tcW w:w="967" w:type="dxa"/>
            <w:tcBorders>
              <w:top w:val="single" w:sz="4" w:space="0" w:color="auto"/>
            </w:tcBorders>
            <w:vAlign w:val="center"/>
          </w:tcPr>
          <w:p w14:paraId="01381914" w14:textId="04A749E5"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90</w:t>
            </w:r>
          </w:p>
        </w:tc>
        <w:tc>
          <w:tcPr>
            <w:tcW w:w="967" w:type="dxa"/>
            <w:tcBorders>
              <w:top w:val="single" w:sz="4" w:space="0" w:color="auto"/>
            </w:tcBorders>
            <w:vAlign w:val="center"/>
          </w:tcPr>
          <w:p w14:paraId="7B7E334F" w14:textId="173497C6"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20069</w:t>
            </w:r>
          </w:p>
        </w:tc>
      </w:tr>
      <w:tr w:rsidR="00D63E37" w14:paraId="1B4B3C0F" w14:textId="77777777" w:rsidTr="00AE7397">
        <w:tc>
          <w:tcPr>
            <w:tcW w:w="805" w:type="dxa"/>
            <w:vMerge/>
            <w:vAlign w:val="center"/>
          </w:tcPr>
          <w:p w14:paraId="3ECD4840"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vAlign w:val="center"/>
          </w:tcPr>
          <w:p w14:paraId="645985D5" w14:textId="77777777" w:rsidR="00D63E37" w:rsidRDefault="00D63E37" w:rsidP="00D63E37">
            <w:pPr>
              <w:tabs>
                <w:tab w:val="left" w:pos="8190"/>
              </w:tabs>
              <w:jc w:val="center"/>
              <w:rPr>
                <w:rFonts w:ascii="Times New Roman" w:hAnsi="Times New Roman" w:cs="Times New Roman"/>
                <w:sz w:val="24"/>
                <w:szCs w:val="24"/>
              </w:rPr>
            </w:pPr>
          </w:p>
        </w:tc>
        <w:tc>
          <w:tcPr>
            <w:tcW w:w="1243" w:type="dxa"/>
            <w:vAlign w:val="center"/>
          </w:tcPr>
          <w:p w14:paraId="59701A43" w14:textId="68EC60CE"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5.55</w:t>
            </w:r>
            <w:r w:rsidR="00A32444">
              <w:rPr>
                <w:rFonts w:ascii="Times New Roman" w:hAnsi="Times New Roman" w:cs="Times New Roman"/>
                <w:sz w:val="24"/>
                <w:szCs w:val="24"/>
              </w:rPr>
              <w:t xml:space="preserve"> mL</w:t>
            </w:r>
          </w:p>
        </w:tc>
        <w:tc>
          <w:tcPr>
            <w:tcW w:w="946" w:type="dxa"/>
            <w:vAlign w:val="center"/>
          </w:tcPr>
          <w:p w14:paraId="3DDFACF0" w14:textId="147D9D64"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64</w:t>
            </w:r>
          </w:p>
        </w:tc>
        <w:tc>
          <w:tcPr>
            <w:tcW w:w="1060" w:type="dxa"/>
            <w:vAlign w:val="center"/>
          </w:tcPr>
          <w:p w14:paraId="48FA55A5" w14:textId="320BCAB7"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72</w:t>
            </w:r>
          </w:p>
        </w:tc>
        <w:tc>
          <w:tcPr>
            <w:tcW w:w="1080" w:type="dxa"/>
            <w:vAlign w:val="center"/>
          </w:tcPr>
          <w:p w14:paraId="46B46858" w14:textId="096C899A"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62</w:t>
            </w:r>
          </w:p>
        </w:tc>
        <w:tc>
          <w:tcPr>
            <w:tcW w:w="967" w:type="dxa"/>
            <w:vAlign w:val="center"/>
          </w:tcPr>
          <w:p w14:paraId="1DFF7EF8" w14:textId="1868B14B"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NA</w:t>
            </w:r>
          </w:p>
        </w:tc>
        <w:tc>
          <w:tcPr>
            <w:tcW w:w="967" w:type="dxa"/>
            <w:vAlign w:val="center"/>
          </w:tcPr>
          <w:p w14:paraId="1213C3CD" w14:textId="57AF468B"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18315</w:t>
            </w:r>
          </w:p>
        </w:tc>
      </w:tr>
      <w:tr w:rsidR="00D63E37" w14:paraId="65FB1B37" w14:textId="77777777" w:rsidTr="00AE7397">
        <w:tc>
          <w:tcPr>
            <w:tcW w:w="805" w:type="dxa"/>
            <w:vMerge/>
            <w:tcBorders>
              <w:bottom w:val="single" w:sz="4" w:space="0" w:color="auto"/>
            </w:tcBorders>
            <w:vAlign w:val="center"/>
          </w:tcPr>
          <w:p w14:paraId="4A0032D6" w14:textId="77777777" w:rsidR="00D63E37" w:rsidRDefault="00D63E37" w:rsidP="00D63E37">
            <w:pPr>
              <w:tabs>
                <w:tab w:val="left" w:pos="8190"/>
              </w:tabs>
              <w:jc w:val="center"/>
              <w:rPr>
                <w:rFonts w:ascii="Times New Roman" w:hAnsi="Times New Roman" w:cs="Times New Roman"/>
                <w:sz w:val="24"/>
                <w:szCs w:val="24"/>
              </w:rPr>
            </w:pPr>
          </w:p>
        </w:tc>
        <w:tc>
          <w:tcPr>
            <w:tcW w:w="1971" w:type="dxa"/>
            <w:vMerge/>
            <w:tcBorders>
              <w:bottom w:val="single" w:sz="4" w:space="0" w:color="auto"/>
            </w:tcBorders>
            <w:vAlign w:val="center"/>
          </w:tcPr>
          <w:p w14:paraId="04AB276B" w14:textId="77777777" w:rsidR="00D63E37" w:rsidRDefault="00D63E37" w:rsidP="00D63E37">
            <w:pPr>
              <w:tabs>
                <w:tab w:val="left" w:pos="8190"/>
              </w:tabs>
              <w:jc w:val="center"/>
              <w:rPr>
                <w:rFonts w:ascii="Times New Roman" w:hAnsi="Times New Roman" w:cs="Times New Roman"/>
                <w:sz w:val="24"/>
                <w:szCs w:val="24"/>
              </w:rPr>
            </w:pPr>
          </w:p>
        </w:tc>
        <w:tc>
          <w:tcPr>
            <w:tcW w:w="1243" w:type="dxa"/>
            <w:tcBorders>
              <w:bottom w:val="single" w:sz="4" w:space="0" w:color="auto"/>
            </w:tcBorders>
            <w:vAlign w:val="center"/>
          </w:tcPr>
          <w:p w14:paraId="3513E806" w14:textId="4F4AABC8"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5.35</w:t>
            </w:r>
            <w:r w:rsidR="00A32444">
              <w:rPr>
                <w:rFonts w:ascii="Times New Roman" w:hAnsi="Times New Roman" w:cs="Times New Roman"/>
                <w:sz w:val="24"/>
                <w:szCs w:val="24"/>
              </w:rPr>
              <w:t xml:space="preserve"> mL</w:t>
            </w:r>
          </w:p>
        </w:tc>
        <w:tc>
          <w:tcPr>
            <w:tcW w:w="946" w:type="dxa"/>
            <w:tcBorders>
              <w:bottom w:val="single" w:sz="4" w:space="0" w:color="auto"/>
            </w:tcBorders>
            <w:vAlign w:val="center"/>
          </w:tcPr>
          <w:p w14:paraId="6D229FC4" w14:textId="342A2212"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92</w:t>
            </w:r>
          </w:p>
        </w:tc>
        <w:tc>
          <w:tcPr>
            <w:tcW w:w="1060" w:type="dxa"/>
            <w:tcBorders>
              <w:bottom w:val="single" w:sz="4" w:space="0" w:color="auto"/>
            </w:tcBorders>
            <w:vAlign w:val="center"/>
          </w:tcPr>
          <w:p w14:paraId="64581A29" w14:textId="4F69CA5B"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79</w:t>
            </w:r>
          </w:p>
        </w:tc>
        <w:tc>
          <w:tcPr>
            <w:tcW w:w="1080" w:type="dxa"/>
            <w:tcBorders>
              <w:bottom w:val="single" w:sz="4" w:space="0" w:color="auto"/>
            </w:tcBorders>
            <w:vAlign w:val="center"/>
          </w:tcPr>
          <w:p w14:paraId="22F08FC2" w14:textId="2884D948"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78</w:t>
            </w:r>
          </w:p>
        </w:tc>
        <w:tc>
          <w:tcPr>
            <w:tcW w:w="967" w:type="dxa"/>
            <w:tcBorders>
              <w:bottom w:val="single" w:sz="4" w:space="0" w:color="auto"/>
            </w:tcBorders>
            <w:vAlign w:val="center"/>
          </w:tcPr>
          <w:p w14:paraId="30AF223F" w14:textId="0B9058EE"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92</w:t>
            </w:r>
          </w:p>
        </w:tc>
        <w:tc>
          <w:tcPr>
            <w:tcW w:w="967" w:type="dxa"/>
            <w:tcBorders>
              <w:bottom w:val="single" w:sz="4" w:space="0" w:color="auto"/>
            </w:tcBorders>
            <w:vAlign w:val="center"/>
          </w:tcPr>
          <w:p w14:paraId="01C7B86F" w14:textId="7A322480" w:rsidR="00D63E37" w:rsidRPr="00A461B9" w:rsidRDefault="00D63E37" w:rsidP="00D63E37">
            <w:pPr>
              <w:tabs>
                <w:tab w:val="left" w:pos="8190"/>
              </w:tabs>
              <w:jc w:val="center"/>
              <w:rPr>
                <w:rFonts w:ascii="Times New Roman" w:hAnsi="Times New Roman" w:cs="Times New Roman"/>
                <w:sz w:val="24"/>
                <w:szCs w:val="24"/>
              </w:rPr>
            </w:pPr>
            <w:r w:rsidRPr="00A461B9">
              <w:rPr>
                <w:rFonts w:ascii="Times New Roman" w:hAnsi="Times New Roman" w:cs="Times New Roman"/>
                <w:color w:val="000000"/>
                <w:sz w:val="24"/>
                <w:szCs w:val="24"/>
              </w:rPr>
              <w:t>22804</w:t>
            </w:r>
          </w:p>
        </w:tc>
      </w:tr>
    </w:tbl>
    <w:p w14:paraId="7C0E399F" w14:textId="77777777" w:rsidR="00324393" w:rsidRDefault="00324393" w:rsidP="00FE7D8C">
      <w:pPr>
        <w:tabs>
          <w:tab w:val="left" w:pos="8190"/>
        </w:tabs>
        <w:rPr>
          <w:rFonts w:ascii="Times New Roman" w:hAnsi="Times New Roman" w:cs="Times New Roman"/>
          <w:sz w:val="24"/>
          <w:szCs w:val="24"/>
          <w:vertAlign w:val="superscript"/>
        </w:rPr>
      </w:pPr>
    </w:p>
    <w:p w14:paraId="1E1DAC63" w14:textId="5D88D6AC" w:rsidR="00324393" w:rsidRDefault="00C7574F" w:rsidP="00FE7D8C">
      <w:pPr>
        <w:tabs>
          <w:tab w:val="left" w:pos="8190"/>
        </w:tabs>
        <w:rPr>
          <w:rFonts w:ascii="Times New Roman" w:hAnsi="Times New Roman" w:cs="Times New Roman"/>
          <w:sz w:val="24"/>
          <w:szCs w:val="24"/>
        </w:rPr>
      </w:pPr>
      <w:r w:rsidRPr="00582C06">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00BC558C">
        <w:rPr>
          <w:rFonts w:ascii="Times New Roman" w:hAnsi="Times New Roman" w:cs="Times New Roman"/>
          <w:sz w:val="24"/>
          <w:szCs w:val="24"/>
        </w:rPr>
        <w:t>Plate colony</w:t>
      </w:r>
      <w:r>
        <w:rPr>
          <w:rFonts w:ascii="Times New Roman" w:hAnsi="Times New Roman" w:cs="Times New Roman"/>
          <w:sz w:val="24"/>
          <w:szCs w:val="24"/>
        </w:rPr>
        <w:t xml:space="preserve"> </w:t>
      </w:r>
      <w:r w:rsidR="00A519B0">
        <w:rPr>
          <w:rFonts w:ascii="Times New Roman" w:hAnsi="Times New Roman" w:cs="Times New Roman"/>
          <w:sz w:val="24"/>
          <w:szCs w:val="24"/>
        </w:rPr>
        <w:t>forming units (CFU</w:t>
      </w:r>
      <w:r w:rsidR="00AF6405">
        <w:rPr>
          <w:rFonts w:ascii="Times New Roman" w:hAnsi="Times New Roman" w:cs="Times New Roman"/>
          <w:sz w:val="24"/>
          <w:szCs w:val="24"/>
        </w:rPr>
        <w:t>)</w:t>
      </w:r>
      <w:r w:rsidR="00A519B0">
        <w:rPr>
          <w:rFonts w:ascii="Times New Roman" w:hAnsi="Times New Roman" w:cs="Times New Roman"/>
          <w:sz w:val="24"/>
          <w:szCs w:val="24"/>
        </w:rPr>
        <w:t xml:space="preserve"> </w:t>
      </w:r>
      <w:r>
        <w:rPr>
          <w:rFonts w:ascii="Times New Roman" w:hAnsi="Times New Roman" w:cs="Times New Roman"/>
          <w:sz w:val="24"/>
          <w:szCs w:val="24"/>
        </w:rPr>
        <w:t xml:space="preserve">are from 100 µL of </w:t>
      </w:r>
      <w:r w:rsidR="00582C06">
        <w:rPr>
          <w:rFonts w:ascii="Times New Roman" w:hAnsi="Times New Roman" w:cs="Times New Roman"/>
          <w:sz w:val="24"/>
          <w:szCs w:val="24"/>
        </w:rPr>
        <w:t>a 1:5 dilution of the final sample.</w:t>
      </w:r>
    </w:p>
    <w:p w14:paraId="318AB162" w14:textId="75C931C4" w:rsidR="00324393" w:rsidRPr="00883274" w:rsidRDefault="00324393" w:rsidP="00324393">
      <w:pPr>
        <w:spacing w:after="0" w:line="480" w:lineRule="auto"/>
        <w:rPr>
          <w:rFonts w:ascii="Times New Roman" w:hAnsi="Times New Roman" w:cs="Times New Roman"/>
          <w:sz w:val="24"/>
          <w:szCs w:val="24"/>
        </w:rPr>
      </w:pPr>
      <w:r w:rsidRPr="00B15381">
        <w:rPr>
          <w:rFonts w:ascii="Times New Roman" w:hAnsi="Times New Roman" w:cs="Times New Roman"/>
          <w:sz w:val="24"/>
          <w:szCs w:val="24"/>
          <w:vertAlign w:val="superscript"/>
        </w:rPr>
        <w:t>b</w:t>
      </w:r>
      <w:r>
        <w:rPr>
          <w:rFonts w:ascii="Times New Roman" w:hAnsi="Times New Roman" w:cs="Times New Roman"/>
          <w:sz w:val="24"/>
          <w:szCs w:val="24"/>
        </w:rPr>
        <w:t xml:space="preserve"> Total </w:t>
      </w:r>
      <w:r w:rsidR="00BC558C">
        <w:rPr>
          <w:rFonts w:ascii="Times New Roman" w:hAnsi="Times New Roman" w:cs="Times New Roman"/>
          <w:sz w:val="24"/>
          <w:szCs w:val="24"/>
        </w:rPr>
        <w:t>CFU recovered</w:t>
      </w:r>
      <w:r>
        <w:rPr>
          <w:rFonts w:ascii="Times New Roman" w:hAnsi="Times New Roman" w:cs="Times New Roman"/>
          <w:sz w:val="24"/>
          <w:szCs w:val="24"/>
        </w:rPr>
        <w:t xml:space="preserve"> were calculated based on the volume recovered and the </w:t>
      </w:r>
      <w:r w:rsidR="00BC558C">
        <w:rPr>
          <w:rFonts w:ascii="Times New Roman" w:hAnsi="Times New Roman" w:cs="Times New Roman"/>
          <w:sz w:val="24"/>
          <w:szCs w:val="24"/>
        </w:rPr>
        <w:t>plate colony</w:t>
      </w:r>
      <w:r>
        <w:rPr>
          <w:rFonts w:ascii="Times New Roman" w:hAnsi="Times New Roman" w:cs="Times New Roman"/>
          <w:sz w:val="24"/>
          <w:szCs w:val="24"/>
        </w:rPr>
        <w:t xml:space="preserve"> counts, accounting for the 1:5 dilution ratio.</w:t>
      </w:r>
    </w:p>
    <w:p w14:paraId="23AC5684" w14:textId="77777777" w:rsidR="00D4792B" w:rsidRDefault="00D4792B">
      <w:pPr>
        <w:rPr>
          <w:rFonts w:ascii="Times New Roman" w:hAnsi="Times New Roman" w:cs="Times New Roman"/>
          <w:b/>
          <w:bCs/>
          <w:sz w:val="24"/>
          <w:szCs w:val="24"/>
        </w:rPr>
      </w:pPr>
      <w:r>
        <w:rPr>
          <w:rFonts w:ascii="Times New Roman" w:hAnsi="Times New Roman" w:cs="Times New Roman"/>
          <w:b/>
          <w:bCs/>
          <w:sz w:val="24"/>
          <w:szCs w:val="24"/>
        </w:rPr>
        <w:br w:type="page"/>
      </w:r>
    </w:p>
    <w:p w14:paraId="6964B157" w14:textId="65A07BC5" w:rsidR="00464059" w:rsidRDefault="00D4792B" w:rsidP="0046405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4.</w:t>
      </w:r>
      <w:r w:rsidR="00464059" w:rsidRPr="00464059">
        <w:rPr>
          <w:rFonts w:ascii="Times New Roman" w:hAnsi="Times New Roman" w:cs="Times New Roman"/>
          <w:sz w:val="24"/>
          <w:szCs w:val="24"/>
        </w:rPr>
        <w:t xml:space="preserve"> </w:t>
      </w:r>
      <w:r w:rsidR="00464059">
        <w:rPr>
          <w:rFonts w:ascii="Times New Roman" w:hAnsi="Times New Roman" w:cs="Times New Roman"/>
          <w:sz w:val="24"/>
          <w:szCs w:val="24"/>
        </w:rPr>
        <w:t xml:space="preserve"> Comparison of recoveries of </w:t>
      </w:r>
      <w:r w:rsidR="00464059" w:rsidRPr="00D052B1">
        <w:rPr>
          <w:rFonts w:ascii="Times New Roman" w:hAnsi="Times New Roman" w:cs="Times New Roman"/>
          <w:i/>
          <w:iCs/>
          <w:sz w:val="24"/>
          <w:szCs w:val="24"/>
        </w:rPr>
        <w:t>B. anthracis</w:t>
      </w:r>
      <w:r w:rsidR="00464059">
        <w:rPr>
          <w:rFonts w:ascii="Times New Roman" w:hAnsi="Times New Roman" w:cs="Times New Roman"/>
          <w:sz w:val="24"/>
          <w:szCs w:val="24"/>
        </w:rPr>
        <w:t xml:space="preserve"> Sterne spores using the </w:t>
      </w:r>
      <w:r w:rsidR="00C50E43">
        <w:rPr>
          <w:rFonts w:ascii="Times New Roman" w:hAnsi="Times New Roman" w:cs="Times New Roman"/>
          <w:sz w:val="24"/>
          <w:szCs w:val="24"/>
        </w:rPr>
        <w:t>high-throughput</w:t>
      </w:r>
      <w:r w:rsidR="00464059">
        <w:rPr>
          <w:rFonts w:ascii="Times New Roman" w:hAnsi="Times New Roman" w:cs="Times New Roman"/>
          <w:sz w:val="24"/>
          <w:szCs w:val="24"/>
        </w:rPr>
        <w:t xml:space="preserve"> method described here</w:t>
      </w:r>
      <w:r w:rsidR="00033383">
        <w:rPr>
          <w:rFonts w:ascii="Times New Roman" w:hAnsi="Times New Roman" w:cs="Times New Roman"/>
          <w:sz w:val="24"/>
          <w:szCs w:val="24"/>
        </w:rPr>
        <w:t>,</w:t>
      </w:r>
      <w:r w:rsidR="00464059">
        <w:rPr>
          <w:rFonts w:ascii="Times New Roman" w:hAnsi="Times New Roman" w:cs="Times New Roman"/>
          <w:sz w:val="24"/>
          <w:szCs w:val="24"/>
        </w:rPr>
        <w:t xml:space="preserve"> and the traditional stomacher based method from sponges inoculated at a low inoculum level (</w:t>
      </w:r>
      <w:r w:rsidR="0064727D">
        <w:rPr>
          <w:rFonts w:ascii="Times New Roman" w:hAnsi="Times New Roman" w:cs="Times New Roman"/>
          <w:sz w:val="24"/>
          <w:szCs w:val="24"/>
        </w:rPr>
        <w:t>227</w:t>
      </w:r>
      <w:r w:rsidR="00464059">
        <w:rPr>
          <w:rFonts w:ascii="Times New Roman" w:hAnsi="Times New Roman" w:cs="Times New Roman"/>
          <w:sz w:val="24"/>
          <w:szCs w:val="24"/>
        </w:rPr>
        <w:t xml:space="preserve"> ± </w:t>
      </w:r>
      <w:r w:rsidR="0064727D">
        <w:rPr>
          <w:rFonts w:ascii="Times New Roman" w:hAnsi="Times New Roman" w:cs="Times New Roman"/>
          <w:sz w:val="24"/>
          <w:szCs w:val="24"/>
        </w:rPr>
        <w:t>25</w:t>
      </w:r>
      <w:r w:rsidR="00464059">
        <w:rPr>
          <w:rFonts w:ascii="Times New Roman" w:hAnsi="Times New Roman" w:cs="Times New Roman"/>
          <w:sz w:val="24"/>
          <w:szCs w:val="24"/>
        </w:rPr>
        <w:t xml:space="preserve">, </w:t>
      </w:r>
      <w:r w:rsidR="0064727D">
        <w:rPr>
          <w:rFonts w:ascii="Times New Roman" w:hAnsi="Times New Roman" w:cs="Times New Roman"/>
          <w:sz w:val="24"/>
          <w:szCs w:val="24"/>
        </w:rPr>
        <w:t>265</w:t>
      </w:r>
      <w:r w:rsidR="00464059">
        <w:rPr>
          <w:rFonts w:ascii="Times New Roman" w:hAnsi="Times New Roman" w:cs="Times New Roman"/>
          <w:sz w:val="24"/>
          <w:szCs w:val="24"/>
        </w:rPr>
        <w:t xml:space="preserve"> ±</w:t>
      </w:r>
      <w:r w:rsidR="0064727D">
        <w:rPr>
          <w:rFonts w:ascii="Times New Roman" w:hAnsi="Times New Roman" w:cs="Times New Roman"/>
          <w:sz w:val="24"/>
          <w:szCs w:val="24"/>
        </w:rPr>
        <w:t xml:space="preserve"> 11</w:t>
      </w:r>
      <w:r w:rsidR="00464059">
        <w:rPr>
          <w:rFonts w:ascii="Times New Roman" w:hAnsi="Times New Roman" w:cs="Times New Roman"/>
          <w:sz w:val="24"/>
          <w:szCs w:val="24"/>
        </w:rPr>
        <w:t xml:space="preserve">, and </w:t>
      </w:r>
      <w:r w:rsidR="0064727D">
        <w:rPr>
          <w:rFonts w:ascii="Times New Roman" w:hAnsi="Times New Roman" w:cs="Times New Roman"/>
          <w:sz w:val="24"/>
          <w:szCs w:val="24"/>
        </w:rPr>
        <w:t>227</w:t>
      </w:r>
      <w:r w:rsidR="00464059">
        <w:rPr>
          <w:rFonts w:ascii="Times New Roman" w:hAnsi="Times New Roman" w:cs="Times New Roman"/>
          <w:sz w:val="24"/>
          <w:szCs w:val="24"/>
        </w:rPr>
        <w:t xml:space="preserve"> ± </w:t>
      </w:r>
      <w:r w:rsidR="0064727D">
        <w:rPr>
          <w:rFonts w:ascii="Times New Roman" w:hAnsi="Times New Roman" w:cs="Times New Roman"/>
          <w:sz w:val="24"/>
          <w:szCs w:val="24"/>
        </w:rPr>
        <w:t>17</w:t>
      </w:r>
      <w:r w:rsidR="00464059">
        <w:rPr>
          <w:rFonts w:ascii="Times New Roman" w:hAnsi="Times New Roman" w:cs="Times New Roman"/>
          <w:sz w:val="24"/>
          <w:szCs w:val="24"/>
        </w:rPr>
        <w:t xml:space="preserve"> CFU per sponge for the first, second, and third replicate experiments</w:t>
      </w:r>
      <w:r w:rsidR="00033383">
        <w:rPr>
          <w:rFonts w:ascii="Times New Roman" w:hAnsi="Times New Roman" w:cs="Times New Roman"/>
          <w:sz w:val="24"/>
          <w:szCs w:val="24"/>
        </w:rPr>
        <w:t>,</w:t>
      </w:r>
      <w:r w:rsidR="00464059">
        <w:rPr>
          <w:rFonts w:ascii="Times New Roman" w:hAnsi="Times New Roman" w:cs="Times New Roman"/>
          <w:sz w:val="24"/>
          <w:szCs w:val="24"/>
        </w:rPr>
        <w:t xml:space="preserve"> respectively).</w:t>
      </w:r>
    </w:p>
    <w:p w14:paraId="394EEE4B" w14:textId="56F44161" w:rsidR="00D4792B" w:rsidRDefault="00D4792B" w:rsidP="00D4792B">
      <w:pPr>
        <w:rPr>
          <w:rFonts w:ascii="Times New Roman" w:hAnsi="Times New Roman" w:cs="Times New Roman"/>
          <w:b/>
          <w:bCs/>
          <w:sz w:val="24"/>
          <w:szCs w:val="24"/>
        </w:rPr>
      </w:pPr>
    </w:p>
    <w:tbl>
      <w:tblPr>
        <w:tblStyle w:val="TableGrid"/>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024"/>
        <w:gridCol w:w="1306"/>
        <w:gridCol w:w="1989"/>
        <w:gridCol w:w="1703"/>
        <w:gridCol w:w="1610"/>
      </w:tblGrid>
      <w:tr w:rsidR="00791170" w14:paraId="2665E6BA" w14:textId="77777777" w:rsidTr="00BC558C">
        <w:trPr>
          <w:trHeight w:val="561"/>
        </w:trPr>
        <w:tc>
          <w:tcPr>
            <w:tcW w:w="824" w:type="dxa"/>
            <w:vMerge w:val="restart"/>
            <w:vAlign w:val="center"/>
          </w:tcPr>
          <w:p w14:paraId="241878C8" w14:textId="77777777" w:rsidR="00791170" w:rsidRDefault="00791170" w:rsidP="00EE5FCB">
            <w:pPr>
              <w:tabs>
                <w:tab w:val="left" w:pos="8190"/>
              </w:tabs>
              <w:jc w:val="center"/>
              <w:rPr>
                <w:rFonts w:ascii="Times New Roman" w:hAnsi="Times New Roman" w:cs="Times New Roman"/>
                <w:sz w:val="24"/>
                <w:szCs w:val="24"/>
              </w:rPr>
            </w:pPr>
          </w:p>
        </w:tc>
        <w:tc>
          <w:tcPr>
            <w:tcW w:w="2024" w:type="dxa"/>
            <w:vMerge w:val="restart"/>
            <w:vAlign w:val="center"/>
          </w:tcPr>
          <w:p w14:paraId="59DE59B6" w14:textId="77777777" w:rsidR="00791170" w:rsidRDefault="00791170"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Condition</w:t>
            </w:r>
          </w:p>
        </w:tc>
        <w:tc>
          <w:tcPr>
            <w:tcW w:w="1306" w:type="dxa"/>
            <w:vMerge w:val="restart"/>
            <w:vAlign w:val="center"/>
          </w:tcPr>
          <w:p w14:paraId="422478C7" w14:textId="77777777" w:rsidR="00791170" w:rsidRDefault="00791170"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Volume Recovered</w:t>
            </w:r>
          </w:p>
        </w:tc>
        <w:tc>
          <w:tcPr>
            <w:tcW w:w="3692" w:type="dxa"/>
            <w:gridSpan w:val="2"/>
            <w:tcBorders>
              <w:bottom w:val="single" w:sz="4" w:space="0" w:color="auto"/>
            </w:tcBorders>
            <w:vAlign w:val="center"/>
          </w:tcPr>
          <w:p w14:paraId="04D2331F" w14:textId="303331B8" w:rsidR="00791170" w:rsidRDefault="00791170"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 xml:space="preserve">MicroFunnel Filter </w:t>
            </w:r>
            <w:r w:rsidR="00BC558C">
              <w:rPr>
                <w:rFonts w:ascii="Times New Roman" w:hAnsi="Times New Roman" w:cs="Times New Roman"/>
                <w:sz w:val="24"/>
                <w:szCs w:val="24"/>
              </w:rPr>
              <w:t>Colony</w:t>
            </w:r>
            <w:r>
              <w:rPr>
                <w:rFonts w:ascii="Times New Roman" w:hAnsi="Times New Roman" w:cs="Times New Roman"/>
                <w:sz w:val="24"/>
                <w:szCs w:val="24"/>
              </w:rPr>
              <w:t xml:space="preserve"> Counts</w:t>
            </w:r>
          </w:p>
        </w:tc>
        <w:tc>
          <w:tcPr>
            <w:tcW w:w="1608" w:type="dxa"/>
            <w:vMerge w:val="restart"/>
            <w:tcBorders>
              <w:bottom w:val="single" w:sz="4" w:space="0" w:color="auto"/>
            </w:tcBorders>
            <w:vAlign w:val="center"/>
          </w:tcPr>
          <w:p w14:paraId="329F5AA9" w14:textId="65347F30" w:rsidR="00791170" w:rsidRPr="00A410F4" w:rsidRDefault="00791170" w:rsidP="00EE5FCB">
            <w:pPr>
              <w:tabs>
                <w:tab w:val="left" w:pos="8190"/>
              </w:tabs>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Total </w:t>
            </w:r>
            <w:proofErr w:type="spellStart"/>
            <w:r>
              <w:rPr>
                <w:rFonts w:ascii="Times New Roman" w:hAnsi="Times New Roman" w:cs="Times New Roman"/>
                <w:sz w:val="24"/>
                <w:szCs w:val="24"/>
              </w:rPr>
              <w:t>Spores</w:t>
            </w:r>
            <w:r w:rsidRPr="00A6600B">
              <w:rPr>
                <w:rFonts w:ascii="Times New Roman" w:hAnsi="Times New Roman" w:cs="Times New Roman"/>
                <w:sz w:val="24"/>
                <w:szCs w:val="24"/>
                <w:vertAlign w:val="superscript"/>
              </w:rPr>
              <w:t>c</w:t>
            </w:r>
            <w:proofErr w:type="spellEnd"/>
          </w:p>
        </w:tc>
      </w:tr>
      <w:tr w:rsidR="00791170" w14:paraId="3B1E3E68" w14:textId="77777777" w:rsidTr="00BC558C">
        <w:trPr>
          <w:trHeight w:val="146"/>
        </w:trPr>
        <w:tc>
          <w:tcPr>
            <w:tcW w:w="824" w:type="dxa"/>
            <w:vMerge/>
            <w:tcBorders>
              <w:bottom w:val="single" w:sz="4" w:space="0" w:color="auto"/>
            </w:tcBorders>
            <w:vAlign w:val="center"/>
          </w:tcPr>
          <w:p w14:paraId="2E51458A" w14:textId="77777777" w:rsidR="00791170" w:rsidRDefault="00791170" w:rsidP="00EE5FCB">
            <w:pPr>
              <w:tabs>
                <w:tab w:val="left" w:pos="8190"/>
              </w:tabs>
              <w:jc w:val="center"/>
              <w:rPr>
                <w:rFonts w:ascii="Times New Roman" w:hAnsi="Times New Roman" w:cs="Times New Roman"/>
                <w:sz w:val="24"/>
                <w:szCs w:val="24"/>
              </w:rPr>
            </w:pPr>
          </w:p>
        </w:tc>
        <w:tc>
          <w:tcPr>
            <w:tcW w:w="2024" w:type="dxa"/>
            <w:vMerge/>
            <w:tcBorders>
              <w:bottom w:val="single" w:sz="4" w:space="0" w:color="auto"/>
            </w:tcBorders>
            <w:vAlign w:val="center"/>
          </w:tcPr>
          <w:p w14:paraId="7EE57C0C" w14:textId="77777777" w:rsidR="00791170" w:rsidRDefault="00791170" w:rsidP="00EE5FCB">
            <w:pPr>
              <w:tabs>
                <w:tab w:val="left" w:pos="8190"/>
              </w:tabs>
              <w:jc w:val="center"/>
              <w:rPr>
                <w:rFonts w:ascii="Times New Roman" w:hAnsi="Times New Roman" w:cs="Times New Roman"/>
                <w:sz w:val="24"/>
                <w:szCs w:val="24"/>
              </w:rPr>
            </w:pPr>
          </w:p>
        </w:tc>
        <w:tc>
          <w:tcPr>
            <w:tcW w:w="1306" w:type="dxa"/>
            <w:vMerge/>
            <w:tcBorders>
              <w:bottom w:val="single" w:sz="4" w:space="0" w:color="auto"/>
            </w:tcBorders>
            <w:vAlign w:val="center"/>
          </w:tcPr>
          <w:p w14:paraId="44D4CC0C" w14:textId="77777777" w:rsidR="00791170" w:rsidRDefault="00791170" w:rsidP="00EE5FCB">
            <w:pPr>
              <w:tabs>
                <w:tab w:val="left" w:pos="8190"/>
              </w:tabs>
              <w:jc w:val="center"/>
              <w:rPr>
                <w:rFonts w:ascii="Times New Roman" w:hAnsi="Times New Roman" w:cs="Times New Roman"/>
                <w:sz w:val="24"/>
                <w:szCs w:val="24"/>
              </w:rPr>
            </w:pPr>
          </w:p>
        </w:tc>
        <w:tc>
          <w:tcPr>
            <w:tcW w:w="1989" w:type="dxa"/>
            <w:tcBorders>
              <w:top w:val="single" w:sz="4" w:space="0" w:color="auto"/>
              <w:bottom w:val="single" w:sz="4" w:space="0" w:color="auto"/>
            </w:tcBorders>
            <w:vAlign w:val="center"/>
          </w:tcPr>
          <w:p w14:paraId="32A4D395" w14:textId="625E2046" w:rsidR="00791170" w:rsidRDefault="00BC558C"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Filter</w:t>
            </w:r>
            <w:r w:rsidR="00791170">
              <w:rPr>
                <w:rFonts w:ascii="Times New Roman" w:hAnsi="Times New Roman" w:cs="Times New Roman"/>
                <w:sz w:val="24"/>
                <w:szCs w:val="24"/>
              </w:rPr>
              <w:t xml:space="preserve"> 1</w:t>
            </w:r>
            <w:r w:rsidR="00791170" w:rsidRPr="005E3885">
              <w:rPr>
                <w:rFonts w:ascii="Times New Roman" w:hAnsi="Times New Roman" w:cs="Times New Roman"/>
                <w:sz w:val="24"/>
                <w:szCs w:val="24"/>
                <w:vertAlign w:val="superscript"/>
              </w:rPr>
              <w:t>a</w:t>
            </w:r>
          </w:p>
        </w:tc>
        <w:tc>
          <w:tcPr>
            <w:tcW w:w="1703" w:type="dxa"/>
            <w:tcBorders>
              <w:top w:val="single" w:sz="4" w:space="0" w:color="auto"/>
              <w:bottom w:val="single" w:sz="4" w:space="0" w:color="auto"/>
            </w:tcBorders>
            <w:vAlign w:val="center"/>
          </w:tcPr>
          <w:p w14:paraId="7855D231" w14:textId="76EAFA28" w:rsidR="00791170" w:rsidRDefault="00BC558C"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Filter</w:t>
            </w:r>
            <w:r w:rsidR="00791170">
              <w:rPr>
                <w:rFonts w:ascii="Times New Roman" w:hAnsi="Times New Roman" w:cs="Times New Roman"/>
                <w:sz w:val="24"/>
                <w:szCs w:val="24"/>
              </w:rPr>
              <w:t xml:space="preserve"> 2</w:t>
            </w:r>
            <w:r w:rsidR="00791170" w:rsidRPr="005E3885">
              <w:rPr>
                <w:rFonts w:ascii="Times New Roman" w:hAnsi="Times New Roman" w:cs="Times New Roman"/>
                <w:sz w:val="24"/>
                <w:szCs w:val="24"/>
                <w:vertAlign w:val="superscript"/>
              </w:rPr>
              <w:t>b</w:t>
            </w:r>
          </w:p>
        </w:tc>
        <w:tc>
          <w:tcPr>
            <w:tcW w:w="1608" w:type="dxa"/>
            <w:vMerge/>
            <w:tcBorders>
              <w:top w:val="single" w:sz="4" w:space="0" w:color="auto"/>
              <w:bottom w:val="single" w:sz="4" w:space="0" w:color="auto"/>
            </w:tcBorders>
            <w:vAlign w:val="center"/>
          </w:tcPr>
          <w:p w14:paraId="6C9F6CCF" w14:textId="77777777" w:rsidR="00791170" w:rsidRDefault="00791170" w:rsidP="00EE5FCB">
            <w:pPr>
              <w:tabs>
                <w:tab w:val="left" w:pos="8190"/>
              </w:tabs>
              <w:jc w:val="center"/>
              <w:rPr>
                <w:rFonts w:ascii="Times New Roman" w:hAnsi="Times New Roman" w:cs="Times New Roman"/>
                <w:sz w:val="24"/>
                <w:szCs w:val="24"/>
              </w:rPr>
            </w:pPr>
          </w:p>
        </w:tc>
      </w:tr>
      <w:tr w:rsidR="00481CDD" w:rsidRPr="00CC5C4E" w14:paraId="4C6B5EC0" w14:textId="77777777" w:rsidTr="00BC558C">
        <w:trPr>
          <w:trHeight w:val="274"/>
        </w:trPr>
        <w:tc>
          <w:tcPr>
            <w:tcW w:w="824" w:type="dxa"/>
            <w:vMerge w:val="restart"/>
            <w:tcBorders>
              <w:top w:val="single" w:sz="4" w:space="0" w:color="auto"/>
            </w:tcBorders>
            <w:textDirection w:val="btLr"/>
            <w:vAlign w:val="center"/>
          </w:tcPr>
          <w:p w14:paraId="124CE357" w14:textId="58B914FF" w:rsidR="00481CDD" w:rsidRPr="00CC5C4E" w:rsidRDefault="00481CDD" w:rsidP="00481CDD">
            <w:pPr>
              <w:tabs>
                <w:tab w:val="left" w:pos="8190"/>
              </w:tabs>
              <w:ind w:left="113" w:right="113"/>
              <w:jc w:val="center"/>
              <w:rPr>
                <w:rFonts w:ascii="Times New Roman" w:hAnsi="Times New Roman" w:cs="Times New Roman"/>
                <w:sz w:val="24"/>
                <w:szCs w:val="24"/>
              </w:rPr>
            </w:pPr>
            <w:r w:rsidRPr="00CC5C4E">
              <w:rPr>
                <w:rFonts w:ascii="Times New Roman" w:hAnsi="Times New Roman" w:cs="Times New Roman"/>
                <w:sz w:val="24"/>
                <w:szCs w:val="24"/>
              </w:rPr>
              <w:t>Experiment</w:t>
            </w:r>
            <w:r w:rsidR="002B4131">
              <w:rPr>
                <w:rFonts w:ascii="Times New Roman" w:hAnsi="Times New Roman" w:cs="Times New Roman"/>
                <w:sz w:val="24"/>
                <w:szCs w:val="24"/>
              </w:rPr>
              <w:t xml:space="preserve"> #1</w:t>
            </w:r>
          </w:p>
        </w:tc>
        <w:tc>
          <w:tcPr>
            <w:tcW w:w="2024" w:type="dxa"/>
            <w:vMerge w:val="restart"/>
            <w:tcBorders>
              <w:top w:val="single" w:sz="4" w:space="0" w:color="auto"/>
            </w:tcBorders>
            <w:vAlign w:val="center"/>
          </w:tcPr>
          <w:p w14:paraId="2ABA45FE" w14:textId="4F677212" w:rsidR="00481CDD" w:rsidRPr="00CC5C4E" w:rsidRDefault="00C50E43" w:rsidP="00481CDD">
            <w:pPr>
              <w:tabs>
                <w:tab w:val="left" w:pos="8190"/>
              </w:tabs>
              <w:jc w:val="center"/>
              <w:rPr>
                <w:rFonts w:ascii="Times New Roman" w:hAnsi="Times New Roman" w:cs="Times New Roman"/>
                <w:sz w:val="24"/>
                <w:szCs w:val="24"/>
              </w:rPr>
            </w:pPr>
            <w:r>
              <w:rPr>
                <w:rFonts w:ascii="Times New Roman" w:hAnsi="Times New Roman" w:cs="Times New Roman"/>
                <w:sz w:val="24"/>
                <w:szCs w:val="24"/>
              </w:rPr>
              <w:t>High-throughput</w:t>
            </w:r>
          </w:p>
        </w:tc>
        <w:tc>
          <w:tcPr>
            <w:tcW w:w="1306" w:type="dxa"/>
            <w:tcBorders>
              <w:top w:val="single" w:sz="4" w:space="0" w:color="auto"/>
            </w:tcBorders>
            <w:vAlign w:val="bottom"/>
          </w:tcPr>
          <w:p w14:paraId="471BDC64" w14:textId="5BCB301D"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3.65</w:t>
            </w:r>
            <w:r w:rsidR="00791170">
              <w:rPr>
                <w:rFonts w:ascii="Times New Roman" w:hAnsi="Times New Roman" w:cs="Times New Roman"/>
                <w:color w:val="000000"/>
                <w:sz w:val="24"/>
                <w:szCs w:val="24"/>
              </w:rPr>
              <w:t xml:space="preserve"> mL</w:t>
            </w:r>
          </w:p>
        </w:tc>
        <w:tc>
          <w:tcPr>
            <w:tcW w:w="1989" w:type="dxa"/>
            <w:tcBorders>
              <w:top w:val="single" w:sz="4" w:space="0" w:color="auto"/>
            </w:tcBorders>
            <w:vAlign w:val="bottom"/>
          </w:tcPr>
          <w:p w14:paraId="12E2CE3C" w14:textId="5778E0E6"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48</w:t>
            </w:r>
          </w:p>
        </w:tc>
        <w:tc>
          <w:tcPr>
            <w:tcW w:w="1703" w:type="dxa"/>
            <w:tcBorders>
              <w:top w:val="single" w:sz="4" w:space="0" w:color="auto"/>
            </w:tcBorders>
            <w:vAlign w:val="bottom"/>
          </w:tcPr>
          <w:p w14:paraId="220E8879" w14:textId="5358ACE6"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80</w:t>
            </w:r>
          </w:p>
        </w:tc>
        <w:tc>
          <w:tcPr>
            <w:tcW w:w="1608" w:type="dxa"/>
            <w:tcBorders>
              <w:top w:val="single" w:sz="4" w:space="0" w:color="auto"/>
            </w:tcBorders>
            <w:vAlign w:val="bottom"/>
          </w:tcPr>
          <w:p w14:paraId="559B9336" w14:textId="0BEDC920"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128</w:t>
            </w:r>
          </w:p>
        </w:tc>
      </w:tr>
      <w:tr w:rsidR="00481CDD" w:rsidRPr="00CC5C4E" w14:paraId="30F415BE" w14:textId="77777777" w:rsidTr="00BC558C">
        <w:trPr>
          <w:trHeight w:val="146"/>
        </w:trPr>
        <w:tc>
          <w:tcPr>
            <w:tcW w:w="824" w:type="dxa"/>
            <w:vMerge/>
            <w:vAlign w:val="center"/>
          </w:tcPr>
          <w:p w14:paraId="4E1EC750"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vAlign w:val="center"/>
          </w:tcPr>
          <w:p w14:paraId="0DD1208E"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vAlign w:val="bottom"/>
          </w:tcPr>
          <w:p w14:paraId="2ADAAEEB" w14:textId="2E832A28"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3.05</w:t>
            </w:r>
            <w:r w:rsidR="00791170">
              <w:rPr>
                <w:rFonts w:ascii="Times New Roman" w:hAnsi="Times New Roman" w:cs="Times New Roman"/>
                <w:color w:val="000000"/>
                <w:sz w:val="24"/>
                <w:szCs w:val="24"/>
              </w:rPr>
              <w:t xml:space="preserve"> mL</w:t>
            </w:r>
          </w:p>
        </w:tc>
        <w:tc>
          <w:tcPr>
            <w:tcW w:w="1989" w:type="dxa"/>
            <w:vAlign w:val="bottom"/>
          </w:tcPr>
          <w:p w14:paraId="22754437" w14:textId="6DDBCE68"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59</w:t>
            </w:r>
          </w:p>
        </w:tc>
        <w:tc>
          <w:tcPr>
            <w:tcW w:w="1703" w:type="dxa"/>
            <w:vAlign w:val="bottom"/>
          </w:tcPr>
          <w:p w14:paraId="07C6B977" w14:textId="248A4B04"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100</w:t>
            </w:r>
          </w:p>
        </w:tc>
        <w:tc>
          <w:tcPr>
            <w:tcW w:w="1608" w:type="dxa"/>
            <w:vAlign w:val="bottom"/>
          </w:tcPr>
          <w:p w14:paraId="7A588505" w14:textId="686CAD32"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159</w:t>
            </w:r>
          </w:p>
        </w:tc>
      </w:tr>
      <w:tr w:rsidR="00481CDD" w:rsidRPr="00CC5C4E" w14:paraId="1F30999D" w14:textId="77777777" w:rsidTr="00BC558C">
        <w:trPr>
          <w:trHeight w:val="146"/>
        </w:trPr>
        <w:tc>
          <w:tcPr>
            <w:tcW w:w="824" w:type="dxa"/>
            <w:vMerge/>
            <w:vAlign w:val="center"/>
          </w:tcPr>
          <w:p w14:paraId="1EF2D67E"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vAlign w:val="center"/>
          </w:tcPr>
          <w:p w14:paraId="651B69A7"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vAlign w:val="bottom"/>
          </w:tcPr>
          <w:p w14:paraId="67B10940" w14:textId="602E510D"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2.9</w:t>
            </w:r>
            <w:r w:rsidR="00791170">
              <w:rPr>
                <w:rFonts w:ascii="Times New Roman" w:hAnsi="Times New Roman" w:cs="Times New Roman"/>
                <w:color w:val="000000"/>
                <w:sz w:val="24"/>
                <w:szCs w:val="24"/>
              </w:rPr>
              <w:t xml:space="preserve"> mL</w:t>
            </w:r>
          </w:p>
        </w:tc>
        <w:tc>
          <w:tcPr>
            <w:tcW w:w="1989" w:type="dxa"/>
            <w:vAlign w:val="bottom"/>
          </w:tcPr>
          <w:p w14:paraId="0DBCD76F" w14:textId="450EC832"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60</w:t>
            </w:r>
          </w:p>
        </w:tc>
        <w:tc>
          <w:tcPr>
            <w:tcW w:w="1703" w:type="dxa"/>
            <w:vAlign w:val="bottom"/>
          </w:tcPr>
          <w:p w14:paraId="20A1887B" w14:textId="63230146"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71</w:t>
            </w:r>
          </w:p>
        </w:tc>
        <w:tc>
          <w:tcPr>
            <w:tcW w:w="1608" w:type="dxa"/>
            <w:vAlign w:val="bottom"/>
          </w:tcPr>
          <w:p w14:paraId="409E97C1" w14:textId="50F4D5D6"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131</w:t>
            </w:r>
          </w:p>
        </w:tc>
      </w:tr>
      <w:tr w:rsidR="00481CDD" w:rsidRPr="00CC5C4E" w14:paraId="03C5853B" w14:textId="77777777" w:rsidTr="00BC558C">
        <w:trPr>
          <w:trHeight w:val="146"/>
        </w:trPr>
        <w:tc>
          <w:tcPr>
            <w:tcW w:w="824" w:type="dxa"/>
            <w:vMerge/>
            <w:vAlign w:val="center"/>
          </w:tcPr>
          <w:p w14:paraId="2681CEFD"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tcBorders>
              <w:bottom w:val="single" w:sz="4" w:space="0" w:color="auto"/>
            </w:tcBorders>
            <w:vAlign w:val="center"/>
          </w:tcPr>
          <w:p w14:paraId="5CEE872A"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tcBorders>
              <w:bottom w:val="single" w:sz="4" w:space="0" w:color="auto"/>
            </w:tcBorders>
            <w:vAlign w:val="bottom"/>
          </w:tcPr>
          <w:p w14:paraId="45C44C7F" w14:textId="6BE84E04"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4.1</w:t>
            </w:r>
            <w:r w:rsidR="00791170">
              <w:rPr>
                <w:rFonts w:ascii="Times New Roman" w:hAnsi="Times New Roman" w:cs="Times New Roman"/>
                <w:color w:val="000000"/>
                <w:sz w:val="24"/>
                <w:szCs w:val="24"/>
              </w:rPr>
              <w:t xml:space="preserve"> mL</w:t>
            </w:r>
          </w:p>
        </w:tc>
        <w:tc>
          <w:tcPr>
            <w:tcW w:w="1989" w:type="dxa"/>
            <w:tcBorders>
              <w:bottom w:val="single" w:sz="4" w:space="0" w:color="auto"/>
            </w:tcBorders>
            <w:vAlign w:val="bottom"/>
          </w:tcPr>
          <w:p w14:paraId="16B76FBE" w14:textId="62C15711"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49</w:t>
            </w:r>
          </w:p>
        </w:tc>
        <w:tc>
          <w:tcPr>
            <w:tcW w:w="1703" w:type="dxa"/>
            <w:tcBorders>
              <w:bottom w:val="single" w:sz="4" w:space="0" w:color="auto"/>
            </w:tcBorders>
            <w:vAlign w:val="bottom"/>
          </w:tcPr>
          <w:p w14:paraId="16468A11" w14:textId="2E3603CA"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88</w:t>
            </w:r>
          </w:p>
        </w:tc>
        <w:tc>
          <w:tcPr>
            <w:tcW w:w="1608" w:type="dxa"/>
            <w:tcBorders>
              <w:bottom w:val="single" w:sz="4" w:space="0" w:color="auto"/>
            </w:tcBorders>
            <w:vAlign w:val="bottom"/>
          </w:tcPr>
          <w:p w14:paraId="40B1E5B1" w14:textId="693C2356"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137</w:t>
            </w:r>
          </w:p>
        </w:tc>
      </w:tr>
      <w:tr w:rsidR="00481CDD" w:rsidRPr="00CC5C4E" w14:paraId="29CB93AA" w14:textId="77777777" w:rsidTr="00BC558C">
        <w:trPr>
          <w:trHeight w:val="146"/>
        </w:trPr>
        <w:tc>
          <w:tcPr>
            <w:tcW w:w="824" w:type="dxa"/>
            <w:vMerge/>
            <w:vAlign w:val="center"/>
          </w:tcPr>
          <w:p w14:paraId="4B94D850"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val="restart"/>
            <w:tcBorders>
              <w:top w:val="single" w:sz="4" w:space="0" w:color="auto"/>
            </w:tcBorders>
            <w:vAlign w:val="center"/>
          </w:tcPr>
          <w:p w14:paraId="283B5187" w14:textId="77777777"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sz w:val="24"/>
                <w:szCs w:val="24"/>
              </w:rPr>
              <w:t>Stomacher</w:t>
            </w:r>
          </w:p>
        </w:tc>
        <w:tc>
          <w:tcPr>
            <w:tcW w:w="1306" w:type="dxa"/>
            <w:tcBorders>
              <w:top w:val="single" w:sz="4" w:space="0" w:color="auto"/>
            </w:tcBorders>
            <w:vAlign w:val="bottom"/>
          </w:tcPr>
          <w:p w14:paraId="06B36111" w14:textId="4A05D7AE"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4.5</w:t>
            </w:r>
            <w:r w:rsidR="00791170">
              <w:rPr>
                <w:rFonts w:ascii="Times New Roman" w:hAnsi="Times New Roman" w:cs="Times New Roman"/>
                <w:color w:val="000000"/>
                <w:sz w:val="24"/>
                <w:szCs w:val="24"/>
              </w:rPr>
              <w:t xml:space="preserve"> mL</w:t>
            </w:r>
          </w:p>
        </w:tc>
        <w:tc>
          <w:tcPr>
            <w:tcW w:w="1989" w:type="dxa"/>
            <w:tcBorders>
              <w:top w:val="single" w:sz="4" w:space="0" w:color="auto"/>
            </w:tcBorders>
            <w:vAlign w:val="bottom"/>
          </w:tcPr>
          <w:p w14:paraId="2A9F856B" w14:textId="6E59F82E"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22</w:t>
            </w:r>
          </w:p>
        </w:tc>
        <w:tc>
          <w:tcPr>
            <w:tcW w:w="1703" w:type="dxa"/>
            <w:tcBorders>
              <w:top w:val="single" w:sz="4" w:space="0" w:color="auto"/>
            </w:tcBorders>
            <w:vAlign w:val="bottom"/>
          </w:tcPr>
          <w:p w14:paraId="44CE3535" w14:textId="0C92DF9F"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79</w:t>
            </w:r>
          </w:p>
        </w:tc>
        <w:tc>
          <w:tcPr>
            <w:tcW w:w="1608" w:type="dxa"/>
            <w:tcBorders>
              <w:top w:val="single" w:sz="4" w:space="0" w:color="auto"/>
            </w:tcBorders>
            <w:vAlign w:val="bottom"/>
          </w:tcPr>
          <w:p w14:paraId="2F92B236" w14:textId="7999813E"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101</w:t>
            </w:r>
          </w:p>
        </w:tc>
      </w:tr>
      <w:tr w:rsidR="00481CDD" w:rsidRPr="00CC5C4E" w14:paraId="5DFBF9EA" w14:textId="77777777" w:rsidTr="00BC558C">
        <w:trPr>
          <w:trHeight w:val="146"/>
        </w:trPr>
        <w:tc>
          <w:tcPr>
            <w:tcW w:w="824" w:type="dxa"/>
            <w:vMerge/>
            <w:vAlign w:val="center"/>
          </w:tcPr>
          <w:p w14:paraId="01ECB6A1"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vAlign w:val="center"/>
          </w:tcPr>
          <w:p w14:paraId="7126F81B"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vAlign w:val="bottom"/>
          </w:tcPr>
          <w:p w14:paraId="7F0917CC" w14:textId="5D2FFB29"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5.8</w:t>
            </w:r>
            <w:r w:rsidR="00791170">
              <w:rPr>
                <w:rFonts w:ascii="Times New Roman" w:hAnsi="Times New Roman" w:cs="Times New Roman"/>
                <w:color w:val="000000"/>
                <w:sz w:val="24"/>
                <w:szCs w:val="24"/>
              </w:rPr>
              <w:t xml:space="preserve"> mL</w:t>
            </w:r>
          </w:p>
        </w:tc>
        <w:tc>
          <w:tcPr>
            <w:tcW w:w="1989" w:type="dxa"/>
            <w:vAlign w:val="bottom"/>
          </w:tcPr>
          <w:p w14:paraId="1AE2E4EC" w14:textId="4DF27D0A"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22</w:t>
            </w:r>
          </w:p>
        </w:tc>
        <w:tc>
          <w:tcPr>
            <w:tcW w:w="1703" w:type="dxa"/>
            <w:vAlign w:val="bottom"/>
          </w:tcPr>
          <w:p w14:paraId="0D74F64C" w14:textId="6AB3BE33"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108</w:t>
            </w:r>
          </w:p>
        </w:tc>
        <w:tc>
          <w:tcPr>
            <w:tcW w:w="1608" w:type="dxa"/>
            <w:vAlign w:val="bottom"/>
          </w:tcPr>
          <w:p w14:paraId="500153E3" w14:textId="0C949501"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130</w:t>
            </w:r>
          </w:p>
        </w:tc>
      </w:tr>
      <w:tr w:rsidR="00481CDD" w:rsidRPr="00CC5C4E" w14:paraId="044A33A6" w14:textId="77777777" w:rsidTr="00BC558C">
        <w:trPr>
          <w:trHeight w:val="146"/>
        </w:trPr>
        <w:tc>
          <w:tcPr>
            <w:tcW w:w="824" w:type="dxa"/>
            <w:vMerge/>
            <w:tcBorders>
              <w:bottom w:val="single" w:sz="4" w:space="0" w:color="auto"/>
            </w:tcBorders>
            <w:vAlign w:val="center"/>
          </w:tcPr>
          <w:p w14:paraId="26AF66AB"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tcBorders>
              <w:bottom w:val="single" w:sz="4" w:space="0" w:color="auto"/>
            </w:tcBorders>
            <w:vAlign w:val="center"/>
          </w:tcPr>
          <w:p w14:paraId="32026DBD"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tcBorders>
              <w:bottom w:val="single" w:sz="4" w:space="0" w:color="auto"/>
            </w:tcBorders>
            <w:vAlign w:val="bottom"/>
          </w:tcPr>
          <w:p w14:paraId="2238A74E" w14:textId="14C342A4"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5.3</w:t>
            </w:r>
            <w:r w:rsidR="00791170">
              <w:rPr>
                <w:rFonts w:ascii="Times New Roman" w:hAnsi="Times New Roman" w:cs="Times New Roman"/>
                <w:color w:val="000000"/>
                <w:sz w:val="24"/>
                <w:szCs w:val="24"/>
              </w:rPr>
              <w:t xml:space="preserve"> mL</w:t>
            </w:r>
          </w:p>
        </w:tc>
        <w:tc>
          <w:tcPr>
            <w:tcW w:w="1989" w:type="dxa"/>
            <w:tcBorders>
              <w:bottom w:val="single" w:sz="4" w:space="0" w:color="auto"/>
            </w:tcBorders>
            <w:vAlign w:val="bottom"/>
          </w:tcPr>
          <w:p w14:paraId="7277254A" w14:textId="155BB469"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21</w:t>
            </w:r>
          </w:p>
        </w:tc>
        <w:tc>
          <w:tcPr>
            <w:tcW w:w="1703" w:type="dxa"/>
            <w:tcBorders>
              <w:bottom w:val="single" w:sz="4" w:space="0" w:color="auto"/>
            </w:tcBorders>
            <w:vAlign w:val="bottom"/>
          </w:tcPr>
          <w:p w14:paraId="5FDE6C6F" w14:textId="7A24CE72"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139</w:t>
            </w:r>
          </w:p>
        </w:tc>
        <w:tc>
          <w:tcPr>
            <w:tcW w:w="1608" w:type="dxa"/>
            <w:tcBorders>
              <w:bottom w:val="single" w:sz="4" w:space="0" w:color="auto"/>
            </w:tcBorders>
            <w:vAlign w:val="bottom"/>
          </w:tcPr>
          <w:p w14:paraId="5D864D24" w14:textId="7110F55B"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160</w:t>
            </w:r>
          </w:p>
        </w:tc>
      </w:tr>
      <w:tr w:rsidR="00481CDD" w:rsidRPr="00CC5C4E" w14:paraId="0943F39B" w14:textId="77777777" w:rsidTr="00BC558C">
        <w:trPr>
          <w:trHeight w:val="280"/>
        </w:trPr>
        <w:tc>
          <w:tcPr>
            <w:tcW w:w="824" w:type="dxa"/>
            <w:vMerge w:val="restart"/>
            <w:tcBorders>
              <w:top w:val="single" w:sz="4" w:space="0" w:color="auto"/>
            </w:tcBorders>
            <w:textDirection w:val="btLr"/>
            <w:vAlign w:val="center"/>
          </w:tcPr>
          <w:p w14:paraId="2DAC2B6A" w14:textId="4E900AE8" w:rsidR="00481CDD" w:rsidRPr="00CC5C4E" w:rsidRDefault="00481CDD" w:rsidP="00481CDD">
            <w:pPr>
              <w:tabs>
                <w:tab w:val="left" w:pos="8190"/>
              </w:tabs>
              <w:ind w:left="113" w:right="113"/>
              <w:jc w:val="center"/>
              <w:rPr>
                <w:rFonts w:ascii="Times New Roman" w:hAnsi="Times New Roman" w:cs="Times New Roman"/>
                <w:sz w:val="24"/>
                <w:szCs w:val="24"/>
              </w:rPr>
            </w:pPr>
            <w:r w:rsidRPr="00CC5C4E">
              <w:rPr>
                <w:rFonts w:ascii="Times New Roman" w:hAnsi="Times New Roman" w:cs="Times New Roman"/>
                <w:sz w:val="24"/>
                <w:szCs w:val="24"/>
              </w:rPr>
              <w:t>Experiment</w:t>
            </w:r>
            <w:r w:rsidR="002B4131">
              <w:rPr>
                <w:rFonts w:ascii="Times New Roman" w:hAnsi="Times New Roman" w:cs="Times New Roman"/>
                <w:sz w:val="24"/>
                <w:szCs w:val="24"/>
              </w:rPr>
              <w:t xml:space="preserve"> #2</w:t>
            </w:r>
          </w:p>
        </w:tc>
        <w:tc>
          <w:tcPr>
            <w:tcW w:w="2024" w:type="dxa"/>
            <w:vMerge w:val="restart"/>
            <w:tcBorders>
              <w:top w:val="single" w:sz="4" w:space="0" w:color="auto"/>
            </w:tcBorders>
            <w:vAlign w:val="center"/>
          </w:tcPr>
          <w:p w14:paraId="410A5F9E" w14:textId="06FF557B" w:rsidR="00481CDD" w:rsidRPr="00CC5C4E" w:rsidRDefault="00C50E43" w:rsidP="00481CDD">
            <w:pPr>
              <w:tabs>
                <w:tab w:val="left" w:pos="8190"/>
              </w:tabs>
              <w:jc w:val="center"/>
              <w:rPr>
                <w:rFonts w:ascii="Times New Roman" w:hAnsi="Times New Roman" w:cs="Times New Roman"/>
                <w:sz w:val="24"/>
                <w:szCs w:val="24"/>
              </w:rPr>
            </w:pPr>
            <w:r>
              <w:rPr>
                <w:rFonts w:ascii="Times New Roman" w:hAnsi="Times New Roman" w:cs="Times New Roman"/>
                <w:sz w:val="24"/>
                <w:szCs w:val="24"/>
              </w:rPr>
              <w:t>High-throughput</w:t>
            </w:r>
          </w:p>
        </w:tc>
        <w:tc>
          <w:tcPr>
            <w:tcW w:w="1306" w:type="dxa"/>
            <w:tcBorders>
              <w:top w:val="single" w:sz="4" w:space="0" w:color="auto"/>
            </w:tcBorders>
            <w:vAlign w:val="bottom"/>
          </w:tcPr>
          <w:p w14:paraId="46030FA2" w14:textId="21E052E4"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3.8</w:t>
            </w:r>
            <w:r w:rsidR="00791170">
              <w:rPr>
                <w:rFonts w:ascii="Times New Roman" w:hAnsi="Times New Roman" w:cs="Times New Roman"/>
                <w:color w:val="000000"/>
                <w:sz w:val="24"/>
                <w:szCs w:val="24"/>
              </w:rPr>
              <w:t xml:space="preserve"> mL</w:t>
            </w:r>
          </w:p>
        </w:tc>
        <w:tc>
          <w:tcPr>
            <w:tcW w:w="1989" w:type="dxa"/>
            <w:tcBorders>
              <w:top w:val="single" w:sz="4" w:space="0" w:color="auto"/>
            </w:tcBorders>
            <w:vAlign w:val="bottom"/>
          </w:tcPr>
          <w:p w14:paraId="7E7B8E84" w14:textId="24B24FE2"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55</w:t>
            </w:r>
          </w:p>
        </w:tc>
        <w:tc>
          <w:tcPr>
            <w:tcW w:w="1703" w:type="dxa"/>
            <w:tcBorders>
              <w:top w:val="single" w:sz="4" w:space="0" w:color="auto"/>
            </w:tcBorders>
            <w:vAlign w:val="bottom"/>
          </w:tcPr>
          <w:p w14:paraId="651767E5" w14:textId="67AF5895"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91</w:t>
            </w:r>
          </w:p>
        </w:tc>
        <w:tc>
          <w:tcPr>
            <w:tcW w:w="1608" w:type="dxa"/>
            <w:tcBorders>
              <w:top w:val="single" w:sz="4" w:space="0" w:color="auto"/>
            </w:tcBorders>
            <w:vAlign w:val="bottom"/>
          </w:tcPr>
          <w:p w14:paraId="273076A2" w14:textId="4CE630E8"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146</w:t>
            </w:r>
          </w:p>
        </w:tc>
      </w:tr>
      <w:tr w:rsidR="00481CDD" w:rsidRPr="00CC5C4E" w14:paraId="41C0BA50" w14:textId="77777777" w:rsidTr="00BC558C">
        <w:trPr>
          <w:trHeight w:val="146"/>
        </w:trPr>
        <w:tc>
          <w:tcPr>
            <w:tcW w:w="824" w:type="dxa"/>
            <w:vMerge/>
            <w:vAlign w:val="center"/>
          </w:tcPr>
          <w:p w14:paraId="0EE5311E"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vAlign w:val="center"/>
          </w:tcPr>
          <w:p w14:paraId="0999FB08"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vAlign w:val="bottom"/>
          </w:tcPr>
          <w:p w14:paraId="73401F0C" w14:textId="35D8A8FB"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3.05</w:t>
            </w:r>
            <w:r w:rsidR="00791170">
              <w:rPr>
                <w:rFonts w:ascii="Times New Roman" w:hAnsi="Times New Roman" w:cs="Times New Roman"/>
                <w:color w:val="000000"/>
                <w:sz w:val="24"/>
                <w:szCs w:val="24"/>
              </w:rPr>
              <w:t xml:space="preserve"> mL</w:t>
            </w:r>
          </w:p>
        </w:tc>
        <w:tc>
          <w:tcPr>
            <w:tcW w:w="1989" w:type="dxa"/>
            <w:vAlign w:val="bottom"/>
          </w:tcPr>
          <w:p w14:paraId="7DF3F196" w14:textId="30C0D8A1"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82</w:t>
            </w:r>
          </w:p>
        </w:tc>
        <w:tc>
          <w:tcPr>
            <w:tcW w:w="1703" w:type="dxa"/>
            <w:vAlign w:val="bottom"/>
          </w:tcPr>
          <w:p w14:paraId="12880CCB" w14:textId="7143770C"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77</w:t>
            </w:r>
          </w:p>
        </w:tc>
        <w:tc>
          <w:tcPr>
            <w:tcW w:w="1608" w:type="dxa"/>
            <w:vAlign w:val="bottom"/>
          </w:tcPr>
          <w:p w14:paraId="771A29C1" w14:textId="443AEA0A"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159</w:t>
            </w:r>
          </w:p>
        </w:tc>
      </w:tr>
      <w:tr w:rsidR="00481CDD" w:rsidRPr="00CC5C4E" w14:paraId="49344B25" w14:textId="77777777" w:rsidTr="00BC558C">
        <w:trPr>
          <w:trHeight w:val="146"/>
        </w:trPr>
        <w:tc>
          <w:tcPr>
            <w:tcW w:w="824" w:type="dxa"/>
            <w:vMerge/>
            <w:vAlign w:val="center"/>
          </w:tcPr>
          <w:p w14:paraId="19B869CE"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vAlign w:val="center"/>
          </w:tcPr>
          <w:p w14:paraId="52BFB609"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vAlign w:val="bottom"/>
          </w:tcPr>
          <w:p w14:paraId="1FB76BEF" w14:textId="53D768D8"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4.2</w:t>
            </w:r>
            <w:r w:rsidR="00791170">
              <w:rPr>
                <w:rFonts w:ascii="Times New Roman" w:hAnsi="Times New Roman" w:cs="Times New Roman"/>
                <w:color w:val="000000"/>
                <w:sz w:val="24"/>
                <w:szCs w:val="24"/>
              </w:rPr>
              <w:t xml:space="preserve"> mL</w:t>
            </w:r>
          </w:p>
        </w:tc>
        <w:tc>
          <w:tcPr>
            <w:tcW w:w="1989" w:type="dxa"/>
            <w:vAlign w:val="bottom"/>
          </w:tcPr>
          <w:p w14:paraId="5AB4828B" w14:textId="38D6B3E3"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47</w:t>
            </w:r>
          </w:p>
        </w:tc>
        <w:tc>
          <w:tcPr>
            <w:tcW w:w="1703" w:type="dxa"/>
            <w:vAlign w:val="bottom"/>
          </w:tcPr>
          <w:p w14:paraId="5A00FCB7" w14:textId="1FBFDB6A"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130</w:t>
            </w:r>
          </w:p>
        </w:tc>
        <w:tc>
          <w:tcPr>
            <w:tcW w:w="1608" w:type="dxa"/>
            <w:vAlign w:val="bottom"/>
          </w:tcPr>
          <w:p w14:paraId="55AC2C82" w14:textId="1E514415"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177</w:t>
            </w:r>
          </w:p>
        </w:tc>
      </w:tr>
      <w:tr w:rsidR="00481CDD" w:rsidRPr="00CC5C4E" w14:paraId="739C68BA" w14:textId="77777777" w:rsidTr="00BC558C">
        <w:trPr>
          <w:trHeight w:val="146"/>
        </w:trPr>
        <w:tc>
          <w:tcPr>
            <w:tcW w:w="824" w:type="dxa"/>
            <w:vMerge/>
            <w:vAlign w:val="center"/>
          </w:tcPr>
          <w:p w14:paraId="7633B510"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tcBorders>
              <w:bottom w:val="single" w:sz="4" w:space="0" w:color="auto"/>
            </w:tcBorders>
            <w:vAlign w:val="center"/>
          </w:tcPr>
          <w:p w14:paraId="38B612DC"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tcBorders>
              <w:bottom w:val="single" w:sz="4" w:space="0" w:color="auto"/>
            </w:tcBorders>
            <w:vAlign w:val="bottom"/>
          </w:tcPr>
          <w:p w14:paraId="3BFE5910" w14:textId="09DE0123"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1.8</w:t>
            </w:r>
            <w:r w:rsidR="00791170">
              <w:rPr>
                <w:rFonts w:ascii="Times New Roman" w:hAnsi="Times New Roman" w:cs="Times New Roman"/>
                <w:color w:val="000000"/>
                <w:sz w:val="24"/>
                <w:szCs w:val="24"/>
              </w:rPr>
              <w:t xml:space="preserve"> mL</w:t>
            </w:r>
          </w:p>
        </w:tc>
        <w:tc>
          <w:tcPr>
            <w:tcW w:w="1989" w:type="dxa"/>
            <w:tcBorders>
              <w:bottom w:val="single" w:sz="4" w:space="0" w:color="auto"/>
            </w:tcBorders>
            <w:vAlign w:val="bottom"/>
          </w:tcPr>
          <w:p w14:paraId="27AB9E2B" w14:textId="54024B5C"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83</w:t>
            </w:r>
          </w:p>
        </w:tc>
        <w:tc>
          <w:tcPr>
            <w:tcW w:w="1703" w:type="dxa"/>
            <w:tcBorders>
              <w:bottom w:val="single" w:sz="4" w:space="0" w:color="auto"/>
            </w:tcBorders>
            <w:vAlign w:val="bottom"/>
          </w:tcPr>
          <w:p w14:paraId="7DDFABE9" w14:textId="7711D8AB"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35</w:t>
            </w:r>
          </w:p>
        </w:tc>
        <w:tc>
          <w:tcPr>
            <w:tcW w:w="1608" w:type="dxa"/>
            <w:tcBorders>
              <w:bottom w:val="single" w:sz="4" w:space="0" w:color="auto"/>
            </w:tcBorders>
            <w:vAlign w:val="bottom"/>
          </w:tcPr>
          <w:p w14:paraId="6662B3E6" w14:textId="02B20692"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118</w:t>
            </w:r>
          </w:p>
        </w:tc>
      </w:tr>
      <w:tr w:rsidR="00481CDD" w:rsidRPr="00CC5C4E" w14:paraId="143495A2" w14:textId="77777777" w:rsidTr="00BC558C">
        <w:trPr>
          <w:trHeight w:val="146"/>
        </w:trPr>
        <w:tc>
          <w:tcPr>
            <w:tcW w:w="824" w:type="dxa"/>
            <w:vMerge/>
            <w:vAlign w:val="center"/>
          </w:tcPr>
          <w:p w14:paraId="526A902B"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val="restart"/>
            <w:tcBorders>
              <w:top w:val="single" w:sz="4" w:space="0" w:color="auto"/>
            </w:tcBorders>
            <w:vAlign w:val="center"/>
          </w:tcPr>
          <w:p w14:paraId="5D29B156" w14:textId="77777777"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sz w:val="24"/>
                <w:szCs w:val="24"/>
              </w:rPr>
              <w:t>Stomacher</w:t>
            </w:r>
          </w:p>
        </w:tc>
        <w:tc>
          <w:tcPr>
            <w:tcW w:w="1306" w:type="dxa"/>
            <w:tcBorders>
              <w:top w:val="single" w:sz="4" w:space="0" w:color="auto"/>
            </w:tcBorders>
            <w:vAlign w:val="bottom"/>
          </w:tcPr>
          <w:p w14:paraId="238529C7" w14:textId="24DE46F3"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4.5</w:t>
            </w:r>
            <w:r w:rsidR="00791170">
              <w:rPr>
                <w:rFonts w:ascii="Times New Roman" w:hAnsi="Times New Roman" w:cs="Times New Roman"/>
                <w:color w:val="000000"/>
                <w:sz w:val="24"/>
                <w:szCs w:val="24"/>
              </w:rPr>
              <w:t xml:space="preserve"> mL</w:t>
            </w:r>
          </w:p>
        </w:tc>
        <w:tc>
          <w:tcPr>
            <w:tcW w:w="1989" w:type="dxa"/>
            <w:tcBorders>
              <w:top w:val="single" w:sz="4" w:space="0" w:color="auto"/>
            </w:tcBorders>
            <w:vAlign w:val="bottom"/>
          </w:tcPr>
          <w:p w14:paraId="46A08299" w14:textId="1D61A4B3"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31</w:t>
            </w:r>
          </w:p>
        </w:tc>
        <w:tc>
          <w:tcPr>
            <w:tcW w:w="1703" w:type="dxa"/>
            <w:tcBorders>
              <w:top w:val="single" w:sz="4" w:space="0" w:color="auto"/>
            </w:tcBorders>
            <w:vAlign w:val="bottom"/>
          </w:tcPr>
          <w:p w14:paraId="16BEF01E" w14:textId="45F837F2"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115</w:t>
            </w:r>
          </w:p>
        </w:tc>
        <w:tc>
          <w:tcPr>
            <w:tcW w:w="1608" w:type="dxa"/>
            <w:tcBorders>
              <w:top w:val="single" w:sz="4" w:space="0" w:color="auto"/>
            </w:tcBorders>
            <w:vAlign w:val="bottom"/>
          </w:tcPr>
          <w:p w14:paraId="432C43DF" w14:textId="5E8717B4"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146</w:t>
            </w:r>
          </w:p>
        </w:tc>
      </w:tr>
      <w:tr w:rsidR="00481CDD" w:rsidRPr="00CC5C4E" w14:paraId="7C166E0B" w14:textId="77777777" w:rsidTr="00BC558C">
        <w:trPr>
          <w:trHeight w:val="146"/>
        </w:trPr>
        <w:tc>
          <w:tcPr>
            <w:tcW w:w="824" w:type="dxa"/>
            <w:vMerge/>
            <w:vAlign w:val="center"/>
          </w:tcPr>
          <w:p w14:paraId="405D369A"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vAlign w:val="center"/>
          </w:tcPr>
          <w:p w14:paraId="5304881D"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vAlign w:val="bottom"/>
          </w:tcPr>
          <w:p w14:paraId="03FE32B4" w14:textId="7E54AAB2"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5.8</w:t>
            </w:r>
            <w:r w:rsidR="00791170">
              <w:rPr>
                <w:rFonts w:ascii="Times New Roman" w:hAnsi="Times New Roman" w:cs="Times New Roman"/>
                <w:color w:val="000000"/>
                <w:sz w:val="24"/>
                <w:szCs w:val="24"/>
              </w:rPr>
              <w:t xml:space="preserve"> mL</w:t>
            </w:r>
          </w:p>
        </w:tc>
        <w:tc>
          <w:tcPr>
            <w:tcW w:w="1989" w:type="dxa"/>
            <w:vAlign w:val="bottom"/>
          </w:tcPr>
          <w:p w14:paraId="49EBE0C2" w14:textId="0052AEF2"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5</w:t>
            </w:r>
          </w:p>
        </w:tc>
        <w:tc>
          <w:tcPr>
            <w:tcW w:w="1703" w:type="dxa"/>
            <w:vAlign w:val="bottom"/>
          </w:tcPr>
          <w:p w14:paraId="791A433F" w14:textId="7F0E1C9A"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143</w:t>
            </w:r>
          </w:p>
        </w:tc>
        <w:tc>
          <w:tcPr>
            <w:tcW w:w="1608" w:type="dxa"/>
            <w:vAlign w:val="bottom"/>
          </w:tcPr>
          <w:p w14:paraId="6FE69607" w14:textId="5B6C43F8"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148</w:t>
            </w:r>
          </w:p>
        </w:tc>
      </w:tr>
      <w:tr w:rsidR="00481CDD" w:rsidRPr="00CC5C4E" w14:paraId="592F3EDA" w14:textId="77777777" w:rsidTr="00BC558C">
        <w:trPr>
          <w:trHeight w:val="146"/>
        </w:trPr>
        <w:tc>
          <w:tcPr>
            <w:tcW w:w="824" w:type="dxa"/>
            <w:vMerge/>
            <w:tcBorders>
              <w:bottom w:val="single" w:sz="4" w:space="0" w:color="auto"/>
            </w:tcBorders>
            <w:vAlign w:val="center"/>
          </w:tcPr>
          <w:p w14:paraId="0388A498" w14:textId="77777777" w:rsidR="00481CDD" w:rsidRPr="00CC5C4E" w:rsidRDefault="00481CDD" w:rsidP="00481CDD">
            <w:pPr>
              <w:tabs>
                <w:tab w:val="left" w:pos="8190"/>
              </w:tabs>
              <w:jc w:val="center"/>
              <w:rPr>
                <w:rFonts w:ascii="Times New Roman" w:hAnsi="Times New Roman" w:cs="Times New Roman"/>
                <w:sz w:val="24"/>
                <w:szCs w:val="24"/>
              </w:rPr>
            </w:pPr>
          </w:p>
        </w:tc>
        <w:tc>
          <w:tcPr>
            <w:tcW w:w="2024" w:type="dxa"/>
            <w:vMerge/>
            <w:tcBorders>
              <w:bottom w:val="single" w:sz="4" w:space="0" w:color="auto"/>
            </w:tcBorders>
            <w:vAlign w:val="center"/>
          </w:tcPr>
          <w:p w14:paraId="2C1F13CB" w14:textId="77777777" w:rsidR="00481CDD" w:rsidRPr="00CC5C4E" w:rsidRDefault="00481CDD" w:rsidP="00481CDD">
            <w:pPr>
              <w:tabs>
                <w:tab w:val="left" w:pos="8190"/>
              </w:tabs>
              <w:jc w:val="center"/>
              <w:rPr>
                <w:rFonts w:ascii="Times New Roman" w:hAnsi="Times New Roman" w:cs="Times New Roman"/>
                <w:sz w:val="24"/>
                <w:szCs w:val="24"/>
              </w:rPr>
            </w:pPr>
          </w:p>
        </w:tc>
        <w:tc>
          <w:tcPr>
            <w:tcW w:w="1306" w:type="dxa"/>
            <w:tcBorders>
              <w:bottom w:val="single" w:sz="4" w:space="0" w:color="auto"/>
            </w:tcBorders>
            <w:vAlign w:val="bottom"/>
          </w:tcPr>
          <w:p w14:paraId="3F470B8B" w14:textId="11256760"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5.3</w:t>
            </w:r>
            <w:r w:rsidR="00791170">
              <w:rPr>
                <w:rFonts w:ascii="Times New Roman" w:hAnsi="Times New Roman" w:cs="Times New Roman"/>
                <w:color w:val="000000"/>
                <w:sz w:val="24"/>
                <w:szCs w:val="24"/>
              </w:rPr>
              <w:t xml:space="preserve"> mL</w:t>
            </w:r>
          </w:p>
        </w:tc>
        <w:tc>
          <w:tcPr>
            <w:tcW w:w="1989" w:type="dxa"/>
            <w:tcBorders>
              <w:bottom w:val="single" w:sz="4" w:space="0" w:color="auto"/>
            </w:tcBorders>
            <w:vAlign w:val="bottom"/>
          </w:tcPr>
          <w:p w14:paraId="2392A133" w14:textId="1DB7F84E"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24</w:t>
            </w:r>
          </w:p>
        </w:tc>
        <w:tc>
          <w:tcPr>
            <w:tcW w:w="1703" w:type="dxa"/>
            <w:tcBorders>
              <w:bottom w:val="single" w:sz="4" w:space="0" w:color="auto"/>
            </w:tcBorders>
            <w:vAlign w:val="bottom"/>
          </w:tcPr>
          <w:p w14:paraId="4B3EE2DD" w14:textId="35BD91B1"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128</w:t>
            </w:r>
          </w:p>
        </w:tc>
        <w:tc>
          <w:tcPr>
            <w:tcW w:w="1608" w:type="dxa"/>
            <w:tcBorders>
              <w:bottom w:val="single" w:sz="4" w:space="0" w:color="auto"/>
            </w:tcBorders>
            <w:vAlign w:val="bottom"/>
          </w:tcPr>
          <w:p w14:paraId="62C92221" w14:textId="448B0679" w:rsidR="00481CDD" w:rsidRPr="00CC5C4E" w:rsidRDefault="00481CDD" w:rsidP="00481CDD">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152</w:t>
            </w:r>
          </w:p>
        </w:tc>
      </w:tr>
      <w:tr w:rsidR="00CC5C4E" w:rsidRPr="00CC5C4E" w14:paraId="347A73FB" w14:textId="77777777" w:rsidTr="00BC558C">
        <w:trPr>
          <w:trHeight w:val="280"/>
        </w:trPr>
        <w:tc>
          <w:tcPr>
            <w:tcW w:w="824" w:type="dxa"/>
            <w:vMerge w:val="restart"/>
            <w:tcBorders>
              <w:top w:val="single" w:sz="4" w:space="0" w:color="auto"/>
            </w:tcBorders>
            <w:textDirection w:val="btLr"/>
            <w:vAlign w:val="center"/>
          </w:tcPr>
          <w:p w14:paraId="048B1C7F" w14:textId="0C7EF214" w:rsidR="00CC5C4E" w:rsidRPr="00CC5C4E" w:rsidRDefault="00CC5C4E" w:rsidP="00CC5C4E">
            <w:pPr>
              <w:tabs>
                <w:tab w:val="left" w:pos="8190"/>
              </w:tabs>
              <w:ind w:left="113" w:right="113"/>
              <w:jc w:val="center"/>
              <w:rPr>
                <w:rFonts w:ascii="Times New Roman" w:hAnsi="Times New Roman" w:cs="Times New Roman"/>
                <w:sz w:val="24"/>
                <w:szCs w:val="24"/>
              </w:rPr>
            </w:pPr>
            <w:r w:rsidRPr="00CC5C4E">
              <w:rPr>
                <w:rFonts w:ascii="Times New Roman" w:hAnsi="Times New Roman" w:cs="Times New Roman"/>
                <w:sz w:val="24"/>
                <w:szCs w:val="24"/>
              </w:rPr>
              <w:t>Experiment</w:t>
            </w:r>
            <w:r w:rsidR="002B4131">
              <w:rPr>
                <w:rFonts w:ascii="Times New Roman" w:hAnsi="Times New Roman" w:cs="Times New Roman"/>
                <w:sz w:val="24"/>
                <w:szCs w:val="24"/>
              </w:rPr>
              <w:t xml:space="preserve"> #3</w:t>
            </w:r>
          </w:p>
        </w:tc>
        <w:tc>
          <w:tcPr>
            <w:tcW w:w="2024" w:type="dxa"/>
            <w:vMerge w:val="restart"/>
            <w:tcBorders>
              <w:top w:val="single" w:sz="4" w:space="0" w:color="auto"/>
            </w:tcBorders>
            <w:vAlign w:val="center"/>
          </w:tcPr>
          <w:p w14:paraId="67D0EBCE" w14:textId="7D19AB0D" w:rsidR="00CC5C4E" w:rsidRPr="00CC5C4E" w:rsidRDefault="00C50E43" w:rsidP="00CC5C4E">
            <w:pPr>
              <w:tabs>
                <w:tab w:val="left" w:pos="8190"/>
              </w:tabs>
              <w:jc w:val="center"/>
              <w:rPr>
                <w:rFonts w:ascii="Times New Roman" w:hAnsi="Times New Roman" w:cs="Times New Roman"/>
                <w:sz w:val="24"/>
                <w:szCs w:val="24"/>
              </w:rPr>
            </w:pPr>
            <w:r>
              <w:rPr>
                <w:rFonts w:ascii="Times New Roman" w:hAnsi="Times New Roman" w:cs="Times New Roman"/>
                <w:sz w:val="24"/>
                <w:szCs w:val="24"/>
              </w:rPr>
              <w:t>High-throughput</w:t>
            </w:r>
          </w:p>
        </w:tc>
        <w:tc>
          <w:tcPr>
            <w:tcW w:w="1306" w:type="dxa"/>
            <w:tcBorders>
              <w:top w:val="single" w:sz="4" w:space="0" w:color="auto"/>
            </w:tcBorders>
            <w:vAlign w:val="bottom"/>
          </w:tcPr>
          <w:p w14:paraId="54F33C77" w14:textId="62FB9953"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3.7</w:t>
            </w:r>
            <w:r w:rsidR="00791170">
              <w:rPr>
                <w:rFonts w:ascii="Times New Roman" w:hAnsi="Times New Roman" w:cs="Times New Roman"/>
                <w:color w:val="000000"/>
                <w:sz w:val="24"/>
                <w:szCs w:val="24"/>
              </w:rPr>
              <w:t xml:space="preserve"> mL</w:t>
            </w:r>
          </w:p>
        </w:tc>
        <w:tc>
          <w:tcPr>
            <w:tcW w:w="1989" w:type="dxa"/>
            <w:tcBorders>
              <w:top w:val="single" w:sz="4" w:space="0" w:color="auto"/>
            </w:tcBorders>
            <w:vAlign w:val="bottom"/>
          </w:tcPr>
          <w:p w14:paraId="12637A06" w14:textId="0420B798"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32</w:t>
            </w:r>
          </w:p>
        </w:tc>
        <w:tc>
          <w:tcPr>
            <w:tcW w:w="1703" w:type="dxa"/>
            <w:tcBorders>
              <w:top w:val="single" w:sz="4" w:space="0" w:color="auto"/>
            </w:tcBorders>
            <w:vAlign w:val="bottom"/>
          </w:tcPr>
          <w:p w14:paraId="0D4CF506" w14:textId="762FE61B"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127</w:t>
            </w:r>
          </w:p>
        </w:tc>
        <w:tc>
          <w:tcPr>
            <w:tcW w:w="1608" w:type="dxa"/>
            <w:tcBorders>
              <w:top w:val="single" w:sz="4" w:space="0" w:color="auto"/>
            </w:tcBorders>
            <w:vAlign w:val="bottom"/>
          </w:tcPr>
          <w:p w14:paraId="68843F3A" w14:textId="269B9A3D"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159</w:t>
            </w:r>
          </w:p>
        </w:tc>
      </w:tr>
      <w:tr w:rsidR="00CC5C4E" w:rsidRPr="00CC5C4E" w14:paraId="6079E9E6" w14:textId="77777777" w:rsidTr="00BC558C">
        <w:trPr>
          <w:trHeight w:val="146"/>
        </w:trPr>
        <w:tc>
          <w:tcPr>
            <w:tcW w:w="824" w:type="dxa"/>
            <w:vMerge/>
            <w:vAlign w:val="center"/>
          </w:tcPr>
          <w:p w14:paraId="58C02AD7" w14:textId="77777777" w:rsidR="00CC5C4E" w:rsidRPr="00CC5C4E" w:rsidRDefault="00CC5C4E" w:rsidP="00CC5C4E">
            <w:pPr>
              <w:tabs>
                <w:tab w:val="left" w:pos="8190"/>
              </w:tabs>
              <w:jc w:val="center"/>
              <w:rPr>
                <w:rFonts w:ascii="Times New Roman" w:hAnsi="Times New Roman" w:cs="Times New Roman"/>
                <w:sz w:val="24"/>
                <w:szCs w:val="24"/>
              </w:rPr>
            </w:pPr>
          </w:p>
        </w:tc>
        <w:tc>
          <w:tcPr>
            <w:tcW w:w="2024" w:type="dxa"/>
            <w:vMerge/>
            <w:vAlign w:val="center"/>
          </w:tcPr>
          <w:p w14:paraId="5F385EF5" w14:textId="77777777" w:rsidR="00CC5C4E" w:rsidRPr="00CC5C4E" w:rsidRDefault="00CC5C4E" w:rsidP="00CC5C4E">
            <w:pPr>
              <w:tabs>
                <w:tab w:val="left" w:pos="8190"/>
              </w:tabs>
              <w:jc w:val="center"/>
              <w:rPr>
                <w:rFonts w:ascii="Times New Roman" w:hAnsi="Times New Roman" w:cs="Times New Roman"/>
                <w:sz w:val="24"/>
                <w:szCs w:val="24"/>
              </w:rPr>
            </w:pPr>
          </w:p>
        </w:tc>
        <w:tc>
          <w:tcPr>
            <w:tcW w:w="1306" w:type="dxa"/>
            <w:vAlign w:val="bottom"/>
          </w:tcPr>
          <w:p w14:paraId="109FC994" w14:textId="693601FB"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1.7</w:t>
            </w:r>
            <w:r w:rsidR="00791170">
              <w:rPr>
                <w:rFonts w:ascii="Times New Roman" w:hAnsi="Times New Roman" w:cs="Times New Roman"/>
                <w:color w:val="000000"/>
                <w:sz w:val="24"/>
                <w:szCs w:val="24"/>
              </w:rPr>
              <w:t xml:space="preserve"> mL</w:t>
            </w:r>
          </w:p>
        </w:tc>
        <w:tc>
          <w:tcPr>
            <w:tcW w:w="1989" w:type="dxa"/>
            <w:vAlign w:val="bottom"/>
          </w:tcPr>
          <w:p w14:paraId="5D04EDCF" w14:textId="48CAADA4"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78</w:t>
            </w:r>
          </w:p>
        </w:tc>
        <w:tc>
          <w:tcPr>
            <w:tcW w:w="1703" w:type="dxa"/>
            <w:vAlign w:val="bottom"/>
          </w:tcPr>
          <w:p w14:paraId="2123FD23" w14:textId="22745A0D"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57</w:t>
            </w:r>
          </w:p>
        </w:tc>
        <w:tc>
          <w:tcPr>
            <w:tcW w:w="1608" w:type="dxa"/>
            <w:vAlign w:val="bottom"/>
          </w:tcPr>
          <w:p w14:paraId="5E2C31A8" w14:textId="64AF66A8"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135</w:t>
            </w:r>
          </w:p>
        </w:tc>
      </w:tr>
      <w:tr w:rsidR="00CC5C4E" w:rsidRPr="00CC5C4E" w14:paraId="64EF6E39" w14:textId="77777777" w:rsidTr="00BC558C">
        <w:trPr>
          <w:trHeight w:val="146"/>
        </w:trPr>
        <w:tc>
          <w:tcPr>
            <w:tcW w:w="824" w:type="dxa"/>
            <w:vMerge/>
            <w:vAlign w:val="center"/>
          </w:tcPr>
          <w:p w14:paraId="400EFDA9" w14:textId="77777777" w:rsidR="00CC5C4E" w:rsidRPr="00CC5C4E" w:rsidRDefault="00CC5C4E" w:rsidP="00CC5C4E">
            <w:pPr>
              <w:tabs>
                <w:tab w:val="left" w:pos="8190"/>
              </w:tabs>
              <w:jc w:val="center"/>
              <w:rPr>
                <w:rFonts w:ascii="Times New Roman" w:hAnsi="Times New Roman" w:cs="Times New Roman"/>
                <w:sz w:val="24"/>
                <w:szCs w:val="24"/>
              </w:rPr>
            </w:pPr>
          </w:p>
        </w:tc>
        <w:tc>
          <w:tcPr>
            <w:tcW w:w="2024" w:type="dxa"/>
            <w:vMerge/>
            <w:vAlign w:val="center"/>
          </w:tcPr>
          <w:p w14:paraId="1A2625D2" w14:textId="77777777" w:rsidR="00CC5C4E" w:rsidRPr="00CC5C4E" w:rsidRDefault="00CC5C4E" w:rsidP="00CC5C4E">
            <w:pPr>
              <w:tabs>
                <w:tab w:val="left" w:pos="8190"/>
              </w:tabs>
              <w:jc w:val="center"/>
              <w:rPr>
                <w:rFonts w:ascii="Times New Roman" w:hAnsi="Times New Roman" w:cs="Times New Roman"/>
                <w:sz w:val="24"/>
                <w:szCs w:val="24"/>
              </w:rPr>
            </w:pPr>
          </w:p>
        </w:tc>
        <w:tc>
          <w:tcPr>
            <w:tcW w:w="1306" w:type="dxa"/>
            <w:vAlign w:val="bottom"/>
          </w:tcPr>
          <w:p w14:paraId="4485B292" w14:textId="57F6EB8D"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2.2</w:t>
            </w:r>
            <w:r w:rsidR="00791170">
              <w:rPr>
                <w:rFonts w:ascii="Times New Roman" w:hAnsi="Times New Roman" w:cs="Times New Roman"/>
                <w:color w:val="000000"/>
                <w:sz w:val="24"/>
                <w:szCs w:val="24"/>
              </w:rPr>
              <w:t xml:space="preserve"> mL</w:t>
            </w:r>
          </w:p>
        </w:tc>
        <w:tc>
          <w:tcPr>
            <w:tcW w:w="1989" w:type="dxa"/>
            <w:vAlign w:val="bottom"/>
          </w:tcPr>
          <w:p w14:paraId="5820573D" w14:textId="47C148D1"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69</w:t>
            </w:r>
          </w:p>
        </w:tc>
        <w:tc>
          <w:tcPr>
            <w:tcW w:w="1703" w:type="dxa"/>
            <w:vAlign w:val="bottom"/>
          </w:tcPr>
          <w:p w14:paraId="6BBFB4F2" w14:textId="5D1343BB"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87</w:t>
            </w:r>
          </w:p>
        </w:tc>
        <w:tc>
          <w:tcPr>
            <w:tcW w:w="1608" w:type="dxa"/>
            <w:vAlign w:val="bottom"/>
          </w:tcPr>
          <w:p w14:paraId="09A6F41B" w14:textId="471A338D"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156</w:t>
            </w:r>
          </w:p>
        </w:tc>
      </w:tr>
      <w:tr w:rsidR="00CC5C4E" w:rsidRPr="00CC5C4E" w14:paraId="0FD67BF9" w14:textId="77777777" w:rsidTr="00BC558C">
        <w:trPr>
          <w:trHeight w:val="146"/>
        </w:trPr>
        <w:tc>
          <w:tcPr>
            <w:tcW w:w="824" w:type="dxa"/>
            <w:vMerge/>
            <w:vAlign w:val="center"/>
          </w:tcPr>
          <w:p w14:paraId="5064664F" w14:textId="77777777" w:rsidR="00CC5C4E" w:rsidRPr="00CC5C4E" w:rsidRDefault="00CC5C4E" w:rsidP="00CC5C4E">
            <w:pPr>
              <w:tabs>
                <w:tab w:val="left" w:pos="8190"/>
              </w:tabs>
              <w:jc w:val="center"/>
              <w:rPr>
                <w:rFonts w:ascii="Times New Roman" w:hAnsi="Times New Roman" w:cs="Times New Roman"/>
                <w:sz w:val="24"/>
                <w:szCs w:val="24"/>
              </w:rPr>
            </w:pPr>
          </w:p>
        </w:tc>
        <w:tc>
          <w:tcPr>
            <w:tcW w:w="2024" w:type="dxa"/>
            <w:vMerge/>
            <w:tcBorders>
              <w:bottom w:val="single" w:sz="4" w:space="0" w:color="auto"/>
            </w:tcBorders>
            <w:vAlign w:val="center"/>
          </w:tcPr>
          <w:p w14:paraId="36B5CA3A" w14:textId="77777777" w:rsidR="00CC5C4E" w:rsidRPr="00CC5C4E" w:rsidRDefault="00CC5C4E" w:rsidP="00CC5C4E">
            <w:pPr>
              <w:tabs>
                <w:tab w:val="left" w:pos="8190"/>
              </w:tabs>
              <w:jc w:val="center"/>
              <w:rPr>
                <w:rFonts w:ascii="Times New Roman" w:hAnsi="Times New Roman" w:cs="Times New Roman"/>
                <w:sz w:val="24"/>
                <w:szCs w:val="24"/>
              </w:rPr>
            </w:pPr>
          </w:p>
        </w:tc>
        <w:tc>
          <w:tcPr>
            <w:tcW w:w="1306" w:type="dxa"/>
            <w:tcBorders>
              <w:bottom w:val="single" w:sz="4" w:space="0" w:color="auto"/>
            </w:tcBorders>
            <w:vAlign w:val="bottom"/>
          </w:tcPr>
          <w:p w14:paraId="771BF1A0" w14:textId="36B7533E"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w:t>
            </w:r>
            <w:r w:rsidR="00791170">
              <w:rPr>
                <w:rFonts w:ascii="Times New Roman" w:hAnsi="Times New Roman" w:cs="Times New Roman"/>
                <w:color w:val="000000"/>
                <w:sz w:val="24"/>
                <w:szCs w:val="24"/>
              </w:rPr>
              <w:t xml:space="preserve"> mL</w:t>
            </w:r>
          </w:p>
        </w:tc>
        <w:tc>
          <w:tcPr>
            <w:tcW w:w="1989" w:type="dxa"/>
            <w:tcBorders>
              <w:bottom w:val="single" w:sz="4" w:space="0" w:color="auto"/>
            </w:tcBorders>
            <w:vAlign w:val="bottom"/>
          </w:tcPr>
          <w:p w14:paraId="0611902C" w14:textId="39BFF309"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49</w:t>
            </w:r>
          </w:p>
        </w:tc>
        <w:tc>
          <w:tcPr>
            <w:tcW w:w="1703" w:type="dxa"/>
            <w:tcBorders>
              <w:bottom w:val="single" w:sz="4" w:space="0" w:color="auto"/>
            </w:tcBorders>
            <w:vAlign w:val="bottom"/>
          </w:tcPr>
          <w:p w14:paraId="6AD4A400" w14:textId="13DB84C0"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91</w:t>
            </w:r>
          </w:p>
        </w:tc>
        <w:tc>
          <w:tcPr>
            <w:tcW w:w="1608" w:type="dxa"/>
            <w:tcBorders>
              <w:bottom w:val="single" w:sz="4" w:space="0" w:color="auto"/>
            </w:tcBorders>
            <w:vAlign w:val="bottom"/>
          </w:tcPr>
          <w:p w14:paraId="28062C19" w14:textId="6780837A"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140</w:t>
            </w:r>
          </w:p>
        </w:tc>
      </w:tr>
      <w:tr w:rsidR="00CC5C4E" w:rsidRPr="00CC5C4E" w14:paraId="1F8B14EA" w14:textId="77777777" w:rsidTr="00BC558C">
        <w:trPr>
          <w:trHeight w:val="146"/>
        </w:trPr>
        <w:tc>
          <w:tcPr>
            <w:tcW w:w="824" w:type="dxa"/>
            <w:vMerge/>
            <w:vAlign w:val="center"/>
          </w:tcPr>
          <w:p w14:paraId="325EBE79" w14:textId="77777777" w:rsidR="00CC5C4E" w:rsidRPr="00CC5C4E" w:rsidRDefault="00CC5C4E" w:rsidP="00FF007B">
            <w:pPr>
              <w:tabs>
                <w:tab w:val="left" w:pos="8190"/>
              </w:tabs>
              <w:jc w:val="center"/>
              <w:rPr>
                <w:rFonts w:ascii="Times New Roman" w:hAnsi="Times New Roman" w:cs="Times New Roman"/>
                <w:sz w:val="24"/>
                <w:szCs w:val="24"/>
              </w:rPr>
            </w:pPr>
          </w:p>
        </w:tc>
        <w:tc>
          <w:tcPr>
            <w:tcW w:w="2024" w:type="dxa"/>
            <w:vMerge w:val="restart"/>
            <w:tcBorders>
              <w:top w:val="single" w:sz="4" w:space="0" w:color="auto"/>
            </w:tcBorders>
            <w:vAlign w:val="center"/>
          </w:tcPr>
          <w:p w14:paraId="77BDF894" w14:textId="77777777" w:rsidR="00CC5C4E" w:rsidRPr="00CC5C4E" w:rsidRDefault="00CC5C4E" w:rsidP="00FF007B">
            <w:pPr>
              <w:tabs>
                <w:tab w:val="left" w:pos="8190"/>
              </w:tabs>
              <w:jc w:val="center"/>
              <w:rPr>
                <w:rFonts w:ascii="Times New Roman" w:hAnsi="Times New Roman" w:cs="Times New Roman"/>
                <w:sz w:val="24"/>
                <w:szCs w:val="24"/>
              </w:rPr>
            </w:pPr>
            <w:r w:rsidRPr="00CC5C4E">
              <w:rPr>
                <w:rFonts w:ascii="Times New Roman" w:hAnsi="Times New Roman" w:cs="Times New Roman"/>
                <w:sz w:val="24"/>
                <w:szCs w:val="24"/>
              </w:rPr>
              <w:t>Stomacher</w:t>
            </w:r>
          </w:p>
        </w:tc>
        <w:tc>
          <w:tcPr>
            <w:tcW w:w="6608" w:type="dxa"/>
            <w:gridSpan w:val="4"/>
            <w:tcBorders>
              <w:top w:val="single" w:sz="4" w:space="0" w:color="auto"/>
            </w:tcBorders>
            <w:vAlign w:val="center"/>
          </w:tcPr>
          <w:p w14:paraId="7E084D51" w14:textId="3F8AC886" w:rsidR="00CC5C4E" w:rsidRPr="00CC5C4E" w:rsidRDefault="00CC5C4E" w:rsidP="00FF007B">
            <w:pPr>
              <w:tabs>
                <w:tab w:val="left" w:pos="8190"/>
              </w:tabs>
              <w:jc w:val="center"/>
              <w:rPr>
                <w:rFonts w:ascii="Times New Roman" w:hAnsi="Times New Roman" w:cs="Times New Roman"/>
                <w:sz w:val="24"/>
                <w:szCs w:val="24"/>
              </w:rPr>
            </w:pPr>
            <w:r>
              <w:rPr>
                <w:rFonts w:ascii="Times New Roman" w:hAnsi="Times New Roman" w:cs="Times New Roman"/>
                <w:sz w:val="24"/>
                <w:szCs w:val="24"/>
              </w:rPr>
              <w:t>----------------------------</w:t>
            </w:r>
            <w:r w:rsidRPr="00CC5C4E">
              <w:rPr>
                <w:rFonts w:ascii="Times New Roman" w:hAnsi="Times New Roman" w:cs="Times New Roman"/>
                <w:sz w:val="24"/>
                <w:szCs w:val="24"/>
              </w:rPr>
              <w:t>Sample Lost</w:t>
            </w:r>
            <w:r>
              <w:rPr>
                <w:rFonts w:ascii="Times New Roman" w:hAnsi="Times New Roman" w:cs="Times New Roman"/>
                <w:sz w:val="24"/>
                <w:szCs w:val="24"/>
              </w:rPr>
              <w:t>-------------------------------</w:t>
            </w:r>
          </w:p>
        </w:tc>
      </w:tr>
      <w:tr w:rsidR="00CC5C4E" w:rsidRPr="00CC5C4E" w14:paraId="2BD58BFC" w14:textId="77777777" w:rsidTr="00BC558C">
        <w:trPr>
          <w:trHeight w:val="146"/>
        </w:trPr>
        <w:tc>
          <w:tcPr>
            <w:tcW w:w="824" w:type="dxa"/>
            <w:vMerge/>
            <w:vAlign w:val="center"/>
          </w:tcPr>
          <w:p w14:paraId="35AE1705" w14:textId="77777777" w:rsidR="00CC5C4E" w:rsidRPr="00CC5C4E" w:rsidRDefault="00CC5C4E" w:rsidP="00CC5C4E">
            <w:pPr>
              <w:tabs>
                <w:tab w:val="left" w:pos="8190"/>
              </w:tabs>
              <w:jc w:val="center"/>
              <w:rPr>
                <w:rFonts w:ascii="Times New Roman" w:hAnsi="Times New Roman" w:cs="Times New Roman"/>
                <w:sz w:val="24"/>
                <w:szCs w:val="24"/>
              </w:rPr>
            </w:pPr>
          </w:p>
        </w:tc>
        <w:tc>
          <w:tcPr>
            <w:tcW w:w="2024" w:type="dxa"/>
            <w:vMerge/>
            <w:vAlign w:val="center"/>
          </w:tcPr>
          <w:p w14:paraId="72B5F5A0" w14:textId="77777777" w:rsidR="00CC5C4E" w:rsidRPr="00CC5C4E" w:rsidRDefault="00CC5C4E" w:rsidP="00CC5C4E">
            <w:pPr>
              <w:tabs>
                <w:tab w:val="left" w:pos="8190"/>
              </w:tabs>
              <w:jc w:val="center"/>
              <w:rPr>
                <w:rFonts w:ascii="Times New Roman" w:hAnsi="Times New Roman" w:cs="Times New Roman"/>
                <w:sz w:val="24"/>
                <w:szCs w:val="24"/>
              </w:rPr>
            </w:pPr>
          </w:p>
        </w:tc>
        <w:tc>
          <w:tcPr>
            <w:tcW w:w="1306" w:type="dxa"/>
            <w:vAlign w:val="bottom"/>
          </w:tcPr>
          <w:p w14:paraId="499D0106" w14:textId="32015541"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5.2</w:t>
            </w:r>
            <w:r w:rsidR="00791170">
              <w:rPr>
                <w:rFonts w:ascii="Times New Roman" w:hAnsi="Times New Roman" w:cs="Times New Roman"/>
                <w:color w:val="000000"/>
                <w:sz w:val="24"/>
                <w:szCs w:val="24"/>
              </w:rPr>
              <w:t xml:space="preserve"> mL</w:t>
            </w:r>
          </w:p>
        </w:tc>
        <w:tc>
          <w:tcPr>
            <w:tcW w:w="1989" w:type="dxa"/>
            <w:vAlign w:val="bottom"/>
          </w:tcPr>
          <w:p w14:paraId="273D0D6F" w14:textId="494D2724"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3</w:t>
            </w:r>
          </w:p>
        </w:tc>
        <w:tc>
          <w:tcPr>
            <w:tcW w:w="1703" w:type="dxa"/>
            <w:vAlign w:val="bottom"/>
          </w:tcPr>
          <w:p w14:paraId="6C393563" w14:textId="2FE37814"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96</w:t>
            </w:r>
          </w:p>
        </w:tc>
        <w:tc>
          <w:tcPr>
            <w:tcW w:w="1608" w:type="dxa"/>
            <w:vAlign w:val="bottom"/>
          </w:tcPr>
          <w:p w14:paraId="7859E5E5" w14:textId="4482759A"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99</w:t>
            </w:r>
          </w:p>
        </w:tc>
      </w:tr>
      <w:tr w:rsidR="00CC5C4E" w:rsidRPr="00CC5C4E" w14:paraId="4427FA83" w14:textId="77777777" w:rsidTr="00BC558C">
        <w:trPr>
          <w:trHeight w:val="146"/>
        </w:trPr>
        <w:tc>
          <w:tcPr>
            <w:tcW w:w="824" w:type="dxa"/>
            <w:vMerge/>
            <w:tcBorders>
              <w:bottom w:val="single" w:sz="4" w:space="0" w:color="auto"/>
            </w:tcBorders>
            <w:vAlign w:val="center"/>
          </w:tcPr>
          <w:p w14:paraId="3A681DE3" w14:textId="77777777" w:rsidR="00CC5C4E" w:rsidRPr="00CC5C4E" w:rsidRDefault="00CC5C4E" w:rsidP="00CC5C4E">
            <w:pPr>
              <w:tabs>
                <w:tab w:val="left" w:pos="8190"/>
              </w:tabs>
              <w:jc w:val="center"/>
              <w:rPr>
                <w:rFonts w:ascii="Times New Roman" w:hAnsi="Times New Roman" w:cs="Times New Roman"/>
                <w:sz w:val="24"/>
                <w:szCs w:val="24"/>
              </w:rPr>
            </w:pPr>
          </w:p>
        </w:tc>
        <w:tc>
          <w:tcPr>
            <w:tcW w:w="2024" w:type="dxa"/>
            <w:vMerge/>
            <w:tcBorders>
              <w:bottom w:val="single" w:sz="4" w:space="0" w:color="auto"/>
            </w:tcBorders>
            <w:vAlign w:val="center"/>
          </w:tcPr>
          <w:p w14:paraId="474F510D" w14:textId="77777777" w:rsidR="00CC5C4E" w:rsidRPr="00CC5C4E" w:rsidRDefault="00CC5C4E" w:rsidP="00CC5C4E">
            <w:pPr>
              <w:tabs>
                <w:tab w:val="left" w:pos="8190"/>
              </w:tabs>
              <w:jc w:val="center"/>
              <w:rPr>
                <w:rFonts w:ascii="Times New Roman" w:hAnsi="Times New Roman" w:cs="Times New Roman"/>
                <w:sz w:val="24"/>
                <w:szCs w:val="24"/>
              </w:rPr>
            </w:pPr>
          </w:p>
        </w:tc>
        <w:tc>
          <w:tcPr>
            <w:tcW w:w="1306" w:type="dxa"/>
            <w:tcBorders>
              <w:bottom w:val="single" w:sz="4" w:space="0" w:color="auto"/>
            </w:tcBorders>
            <w:vAlign w:val="bottom"/>
          </w:tcPr>
          <w:p w14:paraId="48E5336B" w14:textId="78306F62"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4.7</w:t>
            </w:r>
            <w:r w:rsidR="00791170">
              <w:rPr>
                <w:rFonts w:ascii="Times New Roman" w:hAnsi="Times New Roman" w:cs="Times New Roman"/>
                <w:color w:val="000000"/>
                <w:sz w:val="24"/>
                <w:szCs w:val="24"/>
              </w:rPr>
              <w:t xml:space="preserve"> mL</w:t>
            </w:r>
          </w:p>
        </w:tc>
        <w:tc>
          <w:tcPr>
            <w:tcW w:w="1989" w:type="dxa"/>
            <w:tcBorders>
              <w:bottom w:val="single" w:sz="4" w:space="0" w:color="auto"/>
            </w:tcBorders>
            <w:vAlign w:val="bottom"/>
          </w:tcPr>
          <w:p w14:paraId="1BF26597" w14:textId="30661B84"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42</w:t>
            </w:r>
          </w:p>
        </w:tc>
        <w:tc>
          <w:tcPr>
            <w:tcW w:w="1703" w:type="dxa"/>
            <w:tcBorders>
              <w:bottom w:val="single" w:sz="4" w:space="0" w:color="auto"/>
            </w:tcBorders>
            <w:vAlign w:val="bottom"/>
          </w:tcPr>
          <w:p w14:paraId="3D3023E7" w14:textId="583A554B"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135</w:t>
            </w:r>
          </w:p>
        </w:tc>
        <w:tc>
          <w:tcPr>
            <w:tcW w:w="1608" w:type="dxa"/>
            <w:tcBorders>
              <w:bottom w:val="single" w:sz="4" w:space="0" w:color="auto"/>
            </w:tcBorders>
            <w:vAlign w:val="bottom"/>
          </w:tcPr>
          <w:p w14:paraId="2EF69111" w14:textId="50E6FCE1" w:rsidR="00CC5C4E" w:rsidRPr="00CC5C4E" w:rsidRDefault="00CC5C4E" w:rsidP="00CC5C4E">
            <w:pPr>
              <w:tabs>
                <w:tab w:val="left" w:pos="8190"/>
              </w:tabs>
              <w:jc w:val="center"/>
              <w:rPr>
                <w:rFonts w:ascii="Times New Roman" w:hAnsi="Times New Roman" w:cs="Times New Roman"/>
                <w:sz w:val="24"/>
                <w:szCs w:val="24"/>
              </w:rPr>
            </w:pPr>
            <w:r w:rsidRPr="00CC5C4E">
              <w:rPr>
                <w:rFonts w:ascii="Times New Roman" w:hAnsi="Times New Roman" w:cs="Times New Roman"/>
                <w:color w:val="000000"/>
                <w:sz w:val="24"/>
                <w:szCs w:val="24"/>
              </w:rPr>
              <w:t>177</w:t>
            </w:r>
          </w:p>
        </w:tc>
      </w:tr>
    </w:tbl>
    <w:p w14:paraId="4CC25C6A" w14:textId="77777777" w:rsidR="00D4792B" w:rsidRPr="00CC5C4E" w:rsidRDefault="00D4792B" w:rsidP="00D4792B">
      <w:pPr>
        <w:tabs>
          <w:tab w:val="left" w:pos="8190"/>
        </w:tabs>
        <w:rPr>
          <w:rFonts w:ascii="Times New Roman" w:hAnsi="Times New Roman" w:cs="Times New Roman"/>
          <w:sz w:val="24"/>
          <w:szCs w:val="24"/>
          <w:vertAlign w:val="superscript"/>
        </w:rPr>
      </w:pPr>
    </w:p>
    <w:p w14:paraId="57602CC4" w14:textId="1EF0928B" w:rsidR="00D4792B" w:rsidRDefault="00D4792B" w:rsidP="00D4792B">
      <w:pPr>
        <w:tabs>
          <w:tab w:val="left" w:pos="8190"/>
        </w:tabs>
        <w:rPr>
          <w:rFonts w:ascii="Times New Roman" w:hAnsi="Times New Roman" w:cs="Times New Roman"/>
          <w:sz w:val="24"/>
          <w:szCs w:val="24"/>
        </w:rPr>
      </w:pPr>
      <w:r w:rsidRPr="00582C06">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00BC558C">
        <w:rPr>
          <w:rFonts w:ascii="Times New Roman" w:hAnsi="Times New Roman" w:cs="Times New Roman"/>
          <w:sz w:val="24"/>
          <w:szCs w:val="24"/>
        </w:rPr>
        <w:t>Filter</w:t>
      </w:r>
      <w:r w:rsidR="005E3885">
        <w:rPr>
          <w:rFonts w:ascii="Times New Roman" w:hAnsi="Times New Roman" w:cs="Times New Roman"/>
          <w:sz w:val="24"/>
          <w:szCs w:val="24"/>
        </w:rPr>
        <w:t xml:space="preserve"> 1 </w:t>
      </w:r>
      <w:r w:rsidR="007D6A9D">
        <w:rPr>
          <w:rFonts w:ascii="Times New Roman" w:hAnsi="Times New Roman" w:cs="Times New Roman"/>
          <w:sz w:val="24"/>
          <w:szCs w:val="24"/>
        </w:rPr>
        <w:t>was from 1 mL of sample filtered onto a MicroFunnel Filter</w:t>
      </w:r>
      <w:r>
        <w:rPr>
          <w:rFonts w:ascii="Times New Roman" w:hAnsi="Times New Roman" w:cs="Times New Roman"/>
          <w:sz w:val="24"/>
          <w:szCs w:val="24"/>
        </w:rPr>
        <w:t>.</w:t>
      </w:r>
    </w:p>
    <w:p w14:paraId="1FA24860" w14:textId="654D3FE8" w:rsidR="00D4792B" w:rsidRDefault="00D4792B" w:rsidP="00D4792B">
      <w:pPr>
        <w:spacing w:after="0" w:line="480" w:lineRule="auto"/>
        <w:rPr>
          <w:rFonts w:ascii="Times New Roman" w:hAnsi="Times New Roman" w:cs="Times New Roman"/>
          <w:sz w:val="24"/>
          <w:szCs w:val="24"/>
        </w:rPr>
      </w:pPr>
      <w:r w:rsidRPr="00B15381">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00BC558C">
        <w:rPr>
          <w:rFonts w:ascii="Times New Roman" w:hAnsi="Times New Roman" w:cs="Times New Roman"/>
          <w:sz w:val="24"/>
          <w:szCs w:val="24"/>
        </w:rPr>
        <w:t>Filter</w:t>
      </w:r>
      <w:r w:rsidR="007D6A9D">
        <w:rPr>
          <w:rFonts w:ascii="Times New Roman" w:hAnsi="Times New Roman" w:cs="Times New Roman"/>
          <w:sz w:val="24"/>
          <w:szCs w:val="24"/>
        </w:rPr>
        <w:t xml:space="preserve"> 2 was from the remainder</w:t>
      </w:r>
      <w:r w:rsidR="00F26907">
        <w:rPr>
          <w:rFonts w:ascii="Times New Roman" w:hAnsi="Times New Roman" w:cs="Times New Roman"/>
          <w:sz w:val="24"/>
          <w:szCs w:val="24"/>
        </w:rPr>
        <w:t xml:space="preserve"> of the sample, after removal of 1 mL for </w:t>
      </w:r>
      <w:r w:rsidR="00BC558C">
        <w:rPr>
          <w:rFonts w:ascii="Times New Roman" w:hAnsi="Times New Roman" w:cs="Times New Roman"/>
          <w:sz w:val="24"/>
          <w:szCs w:val="24"/>
        </w:rPr>
        <w:t>Filter</w:t>
      </w:r>
      <w:r w:rsidR="00F26907">
        <w:rPr>
          <w:rFonts w:ascii="Times New Roman" w:hAnsi="Times New Roman" w:cs="Times New Roman"/>
          <w:sz w:val="24"/>
          <w:szCs w:val="24"/>
        </w:rPr>
        <w:t xml:space="preserve"> 1</w:t>
      </w:r>
      <w:r>
        <w:rPr>
          <w:rFonts w:ascii="Times New Roman" w:hAnsi="Times New Roman" w:cs="Times New Roman"/>
          <w:sz w:val="24"/>
          <w:szCs w:val="24"/>
        </w:rPr>
        <w:t>.</w:t>
      </w:r>
    </w:p>
    <w:p w14:paraId="1E9C971C" w14:textId="706F9667" w:rsidR="00B10768" w:rsidRPr="00883274" w:rsidRDefault="007066D1" w:rsidP="00D4792B">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c </w:t>
      </w:r>
      <w:r w:rsidR="00BC558C">
        <w:rPr>
          <w:rFonts w:ascii="Times New Roman" w:hAnsi="Times New Roman" w:cs="Times New Roman"/>
          <w:sz w:val="24"/>
          <w:szCs w:val="24"/>
        </w:rPr>
        <w:t>Total CFU</w:t>
      </w:r>
      <w:r w:rsidR="00B10768">
        <w:rPr>
          <w:rFonts w:ascii="Times New Roman" w:hAnsi="Times New Roman" w:cs="Times New Roman"/>
          <w:sz w:val="24"/>
          <w:szCs w:val="24"/>
        </w:rPr>
        <w:t xml:space="preserve"> recovered was calculated as the sum of the </w:t>
      </w:r>
      <w:r w:rsidR="00BC558C">
        <w:rPr>
          <w:rFonts w:ascii="Times New Roman" w:hAnsi="Times New Roman" w:cs="Times New Roman"/>
          <w:sz w:val="24"/>
          <w:szCs w:val="24"/>
        </w:rPr>
        <w:t>CFU</w:t>
      </w:r>
      <w:r w:rsidR="00B10768">
        <w:rPr>
          <w:rFonts w:ascii="Times New Roman" w:hAnsi="Times New Roman" w:cs="Times New Roman"/>
          <w:sz w:val="24"/>
          <w:szCs w:val="24"/>
        </w:rPr>
        <w:t xml:space="preserve"> recovered on all MicroFunnel filters for a sample</w:t>
      </w:r>
      <w:r w:rsidR="00BC558C">
        <w:rPr>
          <w:rFonts w:ascii="Times New Roman" w:hAnsi="Times New Roman" w:cs="Times New Roman"/>
          <w:sz w:val="24"/>
          <w:szCs w:val="24"/>
        </w:rPr>
        <w:t>.</w:t>
      </w:r>
    </w:p>
    <w:p w14:paraId="0E4FE3A7" w14:textId="77777777" w:rsidR="006A17F0" w:rsidRDefault="006A17F0">
      <w:pPr>
        <w:rPr>
          <w:rFonts w:ascii="Times New Roman" w:hAnsi="Times New Roman" w:cs="Times New Roman"/>
          <w:sz w:val="24"/>
          <w:szCs w:val="24"/>
        </w:rPr>
      </w:pPr>
      <w:r>
        <w:rPr>
          <w:rFonts w:ascii="Times New Roman" w:hAnsi="Times New Roman" w:cs="Times New Roman"/>
          <w:sz w:val="24"/>
          <w:szCs w:val="24"/>
        </w:rPr>
        <w:br w:type="page"/>
      </w:r>
    </w:p>
    <w:p w14:paraId="29023F40" w14:textId="71A93462" w:rsidR="000C1610" w:rsidRDefault="00666635" w:rsidP="006A17F0">
      <w:pPr>
        <w:tabs>
          <w:tab w:val="left" w:pos="8190"/>
        </w:tabs>
        <w:spacing w:after="0" w:line="480" w:lineRule="auto"/>
        <w:rPr>
          <w:rFonts w:ascii="Times New Roman" w:hAnsi="Times New Roman" w:cs="Times New Roman"/>
          <w:sz w:val="24"/>
          <w:szCs w:val="24"/>
        </w:rPr>
      </w:pPr>
      <w:r w:rsidRPr="006A17F0">
        <w:rPr>
          <w:rFonts w:ascii="Times New Roman" w:hAnsi="Times New Roman" w:cs="Times New Roman"/>
          <w:b/>
          <w:bCs/>
          <w:sz w:val="24"/>
          <w:szCs w:val="24"/>
        </w:rPr>
        <w:lastRenderedPageBreak/>
        <w:t xml:space="preserve">Table </w:t>
      </w:r>
      <w:r w:rsidR="008E27CA">
        <w:rPr>
          <w:rFonts w:ascii="Times New Roman" w:hAnsi="Times New Roman" w:cs="Times New Roman"/>
          <w:b/>
          <w:bCs/>
          <w:sz w:val="24"/>
          <w:szCs w:val="24"/>
        </w:rPr>
        <w:t>5</w:t>
      </w:r>
      <w:r w:rsidRPr="006A17F0">
        <w:rPr>
          <w:rFonts w:ascii="Times New Roman" w:hAnsi="Times New Roman" w:cs="Times New Roman"/>
          <w:b/>
          <w:bCs/>
          <w:sz w:val="24"/>
          <w:szCs w:val="24"/>
        </w:rPr>
        <w:t>.</w:t>
      </w:r>
      <w:r w:rsidR="006A17F0" w:rsidRPr="00464059">
        <w:rPr>
          <w:rFonts w:ascii="Times New Roman" w:hAnsi="Times New Roman" w:cs="Times New Roman"/>
          <w:sz w:val="24"/>
          <w:szCs w:val="24"/>
        </w:rPr>
        <w:t xml:space="preserve"> </w:t>
      </w:r>
      <w:r w:rsidR="006A17F0">
        <w:rPr>
          <w:rFonts w:ascii="Times New Roman" w:hAnsi="Times New Roman" w:cs="Times New Roman"/>
          <w:sz w:val="24"/>
          <w:szCs w:val="24"/>
        </w:rPr>
        <w:t xml:space="preserve"> Comparison of recoveries of </w:t>
      </w:r>
      <w:r w:rsidR="006A17F0" w:rsidRPr="00D052B1">
        <w:rPr>
          <w:rFonts w:ascii="Times New Roman" w:hAnsi="Times New Roman" w:cs="Times New Roman"/>
          <w:i/>
          <w:iCs/>
          <w:sz w:val="24"/>
          <w:szCs w:val="24"/>
        </w:rPr>
        <w:t>B. anthracis</w:t>
      </w:r>
      <w:r w:rsidR="006A17F0">
        <w:rPr>
          <w:rFonts w:ascii="Times New Roman" w:hAnsi="Times New Roman" w:cs="Times New Roman"/>
          <w:sz w:val="24"/>
          <w:szCs w:val="24"/>
        </w:rPr>
        <w:t xml:space="preserve"> Sterne spores with and without addition of ATD.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725"/>
        <w:gridCol w:w="1243"/>
        <w:gridCol w:w="1571"/>
        <w:gridCol w:w="1324"/>
        <w:gridCol w:w="1415"/>
        <w:gridCol w:w="1372"/>
      </w:tblGrid>
      <w:tr w:rsidR="00D15D2C" w:rsidRPr="00A410F4" w14:paraId="56F4EA5F" w14:textId="77777777" w:rsidTr="00EE5FCB">
        <w:tc>
          <w:tcPr>
            <w:tcW w:w="710" w:type="dxa"/>
            <w:vMerge w:val="restart"/>
            <w:vAlign w:val="center"/>
          </w:tcPr>
          <w:p w14:paraId="0E9A97CE" w14:textId="77777777" w:rsidR="00D15D2C" w:rsidRDefault="00D15D2C" w:rsidP="00EE5FCB">
            <w:pPr>
              <w:tabs>
                <w:tab w:val="left" w:pos="8190"/>
              </w:tabs>
              <w:jc w:val="center"/>
              <w:rPr>
                <w:rFonts w:ascii="Times New Roman" w:hAnsi="Times New Roman" w:cs="Times New Roman"/>
                <w:sz w:val="24"/>
                <w:szCs w:val="24"/>
              </w:rPr>
            </w:pPr>
          </w:p>
        </w:tc>
        <w:tc>
          <w:tcPr>
            <w:tcW w:w="1725" w:type="dxa"/>
            <w:vMerge w:val="restart"/>
            <w:vAlign w:val="center"/>
          </w:tcPr>
          <w:p w14:paraId="5BBE79F9" w14:textId="77777777" w:rsidR="00D15D2C" w:rsidRDefault="00D15D2C"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Condition</w:t>
            </w:r>
          </w:p>
        </w:tc>
        <w:tc>
          <w:tcPr>
            <w:tcW w:w="1243" w:type="dxa"/>
            <w:vMerge w:val="restart"/>
            <w:vAlign w:val="center"/>
          </w:tcPr>
          <w:p w14:paraId="355A31E1" w14:textId="77777777" w:rsidR="00D15D2C" w:rsidRDefault="00D15D2C"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Volume Recovered</w:t>
            </w:r>
          </w:p>
        </w:tc>
        <w:tc>
          <w:tcPr>
            <w:tcW w:w="4310" w:type="dxa"/>
            <w:gridSpan w:val="3"/>
          </w:tcPr>
          <w:p w14:paraId="60385835" w14:textId="149F2324" w:rsidR="00D15D2C" w:rsidRDefault="00D15D2C"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 xml:space="preserve">MicroFunnel Filter </w:t>
            </w:r>
            <w:r w:rsidR="00BC558C">
              <w:rPr>
                <w:rFonts w:ascii="Times New Roman" w:hAnsi="Times New Roman" w:cs="Times New Roman"/>
                <w:sz w:val="24"/>
                <w:szCs w:val="24"/>
              </w:rPr>
              <w:t>Colony</w:t>
            </w:r>
            <w:r>
              <w:rPr>
                <w:rFonts w:ascii="Times New Roman" w:hAnsi="Times New Roman" w:cs="Times New Roman"/>
                <w:sz w:val="24"/>
                <w:szCs w:val="24"/>
              </w:rPr>
              <w:t xml:space="preserve"> Counts</w:t>
            </w:r>
          </w:p>
        </w:tc>
        <w:tc>
          <w:tcPr>
            <w:tcW w:w="1372" w:type="dxa"/>
            <w:vMerge w:val="restart"/>
            <w:tcBorders>
              <w:bottom w:val="single" w:sz="4" w:space="0" w:color="auto"/>
            </w:tcBorders>
            <w:vAlign w:val="center"/>
          </w:tcPr>
          <w:p w14:paraId="6C9CD06E" w14:textId="47E2DA05" w:rsidR="00D15D2C" w:rsidRPr="00A410F4" w:rsidRDefault="00D15D2C" w:rsidP="00EE5FCB">
            <w:pPr>
              <w:tabs>
                <w:tab w:val="left" w:pos="8190"/>
              </w:tabs>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Total </w:t>
            </w:r>
            <w:proofErr w:type="spellStart"/>
            <w:r w:rsidR="00BC558C">
              <w:rPr>
                <w:rFonts w:ascii="Times New Roman" w:hAnsi="Times New Roman" w:cs="Times New Roman"/>
                <w:sz w:val="24"/>
                <w:szCs w:val="24"/>
              </w:rPr>
              <w:t>CFU</w:t>
            </w:r>
            <w:r w:rsidRPr="00A6600B">
              <w:rPr>
                <w:rFonts w:ascii="Times New Roman" w:hAnsi="Times New Roman" w:cs="Times New Roman"/>
                <w:sz w:val="24"/>
                <w:szCs w:val="24"/>
                <w:vertAlign w:val="superscript"/>
              </w:rPr>
              <w:t>c</w:t>
            </w:r>
            <w:proofErr w:type="spellEnd"/>
          </w:p>
        </w:tc>
      </w:tr>
      <w:tr w:rsidR="00D15D2C" w14:paraId="2D2D7E88" w14:textId="77777777" w:rsidTr="00D15D2C">
        <w:tc>
          <w:tcPr>
            <w:tcW w:w="710" w:type="dxa"/>
            <w:vMerge/>
            <w:tcBorders>
              <w:bottom w:val="single" w:sz="4" w:space="0" w:color="auto"/>
            </w:tcBorders>
            <w:vAlign w:val="center"/>
          </w:tcPr>
          <w:p w14:paraId="0CD01342" w14:textId="77777777" w:rsidR="00D15D2C" w:rsidRDefault="00D15D2C" w:rsidP="00EE5FCB">
            <w:pPr>
              <w:tabs>
                <w:tab w:val="left" w:pos="8190"/>
              </w:tabs>
              <w:jc w:val="center"/>
              <w:rPr>
                <w:rFonts w:ascii="Times New Roman" w:hAnsi="Times New Roman" w:cs="Times New Roman"/>
                <w:sz w:val="24"/>
                <w:szCs w:val="24"/>
              </w:rPr>
            </w:pPr>
          </w:p>
        </w:tc>
        <w:tc>
          <w:tcPr>
            <w:tcW w:w="1725" w:type="dxa"/>
            <w:vMerge/>
            <w:tcBorders>
              <w:bottom w:val="single" w:sz="4" w:space="0" w:color="auto"/>
            </w:tcBorders>
            <w:vAlign w:val="center"/>
          </w:tcPr>
          <w:p w14:paraId="257F8F2A" w14:textId="77777777" w:rsidR="00D15D2C" w:rsidRDefault="00D15D2C" w:rsidP="00EE5FCB">
            <w:pPr>
              <w:tabs>
                <w:tab w:val="left" w:pos="8190"/>
              </w:tabs>
              <w:jc w:val="center"/>
              <w:rPr>
                <w:rFonts w:ascii="Times New Roman" w:hAnsi="Times New Roman" w:cs="Times New Roman"/>
                <w:sz w:val="24"/>
                <w:szCs w:val="24"/>
              </w:rPr>
            </w:pPr>
          </w:p>
        </w:tc>
        <w:tc>
          <w:tcPr>
            <w:tcW w:w="1243" w:type="dxa"/>
            <w:vMerge/>
            <w:tcBorders>
              <w:bottom w:val="single" w:sz="4" w:space="0" w:color="auto"/>
            </w:tcBorders>
            <w:vAlign w:val="center"/>
          </w:tcPr>
          <w:p w14:paraId="29A3FCF9" w14:textId="77777777" w:rsidR="00D15D2C" w:rsidRDefault="00D15D2C" w:rsidP="00EE5FCB">
            <w:pPr>
              <w:tabs>
                <w:tab w:val="left" w:pos="8190"/>
              </w:tabs>
              <w:jc w:val="center"/>
              <w:rPr>
                <w:rFonts w:ascii="Times New Roman" w:hAnsi="Times New Roman" w:cs="Times New Roman"/>
                <w:sz w:val="24"/>
                <w:szCs w:val="24"/>
              </w:rPr>
            </w:pPr>
          </w:p>
        </w:tc>
        <w:tc>
          <w:tcPr>
            <w:tcW w:w="1571" w:type="dxa"/>
            <w:tcBorders>
              <w:top w:val="single" w:sz="4" w:space="0" w:color="auto"/>
              <w:bottom w:val="single" w:sz="4" w:space="0" w:color="auto"/>
            </w:tcBorders>
            <w:vAlign w:val="center"/>
          </w:tcPr>
          <w:p w14:paraId="132CB793" w14:textId="14BFF43C" w:rsidR="00D15D2C" w:rsidRDefault="00BC558C"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Filter</w:t>
            </w:r>
            <w:r w:rsidR="00D15D2C">
              <w:rPr>
                <w:rFonts w:ascii="Times New Roman" w:hAnsi="Times New Roman" w:cs="Times New Roman"/>
                <w:sz w:val="24"/>
                <w:szCs w:val="24"/>
              </w:rPr>
              <w:t xml:space="preserve"> 1</w:t>
            </w:r>
            <w:r w:rsidR="00D15D2C" w:rsidRPr="005E3885">
              <w:rPr>
                <w:rFonts w:ascii="Times New Roman" w:hAnsi="Times New Roman" w:cs="Times New Roman"/>
                <w:sz w:val="24"/>
                <w:szCs w:val="24"/>
                <w:vertAlign w:val="superscript"/>
              </w:rPr>
              <w:t>a</w:t>
            </w:r>
          </w:p>
        </w:tc>
        <w:tc>
          <w:tcPr>
            <w:tcW w:w="1324" w:type="dxa"/>
            <w:tcBorders>
              <w:top w:val="single" w:sz="4" w:space="0" w:color="auto"/>
              <w:bottom w:val="single" w:sz="4" w:space="0" w:color="auto"/>
            </w:tcBorders>
          </w:tcPr>
          <w:p w14:paraId="37B8E2E2" w14:textId="3E389859" w:rsidR="00D15D2C" w:rsidRDefault="00BC558C"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Filter</w:t>
            </w:r>
            <w:r w:rsidR="00D15D2C">
              <w:rPr>
                <w:rFonts w:ascii="Times New Roman" w:hAnsi="Times New Roman" w:cs="Times New Roman"/>
                <w:sz w:val="24"/>
                <w:szCs w:val="24"/>
              </w:rPr>
              <w:t xml:space="preserve"> 2</w:t>
            </w:r>
            <w:r w:rsidR="00D15D2C">
              <w:rPr>
                <w:rFonts w:ascii="Times New Roman" w:hAnsi="Times New Roman" w:cs="Times New Roman"/>
                <w:sz w:val="24"/>
                <w:szCs w:val="24"/>
                <w:vertAlign w:val="superscript"/>
              </w:rPr>
              <w:t>a</w:t>
            </w:r>
          </w:p>
        </w:tc>
        <w:tc>
          <w:tcPr>
            <w:tcW w:w="1415" w:type="dxa"/>
            <w:tcBorders>
              <w:top w:val="single" w:sz="4" w:space="0" w:color="auto"/>
              <w:bottom w:val="single" w:sz="4" w:space="0" w:color="auto"/>
            </w:tcBorders>
            <w:vAlign w:val="center"/>
          </w:tcPr>
          <w:p w14:paraId="358B3115" w14:textId="0F6AEA0B" w:rsidR="00D15D2C" w:rsidRDefault="00BC558C" w:rsidP="00EE5FCB">
            <w:pPr>
              <w:tabs>
                <w:tab w:val="left" w:pos="8190"/>
              </w:tabs>
              <w:jc w:val="center"/>
              <w:rPr>
                <w:rFonts w:ascii="Times New Roman" w:hAnsi="Times New Roman" w:cs="Times New Roman"/>
                <w:sz w:val="24"/>
                <w:szCs w:val="24"/>
              </w:rPr>
            </w:pPr>
            <w:r>
              <w:rPr>
                <w:rFonts w:ascii="Times New Roman" w:hAnsi="Times New Roman" w:cs="Times New Roman"/>
                <w:sz w:val="24"/>
                <w:szCs w:val="24"/>
              </w:rPr>
              <w:t>Filter</w:t>
            </w:r>
            <w:r w:rsidR="00D15D2C">
              <w:rPr>
                <w:rFonts w:ascii="Times New Roman" w:hAnsi="Times New Roman" w:cs="Times New Roman"/>
                <w:sz w:val="24"/>
                <w:szCs w:val="24"/>
              </w:rPr>
              <w:t xml:space="preserve"> 3</w:t>
            </w:r>
            <w:r w:rsidR="00D15D2C" w:rsidRPr="005E3885">
              <w:rPr>
                <w:rFonts w:ascii="Times New Roman" w:hAnsi="Times New Roman" w:cs="Times New Roman"/>
                <w:sz w:val="24"/>
                <w:szCs w:val="24"/>
                <w:vertAlign w:val="superscript"/>
              </w:rPr>
              <w:t>b</w:t>
            </w:r>
          </w:p>
        </w:tc>
        <w:tc>
          <w:tcPr>
            <w:tcW w:w="1372" w:type="dxa"/>
            <w:vMerge/>
            <w:tcBorders>
              <w:top w:val="single" w:sz="4" w:space="0" w:color="auto"/>
              <w:bottom w:val="single" w:sz="4" w:space="0" w:color="auto"/>
            </w:tcBorders>
            <w:vAlign w:val="center"/>
          </w:tcPr>
          <w:p w14:paraId="37E6D2B0" w14:textId="77777777" w:rsidR="00D15D2C" w:rsidRDefault="00D15D2C" w:rsidP="00EE5FCB">
            <w:pPr>
              <w:tabs>
                <w:tab w:val="left" w:pos="8190"/>
              </w:tabs>
              <w:jc w:val="center"/>
              <w:rPr>
                <w:rFonts w:ascii="Times New Roman" w:hAnsi="Times New Roman" w:cs="Times New Roman"/>
                <w:sz w:val="24"/>
                <w:szCs w:val="24"/>
              </w:rPr>
            </w:pPr>
          </w:p>
        </w:tc>
      </w:tr>
      <w:tr w:rsidR="00FA69FB" w:rsidRPr="00CC5C4E" w14:paraId="5D25BD84" w14:textId="77777777" w:rsidTr="00EE5FCB">
        <w:tc>
          <w:tcPr>
            <w:tcW w:w="710" w:type="dxa"/>
            <w:vMerge w:val="restart"/>
            <w:tcBorders>
              <w:top w:val="single" w:sz="4" w:space="0" w:color="auto"/>
            </w:tcBorders>
            <w:textDirection w:val="btLr"/>
            <w:vAlign w:val="center"/>
          </w:tcPr>
          <w:p w14:paraId="455C0405" w14:textId="77777777" w:rsidR="00FA69FB" w:rsidRPr="00CC5C4E" w:rsidRDefault="00FA69FB" w:rsidP="00FA69FB">
            <w:pPr>
              <w:tabs>
                <w:tab w:val="left" w:pos="8190"/>
              </w:tabs>
              <w:ind w:left="113" w:right="113"/>
              <w:jc w:val="center"/>
              <w:rPr>
                <w:rFonts w:ascii="Times New Roman" w:hAnsi="Times New Roman" w:cs="Times New Roman"/>
                <w:sz w:val="24"/>
                <w:szCs w:val="24"/>
              </w:rPr>
            </w:pPr>
            <w:r w:rsidRPr="00CC5C4E">
              <w:rPr>
                <w:rFonts w:ascii="Times New Roman" w:hAnsi="Times New Roman" w:cs="Times New Roman"/>
                <w:sz w:val="24"/>
                <w:szCs w:val="24"/>
              </w:rPr>
              <w:t>Initial Experiment</w:t>
            </w:r>
          </w:p>
        </w:tc>
        <w:tc>
          <w:tcPr>
            <w:tcW w:w="1725" w:type="dxa"/>
            <w:vMerge w:val="restart"/>
            <w:tcBorders>
              <w:top w:val="single" w:sz="4" w:space="0" w:color="auto"/>
            </w:tcBorders>
            <w:vAlign w:val="center"/>
          </w:tcPr>
          <w:p w14:paraId="7612FAC5" w14:textId="08AFF070" w:rsidR="00FA69FB" w:rsidRPr="00CC5C4E" w:rsidRDefault="00FA69FB" w:rsidP="00FA69FB">
            <w:pPr>
              <w:tabs>
                <w:tab w:val="left" w:pos="8190"/>
              </w:tabs>
              <w:jc w:val="center"/>
              <w:rPr>
                <w:rFonts w:ascii="Times New Roman" w:hAnsi="Times New Roman" w:cs="Times New Roman"/>
                <w:sz w:val="24"/>
                <w:szCs w:val="24"/>
              </w:rPr>
            </w:pPr>
            <w:r>
              <w:rPr>
                <w:rFonts w:ascii="Times New Roman" w:hAnsi="Times New Roman" w:cs="Times New Roman"/>
                <w:sz w:val="24"/>
                <w:szCs w:val="24"/>
              </w:rPr>
              <w:t>Without ATD</w:t>
            </w:r>
          </w:p>
        </w:tc>
        <w:tc>
          <w:tcPr>
            <w:tcW w:w="1243" w:type="dxa"/>
            <w:tcBorders>
              <w:top w:val="single" w:sz="4" w:space="0" w:color="auto"/>
            </w:tcBorders>
            <w:vAlign w:val="bottom"/>
          </w:tcPr>
          <w:p w14:paraId="512B584B" w14:textId="3AD1FCD0"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4.2</w:t>
            </w:r>
            <w:r w:rsidR="008E27CA">
              <w:rPr>
                <w:rFonts w:ascii="Times New Roman" w:hAnsi="Times New Roman" w:cs="Times New Roman"/>
                <w:color w:val="000000"/>
                <w:sz w:val="24"/>
                <w:szCs w:val="24"/>
              </w:rPr>
              <w:t xml:space="preserve"> mL</w:t>
            </w:r>
          </w:p>
        </w:tc>
        <w:tc>
          <w:tcPr>
            <w:tcW w:w="1571" w:type="dxa"/>
            <w:tcBorders>
              <w:top w:val="single" w:sz="4" w:space="0" w:color="auto"/>
            </w:tcBorders>
            <w:vAlign w:val="bottom"/>
          </w:tcPr>
          <w:p w14:paraId="06E7117D" w14:textId="344C12AC"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65</w:t>
            </w:r>
          </w:p>
        </w:tc>
        <w:tc>
          <w:tcPr>
            <w:tcW w:w="1324" w:type="dxa"/>
            <w:tcBorders>
              <w:top w:val="single" w:sz="4" w:space="0" w:color="auto"/>
            </w:tcBorders>
            <w:vAlign w:val="bottom"/>
          </w:tcPr>
          <w:p w14:paraId="7BF7263E" w14:textId="657532DD"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43</w:t>
            </w:r>
          </w:p>
        </w:tc>
        <w:tc>
          <w:tcPr>
            <w:tcW w:w="1415" w:type="dxa"/>
            <w:tcBorders>
              <w:top w:val="single" w:sz="4" w:space="0" w:color="auto"/>
            </w:tcBorders>
            <w:vAlign w:val="bottom"/>
          </w:tcPr>
          <w:p w14:paraId="69968C86" w14:textId="5C2D3514"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98</w:t>
            </w:r>
          </w:p>
        </w:tc>
        <w:tc>
          <w:tcPr>
            <w:tcW w:w="1372" w:type="dxa"/>
            <w:tcBorders>
              <w:top w:val="single" w:sz="4" w:space="0" w:color="auto"/>
            </w:tcBorders>
            <w:vAlign w:val="bottom"/>
          </w:tcPr>
          <w:p w14:paraId="4F99DFA6" w14:textId="4D5A3694"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206</w:t>
            </w:r>
          </w:p>
        </w:tc>
      </w:tr>
      <w:tr w:rsidR="00FA69FB" w:rsidRPr="00CC5C4E" w14:paraId="1A357D0F" w14:textId="77777777" w:rsidTr="00EE5FCB">
        <w:tc>
          <w:tcPr>
            <w:tcW w:w="710" w:type="dxa"/>
            <w:vMerge/>
            <w:vAlign w:val="center"/>
          </w:tcPr>
          <w:p w14:paraId="0BE46578" w14:textId="77777777" w:rsidR="00FA69FB" w:rsidRPr="00CC5C4E" w:rsidRDefault="00FA69FB" w:rsidP="00FA69FB">
            <w:pPr>
              <w:tabs>
                <w:tab w:val="left" w:pos="8190"/>
              </w:tabs>
              <w:jc w:val="center"/>
              <w:rPr>
                <w:rFonts w:ascii="Times New Roman" w:hAnsi="Times New Roman" w:cs="Times New Roman"/>
                <w:sz w:val="24"/>
                <w:szCs w:val="24"/>
              </w:rPr>
            </w:pPr>
          </w:p>
        </w:tc>
        <w:tc>
          <w:tcPr>
            <w:tcW w:w="1725" w:type="dxa"/>
            <w:vMerge/>
            <w:vAlign w:val="center"/>
          </w:tcPr>
          <w:p w14:paraId="54157161" w14:textId="77777777" w:rsidR="00FA69FB" w:rsidRPr="00CC5C4E" w:rsidRDefault="00FA69FB" w:rsidP="00FA69FB">
            <w:pPr>
              <w:tabs>
                <w:tab w:val="left" w:pos="8190"/>
              </w:tabs>
              <w:jc w:val="center"/>
              <w:rPr>
                <w:rFonts w:ascii="Times New Roman" w:hAnsi="Times New Roman" w:cs="Times New Roman"/>
                <w:sz w:val="24"/>
                <w:szCs w:val="24"/>
              </w:rPr>
            </w:pPr>
          </w:p>
        </w:tc>
        <w:tc>
          <w:tcPr>
            <w:tcW w:w="1243" w:type="dxa"/>
            <w:vAlign w:val="bottom"/>
          </w:tcPr>
          <w:p w14:paraId="55AB6656" w14:textId="4881B86F"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3.3</w:t>
            </w:r>
            <w:r w:rsidR="008E27CA">
              <w:rPr>
                <w:rFonts w:ascii="Times New Roman" w:hAnsi="Times New Roman" w:cs="Times New Roman"/>
                <w:color w:val="000000"/>
                <w:sz w:val="24"/>
                <w:szCs w:val="24"/>
              </w:rPr>
              <w:t xml:space="preserve"> mL</w:t>
            </w:r>
          </w:p>
        </w:tc>
        <w:tc>
          <w:tcPr>
            <w:tcW w:w="1571" w:type="dxa"/>
            <w:vAlign w:val="bottom"/>
          </w:tcPr>
          <w:p w14:paraId="2B81D1C0" w14:textId="48832986"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49</w:t>
            </w:r>
          </w:p>
        </w:tc>
        <w:tc>
          <w:tcPr>
            <w:tcW w:w="1324" w:type="dxa"/>
            <w:vAlign w:val="bottom"/>
          </w:tcPr>
          <w:p w14:paraId="1A13AE80" w14:textId="6ADCE32D"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58</w:t>
            </w:r>
          </w:p>
        </w:tc>
        <w:tc>
          <w:tcPr>
            <w:tcW w:w="1415" w:type="dxa"/>
            <w:vAlign w:val="bottom"/>
          </w:tcPr>
          <w:p w14:paraId="2E588ACB" w14:textId="37042BF6"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72</w:t>
            </w:r>
          </w:p>
        </w:tc>
        <w:tc>
          <w:tcPr>
            <w:tcW w:w="1372" w:type="dxa"/>
            <w:vAlign w:val="bottom"/>
          </w:tcPr>
          <w:p w14:paraId="15D151A2" w14:textId="36174486"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179</w:t>
            </w:r>
          </w:p>
        </w:tc>
      </w:tr>
      <w:tr w:rsidR="00FA69FB" w:rsidRPr="00CC5C4E" w14:paraId="2794D738" w14:textId="77777777" w:rsidTr="00EE5FCB">
        <w:tc>
          <w:tcPr>
            <w:tcW w:w="710" w:type="dxa"/>
            <w:vMerge/>
            <w:vAlign w:val="center"/>
          </w:tcPr>
          <w:p w14:paraId="110B6DB0" w14:textId="77777777" w:rsidR="00FA69FB" w:rsidRPr="00CC5C4E" w:rsidRDefault="00FA69FB" w:rsidP="00FA69FB">
            <w:pPr>
              <w:tabs>
                <w:tab w:val="left" w:pos="8190"/>
              </w:tabs>
              <w:jc w:val="center"/>
              <w:rPr>
                <w:rFonts w:ascii="Times New Roman" w:hAnsi="Times New Roman" w:cs="Times New Roman"/>
                <w:sz w:val="24"/>
                <w:szCs w:val="24"/>
              </w:rPr>
            </w:pPr>
          </w:p>
        </w:tc>
        <w:tc>
          <w:tcPr>
            <w:tcW w:w="1725" w:type="dxa"/>
            <w:vMerge/>
            <w:vAlign w:val="center"/>
          </w:tcPr>
          <w:p w14:paraId="7E7BA61E" w14:textId="77777777" w:rsidR="00FA69FB" w:rsidRPr="00CC5C4E" w:rsidRDefault="00FA69FB" w:rsidP="00FA69FB">
            <w:pPr>
              <w:tabs>
                <w:tab w:val="left" w:pos="8190"/>
              </w:tabs>
              <w:jc w:val="center"/>
              <w:rPr>
                <w:rFonts w:ascii="Times New Roman" w:hAnsi="Times New Roman" w:cs="Times New Roman"/>
                <w:sz w:val="24"/>
                <w:szCs w:val="24"/>
              </w:rPr>
            </w:pPr>
          </w:p>
        </w:tc>
        <w:tc>
          <w:tcPr>
            <w:tcW w:w="1243" w:type="dxa"/>
            <w:vAlign w:val="bottom"/>
          </w:tcPr>
          <w:p w14:paraId="68A0BB0A" w14:textId="5823583C"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4.0</w:t>
            </w:r>
            <w:r w:rsidR="008E27CA">
              <w:rPr>
                <w:rFonts w:ascii="Times New Roman" w:hAnsi="Times New Roman" w:cs="Times New Roman"/>
                <w:color w:val="000000"/>
                <w:sz w:val="24"/>
                <w:szCs w:val="24"/>
              </w:rPr>
              <w:t xml:space="preserve"> mL</w:t>
            </w:r>
          </w:p>
        </w:tc>
        <w:tc>
          <w:tcPr>
            <w:tcW w:w="1571" w:type="dxa"/>
            <w:vAlign w:val="bottom"/>
          </w:tcPr>
          <w:p w14:paraId="79346F6E" w14:textId="3A6DBF4B"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65</w:t>
            </w:r>
          </w:p>
        </w:tc>
        <w:tc>
          <w:tcPr>
            <w:tcW w:w="1324" w:type="dxa"/>
            <w:vAlign w:val="bottom"/>
          </w:tcPr>
          <w:p w14:paraId="15335EE5" w14:textId="1F5062C9"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51</w:t>
            </w:r>
          </w:p>
        </w:tc>
        <w:tc>
          <w:tcPr>
            <w:tcW w:w="1415" w:type="dxa"/>
            <w:vAlign w:val="bottom"/>
          </w:tcPr>
          <w:p w14:paraId="6BA3D861" w14:textId="69EA77E2"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102</w:t>
            </w:r>
          </w:p>
        </w:tc>
        <w:tc>
          <w:tcPr>
            <w:tcW w:w="1372" w:type="dxa"/>
            <w:vAlign w:val="bottom"/>
          </w:tcPr>
          <w:p w14:paraId="07B0E02D" w14:textId="63060226" w:rsidR="00FA69FB" w:rsidRPr="008E27CA" w:rsidRDefault="00FA69FB" w:rsidP="00FA69FB">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218</w:t>
            </w:r>
          </w:p>
        </w:tc>
      </w:tr>
      <w:tr w:rsidR="00FE02C0" w:rsidRPr="00CC5C4E" w14:paraId="0F15EDF3" w14:textId="77777777" w:rsidTr="00EE5FCB">
        <w:tc>
          <w:tcPr>
            <w:tcW w:w="710" w:type="dxa"/>
            <w:vMerge/>
            <w:vAlign w:val="center"/>
          </w:tcPr>
          <w:p w14:paraId="3D286391" w14:textId="77777777" w:rsidR="00FE02C0" w:rsidRPr="00CC5C4E" w:rsidRDefault="00FE02C0" w:rsidP="00FE02C0">
            <w:pPr>
              <w:tabs>
                <w:tab w:val="left" w:pos="8190"/>
              </w:tabs>
              <w:jc w:val="center"/>
              <w:rPr>
                <w:rFonts w:ascii="Times New Roman" w:hAnsi="Times New Roman" w:cs="Times New Roman"/>
                <w:sz w:val="24"/>
                <w:szCs w:val="24"/>
              </w:rPr>
            </w:pPr>
          </w:p>
        </w:tc>
        <w:tc>
          <w:tcPr>
            <w:tcW w:w="1725" w:type="dxa"/>
            <w:vMerge w:val="restart"/>
            <w:tcBorders>
              <w:top w:val="single" w:sz="4" w:space="0" w:color="auto"/>
            </w:tcBorders>
            <w:vAlign w:val="center"/>
          </w:tcPr>
          <w:p w14:paraId="518092EF" w14:textId="605A0BC2" w:rsidR="00FE02C0" w:rsidRPr="00CC5C4E" w:rsidRDefault="00FE02C0" w:rsidP="00FE02C0">
            <w:pPr>
              <w:tabs>
                <w:tab w:val="left" w:pos="8190"/>
              </w:tabs>
              <w:jc w:val="center"/>
              <w:rPr>
                <w:rFonts w:ascii="Times New Roman" w:hAnsi="Times New Roman" w:cs="Times New Roman"/>
                <w:sz w:val="24"/>
                <w:szCs w:val="24"/>
              </w:rPr>
            </w:pPr>
            <w:r>
              <w:rPr>
                <w:rFonts w:ascii="Times New Roman" w:hAnsi="Times New Roman" w:cs="Times New Roman"/>
                <w:sz w:val="24"/>
                <w:szCs w:val="24"/>
              </w:rPr>
              <w:t>With ATD</w:t>
            </w:r>
          </w:p>
        </w:tc>
        <w:tc>
          <w:tcPr>
            <w:tcW w:w="1243" w:type="dxa"/>
            <w:tcBorders>
              <w:top w:val="single" w:sz="4" w:space="0" w:color="auto"/>
            </w:tcBorders>
            <w:vAlign w:val="bottom"/>
          </w:tcPr>
          <w:p w14:paraId="4C91ABD2" w14:textId="77234B3A"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3.8</w:t>
            </w:r>
            <w:r>
              <w:rPr>
                <w:rFonts w:ascii="Times New Roman" w:hAnsi="Times New Roman" w:cs="Times New Roman"/>
                <w:color w:val="000000"/>
                <w:sz w:val="24"/>
                <w:szCs w:val="24"/>
              </w:rPr>
              <w:t xml:space="preserve"> mL</w:t>
            </w:r>
          </w:p>
        </w:tc>
        <w:tc>
          <w:tcPr>
            <w:tcW w:w="1571" w:type="dxa"/>
            <w:tcBorders>
              <w:top w:val="single" w:sz="4" w:space="0" w:color="auto"/>
            </w:tcBorders>
            <w:vAlign w:val="bottom"/>
          </w:tcPr>
          <w:p w14:paraId="0B797EB2" w14:textId="2009E2A3"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55</w:t>
            </w:r>
          </w:p>
        </w:tc>
        <w:tc>
          <w:tcPr>
            <w:tcW w:w="1324" w:type="dxa"/>
            <w:tcBorders>
              <w:top w:val="single" w:sz="4" w:space="0" w:color="auto"/>
            </w:tcBorders>
            <w:vAlign w:val="bottom"/>
          </w:tcPr>
          <w:p w14:paraId="10B448BC" w14:textId="364856B7"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52</w:t>
            </w:r>
          </w:p>
        </w:tc>
        <w:tc>
          <w:tcPr>
            <w:tcW w:w="1415" w:type="dxa"/>
            <w:tcBorders>
              <w:top w:val="single" w:sz="4" w:space="0" w:color="auto"/>
            </w:tcBorders>
            <w:vAlign w:val="bottom"/>
          </w:tcPr>
          <w:p w14:paraId="4EFE1940" w14:textId="1033799C"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91</w:t>
            </w:r>
          </w:p>
        </w:tc>
        <w:tc>
          <w:tcPr>
            <w:tcW w:w="1372" w:type="dxa"/>
            <w:tcBorders>
              <w:top w:val="single" w:sz="4" w:space="0" w:color="auto"/>
            </w:tcBorders>
            <w:vAlign w:val="bottom"/>
          </w:tcPr>
          <w:p w14:paraId="051B9AFF" w14:textId="21CD01F5"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198</w:t>
            </w:r>
          </w:p>
        </w:tc>
      </w:tr>
      <w:tr w:rsidR="00FE02C0" w:rsidRPr="00CC5C4E" w14:paraId="51BAF27C" w14:textId="77777777" w:rsidTr="00EE5FCB">
        <w:tc>
          <w:tcPr>
            <w:tcW w:w="710" w:type="dxa"/>
            <w:vMerge/>
            <w:vAlign w:val="center"/>
          </w:tcPr>
          <w:p w14:paraId="5756376D" w14:textId="77777777" w:rsidR="00FE02C0" w:rsidRPr="00CC5C4E" w:rsidRDefault="00FE02C0" w:rsidP="00FE02C0">
            <w:pPr>
              <w:tabs>
                <w:tab w:val="left" w:pos="8190"/>
              </w:tabs>
              <w:jc w:val="center"/>
              <w:rPr>
                <w:rFonts w:ascii="Times New Roman" w:hAnsi="Times New Roman" w:cs="Times New Roman"/>
                <w:sz w:val="24"/>
                <w:szCs w:val="24"/>
              </w:rPr>
            </w:pPr>
          </w:p>
        </w:tc>
        <w:tc>
          <w:tcPr>
            <w:tcW w:w="1725" w:type="dxa"/>
            <w:vMerge/>
            <w:vAlign w:val="center"/>
          </w:tcPr>
          <w:p w14:paraId="21993AA0" w14:textId="77777777" w:rsidR="00FE02C0" w:rsidRPr="00CC5C4E" w:rsidRDefault="00FE02C0" w:rsidP="00FE02C0">
            <w:pPr>
              <w:tabs>
                <w:tab w:val="left" w:pos="8190"/>
              </w:tabs>
              <w:jc w:val="center"/>
              <w:rPr>
                <w:rFonts w:ascii="Times New Roman" w:hAnsi="Times New Roman" w:cs="Times New Roman"/>
                <w:sz w:val="24"/>
                <w:szCs w:val="24"/>
              </w:rPr>
            </w:pPr>
          </w:p>
        </w:tc>
        <w:tc>
          <w:tcPr>
            <w:tcW w:w="1243" w:type="dxa"/>
            <w:vAlign w:val="bottom"/>
          </w:tcPr>
          <w:p w14:paraId="0E6AC06E" w14:textId="50D0D4E4"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mL</w:t>
            </w:r>
          </w:p>
        </w:tc>
        <w:tc>
          <w:tcPr>
            <w:tcW w:w="1571" w:type="dxa"/>
            <w:vAlign w:val="bottom"/>
          </w:tcPr>
          <w:p w14:paraId="3064E732" w14:textId="76841434"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50</w:t>
            </w:r>
          </w:p>
        </w:tc>
        <w:tc>
          <w:tcPr>
            <w:tcW w:w="1324" w:type="dxa"/>
            <w:vAlign w:val="bottom"/>
          </w:tcPr>
          <w:p w14:paraId="025B57AC" w14:textId="440805E0"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53</w:t>
            </w:r>
          </w:p>
        </w:tc>
        <w:tc>
          <w:tcPr>
            <w:tcW w:w="1415" w:type="dxa"/>
            <w:vAlign w:val="bottom"/>
          </w:tcPr>
          <w:p w14:paraId="2A063B96" w14:textId="02D64D4D"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103</w:t>
            </w:r>
          </w:p>
        </w:tc>
        <w:tc>
          <w:tcPr>
            <w:tcW w:w="1372" w:type="dxa"/>
            <w:vAlign w:val="bottom"/>
          </w:tcPr>
          <w:p w14:paraId="4C28BBD7" w14:textId="72603E2A"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206</w:t>
            </w:r>
          </w:p>
        </w:tc>
      </w:tr>
      <w:tr w:rsidR="00FE02C0" w:rsidRPr="00CC5C4E" w14:paraId="67C09119" w14:textId="77777777" w:rsidTr="00EE5FCB">
        <w:tc>
          <w:tcPr>
            <w:tcW w:w="710" w:type="dxa"/>
            <w:vMerge/>
            <w:tcBorders>
              <w:bottom w:val="single" w:sz="4" w:space="0" w:color="auto"/>
            </w:tcBorders>
            <w:vAlign w:val="center"/>
          </w:tcPr>
          <w:p w14:paraId="0BF54E8D" w14:textId="77777777" w:rsidR="00FE02C0" w:rsidRPr="00CC5C4E" w:rsidRDefault="00FE02C0" w:rsidP="00FE02C0">
            <w:pPr>
              <w:tabs>
                <w:tab w:val="left" w:pos="8190"/>
              </w:tabs>
              <w:jc w:val="center"/>
              <w:rPr>
                <w:rFonts w:ascii="Times New Roman" w:hAnsi="Times New Roman" w:cs="Times New Roman"/>
                <w:sz w:val="24"/>
                <w:szCs w:val="24"/>
              </w:rPr>
            </w:pPr>
          </w:p>
        </w:tc>
        <w:tc>
          <w:tcPr>
            <w:tcW w:w="1725" w:type="dxa"/>
            <w:vMerge/>
            <w:tcBorders>
              <w:bottom w:val="single" w:sz="4" w:space="0" w:color="auto"/>
            </w:tcBorders>
            <w:vAlign w:val="center"/>
          </w:tcPr>
          <w:p w14:paraId="5CD31FFB" w14:textId="77777777" w:rsidR="00FE02C0" w:rsidRPr="00CC5C4E" w:rsidRDefault="00FE02C0" w:rsidP="00FE02C0">
            <w:pPr>
              <w:tabs>
                <w:tab w:val="left" w:pos="8190"/>
              </w:tabs>
              <w:jc w:val="center"/>
              <w:rPr>
                <w:rFonts w:ascii="Times New Roman" w:hAnsi="Times New Roman" w:cs="Times New Roman"/>
                <w:sz w:val="24"/>
                <w:szCs w:val="24"/>
              </w:rPr>
            </w:pPr>
          </w:p>
        </w:tc>
        <w:tc>
          <w:tcPr>
            <w:tcW w:w="1243" w:type="dxa"/>
            <w:tcBorders>
              <w:bottom w:val="single" w:sz="4" w:space="0" w:color="auto"/>
            </w:tcBorders>
            <w:vAlign w:val="bottom"/>
          </w:tcPr>
          <w:p w14:paraId="2A7ED932" w14:textId="68B3E5E8"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3.3</w:t>
            </w:r>
            <w:r>
              <w:rPr>
                <w:rFonts w:ascii="Times New Roman" w:hAnsi="Times New Roman" w:cs="Times New Roman"/>
                <w:color w:val="000000"/>
                <w:sz w:val="24"/>
                <w:szCs w:val="24"/>
              </w:rPr>
              <w:t xml:space="preserve"> mL</w:t>
            </w:r>
          </w:p>
        </w:tc>
        <w:tc>
          <w:tcPr>
            <w:tcW w:w="1571" w:type="dxa"/>
            <w:tcBorders>
              <w:bottom w:val="single" w:sz="4" w:space="0" w:color="auto"/>
            </w:tcBorders>
            <w:vAlign w:val="bottom"/>
          </w:tcPr>
          <w:p w14:paraId="5F5F140D" w14:textId="6FD38AE5"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66</w:t>
            </w:r>
          </w:p>
        </w:tc>
        <w:tc>
          <w:tcPr>
            <w:tcW w:w="1324" w:type="dxa"/>
            <w:tcBorders>
              <w:bottom w:val="single" w:sz="4" w:space="0" w:color="auto"/>
            </w:tcBorders>
            <w:vAlign w:val="bottom"/>
          </w:tcPr>
          <w:p w14:paraId="38B45449" w14:textId="6CBCAFF1"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52</w:t>
            </w:r>
          </w:p>
        </w:tc>
        <w:tc>
          <w:tcPr>
            <w:tcW w:w="1415" w:type="dxa"/>
            <w:tcBorders>
              <w:bottom w:val="single" w:sz="4" w:space="0" w:color="auto"/>
            </w:tcBorders>
            <w:vAlign w:val="bottom"/>
          </w:tcPr>
          <w:p w14:paraId="5D911C19" w14:textId="03689C25"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79</w:t>
            </w:r>
          </w:p>
        </w:tc>
        <w:tc>
          <w:tcPr>
            <w:tcW w:w="1372" w:type="dxa"/>
            <w:tcBorders>
              <w:bottom w:val="single" w:sz="4" w:space="0" w:color="auto"/>
            </w:tcBorders>
            <w:vAlign w:val="bottom"/>
          </w:tcPr>
          <w:p w14:paraId="22EFE212" w14:textId="71D1B0DC"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197</w:t>
            </w:r>
          </w:p>
        </w:tc>
      </w:tr>
      <w:tr w:rsidR="008E27CA" w:rsidRPr="00CC5C4E" w14:paraId="4431EC34" w14:textId="77777777" w:rsidTr="00EE5FCB">
        <w:tc>
          <w:tcPr>
            <w:tcW w:w="710" w:type="dxa"/>
            <w:vMerge w:val="restart"/>
            <w:tcBorders>
              <w:top w:val="single" w:sz="4" w:space="0" w:color="auto"/>
            </w:tcBorders>
            <w:textDirection w:val="btLr"/>
            <w:vAlign w:val="center"/>
          </w:tcPr>
          <w:p w14:paraId="618B4DA3" w14:textId="77777777" w:rsidR="008E27CA" w:rsidRPr="00CC5C4E" w:rsidRDefault="008E27CA" w:rsidP="008E27CA">
            <w:pPr>
              <w:tabs>
                <w:tab w:val="left" w:pos="8190"/>
              </w:tabs>
              <w:ind w:left="113" w:right="113"/>
              <w:jc w:val="center"/>
              <w:rPr>
                <w:rFonts w:ascii="Times New Roman" w:hAnsi="Times New Roman" w:cs="Times New Roman"/>
                <w:sz w:val="24"/>
                <w:szCs w:val="24"/>
              </w:rPr>
            </w:pPr>
            <w:r w:rsidRPr="00CC5C4E">
              <w:rPr>
                <w:rFonts w:ascii="Times New Roman" w:hAnsi="Times New Roman" w:cs="Times New Roman"/>
                <w:sz w:val="24"/>
                <w:szCs w:val="24"/>
              </w:rPr>
              <w:t>Replicate Experiment</w:t>
            </w:r>
          </w:p>
        </w:tc>
        <w:tc>
          <w:tcPr>
            <w:tcW w:w="1725" w:type="dxa"/>
            <w:vMerge w:val="restart"/>
            <w:tcBorders>
              <w:top w:val="single" w:sz="4" w:space="0" w:color="auto"/>
            </w:tcBorders>
            <w:vAlign w:val="center"/>
          </w:tcPr>
          <w:p w14:paraId="382E5316" w14:textId="2A96C411" w:rsidR="008E27CA" w:rsidRPr="00CC5C4E" w:rsidRDefault="008E27CA" w:rsidP="008E27CA">
            <w:pPr>
              <w:tabs>
                <w:tab w:val="left" w:pos="8190"/>
              </w:tabs>
              <w:jc w:val="center"/>
              <w:rPr>
                <w:rFonts w:ascii="Times New Roman" w:hAnsi="Times New Roman" w:cs="Times New Roman"/>
                <w:sz w:val="24"/>
                <w:szCs w:val="24"/>
              </w:rPr>
            </w:pPr>
            <w:r>
              <w:rPr>
                <w:rFonts w:ascii="Times New Roman" w:hAnsi="Times New Roman" w:cs="Times New Roman"/>
                <w:sz w:val="24"/>
                <w:szCs w:val="24"/>
              </w:rPr>
              <w:t>Without ATD</w:t>
            </w:r>
          </w:p>
        </w:tc>
        <w:tc>
          <w:tcPr>
            <w:tcW w:w="1243" w:type="dxa"/>
            <w:tcBorders>
              <w:top w:val="single" w:sz="4" w:space="0" w:color="auto"/>
            </w:tcBorders>
            <w:vAlign w:val="bottom"/>
          </w:tcPr>
          <w:p w14:paraId="643649E8" w14:textId="25AFDF29"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3.8</w:t>
            </w:r>
            <w:r>
              <w:rPr>
                <w:rFonts w:ascii="Times New Roman" w:hAnsi="Times New Roman" w:cs="Times New Roman"/>
                <w:color w:val="000000"/>
                <w:sz w:val="24"/>
                <w:szCs w:val="24"/>
              </w:rPr>
              <w:t xml:space="preserve"> mL</w:t>
            </w:r>
          </w:p>
        </w:tc>
        <w:tc>
          <w:tcPr>
            <w:tcW w:w="1571" w:type="dxa"/>
            <w:tcBorders>
              <w:top w:val="single" w:sz="4" w:space="0" w:color="auto"/>
            </w:tcBorders>
            <w:vAlign w:val="bottom"/>
          </w:tcPr>
          <w:p w14:paraId="11BE3E19" w14:textId="17578C32"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50</w:t>
            </w:r>
          </w:p>
        </w:tc>
        <w:tc>
          <w:tcPr>
            <w:tcW w:w="1324" w:type="dxa"/>
            <w:tcBorders>
              <w:top w:val="single" w:sz="4" w:space="0" w:color="auto"/>
            </w:tcBorders>
            <w:vAlign w:val="bottom"/>
          </w:tcPr>
          <w:p w14:paraId="714AC451" w14:textId="14AA0E2B"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64</w:t>
            </w:r>
          </w:p>
        </w:tc>
        <w:tc>
          <w:tcPr>
            <w:tcW w:w="1415" w:type="dxa"/>
            <w:tcBorders>
              <w:top w:val="single" w:sz="4" w:space="0" w:color="auto"/>
            </w:tcBorders>
            <w:vAlign w:val="bottom"/>
          </w:tcPr>
          <w:p w14:paraId="4A60FF60" w14:textId="5AEE3D58"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93</w:t>
            </w:r>
          </w:p>
        </w:tc>
        <w:tc>
          <w:tcPr>
            <w:tcW w:w="1372" w:type="dxa"/>
            <w:tcBorders>
              <w:top w:val="single" w:sz="4" w:space="0" w:color="auto"/>
            </w:tcBorders>
            <w:vAlign w:val="bottom"/>
          </w:tcPr>
          <w:p w14:paraId="0631EBDB" w14:textId="00B43BE1"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207</w:t>
            </w:r>
          </w:p>
        </w:tc>
      </w:tr>
      <w:tr w:rsidR="008E27CA" w:rsidRPr="00CC5C4E" w14:paraId="342603DB" w14:textId="77777777" w:rsidTr="00EE5FCB">
        <w:tc>
          <w:tcPr>
            <w:tcW w:w="710" w:type="dxa"/>
            <w:vMerge/>
            <w:vAlign w:val="center"/>
          </w:tcPr>
          <w:p w14:paraId="4A3F50D8" w14:textId="77777777" w:rsidR="008E27CA" w:rsidRPr="00CC5C4E" w:rsidRDefault="008E27CA" w:rsidP="008E27CA">
            <w:pPr>
              <w:tabs>
                <w:tab w:val="left" w:pos="8190"/>
              </w:tabs>
              <w:jc w:val="center"/>
              <w:rPr>
                <w:rFonts w:ascii="Times New Roman" w:hAnsi="Times New Roman" w:cs="Times New Roman"/>
                <w:sz w:val="24"/>
                <w:szCs w:val="24"/>
              </w:rPr>
            </w:pPr>
          </w:p>
        </w:tc>
        <w:tc>
          <w:tcPr>
            <w:tcW w:w="1725" w:type="dxa"/>
            <w:vMerge/>
            <w:vAlign w:val="center"/>
          </w:tcPr>
          <w:p w14:paraId="7A0D5305" w14:textId="77777777" w:rsidR="008E27CA" w:rsidRPr="00CC5C4E" w:rsidRDefault="008E27CA" w:rsidP="008E27CA">
            <w:pPr>
              <w:tabs>
                <w:tab w:val="left" w:pos="8190"/>
              </w:tabs>
              <w:jc w:val="center"/>
              <w:rPr>
                <w:rFonts w:ascii="Times New Roman" w:hAnsi="Times New Roman" w:cs="Times New Roman"/>
                <w:sz w:val="24"/>
                <w:szCs w:val="24"/>
              </w:rPr>
            </w:pPr>
          </w:p>
        </w:tc>
        <w:tc>
          <w:tcPr>
            <w:tcW w:w="1243" w:type="dxa"/>
            <w:vAlign w:val="bottom"/>
          </w:tcPr>
          <w:p w14:paraId="6C36DDE0" w14:textId="6710DC0B"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mL</w:t>
            </w:r>
          </w:p>
        </w:tc>
        <w:tc>
          <w:tcPr>
            <w:tcW w:w="1571" w:type="dxa"/>
            <w:vAlign w:val="bottom"/>
          </w:tcPr>
          <w:p w14:paraId="0FEACC58" w14:textId="7F8C512B"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54</w:t>
            </w:r>
          </w:p>
        </w:tc>
        <w:tc>
          <w:tcPr>
            <w:tcW w:w="1324" w:type="dxa"/>
            <w:vAlign w:val="bottom"/>
          </w:tcPr>
          <w:p w14:paraId="46634258" w14:textId="4512E5AE"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58</w:t>
            </w:r>
          </w:p>
        </w:tc>
        <w:tc>
          <w:tcPr>
            <w:tcW w:w="1415" w:type="dxa"/>
            <w:vAlign w:val="bottom"/>
          </w:tcPr>
          <w:p w14:paraId="3DAE0A16" w14:textId="01021A9C"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88</w:t>
            </w:r>
          </w:p>
        </w:tc>
        <w:tc>
          <w:tcPr>
            <w:tcW w:w="1372" w:type="dxa"/>
            <w:vAlign w:val="bottom"/>
          </w:tcPr>
          <w:p w14:paraId="58C5B7B8" w14:textId="48C37058"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224</w:t>
            </w:r>
          </w:p>
        </w:tc>
      </w:tr>
      <w:tr w:rsidR="008E27CA" w:rsidRPr="00CC5C4E" w14:paraId="35B347E7" w14:textId="77777777" w:rsidTr="00EE5FCB">
        <w:tc>
          <w:tcPr>
            <w:tcW w:w="710" w:type="dxa"/>
            <w:vMerge/>
            <w:vAlign w:val="center"/>
          </w:tcPr>
          <w:p w14:paraId="316EC59F" w14:textId="77777777" w:rsidR="008E27CA" w:rsidRPr="00CC5C4E" w:rsidRDefault="008E27CA" w:rsidP="008E27CA">
            <w:pPr>
              <w:tabs>
                <w:tab w:val="left" w:pos="8190"/>
              </w:tabs>
              <w:jc w:val="center"/>
              <w:rPr>
                <w:rFonts w:ascii="Times New Roman" w:hAnsi="Times New Roman" w:cs="Times New Roman"/>
                <w:sz w:val="24"/>
                <w:szCs w:val="24"/>
              </w:rPr>
            </w:pPr>
          </w:p>
        </w:tc>
        <w:tc>
          <w:tcPr>
            <w:tcW w:w="1725" w:type="dxa"/>
            <w:vMerge/>
            <w:vAlign w:val="center"/>
          </w:tcPr>
          <w:p w14:paraId="01A02F2B" w14:textId="77777777" w:rsidR="008E27CA" w:rsidRPr="00CC5C4E" w:rsidRDefault="008E27CA" w:rsidP="008E27CA">
            <w:pPr>
              <w:tabs>
                <w:tab w:val="left" w:pos="8190"/>
              </w:tabs>
              <w:jc w:val="center"/>
              <w:rPr>
                <w:rFonts w:ascii="Times New Roman" w:hAnsi="Times New Roman" w:cs="Times New Roman"/>
                <w:sz w:val="24"/>
                <w:szCs w:val="24"/>
              </w:rPr>
            </w:pPr>
          </w:p>
        </w:tc>
        <w:tc>
          <w:tcPr>
            <w:tcW w:w="1243" w:type="dxa"/>
            <w:vAlign w:val="bottom"/>
          </w:tcPr>
          <w:p w14:paraId="793E4641" w14:textId="0CD67C06"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mL</w:t>
            </w:r>
          </w:p>
        </w:tc>
        <w:tc>
          <w:tcPr>
            <w:tcW w:w="1571" w:type="dxa"/>
            <w:vAlign w:val="bottom"/>
          </w:tcPr>
          <w:p w14:paraId="651A304F" w14:textId="4BB29BFE"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44</w:t>
            </w:r>
          </w:p>
        </w:tc>
        <w:tc>
          <w:tcPr>
            <w:tcW w:w="1324" w:type="dxa"/>
            <w:vAlign w:val="bottom"/>
          </w:tcPr>
          <w:p w14:paraId="79414B86" w14:textId="1E172B8E"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40</w:t>
            </w:r>
          </w:p>
        </w:tc>
        <w:tc>
          <w:tcPr>
            <w:tcW w:w="1415" w:type="dxa"/>
            <w:vAlign w:val="bottom"/>
          </w:tcPr>
          <w:p w14:paraId="38BC4674" w14:textId="79EE969D"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87</w:t>
            </w:r>
          </w:p>
        </w:tc>
        <w:tc>
          <w:tcPr>
            <w:tcW w:w="1372" w:type="dxa"/>
            <w:vAlign w:val="bottom"/>
          </w:tcPr>
          <w:p w14:paraId="29E79E5E" w14:textId="5114EF6F" w:rsidR="008E27CA" w:rsidRPr="008E27CA" w:rsidRDefault="008E27CA" w:rsidP="008E27CA">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170</w:t>
            </w:r>
          </w:p>
        </w:tc>
      </w:tr>
      <w:tr w:rsidR="00FE02C0" w:rsidRPr="00CC5C4E" w14:paraId="0B78813D" w14:textId="77777777" w:rsidTr="00EE5FCB">
        <w:tc>
          <w:tcPr>
            <w:tcW w:w="710" w:type="dxa"/>
            <w:vMerge/>
            <w:vAlign w:val="center"/>
          </w:tcPr>
          <w:p w14:paraId="1CA1BCCC" w14:textId="77777777" w:rsidR="00FE02C0" w:rsidRPr="00CC5C4E" w:rsidRDefault="00FE02C0" w:rsidP="00FE02C0">
            <w:pPr>
              <w:tabs>
                <w:tab w:val="left" w:pos="8190"/>
              </w:tabs>
              <w:jc w:val="center"/>
              <w:rPr>
                <w:rFonts w:ascii="Times New Roman" w:hAnsi="Times New Roman" w:cs="Times New Roman"/>
                <w:sz w:val="24"/>
                <w:szCs w:val="24"/>
              </w:rPr>
            </w:pPr>
          </w:p>
        </w:tc>
        <w:tc>
          <w:tcPr>
            <w:tcW w:w="1725" w:type="dxa"/>
            <w:vMerge w:val="restart"/>
            <w:tcBorders>
              <w:top w:val="single" w:sz="4" w:space="0" w:color="auto"/>
            </w:tcBorders>
            <w:vAlign w:val="center"/>
          </w:tcPr>
          <w:p w14:paraId="03D4A61F" w14:textId="4E23A1BC" w:rsidR="00FE02C0" w:rsidRPr="00CC5C4E" w:rsidRDefault="00FE02C0" w:rsidP="00FE02C0">
            <w:pPr>
              <w:tabs>
                <w:tab w:val="left" w:pos="8190"/>
              </w:tabs>
              <w:jc w:val="center"/>
              <w:rPr>
                <w:rFonts w:ascii="Times New Roman" w:hAnsi="Times New Roman" w:cs="Times New Roman"/>
                <w:sz w:val="24"/>
                <w:szCs w:val="24"/>
              </w:rPr>
            </w:pPr>
            <w:r>
              <w:rPr>
                <w:rFonts w:ascii="Times New Roman" w:hAnsi="Times New Roman" w:cs="Times New Roman"/>
                <w:sz w:val="24"/>
                <w:szCs w:val="24"/>
              </w:rPr>
              <w:t>With ATD</w:t>
            </w:r>
          </w:p>
        </w:tc>
        <w:tc>
          <w:tcPr>
            <w:tcW w:w="1243" w:type="dxa"/>
            <w:tcBorders>
              <w:top w:val="single" w:sz="4" w:space="0" w:color="auto"/>
            </w:tcBorders>
            <w:vAlign w:val="bottom"/>
          </w:tcPr>
          <w:p w14:paraId="0FF595BB" w14:textId="76FCDCE8"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mL</w:t>
            </w:r>
          </w:p>
        </w:tc>
        <w:tc>
          <w:tcPr>
            <w:tcW w:w="1571" w:type="dxa"/>
            <w:tcBorders>
              <w:top w:val="single" w:sz="4" w:space="0" w:color="auto"/>
            </w:tcBorders>
            <w:vAlign w:val="bottom"/>
          </w:tcPr>
          <w:p w14:paraId="5B7DEFB0" w14:textId="5DB3B98C"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64</w:t>
            </w:r>
          </w:p>
        </w:tc>
        <w:tc>
          <w:tcPr>
            <w:tcW w:w="1324" w:type="dxa"/>
            <w:tcBorders>
              <w:top w:val="single" w:sz="4" w:space="0" w:color="auto"/>
            </w:tcBorders>
            <w:vAlign w:val="bottom"/>
          </w:tcPr>
          <w:p w14:paraId="0079158A" w14:textId="52E22712"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59</w:t>
            </w:r>
          </w:p>
        </w:tc>
        <w:tc>
          <w:tcPr>
            <w:tcW w:w="1415" w:type="dxa"/>
            <w:tcBorders>
              <w:top w:val="single" w:sz="4" w:space="0" w:color="auto"/>
            </w:tcBorders>
            <w:vAlign w:val="bottom"/>
          </w:tcPr>
          <w:p w14:paraId="09611B17" w14:textId="4901B701"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58</w:t>
            </w:r>
          </w:p>
        </w:tc>
        <w:tc>
          <w:tcPr>
            <w:tcW w:w="1372" w:type="dxa"/>
            <w:tcBorders>
              <w:top w:val="single" w:sz="4" w:space="0" w:color="auto"/>
            </w:tcBorders>
            <w:vAlign w:val="bottom"/>
          </w:tcPr>
          <w:p w14:paraId="6D590743" w14:textId="61D6768E"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191</w:t>
            </w:r>
          </w:p>
        </w:tc>
      </w:tr>
      <w:tr w:rsidR="00FE02C0" w:rsidRPr="00CC5C4E" w14:paraId="172E98DA" w14:textId="77777777" w:rsidTr="00EE5FCB">
        <w:tc>
          <w:tcPr>
            <w:tcW w:w="710" w:type="dxa"/>
            <w:vMerge/>
            <w:vAlign w:val="center"/>
          </w:tcPr>
          <w:p w14:paraId="2902CA38" w14:textId="77777777" w:rsidR="00FE02C0" w:rsidRPr="00CC5C4E" w:rsidRDefault="00FE02C0" w:rsidP="00FE02C0">
            <w:pPr>
              <w:tabs>
                <w:tab w:val="left" w:pos="8190"/>
              </w:tabs>
              <w:jc w:val="center"/>
              <w:rPr>
                <w:rFonts w:ascii="Times New Roman" w:hAnsi="Times New Roman" w:cs="Times New Roman"/>
                <w:sz w:val="24"/>
                <w:szCs w:val="24"/>
              </w:rPr>
            </w:pPr>
          </w:p>
        </w:tc>
        <w:tc>
          <w:tcPr>
            <w:tcW w:w="1725" w:type="dxa"/>
            <w:vMerge/>
            <w:vAlign w:val="center"/>
          </w:tcPr>
          <w:p w14:paraId="6B147DA3" w14:textId="77777777" w:rsidR="00FE02C0" w:rsidRPr="00CC5C4E" w:rsidRDefault="00FE02C0" w:rsidP="00FE02C0">
            <w:pPr>
              <w:tabs>
                <w:tab w:val="left" w:pos="8190"/>
              </w:tabs>
              <w:jc w:val="center"/>
              <w:rPr>
                <w:rFonts w:ascii="Times New Roman" w:hAnsi="Times New Roman" w:cs="Times New Roman"/>
                <w:sz w:val="24"/>
                <w:szCs w:val="24"/>
              </w:rPr>
            </w:pPr>
          </w:p>
        </w:tc>
        <w:tc>
          <w:tcPr>
            <w:tcW w:w="1243" w:type="dxa"/>
            <w:vAlign w:val="bottom"/>
          </w:tcPr>
          <w:p w14:paraId="0C24D85E" w14:textId="7B8F1394"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mL</w:t>
            </w:r>
          </w:p>
        </w:tc>
        <w:tc>
          <w:tcPr>
            <w:tcW w:w="1571" w:type="dxa"/>
            <w:vAlign w:val="bottom"/>
          </w:tcPr>
          <w:p w14:paraId="7C8D5541" w14:textId="3AEF077B"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77</w:t>
            </w:r>
          </w:p>
        </w:tc>
        <w:tc>
          <w:tcPr>
            <w:tcW w:w="1324" w:type="dxa"/>
            <w:vAlign w:val="bottom"/>
          </w:tcPr>
          <w:p w14:paraId="54CB939B" w14:textId="7EFED71E"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64</w:t>
            </w:r>
          </w:p>
        </w:tc>
        <w:tc>
          <w:tcPr>
            <w:tcW w:w="1415" w:type="dxa"/>
            <w:vAlign w:val="bottom"/>
          </w:tcPr>
          <w:p w14:paraId="550C86EA" w14:textId="118F8726"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36</w:t>
            </w:r>
          </w:p>
        </w:tc>
        <w:tc>
          <w:tcPr>
            <w:tcW w:w="1372" w:type="dxa"/>
            <w:vAlign w:val="bottom"/>
          </w:tcPr>
          <w:p w14:paraId="5CA092DA" w14:textId="4A4069FC"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169</w:t>
            </w:r>
          </w:p>
        </w:tc>
      </w:tr>
      <w:tr w:rsidR="00FE02C0" w:rsidRPr="00CC5C4E" w14:paraId="7D6E0CF0" w14:textId="77777777" w:rsidTr="00EE5FCB">
        <w:tc>
          <w:tcPr>
            <w:tcW w:w="710" w:type="dxa"/>
            <w:vMerge/>
            <w:tcBorders>
              <w:bottom w:val="single" w:sz="4" w:space="0" w:color="auto"/>
            </w:tcBorders>
            <w:vAlign w:val="center"/>
          </w:tcPr>
          <w:p w14:paraId="71AAACFF" w14:textId="77777777" w:rsidR="00FE02C0" w:rsidRPr="00CC5C4E" w:rsidRDefault="00FE02C0" w:rsidP="00FE02C0">
            <w:pPr>
              <w:tabs>
                <w:tab w:val="left" w:pos="8190"/>
              </w:tabs>
              <w:jc w:val="center"/>
              <w:rPr>
                <w:rFonts w:ascii="Times New Roman" w:hAnsi="Times New Roman" w:cs="Times New Roman"/>
                <w:sz w:val="24"/>
                <w:szCs w:val="24"/>
              </w:rPr>
            </w:pPr>
          </w:p>
        </w:tc>
        <w:tc>
          <w:tcPr>
            <w:tcW w:w="1725" w:type="dxa"/>
            <w:vMerge/>
            <w:tcBorders>
              <w:bottom w:val="single" w:sz="4" w:space="0" w:color="auto"/>
            </w:tcBorders>
            <w:vAlign w:val="center"/>
          </w:tcPr>
          <w:p w14:paraId="3BBBAF9E" w14:textId="77777777" w:rsidR="00FE02C0" w:rsidRPr="00CC5C4E" w:rsidRDefault="00FE02C0" w:rsidP="00FE02C0">
            <w:pPr>
              <w:tabs>
                <w:tab w:val="left" w:pos="8190"/>
              </w:tabs>
              <w:jc w:val="center"/>
              <w:rPr>
                <w:rFonts w:ascii="Times New Roman" w:hAnsi="Times New Roman" w:cs="Times New Roman"/>
                <w:sz w:val="24"/>
                <w:szCs w:val="24"/>
              </w:rPr>
            </w:pPr>
          </w:p>
        </w:tc>
        <w:tc>
          <w:tcPr>
            <w:tcW w:w="1243" w:type="dxa"/>
            <w:tcBorders>
              <w:bottom w:val="single" w:sz="4" w:space="0" w:color="auto"/>
            </w:tcBorders>
            <w:vAlign w:val="bottom"/>
          </w:tcPr>
          <w:p w14:paraId="2A4D1957" w14:textId="33EF1E97"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mL</w:t>
            </w:r>
          </w:p>
        </w:tc>
        <w:tc>
          <w:tcPr>
            <w:tcW w:w="1571" w:type="dxa"/>
            <w:tcBorders>
              <w:bottom w:val="single" w:sz="4" w:space="0" w:color="auto"/>
            </w:tcBorders>
            <w:vAlign w:val="bottom"/>
          </w:tcPr>
          <w:p w14:paraId="6AD1E962" w14:textId="6C56467B"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65</w:t>
            </w:r>
          </w:p>
        </w:tc>
        <w:tc>
          <w:tcPr>
            <w:tcW w:w="1324" w:type="dxa"/>
            <w:tcBorders>
              <w:bottom w:val="single" w:sz="4" w:space="0" w:color="auto"/>
            </w:tcBorders>
            <w:vAlign w:val="bottom"/>
          </w:tcPr>
          <w:p w14:paraId="200A0DB4" w14:textId="19F45240"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68</w:t>
            </w:r>
          </w:p>
        </w:tc>
        <w:tc>
          <w:tcPr>
            <w:tcW w:w="1415" w:type="dxa"/>
            <w:tcBorders>
              <w:bottom w:val="single" w:sz="4" w:space="0" w:color="auto"/>
            </w:tcBorders>
            <w:vAlign w:val="bottom"/>
          </w:tcPr>
          <w:p w14:paraId="11F33915" w14:textId="336D74C8"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48</w:t>
            </w:r>
          </w:p>
        </w:tc>
        <w:tc>
          <w:tcPr>
            <w:tcW w:w="1372" w:type="dxa"/>
            <w:tcBorders>
              <w:bottom w:val="single" w:sz="4" w:space="0" w:color="auto"/>
            </w:tcBorders>
            <w:vAlign w:val="bottom"/>
          </w:tcPr>
          <w:p w14:paraId="3AE1A46F" w14:textId="10939621" w:rsidR="00FE02C0" w:rsidRPr="008E27CA" w:rsidRDefault="00FE02C0" w:rsidP="00FE02C0">
            <w:pPr>
              <w:tabs>
                <w:tab w:val="left" w:pos="8190"/>
              </w:tabs>
              <w:jc w:val="center"/>
              <w:rPr>
                <w:rFonts w:ascii="Times New Roman" w:hAnsi="Times New Roman" w:cs="Times New Roman"/>
                <w:sz w:val="24"/>
                <w:szCs w:val="24"/>
              </w:rPr>
            </w:pPr>
            <w:r w:rsidRPr="008E27CA">
              <w:rPr>
                <w:rFonts w:ascii="Times New Roman" w:hAnsi="Times New Roman" w:cs="Times New Roman"/>
                <w:color w:val="000000"/>
                <w:sz w:val="24"/>
                <w:szCs w:val="24"/>
              </w:rPr>
              <w:t>206</w:t>
            </w:r>
          </w:p>
        </w:tc>
      </w:tr>
    </w:tbl>
    <w:p w14:paraId="310D7F9D" w14:textId="77777777" w:rsidR="00D15D2C" w:rsidRDefault="00D15D2C" w:rsidP="006A17F0">
      <w:pPr>
        <w:tabs>
          <w:tab w:val="left" w:pos="8190"/>
        </w:tabs>
        <w:spacing w:after="0" w:line="480" w:lineRule="auto"/>
        <w:rPr>
          <w:rFonts w:ascii="Times New Roman" w:hAnsi="Times New Roman" w:cs="Times New Roman"/>
          <w:sz w:val="24"/>
          <w:szCs w:val="24"/>
        </w:rPr>
      </w:pPr>
    </w:p>
    <w:p w14:paraId="0DC9C8F8" w14:textId="70C600D6" w:rsidR="00D15D2C" w:rsidRDefault="00D15D2C" w:rsidP="00D15D2C">
      <w:pPr>
        <w:tabs>
          <w:tab w:val="left" w:pos="8190"/>
        </w:tabs>
        <w:rPr>
          <w:rFonts w:ascii="Times New Roman" w:hAnsi="Times New Roman" w:cs="Times New Roman"/>
          <w:sz w:val="24"/>
          <w:szCs w:val="24"/>
        </w:rPr>
      </w:pPr>
      <w:r w:rsidRPr="00582C06">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00BC558C">
        <w:rPr>
          <w:rFonts w:ascii="Times New Roman" w:hAnsi="Times New Roman" w:cs="Times New Roman"/>
          <w:sz w:val="24"/>
          <w:szCs w:val="24"/>
        </w:rPr>
        <w:t>Filters</w:t>
      </w:r>
      <w:r>
        <w:rPr>
          <w:rFonts w:ascii="Times New Roman" w:hAnsi="Times New Roman" w:cs="Times New Roman"/>
          <w:sz w:val="24"/>
          <w:szCs w:val="24"/>
        </w:rPr>
        <w:t xml:space="preserve"> 1 and 2 were from 1 mL aliquots of sample filtered onto MicroFunnel Filters.</w:t>
      </w:r>
    </w:p>
    <w:p w14:paraId="112F856C" w14:textId="3754D12F" w:rsidR="00D15D2C" w:rsidRDefault="00D15D2C" w:rsidP="00D15D2C">
      <w:pPr>
        <w:spacing w:after="0" w:line="480" w:lineRule="auto"/>
        <w:rPr>
          <w:rFonts w:ascii="Times New Roman" w:hAnsi="Times New Roman" w:cs="Times New Roman"/>
          <w:sz w:val="24"/>
          <w:szCs w:val="24"/>
        </w:rPr>
      </w:pPr>
      <w:r w:rsidRPr="00B15381">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00BC558C">
        <w:rPr>
          <w:rFonts w:ascii="Times New Roman" w:hAnsi="Times New Roman" w:cs="Times New Roman"/>
          <w:sz w:val="24"/>
          <w:szCs w:val="24"/>
        </w:rPr>
        <w:t>Filter</w:t>
      </w:r>
      <w:r>
        <w:rPr>
          <w:rFonts w:ascii="Times New Roman" w:hAnsi="Times New Roman" w:cs="Times New Roman"/>
          <w:sz w:val="24"/>
          <w:szCs w:val="24"/>
        </w:rPr>
        <w:t xml:space="preserve"> 3 was from the remainder of the sample, after removal of 1 mL </w:t>
      </w:r>
      <w:r w:rsidR="00C36B41">
        <w:rPr>
          <w:rFonts w:ascii="Times New Roman" w:hAnsi="Times New Roman" w:cs="Times New Roman"/>
          <w:sz w:val="24"/>
          <w:szCs w:val="24"/>
        </w:rPr>
        <w:t xml:space="preserve">each </w:t>
      </w:r>
      <w:r>
        <w:rPr>
          <w:rFonts w:ascii="Times New Roman" w:hAnsi="Times New Roman" w:cs="Times New Roman"/>
          <w:sz w:val="24"/>
          <w:szCs w:val="24"/>
        </w:rPr>
        <w:t xml:space="preserve">for </w:t>
      </w:r>
      <w:r w:rsidR="00BC558C">
        <w:rPr>
          <w:rFonts w:ascii="Times New Roman" w:hAnsi="Times New Roman" w:cs="Times New Roman"/>
          <w:sz w:val="24"/>
          <w:szCs w:val="24"/>
        </w:rPr>
        <w:t>Filter</w:t>
      </w:r>
      <w:r w:rsidR="00C36B41">
        <w:rPr>
          <w:rFonts w:ascii="Times New Roman" w:hAnsi="Times New Roman" w:cs="Times New Roman"/>
          <w:sz w:val="24"/>
          <w:szCs w:val="24"/>
        </w:rPr>
        <w:t>s</w:t>
      </w:r>
      <w:r>
        <w:rPr>
          <w:rFonts w:ascii="Times New Roman" w:hAnsi="Times New Roman" w:cs="Times New Roman"/>
          <w:sz w:val="24"/>
          <w:szCs w:val="24"/>
        </w:rPr>
        <w:t xml:space="preserve"> 1</w:t>
      </w:r>
      <w:r w:rsidR="00D278EA">
        <w:rPr>
          <w:rFonts w:ascii="Times New Roman" w:hAnsi="Times New Roman" w:cs="Times New Roman"/>
          <w:sz w:val="24"/>
          <w:szCs w:val="24"/>
        </w:rPr>
        <w:t xml:space="preserve"> and 2</w:t>
      </w:r>
      <w:r>
        <w:rPr>
          <w:rFonts w:ascii="Times New Roman" w:hAnsi="Times New Roman" w:cs="Times New Roman"/>
          <w:sz w:val="24"/>
          <w:szCs w:val="24"/>
        </w:rPr>
        <w:t>.</w:t>
      </w:r>
    </w:p>
    <w:p w14:paraId="671E43F8" w14:textId="69265613" w:rsidR="00D15D2C" w:rsidRPr="00883274" w:rsidRDefault="00D15D2C" w:rsidP="00D15D2C">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c </w:t>
      </w:r>
      <w:r w:rsidR="00BC558C">
        <w:rPr>
          <w:rFonts w:ascii="Times New Roman" w:hAnsi="Times New Roman" w:cs="Times New Roman"/>
          <w:sz w:val="24"/>
          <w:szCs w:val="24"/>
        </w:rPr>
        <w:t>Total CFU</w:t>
      </w:r>
      <w:r>
        <w:rPr>
          <w:rFonts w:ascii="Times New Roman" w:hAnsi="Times New Roman" w:cs="Times New Roman"/>
          <w:sz w:val="24"/>
          <w:szCs w:val="24"/>
        </w:rPr>
        <w:t xml:space="preserve"> recovered was calculated as the sum of the </w:t>
      </w:r>
      <w:r w:rsidR="00BC558C">
        <w:rPr>
          <w:rFonts w:ascii="Times New Roman" w:hAnsi="Times New Roman" w:cs="Times New Roman"/>
          <w:sz w:val="24"/>
          <w:szCs w:val="24"/>
        </w:rPr>
        <w:t>CFU</w:t>
      </w:r>
      <w:r>
        <w:rPr>
          <w:rFonts w:ascii="Times New Roman" w:hAnsi="Times New Roman" w:cs="Times New Roman"/>
          <w:sz w:val="24"/>
          <w:szCs w:val="24"/>
        </w:rPr>
        <w:t xml:space="preserve"> recovered on all MicroFunnel filters for a sample</w:t>
      </w:r>
      <w:r w:rsidR="00BC558C">
        <w:rPr>
          <w:rFonts w:ascii="Times New Roman" w:hAnsi="Times New Roman" w:cs="Times New Roman"/>
          <w:sz w:val="24"/>
          <w:szCs w:val="24"/>
        </w:rPr>
        <w:t>.</w:t>
      </w:r>
    </w:p>
    <w:p w14:paraId="3926EEFC" w14:textId="77777777" w:rsidR="00087307" w:rsidRDefault="00087307">
      <w:pPr>
        <w:rPr>
          <w:rFonts w:ascii="Times New Roman" w:hAnsi="Times New Roman" w:cs="Times New Roman"/>
          <w:sz w:val="24"/>
          <w:szCs w:val="24"/>
        </w:rPr>
      </w:pPr>
      <w:r>
        <w:rPr>
          <w:rFonts w:ascii="Times New Roman" w:hAnsi="Times New Roman" w:cs="Times New Roman"/>
          <w:sz w:val="24"/>
          <w:szCs w:val="24"/>
        </w:rPr>
        <w:br w:type="page"/>
      </w:r>
    </w:p>
    <w:p w14:paraId="48EB3F7E" w14:textId="5FC073E9" w:rsidR="001A42B4" w:rsidRDefault="00087307" w:rsidP="006A17F0">
      <w:pPr>
        <w:tabs>
          <w:tab w:val="left" w:pos="8190"/>
        </w:tabs>
        <w:spacing w:after="0" w:line="480" w:lineRule="auto"/>
        <w:rPr>
          <w:rFonts w:ascii="Times New Roman" w:hAnsi="Times New Roman" w:cs="Times New Roman"/>
          <w:sz w:val="24"/>
          <w:szCs w:val="24"/>
        </w:rPr>
      </w:pPr>
      <w:r w:rsidRPr="00E8588D">
        <w:rPr>
          <w:rFonts w:ascii="Times New Roman" w:hAnsi="Times New Roman" w:cs="Times New Roman"/>
          <w:b/>
          <w:bCs/>
          <w:sz w:val="24"/>
          <w:szCs w:val="24"/>
        </w:rPr>
        <w:lastRenderedPageBreak/>
        <w:t>Table 6</w:t>
      </w:r>
      <w:r w:rsidR="00653406" w:rsidRPr="00E8588D">
        <w:rPr>
          <w:rFonts w:ascii="Times New Roman" w:hAnsi="Times New Roman" w:cs="Times New Roman"/>
          <w:b/>
          <w:bCs/>
          <w:sz w:val="24"/>
          <w:szCs w:val="24"/>
        </w:rPr>
        <w:t>.</w:t>
      </w:r>
      <w:r w:rsidR="00653406">
        <w:rPr>
          <w:rFonts w:ascii="Times New Roman" w:hAnsi="Times New Roman" w:cs="Times New Roman"/>
          <w:sz w:val="24"/>
          <w:szCs w:val="24"/>
        </w:rPr>
        <w:t xml:space="preserve"> </w:t>
      </w:r>
      <w:r w:rsidR="00653406" w:rsidRPr="00653406">
        <w:rPr>
          <w:rFonts w:ascii="Times New Roman" w:hAnsi="Times New Roman" w:cs="Times New Roman"/>
          <w:sz w:val="24"/>
          <w:szCs w:val="24"/>
        </w:rPr>
        <w:t xml:space="preserve">RV-PCR results for SS samples </w:t>
      </w:r>
      <w:r w:rsidR="00E6736C">
        <w:rPr>
          <w:rFonts w:ascii="Times New Roman" w:hAnsi="Times New Roman" w:cs="Times New Roman"/>
          <w:sz w:val="24"/>
          <w:szCs w:val="24"/>
        </w:rPr>
        <w:t>inoculated</w:t>
      </w:r>
      <w:r w:rsidR="00653406" w:rsidRPr="00653406">
        <w:rPr>
          <w:rFonts w:ascii="Times New Roman" w:hAnsi="Times New Roman" w:cs="Times New Roman"/>
          <w:sz w:val="24"/>
          <w:szCs w:val="24"/>
        </w:rPr>
        <w:t xml:space="preserve"> with </w:t>
      </w:r>
      <w:r w:rsidR="00E6736C">
        <w:rPr>
          <w:rFonts w:ascii="Times New Roman" w:hAnsi="Times New Roman" w:cs="Times New Roman"/>
          <w:sz w:val="24"/>
          <w:szCs w:val="24"/>
        </w:rPr>
        <w:t>120</w:t>
      </w:r>
      <w:r w:rsidR="00653406" w:rsidRPr="00653406">
        <w:rPr>
          <w:rFonts w:ascii="Times New Roman" w:hAnsi="Times New Roman" w:cs="Times New Roman"/>
          <w:sz w:val="24"/>
          <w:szCs w:val="24"/>
        </w:rPr>
        <w:t xml:space="preserve"> </w:t>
      </w:r>
      <w:r w:rsidR="00653406" w:rsidRPr="00E6736C">
        <w:rPr>
          <w:rFonts w:ascii="Times New Roman" w:hAnsi="Times New Roman" w:cs="Times New Roman"/>
          <w:i/>
          <w:iCs/>
          <w:sz w:val="24"/>
          <w:szCs w:val="24"/>
        </w:rPr>
        <w:t>B. anthracis</w:t>
      </w:r>
      <w:r w:rsidR="00653406" w:rsidRPr="00653406">
        <w:rPr>
          <w:rFonts w:ascii="Times New Roman" w:hAnsi="Times New Roman" w:cs="Times New Roman"/>
          <w:sz w:val="24"/>
          <w:szCs w:val="24"/>
        </w:rPr>
        <w:t xml:space="preserve"> Sterne spores with and without ATD</w:t>
      </w:r>
      <w:r w:rsidR="001A42B4">
        <w:rPr>
          <w:rFonts w:ascii="Times New Roman" w:hAnsi="Times New Roman" w:cs="Times New Roman"/>
          <w:sz w:val="24"/>
          <w:szCs w:val="24"/>
        </w:rPr>
        <w:t>.</w:t>
      </w:r>
      <w:r w:rsidR="00BF0368">
        <w:rPr>
          <w:rFonts w:ascii="Times New Roman" w:hAnsi="Times New Roman" w:cs="Times New Roman"/>
          <w:sz w:val="24"/>
          <w:szCs w:val="24"/>
        </w:rPr>
        <w:t xml:space="preserve"> “A</w:t>
      </w:r>
      <w:r w:rsidR="00C75CB0">
        <w:rPr>
          <w:rFonts w:ascii="Times New Roman" w:hAnsi="Times New Roman" w:cs="Times New Roman"/>
          <w:sz w:val="24"/>
          <w:szCs w:val="24"/>
        </w:rPr>
        <w:t>vg.” indicates average, and “SD” indicates standard deviation.</w:t>
      </w:r>
      <w:r w:rsidR="005B37CB">
        <w:rPr>
          <w:rFonts w:ascii="Times New Roman" w:hAnsi="Times New Roman" w:cs="Times New Roman"/>
          <w:sz w:val="24"/>
          <w:szCs w:val="24"/>
        </w:rPr>
        <w:t xml:space="preserve"> “ND” indicates not detected. </w:t>
      </w:r>
    </w:p>
    <w:tbl>
      <w:tblPr>
        <w:tblW w:w="8404" w:type="dxa"/>
        <w:tblLook w:val="04A0" w:firstRow="1" w:lastRow="0" w:firstColumn="1" w:lastColumn="0" w:noHBand="0" w:noVBand="1"/>
      </w:tblPr>
      <w:tblGrid>
        <w:gridCol w:w="1244"/>
        <w:gridCol w:w="1665"/>
        <w:gridCol w:w="236"/>
        <w:gridCol w:w="1046"/>
        <w:gridCol w:w="993"/>
        <w:gridCol w:w="987"/>
        <w:gridCol w:w="238"/>
        <w:gridCol w:w="620"/>
        <w:gridCol w:w="671"/>
        <w:gridCol w:w="704"/>
      </w:tblGrid>
      <w:tr w:rsidR="00CE5F08" w:rsidRPr="00F36F50" w14:paraId="4DEAE347" w14:textId="7C260526" w:rsidTr="00083D34">
        <w:trPr>
          <w:trHeight w:val="260"/>
        </w:trPr>
        <w:tc>
          <w:tcPr>
            <w:tcW w:w="1244" w:type="dxa"/>
            <w:vMerge w:val="restart"/>
            <w:tcBorders>
              <w:bottom w:val="single" w:sz="4" w:space="0" w:color="auto"/>
            </w:tcBorders>
            <w:shd w:val="clear" w:color="auto" w:fill="auto"/>
            <w:noWrap/>
            <w:vAlign w:val="center"/>
          </w:tcPr>
          <w:p w14:paraId="6E23EAC5" w14:textId="1685C460" w:rsidR="00CE5F08" w:rsidRPr="00EB2873" w:rsidRDefault="00CE5F08"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Condition</w:t>
            </w:r>
          </w:p>
        </w:tc>
        <w:tc>
          <w:tcPr>
            <w:tcW w:w="1665" w:type="dxa"/>
            <w:vMerge w:val="restart"/>
            <w:tcBorders>
              <w:bottom w:val="single" w:sz="4" w:space="0" w:color="auto"/>
            </w:tcBorders>
            <w:shd w:val="clear" w:color="auto" w:fill="auto"/>
            <w:noWrap/>
            <w:vAlign w:val="center"/>
          </w:tcPr>
          <w:p w14:paraId="25CE29C1" w14:textId="77777777" w:rsidR="00CE5F08" w:rsidRPr="00EB2873" w:rsidRDefault="00CE5F08"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Replicate</w:t>
            </w:r>
          </w:p>
          <w:p w14:paraId="72F26C1E" w14:textId="712487CF" w:rsidR="00CE5F08" w:rsidRPr="00EB2873" w:rsidRDefault="00CE5F08"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Number</w:t>
            </w:r>
          </w:p>
        </w:tc>
        <w:tc>
          <w:tcPr>
            <w:tcW w:w="236" w:type="dxa"/>
          </w:tcPr>
          <w:p w14:paraId="57B71E4B" w14:textId="77777777" w:rsidR="00CE5F08" w:rsidRPr="00EB2873" w:rsidRDefault="00CE5F08" w:rsidP="00EE5FCB">
            <w:pPr>
              <w:spacing w:after="0"/>
              <w:jc w:val="center"/>
              <w:rPr>
                <w:rFonts w:ascii="Times New Roman" w:hAnsi="Times New Roman" w:cs="Times New Roman"/>
                <w:sz w:val="24"/>
                <w:szCs w:val="24"/>
              </w:rPr>
            </w:pPr>
          </w:p>
        </w:tc>
        <w:tc>
          <w:tcPr>
            <w:tcW w:w="3026" w:type="dxa"/>
            <w:gridSpan w:val="3"/>
            <w:tcBorders>
              <w:bottom w:val="single" w:sz="4" w:space="0" w:color="auto"/>
            </w:tcBorders>
            <w:shd w:val="clear" w:color="auto" w:fill="auto"/>
            <w:noWrap/>
            <w:vAlign w:val="center"/>
          </w:tcPr>
          <w:p w14:paraId="55FFB5B6" w14:textId="6F77885C" w:rsidR="00CE5F08" w:rsidRPr="00EB2873" w:rsidRDefault="00CE5F08"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BC3 Chromosomal Assay</w:t>
            </w:r>
          </w:p>
        </w:tc>
        <w:tc>
          <w:tcPr>
            <w:tcW w:w="238" w:type="dxa"/>
          </w:tcPr>
          <w:p w14:paraId="76AD011E" w14:textId="77777777" w:rsidR="00CE5F08" w:rsidRPr="00EB2873" w:rsidRDefault="00CE5F08" w:rsidP="00EE5FCB">
            <w:pPr>
              <w:spacing w:after="0"/>
              <w:jc w:val="center"/>
              <w:rPr>
                <w:rFonts w:ascii="Times New Roman" w:hAnsi="Times New Roman" w:cs="Times New Roman"/>
                <w:sz w:val="24"/>
                <w:szCs w:val="24"/>
              </w:rPr>
            </w:pPr>
          </w:p>
        </w:tc>
        <w:tc>
          <w:tcPr>
            <w:tcW w:w="1995" w:type="dxa"/>
            <w:gridSpan w:val="3"/>
            <w:tcBorders>
              <w:bottom w:val="single" w:sz="4" w:space="0" w:color="auto"/>
            </w:tcBorders>
            <w:shd w:val="clear" w:color="auto" w:fill="auto"/>
          </w:tcPr>
          <w:p w14:paraId="59A08A0D" w14:textId="342B2812" w:rsidR="00CE5F08" w:rsidRPr="00EB2873" w:rsidRDefault="00CE5F08"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EPA-1 Assay</w:t>
            </w:r>
          </w:p>
        </w:tc>
      </w:tr>
      <w:tr w:rsidR="00CE5F08" w:rsidRPr="00F36F50" w14:paraId="6FC4A5AF" w14:textId="339B3797" w:rsidTr="00083D34">
        <w:trPr>
          <w:trHeight w:val="260"/>
        </w:trPr>
        <w:tc>
          <w:tcPr>
            <w:tcW w:w="1244" w:type="dxa"/>
            <w:vMerge/>
            <w:tcBorders>
              <w:bottom w:val="single" w:sz="4" w:space="0" w:color="auto"/>
            </w:tcBorders>
            <w:shd w:val="clear" w:color="auto" w:fill="auto"/>
            <w:noWrap/>
            <w:vAlign w:val="center"/>
            <w:hideMark/>
          </w:tcPr>
          <w:p w14:paraId="21763E2B" w14:textId="679A1F74" w:rsidR="00CE5F08" w:rsidRPr="00EB2873" w:rsidRDefault="00CE5F08" w:rsidP="00EE5FCB">
            <w:pPr>
              <w:spacing w:after="0"/>
              <w:jc w:val="center"/>
              <w:rPr>
                <w:rFonts w:ascii="Times New Roman" w:hAnsi="Times New Roman" w:cs="Times New Roman"/>
                <w:sz w:val="24"/>
                <w:szCs w:val="24"/>
              </w:rPr>
            </w:pPr>
          </w:p>
        </w:tc>
        <w:tc>
          <w:tcPr>
            <w:tcW w:w="1665" w:type="dxa"/>
            <w:vMerge/>
            <w:tcBorders>
              <w:bottom w:val="single" w:sz="4" w:space="0" w:color="auto"/>
            </w:tcBorders>
            <w:shd w:val="clear" w:color="auto" w:fill="auto"/>
            <w:noWrap/>
            <w:vAlign w:val="center"/>
            <w:hideMark/>
          </w:tcPr>
          <w:p w14:paraId="503BC0C0" w14:textId="3BB978B8" w:rsidR="00CE5F08" w:rsidRPr="00EB2873" w:rsidRDefault="00CE5F08" w:rsidP="00EE5FCB">
            <w:pPr>
              <w:spacing w:after="0"/>
              <w:jc w:val="center"/>
              <w:rPr>
                <w:rFonts w:ascii="Times New Roman" w:hAnsi="Times New Roman" w:cs="Times New Roman"/>
                <w:sz w:val="24"/>
                <w:szCs w:val="24"/>
              </w:rPr>
            </w:pPr>
          </w:p>
        </w:tc>
        <w:tc>
          <w:tcPr>
            <w:tcW w:w="236" w:type="dxa"/>
          </w:tcPr>
          <w:p w14:paraId="4B0E7566" w14:textId="77777777" w:rsidR="00CE5F08" w:rsidRPr="00EB2873" w:rsidRDefault="00CE5F08" w:rsidP="00EE5FCB">
            <w:pPr>
              <w:spacing w:after="0"/>
              <w:jc w:val="center"/>
              <w:rPr>
                <w:rFonts w:ascii="Times New Roman" w:hAnsi="Times New Roman" w:cs="Times New Roman"/>
                <w:sz w:val="24"/>
                <w:szCs w:val="24"/>
              </w:rPr>
            </w:pPr>
          </w:p>
        </w:tc>
        <w:tc>
          <w:tcPr>
            <w:tcW w:w="2039" w:type="dxa"/>
            <w:gridSpan w:val="2"/>
            <w:tcBorders>
              <w:top w:val="single" w:sz="4" w:space="0" w:color="auto"/>
              <w:bottom w:val="single" w:sz="4" w:space="0" w:color="auto"/>
            </w:tcBorders>
            <w:shd w:val="clear" w:color="auto" w:fill="auto"/>
            <w:noWrap/>
            <w:vAlign w:val="center"/>
            <w:hideMark/>
          </w:tcPr>
          <w:p w14:paraId="1F5E6A62" w14:textId="2DC3C94E" w:rsidR="00CE5F08" w:rsidRPr="00EB2873" w:rsidRDefault="00CE5F08"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C</w:t>
            </w:r>
            <w:r w:rsidRPr="00EB2873">
              <w:rPr>
                <w:rFonts w:ascii="Times New Roman" w:hAnsi="Times New Roman" w:cs="Times New Roman"/>
                <w:sz w:val="24"/>
                <w:szCs w:val="24"/>
                <w:vertAlign w:val="subscript"/>
              </w:rPr>
              <w:t>T</w:t>
            </w:r>
          </w:p>
        </w:tc>
        <w:tc>
          <w:tcPr>
            <w:tcW w:w="987" w:type="dxa"/>
            <w:vMerge w:val="restart"/>
            <w:tcBorders>
              <w:top w:val="single" w:sz="4" w:space="0" w:color="auto"/>
            </w:tcBorders>
            <w:shd w:val="clear" w:color="auto" w:fill="auto"/>
            <w:noWrap/>
            <w:vAlign w:val="center"/>
            <w:hideMark/>
          </w:tcPr>
          <w:p w14:paraId="0423E2E9" w14:textId="77777777" w:rsidR="00CE5F08" w:rsidRPr="00EB2873" w:rsidRDefault="00CE5F08" w:rsidP="00EE5FCB">
            <w:pPr>
              <w:spacing w:after="0"/>
              <w:jc w:val="center"/>
              <w:rPr>
                <w:rFonts w:ascii="Times New Roman" w:hAnsi="Times New Roman" w:cs="Times New Roman"/>
                <w:sz w:val="24"/>
                <w:szCs w:val="24"/>
              </w:rPr>
            </w:pPr>
            <w:r w:rsidRPr="00EB2873">
              <w:rPr>
                <w:rFonts w:ascii="Symbol" w:eastAsia="Symbol" w:hAnsi="Symbol" w:cs="Symbol"/>
                <w:sz w:val="24"/>
                <w:szCs w:val="24"/>
              </w:rPr>
              <w:t>D</w:t>
            </w:r>
            <w:r w:rsidRPr="00EB2873">
              <w:rPr>
                <w:rFonts w:ascii="Times New Roman" w:hAnsi="Times New Roman" w:cs="Times New Roman"/>
                <w:sz w:val="24"/>
                <w:szCs w:val="24"/>
              </w:rPr>
              <w:t>C</w:t>
            </w:r>
            <w:r w:rsidRPr="00EB2873">
              <w:rPr>
                <w:rFonts w:ascii="Times New Roman" w:hAnsi="Times New Roman" w:cs="Times New Roman"/>
                <w:sz w:val="24"/>
                <w:szCs w:val="24"/>
                <w:vertAlign w:val="subscript"/>
              </w:rPr>
              <w:t>T</w:t>
            </w:r>
          </w:p>
        </w:tc>
        <w:tc>
          <w:tcPr>
            <w:tcW w:w="238" w:type="dxa"/>
          </w:tcPr>
          <w:p w14:paraId="42432CF3" w14:textId="77777777" w:rsidR="00CE5F08" w:rsidRPr="00EB2873" w:rsidRDefault="00CE5F08" w:rsidP="00EE5FCB">
            <w:pPr>
              <w:spacing w:after="0"/>
              <w:jc w:val="center"/>
              <w:rPr>
                <w:rFonts w:ascii="Times New Roman" w:hAnsi="Times New Roman" w:cs="Times New Roman"/>
                <w:sz w:val="24"/>
                <w:szCs w:val="24"/>
              </w:rPr>
            </w:pPr>
          </w:p>
        </w:tc>
        <w:tc>
          <w:tcPr>
            <w:tcW w:w="1291" w:type="dxa"/>
            <w:gridSpan w:val="2"/>
            <w:tcBorders>
              <w:top w:val="single" w:sz="4" w:space="0" w:color="auto"/>
              <w:bottom w:val="single" w:sz="4" w:space="0" w:color="auto"/>
            </w:tcBorders>
            <w:shd w:val="clear" w:color="auto" w:fill="auto"/>
          </w:tcPr>
          <w:p w14:paraId="6C853F89" w14:textId="67D3C541" w:rsidR="00CE5F08" w:rsidRPr="00EB2873" w:rsidRDefault="00CE5F08" w:rsidP="00EE5FCB">
            <w:pPr>
              <w:spacing w:after="0"/>
              <w:jc w:val="center"/>
            </w:pPr>
            <w:r w:rsidRPr="00EB2873">
              <w:rPr>
                <w:rFonts w:ascii="Times New Roman" w:hAnsi="Times New Roman" w:cs="Times New Roman"/>
                <w:sz w:val="24"/>
                <w:szCs w:val="24"/>
              </w:rPr>
              <w:t>C</w:t>
            </w:r>
            <w:r w:rsidRPr="00EB2873">
              <w:rPr>
                <w:rFonts w:ascii="Times New Roman" w:hAnsi="Times New Roman" w:cs="Times New Roman"/>
                <w:sz w:val="24"/>
                <w:szCs w:val="24"/>
                <w:vertAlign w:val="subscript"/>
              </w:rPr>
              <w:t>T</w:t>
            </w:r>
          </w:p>
        </w:tc>
        <w:tc>
          <w:tcPr>
            <w:tcW w:w="704" w:type="dxa"/>
            <w:vMerge w:val="restart"/>
            <w:tcBorders>
              <w:top w:val="single" w:sz="4" w:space="0" w:color="auto"/>
              <w:bottom w:val="single" w:sz="4" w:space="0" w:color="auto"/>
            </w:tcBorders>
            <w:shd w:val="clear" w:color="auto" w:fill="auto"/>
          </w:tcPr>
          <w:p w14:paraId="64B0764B" w14:textId="69A1C942" w:rsidR="00CE5F08" w:rsidRPr="00EB2873" w:rsidRDefault="00CE5F08" w:rsidP="00EE5FCB">
            <w:pPr>
              <w:spacing w:after="0"/>
              <w:jc w:val="center"/>
              <w:rPr>
                <w:rFonts w:ascii="Times New Roman" w:hAnsi="Times New Roman" w:cs="Times New Roman"/>
                <w:sz w:val="24"/>
                <w:szCs w:val="24"/>
              </w:rPr>
            </w:pPr>
            <w:r w:rsidRPr="00EB2873">
              <w:rPr>
                <w:rFonts w:ascii="Symbol" w:eastAsia="Symbol" w:hAnsi="Symbol" w:cs="Symbol"/>
                <w:sz w:val="24"/>
                <w:szCs w:val="24"/>
              </w:rPr>
              <w:t>D</w:t>
            </w:r>
            <w:r w:rsidRPr="00EB2873">
              <w:rPr>
                <w:rFonts w:ascii="Times New Roman" w:hAnsi="Times New Roman" w:cs="Times New Roman"/>
                <w:sz w:val="24"/>
                <w:szCs w:val="24"/>
              </w:rPr>
              <w:t>C</w:t>
            </w:r>
            <w:r w:rsidRPr="00EB2873">
              <w:rPr>
                <w:rFonts w:ascii="Times New Roman" w:hAnsi="Times New Roman" w:cs="Times New Roman"/>
                <w:sz w:val="24"/>
                <w:szCs w:val="24"/>
                <w:vertAlign w:val="subscript"/>
              </w:rPr>
              <w:t>T</w:t>
            </w:r>
          </w:p>
        </w:tc>
      </w:tr>
      <w:tr w:rsidR="00083D34" w:rsidRPr="00F36F50" w14:paraId="01CC8D48" w14:textId="1DAB19B4" w:rsidTr="00083D34">
        <w:trPr>
          <w:trHeight w:val="260"/>
        </w:trPr>
        <w:tc>
          <w:tcPr>
            <w:tcW w:w="1244" w:type="dxa"/>
            <w:vMerge/>
            <w:tcBorders>
              <w:bottom w:val="single" w:sz="4" w:space="0" w:color="auto"/>
            </w:tcBorders>
            <w:shd w:val="clear" w:color="auto" w:fill="auto"/>
            <w:vAlign w:val="center"/>
            <w:hideMark/>
          </w:tcPr>
          <w:p w14:paraId="66152EBF" w14:textId="77777777" w:rsidR="00083D34" w:rsidRPr="00EB2873" w:rsidRDefault="00083D34" w:rsidP="00083D34">
            <w:pPr>
              <w:spacing w:after="0"/>
              <w:rPr>
                <w:rFonts w:ascii="Times New Roman" w:hAnsi="Times New Roman" w:cs="Times New Roman"/>
                <w:sz w:val="24"/>
                <w:szCs w:val="24"/>
              </w:rPr>
            </w:pPr>
          </w:p>
        </w:tc>
        <w:tc>
          <w:tcPr>
            <w:tcW w:w="1665" w:type="dxa"/>
            <w:vMerge/>
            <w:tcBorders>
              <w:bottom w:val="single" w:sz="4" w:space="0" w:color="auto"/>
            </w:tcBorders>
            <w:shd w:val="clear" w:color="auto" w:fill="auto"/>
            <w:vAlign w:val="center"/>
            <w:hideMark/>
          </w:tcPr>
          <w:p w14:paraId="55AF3F1C" w14:textId="77777777" w:rsidR="00083D34" w:rsidRPr="00EB2873" w:rsidRDefault="00083D34" w:rsidP="00083D34">
            <w:pPr>
              <w:spacing w:after="0"/>
              <w:rPr>
                <w:rFonts w:ascii="Times New Roman" w:hAnsi="Times New Roman" w:cs="Times New Roman"/>
                <w:sz w:val="24"/>
                <w:szCs w:val="24"/>
              </w:rPr>
            </w:pPr>
          </w:p>
        </w:tc>
        <w:tc>
          <w:tcPr>
            <w:tcW w:w="236" w:type="dxa"/>
          </w:tcPr>
          <w:p w14:paraId="0ED0E681" w14:textId="77777777" w:rsidR="00083D34" w:rsidRPr="00EB2873" w:rsidRDefault="00083D34" w:rsidP="00083D34">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3F14FA53" w14:textId="5CDC69BA"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T</w:t>
            </w:r>
            <w:r w:rsidRPr="00EB2873">
              <w:rPr>
                <w:rFonts w:ascii="Times New Roman" w:hAnsi="Times New Roman" w:cs="Times New Roman"/>
                <w:sz w:val="24"/>
                <w:szCs w:val="24"/>
                <w:vertAlign w:val="subscript"/>
              </w:rPr>
              <w:t>0</w:t>
            </w:r>
          </w:p>
        </w:tc>
        <w:tc>
          <w:tcPr>
            <w:tcW w:w="993" w:type="dxa"/>
            <w:tcBorders>
              <w:top w:val="single" w:sz="4" w:space="0" w:color="auto"/>
            </w:tcBorders>
            <w:shd w:val="clear" w:color="auto" w:fill="auto"/>
            <w:noWrap/>
            <w:vAlign w:val="center"/>
            <w:hideMark/>
          </w:tcPr>
          <w:p w14:paraId="22D4243C"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T</w:t>
            </w:r>
            <w:r w:rsidRPr="00EB2873">
              <w:rPr>
                <w:rFonts w:ascii="Times New Roman" w:hAnsi="Times New Roman" w:cs="Times New Roman"/>
                <w:sz w:val="24"/>
                <w:szCs w:val="24"/>
                <w:vertAlign w:val="subscript"/>
              </w:rPr>
              <w:t>9</w:t>
            </w:r>
          </w:p>
        </w:tc>
        <w:tc>
          <w:tcPr>
            <w:tcW w:w="987" w:type="dxa"/>
            <w:vMerge/>
            <w:shd w:val="clear" w:color="auto" w:fill="auto"/>
            <w:vAlign w:val="center"/>
            <w:hideMark/>
          </w:tcPr>
          <w:p w14:paraId="3F7EE2B8" w14:textId="77777777" w:rsidR="00083D34" w:rsidRPr="00EB2873" w:rsidRDefault="00083D34" w:rsidP="00083D34">
            <w:pPr>
              <w:spacing w:after="0"/>
              <w:rPr>
                <w:rFonts w:ascii="Times New Roman" w:hAnsi="Times New Roman" w:cs="Times New Roman"/>
                <w:sz w:val="24"/>
                <w:szCs w:val="24"/>
              </w:rPr>
            </w:pPr>
          </w:p>
        </w:tc>
        <w:tc>
          <w:tcPr>
            <w:tcW w:w="238" w:type="dxa"/>
          </w:tcPr>
          <w:p w14:paraId="74A17B8A" w14:textId="77777777" w:rsidR="00083D34" w:rsidRPr="00EB2873" w:rsidRDefault="00083D34" w:rsidP="00083D34">
            <w:pPr>
              <w:spacing w:after="0"/>
              <w:rPr>
                <w:rFonts w:ascii="Times New Roman" w:hAnsi="Times New Roman" w:cs="Times New Roman"/>
                <w:sz w:val="24"/>
                <w:szCs w:val="24"/>
              </w:rPr>
            </w:pPr>
          </w:p>
        </w:tc>
        <w:tc>
          <w:tcPr>
            <w:tcW w:w="620" w:type="dxa"/>
            <w:tcBorders>
              <w:top w:val="single" w:sz="4" w:space="0" w:color="auto"/>
              <w:bottom w:val="single" w:sz="4" w:space="0" w:color="auto"/>
            </w:tcBorders>
            <w:shd w:val="clear" w:color="auto" w:fill="auto"/>
            <w:vAlign w:val="center"/>
          </w:tcPr>
          <w:p w14:paraId="265D14EF" w14:textId="26967209" w:rsidR="00083D34" w:rsidRPr="00EB2873" w:rsidRDefault="00083D34" w:rsidP="00083D34">
            <w:pPr>
              <w:spacing w:after="0"/>
              <w:rPr>
                <w:rFonts w:ascii="Times New Roman" w:hAnsi="Times New Roman" w:cs="Times New Roman"/>
                <w:sz w:val="24"/>
                <w:szCs w:val="24"/>
              </w:rPr>
            </w:pPr>
            <w:r w:rsidRPr="00EB2873">
              <w:rPr>
                <w:rFonts w:ascii="Times New Roman" w:hAnsi="Times New Roman" w:cs="Times New Roman"/>
                <w:sz w:val="24"/>
                <w:szCs w:val="24"/>
              </w:rPr>
              <w:t>T</w:t>
            </w:r>
            <w:r w:rsidRPr="00EB2873">
              <w:rPr>
                <w:rFonts w:ascii="Times New Roman" w:hAnsi="Times New Roman" w:cs="Times New Roman"/>
                <w:sz w:val="24"/>
                <w:szCs w:val="24"/>
                <w:vertAlign w:val="subscript"/>
              </w:rPr>
              <w:t>0</w:t>
            </w:r>
          </w:p>
        </w:tc>
        <w:tc>
          <w:tcPr>
            <w:tcW w:w="671" w:type="dxa"/>
            <w:tcBorders>
              <w:top w:val="single" w:sz="4" w:space="0" w:color="auto"/>
              <w:bottom w:val="single" w:sz="4" w:space="0" w:color="auto"/>
            </w:tcBorders>
            <w:shd w:val="clear" w:color="auto" w:fill="auto"/>
            <w:vAlign w:val="center"/>
          </w:tcPr>
          <w:p w14:paraId="06A28044" w14:textId="4C3BB002" w:rsidR="00083D34" w:rsidRPr="00EB2873" w:rsidRDefault="00083D34" w:rsidP="00083D34">
            <w:pPr>
              <w:spacing w:after="0"/>
            </w:pPr>
            <w:r w:rsidRPr="00EB2873">
              <w:t>T</w:t>
            </w:r>
            <w:r w:rsidRPr="00EB2873">
              <w:rPr>
                <w:vertAlign w:val="subscript"/>
              </w:rPr>
              <w:t>9</w:t>
            </w:r>
          </w:p>
        </w:tc>
        <w:tc>
          <w:tcPr>
            <w:tcW w:w="704" w:type="dxa"/>
            <w:vMerge/>
            <w:tcBorders>
              <w:bottom w:val="single" w:sz="4" w:space="0" w:color="auto"/>
            </w:tcBorders>
            <w:shd w:val="clear" w:color="auto" w:fill="auto"/>
          </w:tcPr>
          <w:p w14:paraId="4805BDF8" w14:textId="77777777" w:rsidR="00083D34" w:rsidRPr="00EB2873" w:rsidRDefault="00083D34" w:rsidP="00083D34">
            <w:pPr>
              <w:spacing w:after="0"/>
              <w:rPr>
                <w:rFonts w:ascii="Times New Roman" w:hAnsi="Times New Roman" w:cs="Times New Roman"/>
                <w:sz w:val="24"/>
                <w:szCs w:val="24"/>
              </w:rPr>
            </w:pPr>
          </w:p>
        </w:tc>
      </w:tr>
      <w:tr w:rsidR="00083D34" w:rsidRPr="00F36F50" w14:paraId="36CBA6A4" w14:textId="44392A64" w:rsidTr="00083D34">
        <w:trPr>
          <w:trHeight w:val="260"/>
        </w:trPr>
        <w:tc>
          <w:tcPr>
            <w:tcW w:w="1244" w:type="dxa"/>
            <w:vMerge w:val="restart"/>
            <w:tcBorders>
              <w:top w:val="single" w:sz="4" w:space="0" w:color="auto"/>
            </w:tcBorders>
            <w:shd w:val="clear" w:color="auto" w:fill="auto"/>
            <w:noWrap/>
            <w:vAlign w:val="center"/>
            <w:hideMark/>
          </w:tcPr>
          <w:p w14:paraId="1F54ADDE" w14:textId="3AAFD18D"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Without ATD</w:t>
            </w:r>
          </w:p>
        </w:tc>
        <w:tc>
          <w:tcPr>
            <w:tcW w:w="1665" w:type="dxa"/>
            <w:tcBorders>
              <w:top w:val="single" w:sz="4" w:space="0" w:color="auto"/>
            </w:tcBorders>
            <w:shd w:val="clear" w:color="auto" w:fill="auto"/>
            <w:noWrap/>
            <w:vAlign w:val="center"/>
            <w:hideMark/>
          </w:tcPr>
          <w:p w14:paraId="0E9EE5A9"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1</w:t>
            </w:r>
          </w:p>
        </w:tc>
        <w:tc>
          <w:tcPr>
            <w:tcW w:w="236" w:type="dxa"/>
          </w:tcPr>
          <w:p w14:paraId="67D3DD24" w14:textId="77777777" w:rsidR="00083D34" w:rsidRPr="00EB2873" w:rsidRDefault="00083D34" w:rsidP="00083D34">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00DD3DDE" w14:textId="6EC0719F"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ND</w:t>
            </w:r>
          </w:p>
        </w:tc>
        <w:tc>
          <w:tcPr>
            <w:tcW w:w="993" w:type="dxa"/>
            <w:tcBorders>
              <w:top w:val="single" w:sz="4" w:space="0" w:color="auto"/>
            </w:tcBorders>
            <w:shd w:val="clear" w:color="auto" w:fill="auto"/>
            <w:noWrap/>
            <w:vAlign w:val="center"/>
            <w:hideMark/>
          </w:tcPr>
          <w:p w14:paraId="429B2D56"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18.9</w:t>
            </w:r>
          </w:p>
        </w:tc>
        <w:tc>
          <w:tcPr>
            <w:tcW w:w="987" w:type="dxa"/>
            <w:tcBorders>
              <w:top w:val="single" w:sz="4" w:space="0" w:color="auto"/>
            </w:tcBorders>
            <w:shd w:val="clear" w:color="auto" w:fill="auto"/>
            <w:noWrap/>
            <w:vAlign w:val="bottom"/>
            <w:hideMark/>
          </w:tcPr>
          <w:p w14:paraId="56272538"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26.1</w:t>
            </w:r>
          </w:p>
        </w:tc>
        <w:tc>
          <w:tcPr>
            <w:tcW w:w="238" w:type="dxa"/>
          </w:tcPr>
          <w:p w14:paraId="7312A4E6" w14:textId="77777777" w:rsidR="00083D34" w:rsidRPr="00EB2873" w:rsidRDefault="00083D34" w:rsidP="00083D34">
            <w:pPr>
              <w:spacing w:after="0"/>
              <w:jc w:val="center"/>
              <w:rPr>
                <w:rFonts w:ascii="Times New Roman" w:hAnsi="Times New Roman" w:cs="Times New Roman"/>
                <w:sz w:val="24"/>
                <w:szCs w:val="24"/>
              </w:rPr>
            </w:pPr>
          </w:p>
        </w:tc>
        <w:tc>
          <w:tcPr>
            <w:tcW w:w="620" w:type="dxa"/>
            <w:tcBorders>
              <w:top w:val="single" w:sz="4" w:space="0" w:color="auto"/>
            </w:tcBorders>
            <w:shd w:val="clear" w:color="auto" w:fill="auto"/>
            <w:vAlign w:val="center"/>
          </w:tcPr>
          <w:p w14:paraId="3F77547F" w14:textId="68A0921F"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ND</w:t>
            </w:r>
          </w:p>
        </w:tc>
        <w:tc>
          <w:tcPr>
            <w:tcW w:w="671" w:type="dxa"/>
            <w:tcBorders>
              <w:top w:val="single" w:sz="4" w:space="0" w:color="auto"/>
            </w:tcBorders>
            <w:shd w:val="clear" w:color="auto" w:fill="auto"/>
            <w:vAlign w:val="center"/>
          </w:tcPr>
          <w:p w14:paraId="28494EAD" w14:textId="6F9CB12C"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22.7</w:t>
            </w:r>
          </w:p>
        </w:tc>
        <w:tc>
          <w:tcPr>
            <w:tcW w:w="704" w:type="dxa"/>
            <w:tcBorders>
              <w:top w:val="single" w:sz="4" w:space="0" w:color="auto"/>
            </w:tcBorders>
            <w:shd w:val="clear" w:color="auto" w:fill="auto"/>
            <w:vAlign w:val="bottom"/>
          </w:tcPr>
          <w:p w14:paraId="601C27C0" w14:textId="6945D8AC"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22.3</w:t>
            </w:r>
          </w:p>
        </w:tc>
      </w:tr>
      <w:tr w:rsidR="00083D34" w:rsidRPr="00F36F50" w14:paraId="2C3AC23B" w14:textId="470D769E" w:rsidTr="00CE5F08">
        <w:trPr>
          <w:trHeight w:val="260"/>
        </w:trPr>
        <w:tc>
          <w:tcPr>
            <w:tcW w:w="1244" w:type="dxa"/>
            <w:vMerge/>
            <w:vAlign w:val="center"/>
            <w:hideMark/>
          </w:tcPr>
          <w:p w14:paraId="3DC4BE7D"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3FCCA43E"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2</w:t>
            </w:r>
          </w:p>
        </w:tc>
        <w:tc>
          <w:tcPr>
            <w:tcW w:w="236" w:type="dxa"/>
          </w:tcPr>
          <w:p w14:paraId="1427719C" w14:textId="77777777" w:rsidR="00083D34" w:rsidRPr="00EC37C1"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28C5A868" w14:textId="3C729E15"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shd w:val="clear" w:color="auto" w:fill="auto"/>
            <w:noWrap/>
            <w:vAlign w:val="center"/>
            <w:hideMark/>
          </w:tcPr>
          <w:p w14:paraId="41DA5501"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18.6</w:t>
            </w:r>
          </w:p>
        </w:tc>
        <w:tc>
          <w:tcPr>
            <w:tcW w:w="987" w:type="dxa"/>
            <w:shd w:val="clear" w:color="auto" w:fill="auto"/>
            <w:noWrap/>
            <w:vAlign w:val="bottom"/>
            <w:hideMark/>
          </w:tcPr>
          <w:p w14:paraId="6FFBDC2E"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26.4</w:t>
            </w:r>
          </w:p>
        </w:tc>
        <w:tc>
          <w:tcPr>
            <w:tcW w:w="238" w:type="dxa"/>
          </w:tcPr>
          <w:p w14:paraId="377BFF39" w14:textId="77777777" w:rsidR="00083D34" w:rsidRPr="00F36F50" w:rsidRDefault="00083D34" w:rsidP="00083D34">
            <w:pPr>
              <w:spacing w:after="0"/>
              <w:jc w:val="center"/>
              <w:rPr>
                <w:rFonts w:ascii="Times New Roman" w:hAnsi="Times New Roman" w:cs="Times New Roman"/>
                <w:sz w:val="24"/>
                <w:szCs w:val="24"/>
              </w:rPr>
            </w:pPr>
          </w:p>
        </w:tc>
        <w:tc>
          <w:tcPr>
            <w:tcW w:w="620" w:type="dxa"/>
            <w:vAlign w:val="center"/>
          </w:tcPr>
          <w:p w14:paraId="060C8095" w14:textId="4F1D70C4"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vAlign w:val="center"/>
          </w:tcPr>
          <w:p w14:paraId="3CE082DF" w14:textId="16CADBD3"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 --</w:t>
            </w:r>
          </w:p>
        </w:tc>
        <w:tc>
          <w:tcPr>
            <w:tcW w:w="704" w:type="dxa"/>
            <w:vAlign w:val="bottom"/>
          </w:tcPr>
          <w:p w14:paraId="6A8C538E" w14:textId="7F5FE3AC"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 --</w:t>
            </w:r>
          </w:p>
        </w:tc>
      </w:tr>
      <w:tr w:rsidR="00083D34" w:rsidRPr="00F36F50" w14:paraId="43AB1D9F" w14:textId="1B60EA60" w:rsidTr="00CE5F08">
        <w:trPr>
          <w:trHeight w:val="260"/>
        </w:trPr>
        <w:tc>
          <w:tcPr>
            <w:tcW w:w="1244" w:type="dxa"/>
            <w:vMerge/>
            <w:vAlign w:val="center"/>
            <w:hideMark/>
          </w:tcPr>
          <w:p w14:paraId="653A0C1A"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7EEF23E6"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3</w:t>
            </w:r>
          </w:p>
        </w:tc>
        <w:tc>
          <w:tcPr>
            <w:tcW w:w="236" w:type="dxa"/>
          </w:tcPr>
          <w:p w14:paraId="4B19B772" w14:textId="77777777" w:rsidR="00083D34" w:rsidRPr="00EC37C1"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37412252" w14:textId="5A6AB7CA"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shd w:val="clear" w:color="auto" w:fill="auto"/>
            <w:noWrap/>
            <w:vAlign w:val="center"/>
            <w:hideMark/>
          </w:tcPr>
          <w:p w14:paraId="58CE6FB1"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17.3</w:t>
            </w:r>
          </w:p>
        </w:tc>
        <w:tc>
          <w:tcPr>
            <w:tcW w:w="987" w:type="dxa"/>
            <w:shd w:val="clear" w:color="auto" w:fill="auto"/>
            <w:noWrap/>
            <w:vAlign w:val="bottom"/>
            <w:hideMark/>
          </w:tcPr>
          <w:p w14:paraId="029FB338"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27.7</w:t>
            </w:r>
          </w:p>
        </w:tc>
        <w:tc>
          <w:tcPr>
            <w:tcW w:w="238" w:type="dxa"/>
          </w:tcPr>
          <w:p w14:paraId="201A02E7" w14:textId="77777777" w:rsidR="00083D34" w:rsidRPr="00F36F50" w:rsidRDefault="00083D34" w:rsidP="00083D34">
            <w:pPr>
              <w:spacing w:after="0"/>
              <w:jc w:val="center"/>
              <w:rPr>
                <w:rFonts w:ascii="Times New Roman" w:hAnsi="Times New Roman" w:cs="Times New Roman"/>
                <w:sz w:val="24"/>
                <w:szCs w:val="24"/>
              </w:rPr>
            </w:pPr>
          </w:p>
        </w:tc>
        <w:tc>
          <w:tcPr>
            <w:tcW w:w="620" w:type="dxa"/>
            <w:vAlign w:val="center"/>
          </w:tcPr>
          <w:p w14:paraId="04A6A56E" w14:textId="21F71CD6"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vAlign w:val="center"/>
          </w:tcPr>
          <w:p w14:paraId="2CAF0C59" w14:textId="634ABD11"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19.5</w:t>
            </w:r>
          </w:p>
        </w:tc>
        <w:tc>
          <w:tcPr>
            <w:tcW w:w="704" w:type="dxa"/>
            <w:vAlign w:val="bottom"/>
          </w:tcPr>
          <w:p w14:paraId="700C23AA" w14:textId="45441024"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25.5</w:t>
            </w:r>
          </w:p>
        </w:tc>
      </w:tr>
      <w:tr w:rsidR="00083D34" w:rsidRPr="00F36F50" w14:paraId="6EFBBAC7" w14:textId="35A433D9" w:rsidTr="00E6736C">
        <w:trPr>
          <w:trHeight w:val="260"/>
        </w:trPr>
        <w:tc>
          <w:tcPr>
            <w:tcW w:w="1244" w:type="dxa"/>
            <w:vMerge/>
            <w:vAlign w:val="center"/>
            <w:hideMark/>
          </w:tcPr>
          <w:p w14:paraId="169C3209"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01384283" w14:textId="03240C0A"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Avg.</w:t>
            </w:r>
          </w:p>
        </w:tc>
        <w:tc>
          <w:tcPr>
            <w:tcW w:w="236" w:type="dxa"/>
          </w:tcPr>
          <w:p w14:paraId="11F04025" w14:textId="77777777" w:rsidR="00083D34" w:rsidRPr="00A112F1"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665C5AC1" w14:textId="1D66F5CB"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vAlign w:val="center"/>
            <w:hideMark/>
          </w:tcPr>
          <w:p w14:paraId="00127CAE"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18.3</w:t>
            </w:r>
          </w:p>
        </w:tc>
        <w:tc>
          <w:tcPr>
            <w:tcW w:w="987" w:type="dxa"/>
            <w:shd w:val="clear" w:color="auto" w:fill="auto"/>
            <w:noWrap/>
            <w:vAlign w:val="center"/>
            <w:hideMark/>
          </w:tcPr>
          <w:p w14:paraId="6045C0A1"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26.7</w:t>
            </w:r>
          </w:p>
        </w:tc>
        <w:tc>
          <w:tcPr>
            <w:tcW w:w="238" w:type="dxa"/>
          </w:tcPr>
          <w:p w14:paraId="64D6507F" w14:textId="77777777" w:rsidR="00083D34" w:rsidRPr="00A112F1" w:rsidRDefault="00083D34" w:rsidP="00083D34">
            <w:pPr>
              <w:spacing w:after="0"/>
              <w:jc w:val="center"/>
              <w:rPr>
                <w:rFonts w:ascii="Times New Roman" w:hAnsi="Times New Roman" w:cs="Times New Roman"/>
                <w:sz w:val="24"/>
                <w:szCs w:val="24"/>
              </w:rPr>
            </w:pPr>
          </w:p>
        </w:tc>
        <w:tc>
          <w:tcPr>
            <w:tcW w:w="620" w:type="dxa"/>
            <w:vAlign w:val="center"/>
          </w:tcPr>
          <w:p w14:paraId="32BF0983" w14:textId="36A4A18C"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vAlign w:val="center"/>
          </w:tcPr>
          <w:p w14:paraId="7DD278D3" w14:textId="35767F60"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21.1</w:t>
            </w:r>
          </w:p>
        </w:tc>
        <w:tc>
          <w:tcPr>
            <w:tcW w:w="704" w:type="dxa"/>
            <w:vAlign w:val="center"/>
          </w:tcPr>
          <w:p w14:paraId="7765D8C8" w14:textId="1E0159B9"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23.9</w:t>
            </w:r>
          </w:p>
        </w:tc>
      </w:tr>
      <w:tr w:rsidR="00083D34" w:rsidRPr="00F36F50" w14:paraId="2FE23B16" w14:textId="6C1CF4D3" w:rsidTr="00E6736C">
        <w:trPr>
          <w:trHeight w:val="260"/>
        </w:trPr>
        <w:tc>
          <w:tcPr>
            <w:tcW w:w="1244" w:type="dxa"/>
            <w:vMerge/>
            <w:vAlign w:val="center"/>
            <w:hideMark/>
          </w:tcPr>
          <w:p w14:paraId="4A39470C" w14:textId="77777777" w:rsidR="00083D34" w:rsidRPr="00EB2873" w:rsidRDefault="00083D34" w:rsidP="00083D34">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126780C9" w14:textId="12653D51"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SD</w:t>
            </w:r>
          </w:p>
        </w:tc>
        <w:tc>
          <w:tcPr>
            <w:tcW w:w="236" w:type="dxa"/>
          </w:tcPr>
          <w:p w14:paraId="659BEF6C" w14:textId="77777777" w:rsidR="00083D34" w:rsidRPr="00A112F1" w:rsidRDefault="00083D34" w:rsidP="00083D34">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27C4684D" w14:textId="0102DB19" w:rsidR="00083D34" w:rsidRPr="00A112F1" w:rsidRDefault="00083D34" w:rsidP="00083D34">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vAlign w:val="center"/>
            <w:hideMark/>
          </w:tcPr>
          <w:p w14:paraId="34E21E2D"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0.9</w:t>
            </w:r>
          </w:p>
        </w:tc>
        <w:tc>
          <w:tcPr>
            <w:tcW w:w="987" w:type="dxa"/>
            <w:tcBorders>
              <w:bottom w:val="single" w:sz="4" w:space="0" w:color="auto"/>
            </w:tcBorders>
            <w:shd w:val="clear" w:color="auto" w:fill="auto"/>
            <w:noWrap/>
            <w:vAlign w:val="center"/>
            <w:hideMark/>
          </w:tcPr>
          <w:p w14:paraId="61AC73C5"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0.9</w:t>
            </w:r>
          </w:p>
        </w:tc>
        <w:tc>
          <w:tcPr>
            <w:tcW w:w="238" w:type="dxa"/>
          </w:tcPr>
          <w:p w14:paraId="1BFE90EF" w14:textId="77777777" w:rsidR="00083D34" w:rsidRPr="00A112F1" w:rsidRDefault="00083D34" w:rsidP="00083D34">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4FDEDA48" w14:textId="43F4A8DA" w:rsidR="00083D34" w:rsidRPr="00A112F1" w:rsidRDefault="00083D34" w:rsidP="00083D34">
            <w:pPr>
              <w:spacing w:after="0"/>
              <w:jc w:val="center"/>
              <w:rPr>
                <w:rFonts w:ascii="Times New Roman" w:hAnsi="Times New Roman" w:cs="Times New Roman"/>
                <w:sz w:val="24"/>
                <w:szCs w:val="24"/>
              </w:rPr>
            </w:pPr>
          </w:p>
        </w:tc>
        <w:tc>
          <w:tcPr>
            <w:tcW w:w="671" w:type="dxa"/>
            <w:tcBorders>
              <w:bottom w:val="single" w:sz="4" w:space="0" w:color="auto"/>
            </w:tcBorders>
            <w:vAlign w:val="center"/>
          </w:tcPr>
          <w:p w14:paraId="72E34AE6" w14:textId="6F1AB74D"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2.2</w:t>
            </w:r>
          </w:p>
        </w:tc>
        <w:tc>
          <w:tcPr>
            <w:tcW w:w="704" w:type="dxa"/>
            <w:tcBorders>
              <w:bottom w:val="single" w:sz="4" w:space="0" w:color="auto"/>
            </w:tcBorders>
            <w:vAlign w:val="center"/>
          </w:tcPr>
          <w:p w14:paraId="2DE92496" w14:textId="6EF701F3"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2.2</w:t>
            </w:r>
          </w:p>
        </w:tc>
      </w:tr>
      <w:tr w:rsidR="00083D34" w:rsidRPr="00F36F50" w14:paraId="1E847309" w14:textId="104F79DB" w:rsidTr="00E6736C">
        <w:trPr>
          <w:trHeight w:val="260"/>
        </w:trPr>
        <w:tc>
          <w:tcPr>
            <w:tcW w:w="1244" w:type="dxa"/>
            <w:vMerge/>
            <w:vAlign w:val="center"/>
            <w:hideMark/>
          </w:tcPr>
          <w:p w14:paraId="150191C3" w14:textId="77777777" w:rsidR="00083D34" w:rsidRPr="00EB2873" w:rsidRDefault="00083D34" w:rsidP="00083D34">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center"/>
            <w:hideMark/>
          </w:tcPr>
          <w:p w14:paraId="7841A65A"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1</w:t>
            </w:r>
          </w:p>
        </w:tc>
        <w:tc>
          <w:tcPr>
            <w:tcW w:w="236" w:type="dxa"/>
          </w:tcPr>
          <w:p w14:paraId="5EBBCF6B" w14:textId="77777777" w:rsidR="00083D34" w:rsidRPr="00A112F1" w:rsidRDefault="00083D34" w:rsidP="00083D34">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0997B399" w14:textId="13E1F68A"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tcBorders>
              <w:top w:val="single" w:sz="4" w:space="0" w:color="auto"/>
            </w:tcBorders>
            <w:shd w:val="clear" w:color="auto" w:fill="auto"/>
            <w:noWrap/>
            <w:vAlign w:val="center"/>
            <w:hideMark/>
          </w:tcPr>
          <w:p w14:paraId="1BD1B373"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18.2</w:t>
            </w:r>
          </w:p>
        </w:tc>
        <w:tc>
          <w:tcPr>
            <w:tcW w:w="987" w:type="dxa"/>
            <w:tcBorders>
              <w:top w:val="single" w:sz="4" w:space="0" w:color="auto"/>
            </w:tcBorders>
            <w:shd w:val="clear" w:color="auto" w:fill="auto"/>
            <w:noWrap/>
            <w:vAlign w:val="bottom"/>
            <w:hideMark/>
          </w:tcPr>
          <w:p w14:paraId="56DE0576"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26.8</w:t>
            </w:r>
          </w:p>
        </w:tc>
        <w:tc>
          <w:tcPr>
            <w:tcW w:w="238" w:type="dxa"/>
          </w:tcPr>
          <w:p w14:paraId="3C2FD13C" w14:textId="77777777" w:rsidR="00083D34" w:rsidRPr="00A112F1" w:rsidRDefault="00083D34" w:rsidP="00083D34">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038D0FD1" w14:textId="16404F53"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tcBorders>
              <w:top w:val="single" w:sz="4" w:space="0" w:color="auto"/>
            </w:tcBorders>
            <w:vAlign w:val="center"/>
          </w:tcPr>
          <w:p w14:paraId="3A58CC5F" w14:textId="0C590CFC"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19.2</w:t>
            </w:r>
          </w:p>
        </w:tc>
        <w:tc>
          <w:tcPr>
            <w:tcW w:w="704" w:type="dxa"/>
            <w:tcBorders>
              <w:top w:val="single" w:sz="4" w:space="0" w:color="auto"/>
            </w:tcBorders>
            <w:vAlign w:val="bottom"/>
          </w:tcPr>
          <w:p w14:paraId="54026F9E" w14:textId="4F53E4A1"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25.8</w:t>
            </w:r>
          </w:p>
        </w:tc>
      </w:tr>
      <w:tr w:rsidR="00083D34" w:rsidRPr="00F36F50" w14:paraId="08118F22" w14:textId="208C19BE" w:rsidTr="00CE5F08">
        <w:trPr>
          <w:trHeight w:val="260"/>
        </w:trPr>
        <w:tc>
          <w:tcPr>
            <w:tcW w:w="1244" w:type="dxa"/>
            <w:vMerge/>
            <w:vAlign w:val="center"/>
            <w:hideMark/>
          </w:tcPr>
          <w:p w14:paraId="5A3DDAB6"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11FC6C09"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2</w:t>
            </w:r>
          </w:p>
        </w:tc>
        <w:tc>
          <w:tcPr>
            <w:tcW w:w="236" w:type="dxa"/>
          </w:tcPr>
          <w:p w14:paraId="4B2A4FFC" w14:textId="77777777" w:rsidR="00083D34" w:rsidRPr="00A112F1"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1BC948AC" w14:textId="723DE295"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vAlign w:val="center"/>
            <w:hideMark/>
          </w:tcPr>
          <w:p w14:paraId="13F5B931"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18.0</w:t>
            </w:r>
          </w:p>
        </w:tc>
        <w:tc>
          <w:tcPr>
            <w:tcW w:w="987" w:type="dxa"/>
            <w:shd w:val="clear" w:color="auto" w:fill="auto"/>
            <w:noWrap/>
            <w:vAlign w:val="bottom"/>
            <w:hideMark/>
          </w:tcPr>
          <w:p w14:paraId="54CE43F2"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27.0</w:t>
            </w:r>
          </w:p>
        </w:tc>
        <w:tc>
          <w:tcPr>
            <w:tcW w:w="238" w:type="dxa"/>
          </w:tcPr>
          <w:p w14:paraId="6220BC92" w14:textId="77777777" w:rsidR="00083D34" w:rsidRPr="00A112F1" w:rsidRDefault="00083D34" w:rsidP="00083D34">
            <w:pPr>
              <w:spacing w:after="0"/>
              <w:jc w:val="center"/>
              <w:rPr>
                <w:rFonts w:ascii="Times New Roman" w:hAnsi="Times New Roman" w:cs="Times New Roman"/>
                <w:sz w:val="24"/>
                <w:szCs w:val="24"/>
              </w:rPr>
            </w:pPr>
          </w:p>
        </w:tc>
        <w:tc>
          <w:tcPr>
            <w:tcW w:w="620" w:type="dxa"/>
            <w:vAlign w:val="center"/>
          </w:tcPr>
          <w:p w14:paraId="1C096ECB" w14:textId="6806A625"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vAlign w:val="center"/>
          </w:tcPr>
          <w:p w14:paraId="4557EB44" w14:textId="4B8DDEE4"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19.7</w:t>
            </w:r>
          </w:p>
        </w:tc>
        <w:tc>
          <w:tcPr>
            <w:tcW w:w="704" w:type="dxa"/>
            <w:vAlign w:val="bottom"/>
          </w:tcPr>
          <w:p w14:paraId="39C45E92" w14:textId="1CACAA5F"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25.3</w:t>
            </w:r>
          </w:p>
        </w:tc>
      </w:tr>
      <w:tr w:rsidR="00083D34" w:rsidRPr="00F36F50" w14:paraId="55345555" w14:textId="465811C6" w:rsidTr="00CE5F08">
        <w:trPr>
          <w:trHeight w:val="260"/>
        </w:trPr>
        <w:tc>
          <w:tcPr>
            <w:tcW w:w="1244" w:type="dxa"/>
            <w:vMerge/>
            <w:vAlign w:val="center"/>
            <w:hideMark/>
          </w:tcPr>
          <w:p w14:paraId="24ACB444"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108C4EED"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3</w:t>
            </w:r>
          </w:p>
        </w:tc>
        <w:tc>
          <w:tcPr>
            <w:tcW w:w="236" w:type="dxa"/>
          </w:tcPr>
          <w:p w14:paraId="07A07D0F" w14:textId="77777777" w:rsidR="00083D34" w:rsidRPr="00A112F1"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71BC92BE" w14:textId="0514BCED"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vAlign w:val="center"/>
            <w:hideMark/>
          </w:tcPr>
          <w:p w14:paraId="6A566926"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18.9</w:t>
            </w:r>
          </w:p>
        </w:tc>
        <w:tc>
          <w:tcPr>
            <w:tcW w:w="987" w:type="dxa"/>
            <w:shd w:val="clear" w:color="auto" w:fill="auto"/>
            <w:noWrap/>
            <w:vAlign w:val="bottom"/>
            <w:hideMark/>
          </w:tcPr>
          <w:p w14:paraId="100CC6D3"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26.1</w:t>
            </w:r>
          </w:p>
        </w:tc>
        <w:tc>
          <w:tcPr>
            <w:tcW w:w="238" w:type="dxa"/>
          </w:tcPr>
          <w:p w14:paraId="6810F63B" w14:textId="77777777" w:rsidR="00083D34" w:rsidRPr="00A112F1" w:rsidRDefault="00083D34" w:rsidP="00083D34">
            <w:pPr>
              <w:spacing w:after="0"/>
              <w:jc w:val="center"/>
              <w:rPr>
                <w:rFonts w:ascii="Times New Roman" w:hAnsi="Times New Roman" w:cs="Times New Roman"/>
                <w:sz w:val="24"/>
                <w:szCs w:val="24"/>
              </w:rPr>
            </w:pPr>
          </w:p>
        </w:tc>
        <w:tc>
          <w:tcPr>
            <w:tcW w:w="620" w:type="dxa"/>
            <w:vAlign w:val="center"/>
          </w:tcPr>
          <w:p w14:paraId="42C72A9E" w14:textId="0A2FD52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vAlign w:val="center"/>
          </w:tcPr>
          <w:p w14:paraId="0BD07D3C" w14:textId="46E22493"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19.7</w:t>
            </w:r>
          </w:p>
        </w:tc>
        <w:tc>
          <w:tcPr>
            <w:tcW w:w="704" w:type="dxa"/>
            <w:vAlign w:val="bottom"/>
          </w:tcPr>
          <w:p w14:paraId="3BAEB35E" w14:textId="6CA1E820"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25.3</w:t>
            </w:r>
          </w:p>
        </w:tc>
      </w:tr>
      <w:tr w:rsidR="00083D34" w:rsidRPr="00F36F50" w14:paraId="1F1D872F" w14:textId="2B022312" w:rsidTr="00E6736C">
        <w:trPr>
          <w:trHeight w:val="260"/>
        </w:trPr>
        <w:tc>
          <w:tcPr>
            <w:tcW w:w="1244" w:type="dxa"/>
            <w:vMerge/>
            <w:vAlign w:val="center"/>
            <w:hideMark/>
          </w:tcPr>
          <w:p w14:paraId="53BA7F0F"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34A952D8" w14:textId="3BF21E7F"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Avg.</w:t>
            </w:r>
          </w:p>
        </w:tc>
        <w:tc>
          <w:tcPr>
            <w:tcW w:w="236" w:type="dxa"/>
          </w:tcPr>
          <w:p w14:paraId="3286AD9C" w14:textId="77777777" w:rsidR="00083D34" w:rsidRPr="00A112F1"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5EDBEDA0" w14:textId="1A5463D5"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vAlign w:val="center"/>
            <w:hideMark/>
          </w:tcPr>
          <w:p w14:paraId="36380611"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18.3</w:t>
            </w:r>
          </w:p>
        </w:tc>
        <w:tc>
          <w:tcPr>
            <w:tcW w:w="987" w:type="dxa"/>
            <w:shd w:val="clear" w:color="auto" w:fill="auto"/>
            <w:noWrap/>
            <w:vAlign w:val="center"/>
            <w:hideMark/>
          </w:tcPr>
          <w:p w14:paraId="1E4D8615"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26.7</w:t>
            </w:r>
          </w:p>
        </w:tc>
        <w:tc>
          <w:tcPr>
            <w:tcW w:w="238" w:type="dxa"/>
          </w:tcPr>
          <w:p w14:paraId="14EA7396" w14:textId="77777777" w:rsidR="00083D34" w:rsidRPr="00A112F1" w:rsidRDefault="00083D34" w:rsidP="00083D34">
            <w:pPr>
              <w:spacing w:after="0"/>
              <w:jc w:val="center"/>
              <w:rPr>
                <w:rFonts w:ascii="Times New Roman" w:hAnsi="Times New Roman" w:cs="Times New Roman"/>
                <w:sz w:val="24"/>
                <w:szCs w:val="24"/>
              </w:rPr>
            </w:pPr>
          </w:p>
        </w:tc>
        <w:tc>
          <w:tcPr>
            <w:tcW w:w="620" w:type="dxa"/>
            <w:vAlign w:val="center"/>
          </w:tcPr>
          <w:p w14:paraId="725CDE40" w14:textId="0589DCDB"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vAlign w:val="center"/>
          </w:tcPr>
          <w:p w14:paraId="08888566" w14:textId="002C7DC4"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19.5</w:t>
            </w:r>
          </w:p>
        </w:tc>
        <w:tc>
          <w:tcPr>
            <w:tcW w:w="704" w:type="dxa"/>
            <w:vAlign w:val="center"/>
          </w:tcPr>
          <w:p w14:paraId="0C083F7C" w14:textId="45E18233"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25.5</w:t>
            </w:r>
          </w:p>
        </w:tc>
      </w:tr>
      <w:tr w:rsidR="00083D34" w:rsidRPr="00F36F50" w14:paraId="6396EA09" w14:textId="706D09F3" w:rsidTr="00E6736C">
        <w:trPr>
          <w:trHeight w:val="260"/>
        </w:trPr>
        <w:tc>
          <w:tcPr>
            <w:tcW w:w="1244" w:type="dxa"/>
            <w:vMerge/>
            <w:vAlign w:val="center"/>
            <w:hideMark/>
          </w:tcPr>
          <w:p w14:paraId="4AD7C85A" w14:textId="77777777" w:rsidR="00083D34" w:rsidRPr="00EB2873" w:rsidRDefault="00083D34" w:rsidP="00083D34">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532DF9F6" w14:textId="625BAB49"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SD</w:t>
            </w:r>
          </w:p>
        </w:tc>
        <w:tc>
          <w:tcPr>
            <w:tcW w:w="236" w:type="dxa"/>
          </w:tcPr>
          <w:p w14:paraId="6C903334" w14:textId="77777777" w:rsidR="00083D34" w:rsidRPr="00A112F1" w:rsidRDefault="00083D34" w:rsidP="00083D34">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25DB4755" w14:textId="54E1914E" w:rsidR="00083D34" w:rsidRPr="00A112F1" w:rsidRDefault="00083D34" w:rsidP="00083D34">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vAlign w:val="center"/>
            <w:hideMark/>
          </w:tcPr>
          <w:p w14:paraId="684C501C"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0.5</w:t>
            </w:r>
          </w:p>
        </w:tc>
        <w:tc>
          <w:tcPr>
            <w:tcW w:w="987" w:type="dxa"/>
            <w:tcBorders>
              <w:bottom w:val="single" w:sz="4" w:space="0" w:color="auto"/>
            </w:tcBorders>
            <w:shd w:val="clear" w:color="auto" w:fill="auto"/>
            <w:noWrap/>
            <w:vAlign w:val="center"/>
            <w:hideMark/>
          </w:tcPr>
          <w:p w14:paraId="52AA1FE8"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0.5</w:t>
            </w:r>
          </w:p>
        </w:tc>
        <w:tc>
          <w:tcPr>
            <w:tcW w:w="238" w:type="dxa"/>
          </w:tcPr>
          <w:p w14:paraId="6631DC21" w14:textId="77777777" w:rsidR="00083D34" w:rsidRPr="00A112F1" w:rsidRDefault="00083D34" w:rsidP="00083D34">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76C6EDA3" w14:textId="019DB093" w:rsidR="00083D34" w:rsidRPr="00A112F1" w:rsidRDefault="00083D34" w:rsidP="00083D34">
            <w:pPr>
              <w:spacing w:after="0"/>
              <w:jc w:val="center"/>
              <w:rPr>
                <w:rFonts w:ascii="Times New Roman" w:hAnsi="Times New Roman" w:cs="Times New Roman"/>
                <w:sz w:val="24"/>
                <w:szCs w:val="24"/>
              </w:rPr>
            </w:pPr>
          </w:p>
        </w:tc>
        <w:tc>
          <w:tcPr>
            <w:tcW w:w="671" w:type="dxa"/>
            <w:tcBorders>
              <w:bottom w:val="single" w:sz="4" w:space="0" w:color="auto"/>
            </w:tcBorders>
            <w:vAlign w:val="center"/>
          </w:tcPr>
          <w:p w14:paraId="20E3A40D" w14:textId="52EE295D"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0.3</w:t>
            </w:r>
          </w:p>
        </w:tc>
        <w:tc>
          <w:tcPr>
            <w:tcW w:w="704" w:type="dxa"/>
            <w:tcBorders>
              <w:bottom w:val="single" w:sz="4" w:space="0" w:color="auto"/>
            </w:tcBorders>
            <w:vAlign w:val="center"/>
          </w:tcPr>
          <w:p w14:paraId="222398B4" w14:textId="15B5BED0"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0.3</w:t>
            </w:r>
          </w:p>
        </w:tc>
      </w:tr>
      <w:tr w:rsidR="00083D34" w:rsidRPr="00F36F50" w14:paraId="5C3886A7" w14:textId="4BFFED40" w:rsidTr="00E6736C">
        <w:trPr>
          <w:trHeight w:val="280"/>
        </w:trPr>
        <w:tc>
          <w:tcPr>
            <w:tcW w:w="1244" w:type="dxa"/>
            <w:vMerge/>
            <w:vAlign w:val="center"/>
            <w:hideMark/>
          </w:tcPr>
          <w:p w14:paraId="2F9D448C" w14:textId="77777777" w:rsidR="00083D34" w:rsidRPr="00EB2873" w:rsidRDefault="00083D34" w:rsidP="00083D34">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center"/>
            <w:hideMark/>
          </w:tcPr>
          <w:p w14:paraId="3F5B6A34"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1</w:t>
            </w:r>
          </w:p>
        </w:tc>
        <w:tc>
          <w:tcPr>
            <w:tcW w:w="236" w:type="dxa"/>
          </w:tcPr>
          <w:p w14:paraId="7243818D" w14:textId="77777777" w:rsidR="00083D34" w:rsidRPr="00EC37C1" w:rsidRDefault="00083D34" w:rsidP="00083D34">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31062156" w14:textId="6F7EE5D1"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tcBorders>
              <w:top w:val="single" w:sz="4" w:space="0" w:color="auto"/>
            </w:tcBorders>
            <w:shd w:val="clear" w:color="auto" w:fill="auto"/>
            <w:noWrap/>
            <w:vAlign w:val="center"/>
            <w:hideMark/>
          </w:tcPr>
          <w:p w14:paraId="5339AEEB"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21.1</w:t>
            </w:r>
          </w:p>
        </w:tc>
        <w:tc>
          <w:tcPr>
            <w:tcW w:w="987" w:type="dxa"/>
            <w:tcBorders>
              <w:top w:val="single" w:sz="4" w:space="0" w:color="auto"/>
            </w:tcBorders>
            <w:shd w:val="clear" w:color="auto" w:fill="auto"/>
            <w:noWrap/>
            <w:vAlign w:val="bottom"/>
            <w:hideMark/>
          </w:tcPr>
          <w:p w14:paraId="66F83C91"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23.9</w:t>
            </w:r>
          </w:p>
        </w:tc>
        <w:tc>
          <w:tcPr>
            <w:tcW w:w="238" w:type="dxa"/>
          </w:tcPr>
          <w:p w14:paraId="0460D73E" w14:textId="77777777" w:rsidR="00083D34" w:rsidRPr="00F36F50" w:rsidRDefault="00083D34" w:rsidP="00083D34">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5E9DDDBB" w14:textId="41D0DAA6"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tcBorders>
              <w:top w:val="single" w:sz="4" w:space="0" w:color="auto"/>
            </w:tcBorders>
            <w:vAlign w:val="center"/>
          </w:tcPr>
          <w:p w14:paraId="5C9F1166" w14:textId="783020E1"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19.8</w:t>
            </w:r>
          </w:p>
        </w:tc>
        <w:tc>
          <w:tcPr>
            <w:tcW w:w="704" w:type="dxa"/>
            <w:tcBorders>
              <w:top w:val="single" w:sz="4" w:space="0" w:color="auto"/>
            </w:tcBorders>
            <w:vAlign w:val="bottom"/>
          </w:tcPr>
          <w:p w14:paraId="343D9F25" w14:textId="696A5098"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25.2</w:t>
            </w:r>
          </w:p>
        </w:tc>
      </w:tr>
      <w:tr w:rsidR="00083D34" w:rsidRPr="00F36F50" w14:paraId="0F3423FB" w14:textId="72FBEF06" w:rsidTr="00CE5F08">
        <w:trPr>
          <w:trHeight w:val="260"/>
        </w:trPr>
        <w:tc>
          <w:tcPr>
            <w:tcW w:w="1244" w:type="dxa"/>
            <w:vMerge/>
            <w:vAlign w:val="center"/>
            <w:hideMark/>
          </w:tcPr>
          <w:p w14:paraId="7F9297CB"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35D652DD"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2</w:t>
            </w:r>
          </w:p>
        </w:tc>
        <w:tc>
          <w:tcPr>
            <w:tcW w:w="236" w:type="dxa"/>
          </w:tcPr>
          <w:p w14:paraId="09820331" w14:textId="77777777" w:rsidR="00083D34" w:rsidRPr="00EC37C1"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7A35B588" w14:textId="0770B2A4"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shd w:val="clear" w:color="auto" w:fill="auto"/>
            <w:noWrap/>
            <w:vAlign w:val="center"/>
            <w:hideMark/>
          </w:tcPr>
          <w:p w14:paraId="79822D05"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19.6</w:t>
            </w:r>
          </w:p>
        </w:tc>
        <w:tc>
          <w:tcPr>
            <w:tcW w:w="987" w:type="dxa"/>
            <w:shd w:val="clear" w:color="auto" w:fill="auto"/>
            <w:noWrap/>
            <w:vAlign w:val="bottom"/>
            <w:hideMark/>
          </w:tcPr>
          <w:p w14:paraId="12061A85"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25.4</w:t>
            </w:r>
          </w:p>
        </w:tc>
        <w:tc>
          <w:tcPr>
            <w:tcW w:w="238" w:type="dxa"/>
          </w:tcPr>
          <w:p w14:paraId="084D43F5" w14:textId="77777777" w:rsidR="00083D34" w:rsidRPr="00F36F50" w:rsidRDefault="00083D34" w:rsidP="00083D34">
            <w:pPr>
              <w:spacing w:after="0"/>
              <w:jc w:val="center"/>
              <w:rPr>
                <w:rFonts w:ascii="Times New Roman" w:hAnsi="Times New Roman" w:cs="Times New Roman"/>
                <w:sz w:val="24"/>
                <w:szCs w:val="24"/>
              </w:rPr>
            </w:pPr>
          </w:p>
        </w:tc>
        <w:tc>
          <w:tcPr>
            <w:tcW w:w="620" w:type="dxa"/>
            <w:vAlign w:val="center"/>
          </w:tcPr>
          <w:p w14:paraId="71AFA813" w14:textId="6AE257C0"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vAlign w:val="center"/>
          </w:tcPr>
          <w:p w14:paraId="2FD234C5" w14:textId="381DDCAF"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20.1</w:t>
            </w:r>
          </w:p>
        </w:tc>
        <w:tc>
          <w:tcPr>
            <w:tcW w:w="704" w:type="dxa"/>
            <w:vAlign w:val="bottom"/>
          </w:tcPr>
          <w:p w14:paraId="460DB32A" w14:textId="6CA7F153"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24.9</w:t>
            </w:r>
          </w:p>
        </w:tc>
      </w:tr>
      <w:tr w:rsidR="00083D34" w:rsidRPr="00F36F50" w14:paraId="5DF9E860" w14:textId="3F4E69AF" w:rsidTr="00083D34">
        <w:trPr>
          <w:trHeight w:val="280"/>
        </w:trPr>
        <w:tc>
          <w:tcPr>
            <w:tcW w:w="1244" w:type="dxa"/>
            <w:vMerge/>
            <w:vAlign w:val="center"/>
            <w:hideMark/>
          </w:tcPr>
          <w:p w14:paraId="5E55087B"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7F334EA4"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3</w:t>
            </w:r>
          </w:p>
        </w:tc>
        <w:tc>
          <w:tcPr>
            <w:tcW w:w="236" w:type="dxa"/>
          </w:tcPr>
          <w:p w14:paraId="6832546C" w14:textId="77777777" w:rsidR="00083D34" w:rsidRPr="00EC37C1"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6E5CE25C" w14:textId="7EB7B1F1"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shd w:val="clear" w:color="auto" w:fill="auto"/>
            <w:noWrap/>
            <w:vAlign w:val="center"/>
            <w:hideMark/>
          </w:tcPr>
          <w:p w14:paraId="7C64DC21"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19.9</w:t>
            </w:r>
          </w:p>
        </w:tc>
        <w:tc>
          <w:tcPr>
            <w:tcW w:w="987" w:type="dxa"/>
            <w:shd w:val="clear" w:color="auto" w:fill="auto"/>
            <w:noWrap/>
            <w:vAlign w:val="bottom"/>
            <w:hideMark/>
          </w:tcPr>
          <w:p w14:paraId="445DCFCE" w14:textId="77777777" w:rsidR="00083D34" w:rsidRPr="00EC37C1" w:rsidRDefault="00083D34" w:rsidP="00083D34">
            <w:pPr>
              <w:spacing w:after="0"/>
              <w:jc w:val="center"/>
              <w:rPr>
                <w:rFonts w:ascii="Times New Roman" w:hAnsi="Times New Roman" w:cs="Times New Roman"/>
                <w:sz w:val="24"/>
                <w:szCs w:val="24"/>
              </w:rPr>
            </w:pPr>
            <w:r w:rsidRPr="00EC37C1">
              <w:rPr>
                <w:rFonts w:ascii="Times New Roman" w:hAnsi="Times New Roman" w:cs="Times New Roman"/>
                <w:sz w:val="24"/>
                <w:szCs w:val="24"/>
              </w:rPr>
              <w:t>25.1</w:t>
            </w:r>
          </w:p>
        </w:tc>
        <w:tc>
          <w:tcPr>
            <w:tcW w:w="238" w:type="dxa"/>
          </w:tcPr>
          <w:p w14:paraId="7CDD0E19" w14:textId="77777777" w:rsidR="00083D34" w:rsidRPr="00F36F50" w:rsidRDefault="00083D34" w:rsidP="00083D34">
            <w:pPr>
              <w:spacing w:after="0"/>
              <w:jc w:val="center"/>
              <w:rPr>
                <w:rFonts w:ascii="Times New Roman" w:hAnsi="Times New Roman" w:cs="Times New Roman"/>
                <w:sz w:val="24"/>
                <w:szCs w:val="24"/>
              </w:rPr>
            </w:pPr>
          </w:p>
        </w:tc>
        <w:tc>
          <w:tcPr>
            <w:tcW w:w="620" w:type="dxa"/>
            <w:vAlign w:val="center"/>
          </w:tcPr>
          <w:p w14:paraId="10D75A13" w14:textId="502D81E5"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vAlign w:val="center"/>
          </w:tcPr>
          <w:p w14:paraId="234FF526" w14:textId="53AD95CE"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20.0</w:t>
            </w:r>
          </w:p>
        </w:tc>
        <w:tc>
          <w:tcPr>
            <w:tcW w:w="704" w:type="dxa"/>
            <w:vAlign w:val="bottom"/>
          </w:tcPr>
          <w:p w14:paraId="3E394228" w14:textId="4558E24B" w:rsidR="00083D34" w:rsidRPr="00F36F50" w:rsidRDefault="00083D34" w:rsidP="00083D34">
            <w:pPr>
              <w:spacing w:after="0"/>
              <w:jc w:val="center"/>
              <w:rPr>
                <w:rFonts w:ascii="Times New Roman" w:hAnsi="Times New Roman" w:cs="Times New Roman"/>
                <w:sz w:val="24"/>
                <w:szCs w:val="24"/>
              </w:rPr>
            </w:pPr>
            <w:r w:rsidRPr="00F36F50">
              <w:rPr>
                <w:rFonts w:ascii="Times New Roman" w:hAnsi="Times New Roman" w:cs="Times New Roman"/>
                <w:sz w:val="24"/>
                <w:szCs w:val="24"/>
              </w:rPr>
              <w:t>25.0</w:t>
            </w:r>
          </w:p>
        </w:tc>
      </w:tr>
      <w:tr w:rsidR="00083D34" w:rsidRPr="00F36F50" w14:paraId="0E079559" w14:textId="657CE007" w:rsidTr="00083D34">
        <w:trPr>
          <w:trHeight w:val="260"/>
        </w:trPr>
        <w:tc>
          <w:tcPr>
            <w:tcW w:w="1244" w:type="dxa"/>
            <w:vMerge/>
            <w:vAlign w:val="center"/>
            <w:hideMark/>
          </w:tcPr>
          <w:p w14:paraId="5754A335"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65061D84"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Avg.</w:t>
            </w:r>
          </w:p>
        </w:tc>
        <w:tc>
          <w:tcPr>
            <w:tcW w:w="236" w:type="dxa"/>
          </w:tcPr>
          <w:p w14:paraId="1722B996" w14:textId="77777777" w:rsidR="00083D34" w:rsidRPr="00A112F1"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36A7350F" w14:textId="631426D6"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vAlign w:val="center"/>
            <w:hideMark/>
          </w:tcPr>
          <w:p w14:paraId="47AB4DB3"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20.2</w:t>
            </w:r>
          </w:p>
        </w:tc>
        <w:tc>
          <w:tcPr>
            <w:tcW w:w="987" w:type="dxa"/>
            <w:shd w:val="clear" w:color="auto" w:fill="auto"/>
            <w:noWrap/>
            <w:vAlign w:val="center"/>
            <w:hideMark/>
          </w:tcPr>
          <w:p w14:paraId="11D0B049"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24.8</w:t>
            </w:r>
          </w:p>
        </w:tc>
        <w:tc>
          <w:tcPr>
            <w:tcW w:w="238" w:type="dxa"/>
          </w:tcPr>
          <w:p w14:paraId="4B2DA402" w14:textId="77777777" w:rsidR="00083D34" w:rsidRPr="00A112F1" w:rsidRDefault="00083D34" w:rsidP="00083D34">
            <w:pPr>
              <w:spacing w:after="0"/>
              <w:jc w:val="center"/>
              <w:rPr>
                <w:rFonts w:ascii="Times New Roman" w:hAnsi="Times New Roman" w:cs="Times New Roman"/>
                <w:sz w:val="24"/>
                <w:szCs w:val="24"/>
              </w:rPr>
            </w:pPr>
          </w:p>
        </w:tc>
        <w:tc>
          <w:tcPr>
            <w:tcW w:w="620" w:type="dxa"/>
            <w:vAlign w:val="center"/>
          </w:tcPr>
          <w:p w14:paraId="41F8218A" w14:textId="7E84E40C"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vAlign w:val="center"/>
          </w:tcPr>
          <w:p w14:paraId="57802BB5" w14:textId="3773386E"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19.9</w:t>
            </w:r>
          </w:p>
        </w:tc>
        <w:tc>
          <w:tcPr>
            <w:tcW w:w="704" w:type="dxa"/>
            <w:vAlign w:val="center"/>
          </w:tcPr>
          <w:p w14:paraId="02AB6136" w14:textId="5A48A7CE"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25.1</w:t>
            </w:r>
          </w:p>
        </w:tc>
      </w:tr>
      <w:tr w:rsidR="00083D34" w:rsidRPr="00F36F50" w14:paraId="71C02EED" w14:textId="6A006B19" w:rsidTr="00083D34">
        <w:trPr>
          <w:trHeight w:val="260"/>
        </w:trPr>
        <w:tc>
          <w:tcPr>
            <w:tcW w:w="1244" w:type="dxa"/>
            <w:vMerge/>
            <w:vAlign w:val="center"/>
            <w:hideMark/>
          </w:tcPr>
          <w:p w14:paraId="53F92CFB" w14:textId="77777777" w:rsidR="00083D34" w:rsidRPr="00EB2873" w:rsidRDefault="00083D34" w:rsidP="00083D34">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193F7520" w14:textId="77777777"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SD</w:t>
            </w:r>
          </w:p>
        </w:tc>
        <w:tc>
          <w:tcPr>
            <w:tcW w:w="236" w:type="dxa"/>
          </w:tcPr>
          <w:p w14:paraId="7178C458" w14:textId="77777777" w:rsidR="00083D34" w:rsidRPr="00A112F1" w:rsidRDefault="00083D34" w:rsidP="00083D34">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327CFB3B" w14:textId="5CA64382" w:rsidR="00083D34" w:rsidRPr="00A112F1" w:rsidRDefault="00083D34" w:rsidP="00083D34">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vAlign w:val="center"/>
            <w:hideMark/>
          </w:tcPr>
          <w:p w14:paraId="7FBEDF85"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0.8</w:t>
            </w:r>
          </w:p>
        </w:tc>
        <w:tc>
          <w:tcPr>
            <w:tcW w:w="987" w:type="dxa"/>
            <w:tcBorders>
              <w:bottom w:val="single" w:sz="4" w:space="0" w:color="auto"/>
            </w:tcBorders>
            <w:shd w:val="clear" w:color="auto" w:fill="auto"/>
            <w:noWrap/>
            <w:vAlign w:val="center"/>
            <w:hideMark/>
          </w:tcPr>
          <w:p w14:paraId="5891F065" w14:textId="77777777"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0.8</w:t>
            </w:r>
          </w:p>
        </w:tc>
        <w:tc>
          <w:tcPr>
            <w:tcW w:w="238" w:type="dxa"/>
          </w:tcPr>
          <w:p w14:paraId="6A615782" w14:textId="77777777" w:rsidR="00083D34" w:rsidRPr="00A112F1" w:rsidRDefault="00083D34" w:rsidP="00083D34">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2591C435" w14:textId="102EB1A2" w:rsidR="00083D34" w:rsidRPr="00A112F1" w:rsidRDefault="00083D34" w:rsidP="00083D34">
            <w:pPr>
              <w:spacing w:after="0"/>
              <w:jc w:val="center"/>
              <w:rPr>
                <w:rFonts w:ascii="Times New Roman" w:hAnsi="Times New Roman" w:cs="Times New Roman"/>
                <w:sz w:val="24"/>
                <w:szCs w:val="24"/>
              </w:rPr>
            </w:pPr>
          </w:p>
        </w:tc>
        <w:tc>
          <w:tcPr>
            <w:tcW w:w="671" w:type="dxa"/>
            <w:tcBorders>
              <w:bottom w:val="single" w:sz="4" w:space="0" w:color="auto"/>
            </w:tcBorders>
            <w:vAlign w:val="center"/>
          </w:tcPr>
          <w:p w14:paraId="7713A0B4" w14:textId="18274495"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0.1</w:t>
            </w:r>
          </w:p>
        </w:tc>
        <w:tc>
          <w:tcPr>
            <w:tcW w:w="704" w:type="dxa"/>
            <w:tcBorders>
              <w:bottom w:val="single" w:sz="4" w:space="0" w:color="auto"/>
            </w:tcBorders>
            <w:vAlign w:val="center"/>
          </w:tcPr>
          <w:p w14:paraId="2D197D1F" w14:textId="357EB862" w:rsidR="00083D34" w:rsidRPr="00A112F1" w:rsidRDefault="00083D34" w:rsidP="00083D34">
            <w:pPr>
              <w:spacing w:after="0"/>
              <w:jc w:val="center"/>
              <w:rPr>
                <w:rFonts w:ascii="Times New Roman" w:hAnsi="Times New Roman" w:cs="Times New Roman"/>
                <w:sz w:val="24"/>
                <w:szCs w:val="24"/>
              </w:rPr>
            </w:pPr>
            <w:r w:rsidRPr="00A112F1">
              <w:rPr>
                <w:rFonts w:ascii="Times New Roman" w:hAnsi="Times New Roman" w:cs="Times New Roman"/>
                <w:sz w:val="24"/>
                <w:szCs w:val="24"/>
              </w:rPr>
              <w:t>0.1</w:t>
            </w:r>
          </w:p>
        </w:tc>
      </w:tr>
      <w:tr w:rsidR="00083D34" w:rsidRPr="00F36F50" w14:paraId="6193E569" w14:textId="6777FC83" w:rsidTr="00083D34">
        <w:trPr>
          <w:trHeight w:val="260"/>
        </w:trPr>
        <w:tc>
          <w:tcPr>
            <w:tcW w:w="1244" w:type="dxa"/>
            <w:vMerge/>
            <w:vAlign w:val="center"/>
            <w:hideMark/>
          </w:tcPr>
          <w:p w14:paraId="74D52AF0" w14:textId="77777777" w:rsidR="00083D34" w:rsidRPr="00EB2873" w:rsidRDefault="00083D34" w:rsidP="00083D34">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bottom"/>
            <w:hideMark/>
          </w:tcPr>
          <w:p w14:paraId="30DD284F" w14:textId="77777777" w:rsidR="00083D34" w:rsidRPr="00BF0368" w:rsidRDefault="00083D34" w:rsidP="00083D34">
            <w:pPr>
              <w:spacing w:after="0"/>
              <w:jc w:val="center"/>
              <w:rPr>
                <w:rFonts w:ascii="Times New Roman" w:hAnsi="Times New Roman" w:cs="Times New Roman"/>
                <w:b/>
                <w:bCs/>
                <w:sz w:val="24"/>
                <w:szCs w:val="24"/>
              </w:rPr>
            </w:pPr>
            <w:r w:rsidRPr="00BF0368">
              <w:rPr>
                <w:rFonts w:ascii="Times New Roman" w:hAnsi="Times New Roman" w:cs="Times New Roman"/>
                <w:b/>
                <w:bCs/>
                <w:sz w:val="24"/>
                <w:szCs w:val="24"/>
              </w:rPr>
              <w:t>Overall Avg</w:t>
            </w:r>
          </w:p>
        </w:tc>
        <w:tc>
          <w:tcPr>
            <w:tcW w:w="236" w:type="dxa"/>
          </w:tcPr>
          <w:p w14:paraId="3A0ECB46" w14:textId="77777777" w:rsidR="00083D34" w:rsidRPr="00EC37C1" w:rsidRDefault="00083D34" w:rsidP="00083D34">
            <w:pPr>
              <w:spacing w:after="0"/>
              <w:jc w:val="center"/>
              <w:rPr>
                <w:rFonts w:ascii="Times New Roman" w:hAnsi="Times New Roman" w:cs="Times New Roman"/>
                <w:b/>
                <w:bCs/>
                <w:sz w:val="24"/>
                <w:szCs w:val="24"/>
              </w:rPr>
            </w:pPr>
          </w:p>
        </w:tc>
        <w:tc>
          <w:tcPr>
            <w:tcW w:w="1046" w:type="dxa"/>
            <w:tcBorders>
              <w:top w:val="single" w:sz="4" w:space="0" w:color="auto"/>
            </w:tcBorders>
            <w:shd w:val="clear" w:color="auto" w:fill="auto"/>
            <w:noWrap/>
            <w:vAlign w:val="center"/>
            <w:hideMark/>
          </w:tcPr>
          <w:p w14:paraId="2F602090" w14:textId="5D023DEE"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ND</w:t>
            </w:r>
          </w:p>
        </w:tc>
        <w:tc>
          <w:tcPr>
            <w:tcW w:w="993" w:type="dxa"/>
            <w:tcBorders>
              <w:top w:val="single" w:sz="4" w:space="0" w:color="auto"/>
            </w:tcBorders>
            <w:shd w:val="clear" w:color="auto" w:fill="auto"/>
            <w:noWrap/>
            <w:vAlign w:val="bottom"/>
            <w:hideMark/>
          </w:tcPr>
          <w:p w14:paraId="15CE0131" w14:textId="77777777"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18.9</w:t>
            </w:r>
          </w:p>
        </w:tc>
        <w:tc>
          <w:tcPr>
            <w:tcW w:w="987" w:type="dxa"/>
            <w:tcBorders>
              <w:top w:val="single" w:sz="4" w:space="0" w:color="auto"/>
            </w:tcBorders>
            <w:shd w:val="clear" w:color="auto" w:fill="auto"/>
            <w:noWrap/>
            <w:vAlign w:val="bottom"/>
            <w:hideMark/>
          </w:tcPr>
          <w:p w14:paraId="1B107637" w14:textId="77777777"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26.1</w:t>
            </w:r>
          </w:p>
        </w:tc>
        <w:tc>
          <w:tcPr>
            <w:tcW w:w="238" w:type="dxa"/>
          </w:tcPr>
          <w:p w14:paraId="29A80DFB" w14:textId="77777777" w:rsidR="00083D34" w:rsidRPr="00F36F50" w:rsidRDefault="00083D34" w:rsidP="00083D34">
            <w:pPr>
              <w:spacing w:after="0"/>
              <w:jc w:val="center"/>
              <w:rPr>
                <w:rFonts w:ascii="Times New Roman" w:hAnsi="Times New Roman" w:cs="Times New Roman"/>
                <w:b/>
                <w:bCs/>
                <w:sz w:val="24"/>
                <w:szCs w:val="24"/>
              </w:rPr>
            </w:pPr>
          </w:p>
        </w:tc>
        <w:tc>
          <w:tcPr>
            <w:tcW w:w="620" w:type="dxa"/>
            <w:tcBorders>
              <w:top w:val="single" w:sz="4" w:space="0" w:color="auto"/>
            </w:tcBorders>
            <w:vAlign w:val="center"/>
          </w:tcPr>
          <w:p w14:paraId="140B51C3" w14:textId="6C6CEC09"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ND</w:t>
            </w:r>
          </w:p>
        </w:tc>
        <w:tc>
          <w:tcPr>
            <w:tcW w:w="671" w:type="dxa"/>
            <w:tcBorders>
              <w:top w:val="single" w:sz="4" w:space="0" w:color="auto"/>
            </w:tcBorders>
            <w:vAlign w:val="center"/>
          </w:tcPr>
          <w:p w14:paraId="4476C9EC" w14:textId="60A87F46"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20.2</w:t>
            </w:r>
          </w:p>
        </w:tc>
        <w:tc>
          <w:tcPr>
            <w:tcW w:w="704" w:type="dxa"/>
            <w:tcBorders>
              <w:top w:val="single" w:sz="4" w:space="0" w:color="auto"/>
            </w:tcBorders>
            <w:vAlign w:val="bottom"/>
          </w:tcPr>
          <w:p w14:paraId="011F11A0" w14:textId="3B2784E9"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24.8</w:t>
            </w:r>
          </w:p>
        </w:tc>
      </w:tr>
      <w:tr w:rsidR="00083D34" w:rsidRPr="00F36F50" w14:paraId="6CCE244E" w14:textId="21CAF7D4" w:rsidTr="00083D34">
        <w:trPr>
          <w:trHeight w:val="260"/>
        </w:trPr>
        <w:tc>
          <w:tcPr>
            <w:tcW w:w="1244" w:type="dxa"/>
            <w:vMerge/>
            <w:tcBorders>
              <w:bottom w:val="single" w:sz="4" w:space="0" w:color="auto"/>
            </w:tcBorders>
            <w:vAlign w:val="center"/>
            <w:hideMark/>
          </w:tcPr>
          <w:p w14:paraId="01D4C74A" w14:textId="77777777" w:rsidR="00083D34" w:rsidRPr="00EB2873" w:rsidRDefault="00083D34" w:rsidP="00083D34">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bottom"/>
            <w:hideMark/>
          </w:tcPr>
          <w:p w14:paraId="5AEE02B3" w14:textId="77777777" w:rsidR="00083D34" w:rsidRPr="00BF0368" w:rsidRDefault="00083D34" w:rsidP="00083D34">
            <w:pPr>
              <w:spacing w:after="0"/>
              <w:jc w:val="center"/>
              <w:rPr>
                <w:rFonts w:ascii="Times New Roman" w:hAnsi="Times New Roman" w:cs="Times New Roman"/>
                <w:b/>
                <w:bCs/>
                <w:sz w:val="24"/>
                <w:szCs w:val="24"/>
              </w:rPr>
            </w:pPr>
            <w:r w:rsidRPr="00BF0368">
              <w:rPr>
                <w:rFonts w:ascii="Times New Roman" w:hAnsi="Times New Roman" w:cs="Times New Roman"/>
                <w:b/>
                <w:bCs/>
                <w:sz w:val="24"/>
                <w:szCs w:val="24"/>
              </w:rPr>
              <w:t>Overall SD</w:t>
            </w:r>
          </w:p>
        </w:tc>
        <w:tc>
          <w:tcPr>
            <w:tcW w:w="236" w:type="dxa"/>
          </w:tcPr>
          <w:p w14:paraId="517A4929" w14:textId="77777777" w:rsidR="00083D34" w:rsidRPr="00EC37C1" w:rsidRDefault="00083D34" w:rsidP="00083D34">
            <w:pPr>
              <w:spacing w:after="0"/>
              <w:jc w:val="center"/>
              <w:rPr>
                <w:rFonts w:ascii="Times New Roman" w:hAnsi="Times New Roman" w:cs="Times New Roman"/>
                <w:b/>
                <w:bCs/>
                <w:sz w:val="24"/>
                <w:szCs w:val="24"/>
              </w:rPr>
            </w:pPr>
          </w:p>
        </w:tc>
        <w:tc>
          <w:tcPr>
            <w:tcW w:w="1046" w:type="dxa"/>
            <w:tcBorders>
              <w:bottom w:val="single" w:sz="4" w:space="0" w:color="auto"/>
            </w:tcBorders>
            <w:shd w:val="clear" w:color="auto" w:fill="auto"/>
            <w:noWrap/>
            <w:vAlign w:val="center"/>
            <w:hideMark/>
          </w:tcPr>
          <w:p w14:paraId="77EA7C4C" w14:textId="71F1E89C" w:rsidR="00083D34" w:rsidRPr="00EC37C1" w:rsidRDefault="00083D34" w:rsidP="00083D34">
            <w:pPr>
              <w:spacing w:after="0"/>
              <w:jc w:val="center"/>
              <w:rPr>
                <w:rFonts w:ascii="Times New Roman" w:hAnsi="Times New Roman" w:cs="Times New Roman"/>
                <w:b/>
                <w:bCs/>
                <w:sz w:val="24"/>
                <w:szCs w:val="24"/>
              </w:rPr>
            </w:pPr>
          </w:p>
        </w:tc>
        <w:tc>
          <w:tcPr>
            <w:tcW w:w="993" w:type="dxa"/>
            <w:tcBorders>
              <w:bottom w:val="single" w:sz="4" w:space="0" w:color="auto"/>
            </w:tcBorders>
            <w:shd w:val="clear" w:color="auto" w:fill="auto"/>
            <w:noWrap/>
            <w:vAlign w:val="bottom"/>
            <w:hideMark/>
          </w:tcPr>
          <w:p w14:paraId="79AF5655" w14:textId="77777777"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1.1</w:t>
            </w:r>
          </w:p>
        </w:tc>
        <w:tc>
          <w:tcPr>
            <w:tcW w:w="987" w:type="dxa"/>
            <w:tcBorders>
              <w:bottom w:val="single" w:sz="4" w:space="0" w:color="auto"/>
            </w:tcBorders>
            <w:shd w:val="clear" w:color="auto" w:fill="auto"/>
            <w:noWrap/>
            <w:vAlign w:val="bottom"/>
            <w:hideMark/>
          </w:tcPr>
          <w:p w14:paraId="568FFC47" w14:textId="77777777"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1.1</w:t>
            </w:r>
          </w:p>
        </w:tc>
        <w:tc>
          <w:tcPr>
            <w:tcW w:w="238" w:type="dxa"/>
          </w:tcPr>
          <w:p w14:paraId="7349B4DC" w14:textId="77777777" w:rsidR="00083D34" w:rsidRPr="00F36F50" w:rsidRDefault="00083D34" w:rsidP="00083D34">
            <w:pPr>
              <w:spacing w:after="0"/>
              <w:jc w:val="center"/>
              <w:rPr>
                <w:rFonts w:ascii="Times New Roman" w:hAnsi="Times New Roman" w:cs="Times New Roman"/>
                <w:b/>
                <w:bCs/>
                <w:sz w:val="24"/>
                <w:szCs w:val="24"/>
              </w:rPr>
            </w:pPr>
          </w:p>
        </w:tc>
        <w:tc>
          <w:tcPr>
            <w:tcW w:w="620" w:type="dxa"/>
            <w:tcBorders>
              <w:bottom w:val="single" w:sz="4" w:space="0" w:color="auto"/>
            </w:tcBorders>
            <w:vAlign w:val="center"/>
          </w:tcPr>
          <w:p w14:paraId="30193886" w14:textId="52888C71" w:rsidR="00083D34" w:rsidRPr="00F36F50" w:rsidRDefault="00083D34" w:rsidP="00083D34">
            <w:pPr>
              <w:spacing w:after="0"/>
              <w:jc w:val="center"/>
              <w:rPr>
                <w:rFonts w:ascii="Times New Roman" w:hAnsi="Times New Roman" w:cs="Times New Roman"/>
                <w:b/>
                <w:bCs/>
                <w:sz w:val="24"/>
                <w:szCs w:val="24"/>
              </w:rPr>
            </w:pPr>
          </w:p>
        </w:tc>
        <w:tc>
          <w:tcPr>
            <w:tcW w:w="671" w:type="dxa"/>
            <w:tcBorders>
              <w:bottom w:val="single" w:sz="4" w:space="0" w:color="auto"/>
            </w:tcBorders>
            <w:vAlign w:val="center"/>
          </w:tcPr>
          <w:p w14:paraId="0F02CB57" w14:textId="2AA23A87"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1.3</w:t>
            </w:r>
          </w:p>
        </w:tc>
        <w:tc>
          <w:tcPr>
            <w:tcW w:w="704" w:type="dxa"/>
            <w:tcBorders>
              <w:bottom w:val="single" w:sz="4" w:space="0" w:color="auto"/>
            </w:tcBorders>
            <w:vAlign w:val="bottom"/>
          </w:tcPr>
          <w:p w14:paraId="029247CD" w14:textId="2CAC03D1"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1.3</w:t>
            </w:r>
          </w:p>
        </w:tc>
      </w:tr>
      <w:tr w:rsidR="00083D34" w:rsidRPr="00F36F50" w14:paraId="030C7ECB" w14:textId="71E5AB03" w:rsidTr="00083D34">
        <w:trPr>
          <w:trHeight w:val="260"/>
        </w:trPr>
        <w:tc>
          <w:tcPr>
            <w:tcW w:w="1244" w:type="dxa"/>
            <w:vMerge w:val="restart"/>
            <w:tcBorders>
              <w:top w:val="single" w:sz="4" w:space="0" w:color="auto"/>
            </w:tcBorders>
            <w:shd w:val="clear" w:color="auto" w:fill="auto"/>
            <w:noWrap/>
            <w:vAlign w:val="center"/>
            <w:hideMark/>
          </w:tcPr>
          <w:p w14:paraId="3B53AF7C" w14:textId="6584E56E" w:rsidR="00083D34" w:rsidRPr="00EB2873" w:rsidRDefault="00083D34" w:rsidP="00083D34">
            <w:pPr>
              <w:spacing w:after="0"/>
              <w:jc w:val="center"/>
              <w:rPr>
                <w:rFonts w:ascii="Times New Roman" w:hAnsi="Times New Roman" w:cs="Times New Roman"/>
                <w:sz w:val="24"/>
                <w:szCs w:val="24"/>
              </w:rPr>
            </w:pPr>
            <w:r w:rsidRPr="00EB2873">
              <w:rPr>
                <w:rFonts w:ascii="Times New Roman" w:hAnsi="Times New Roman" w:cs="Times New Roman"/>
                <w:sz w:val="24"/>
                <w:szCs w:val="24"/>
              </w:rPr>
              <w:t>With ATD</w:t>
            </w:r>
          </w:p>
        </w:tc>
        <w:tc>
          <w:tcPr>
            <w:tcW w:w="1665" w:type="dxa"/>
            <w:tcBorders>
              <w:top w:val="single" w:sz="4" w:space="0" w:color="auto"/>
            </w:tcBorders>
            <w:shd w:val="clear" w:color="auto" w:fill="auto"/>
            <w:noWrap/>
            <w:vAlign w:val="center"/>
            <w:hideMark/>
          </w:tcPr>
          <w:p w14:paraId="147FF84C"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w:t>
            </w:r>
          </w:p>
        </w:tc>
        <w:tc>
          <w:tcPr>
            <w:tcW w:w="236" w:type="dxa"/>
          </w:tcPr>
          <w:p w14:paraId="776AC8FA" w14:textId="77777777" w:rsidR="00083D34" w:rsidRPr="00BF0368" w:rsidRDefault="00083D34" w:rsidP="00083D34">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0C6543B2" w14:textId="689D58F6"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tcBorders>
              <w:top w:val="single" w:sz="4" w:space="0" w:color="auto"/>
            </w:tcBorders>
            <w:shd w:val="clear" w:color="auto" w:fill="auto"/>
            <w:noWrap/>
            <w:vAlign w:val="center"/>
            <w:hideMark/>
          </w:tcPr>
          <w:p w14:paraId="23E2AD1A"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18.3</w:t>
            </w:r>
          </w:p>
        </w:tc>
        <w:tc>
          <w:tcPr>
            <w:tcW w:w="987" w:type="dxa"/>
            <w:tcBorders>
              <w:top w:val="single" w:sz="4" w:space="0" w:color="auto"/>
            </w:tcBorders>
            <w:shd w:val="clear" w:color="auto" w:fill="auto"/>
            <w:noWrap/>
            <w:vAlign w:val="bottom"/>
            <w:hideMark/>
          </w:tcPr>
          <w:p w14:paraId="4A178314"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26.7</w:t>
            </w:r>
          </w:p>
        </w:tc>
        <w:tc>
          <w:tcPr>
            <w:tcW w:w="238" w:type="dxa"/>
          </w:tcPr>
          <w:p w14:paraId="4FEBB7FF" w14:textId="77777777" w:rsidR="00083D34" w:rsidRPr="00BF0368" w:rsidRDefault="00083D34" w:rsidP="00083D34">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0AAC8772" w14:textId="5B65153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Borders>
              <w:top w:val="single" w:sz="4" w:space="0" w:color="auto"/>
            </w:tcBorders>
            <w:vAlign w:val="center"/>
          </w:tcPr>
          <w:p w14:paraId="5D09042D" w14:textId="5598597D"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18.6</w:t>
            </w:r>
          </w:p>
        </w:tc>
        <w:tc>
          <w:tcPr>
            <w:tcW w:w="704" w:type="dxa"/>
            <w:tcBorders>
              <w:top w:val="single" w:sz="4" w:space="0" w:color="auto"/>
            </w:tcBorders>
            <w:vAlign w:val="bottom"/>
          </w:tcPr>
          <w:p w14:paraId="12DE7FDD" w14:textId="50ADEF1E"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26.4</w:t>
            </w:r>
          </w:p>
        </w:tc>
      </w:tr>
      <w:tr w:rsidR="00083D34" w:rsidRPr="00F36F50" w14:paraId="0900AFB5" w14:textId="71930713" w:rsidTr="00CE5F08">
        <w:trPr>
          <w:trHeight w:val="280"/>
        </w:trPr>
        <w:tc>
          <w:tcPr>
            <w:tcW w:w="1244" w:type="dxa"/>
            <w:vMerge/>
            <w:vAlign w:val="center"/>
            <w:hideMark/>
          </w:tcPr>
          <w:p w14:paraId="1168F423"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026A93A6"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w:t>
            </w:r>
          </w:p>
        </w:tc>
        <w:tc>
          <w:tcPr>
            <w:tcW w:w="236" w:type="dxa"/>
          </w:tcPr>
          <w:p w14:paraId="48B9E6AF" w14:textId="77777777" w:rsidR="00083D34" w:rsidRPr="00BF0368"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4DAF02DF" w14:textId="57649521"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vAlign w:val="center"/>
            <w:hideMark/>
          </w:tcPr>
          <w:p w14:paraId="4E0E0E5D"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21.0</w:t>
            </w:r>
          </w:p>
        </w:tc>
        <w:tc>
          <w:tcPr>
            <w:tcW w:w="987" w:type="dxa"/>
            <w:shd w:val="clear" w:color="auto" w:fill="auto"/>
            <w:noWrap/>
            <w:vAlign w:val="bottom"/>
            <w:hideMark/>
          </w:tcPr>
          <w:p w14:paraId="0C49DF1A"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24.0</w:t>
            </w:r>
          </w:p>
        </w:tc>
        <w:tc>
          <w:tcPr>
            <w:tcW w:w="238" w:type="dxa"/>
          </w:tcPr>
          <w:p w14:paraId="21796F16" w14:textId="77777777" w:rsidR="00083D34" w:rsidRPr="00BF0368" w:rsidRDefault="00083D34" w:rsidP="00083D34">
            <w:pPr>
              <w:spacing w:after="0"/>
              <w:jc w:val="center"/>
              <w:rPr>
                <w:rFonts w:ascii="Times New Roman" w:hAnsi="Times New Roman" w:cs="Times New Roman"/>
                <w:sz w:val="24"/>
                <w:szCs w:val="24"/>
              </w:rPr>
            </w:pPr>
          </w:p>
        </w:tc>
        <w:tc>
          <w:tcPr>
            <w:tcW w:w="620" w:type="dxa"/>
            <w:vAlign w:val="center"/>
          </w:tcPr>
          <w:p w14:paraId="7CD5D015" w14:textId="16FA7579"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vAlign w:val="center"/>
          </w:tcPr>
          <w:p w14:paraId="0F4C0246" w14:textId="19F39C05"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19.7</w:t>
            </w:r>
          </w:p>
        </w:tc>
        <w:tc>
          <w:tcPr>
            <w:tcW w:w="704" w:type="dxa"/>
            <w:vAlign w:val="bottom"/>
          </w:tcPr>
          <w:p w14:paraId="3083465C" w14:textId="31B52C08"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25.3</w:t>
            </w:r>
          </w:p>
        </w:tc>
      </w:tr>
      <w:tr w:rsidR="00083D34" w:rsidRPr="00F36F50" w14:paraId="0DE07B46" w14:textId="7468BB68" w:rsidTr="00CE5F08">
        <w:trPr>
          <w:trHeight w:val="260"/>
        </w:trPr>
        <w:tc>
          <w:tcPr>
            <w:tcW w:w="1244" w:type="dxa"/>
            <w:vMerge/>
            <w:vAlign w:val="center"/>
            <w:hideMark/>
          </w:tcPr>
          <w:p w14:paraId="7A615C43"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041D684F"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3</w:t>
            </w:r>
          </w:p>
        </w:tc>
        <w:tc>
          <w:tcPr>
            <w:tcW w:w="236" w:type="dxa"/>
          </w:tcPr>
          <w:p w14:paraId="1362F785" w14:textId="77777777" w:rsidR="00083D34" w:rsidRPr="00BF0368"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77375CD0" w14:textId="171ECB1E"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vAlign w:val="center"/>
            <w:hideMark/>
          </w:tcPr>
          <w:p w14:paraId="21F087A8"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18.2</w:t>
            </w:r>
          </w:p>
        </w:tc>
        <w:tc>
          <w:tcPr>
            <w:tcW w:w="987" w:type="dxa"/>
            <w:shd w:val="clear" w:color="auto" w:fill="auto"/>
            <w:noWrap/>
            <w:vAlign w:val="bottom"/>
            <w:hideMark/>
          </w:tcPr>
          <w:p w14:paraId="239107AF"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26.8</w:t>
            </w:r>
          </w:p>
        </w:tc>
        <w:tc>
          <w:tcPr>
            <w:tcW w:w="238" w:type="dxa"/>
          </w:tcPr>
          <w:p w14:paraId="383F50B8" w14:textId="77777777" w:rsidR="00083D34" w:rsidRPr="00BF0368" w:rsidRDefault="00083D34" w:rsidP="00083D34">
            <w:pPr>
              <w:spacing w:after="0"/>
              <w:jc w:val="center"/>
              <w:rPr>
                <w:rFonts w:ascii="Times New Roman" w:hAnsi="Times New Roman" w:cs="Times New Roman"/>
                <w:sz w:val="24"/>
                <w:szCs w:val="24"/>
              </w:rPr>
            </w:pPr>
          </w:p>
        </w:tc>
        <w:tc>
          <w:tcPr>
            <w:tcW w:w="620" w:type="dxa"/>
            <w:vAlign w:val="center"/>
          </w:tcPr>
          <w:p w14:paraId="0134128B" w14:textId="77A2B67A"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vAlign w:val="center"/>
          </w:tcPr>
          <w:p w14:paraId="7B842965" w14:textId="1FDBCF2D"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23.0</w:t>
            </w:r>
          </w:p>
        </w:tc>
        <w:tc>
          <w:tcPr>
            <w:tcW w:w="704" w:type="dxa"/>
            <w:vAlign w:val="bottom"/>
          </w:tcPr>
          <w:p w14:paraId="70EA88A7" w14:textId="4EA7B289"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22.0</w:t>
            </w:r>
          </w:p>
        </w:tc>
      </w:tr>
      <w:tr w:rsidR="00083D34" w:rsidRPr="00F36F50" w14:paraId="4F869828" w14:textId="4FF8EE67" w:rsidTr="00083D34">
        <w:trPr>
          <w:trHeight w:val="280"/>
        </w:trPr>
        <w:tc>
          <w:tcPr>
            <w:tcW w:w="1244" w:type="dxa"/>
            <w:vMerge/>
            <w:vAlign w:val="center"/>
            <w:hideMark/>
          </w:tcPr>
          <w:p w14:paraId="77E5F6D5"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4C3B3161"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Avg.</w:t>
            </w:r>
          </w:p>
        </w:tc>
        <w:tc>
          <w:tcPr>
            <w:tcW w:w="236" w:type="dxa"/>
          </w:tcPr>
          <w:p w14:paraId="3EBDFA55" w14:textId="77777777" w:rsidR="00083D34" w:rsidRPr="00BF0368"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15E23493" w14:textId="0440A31B"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vAlign w:val="center"/>
            <w:hideMark/>
          </w:tcPr>
          <w:p w14:paraId="2207B92E"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19.2</w:t>
            </w:r>
          </w:p>
        </w:tc>
        <w:tc>
          <w:tcPr>
            <w:tcW w:w="987" w:type="dxa"/>
            <w:shd w:val="clear" w:color="auto" w:fill="auto"/>
            <w:noWrap/>
            <w:vAlign w:val="center"/>
            <w:hideMark/>
          </w:tcPr>
          <w:p w14:paraId="1D57E205"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25.8</w:t>
            </w:r>
          </w:p>
        </w:tc>
        <w:tc>
          <w:tcPr>
            <w:tcW w:w="238" w:type="dxa"/>
          </w:tcPr>
          <w:p w14:paraId="2947DB76" w14:textId="77777777" w:rsidR="00083D34" w:rsidRPr="00BF0368" w:rsidRDefault="00083D34" w:rsidP="00083D34">
            <w:pPr>
              <w:spacing w:after="0"/>
              <w:jc w:val="center"/>
              <w:rPr>
                <w:rFonts w:ascii="Times New Roman" w:hAnsi="Times New Roman" w:cs="Times New Roman"/>
                <w:sz w:val="24"/>
                <w:szCs w:val="24"/>
              </w:rPr>
            </w:pPr>
          </w:p>
        </w:tc>
        <w:tc>
          <w:tcPr>
            <w:tcW w:w="620" w:type="dxa"/>
            <w:vAlign w:val="center"/>
          </w:tcPr>
          <w:p w14:paraId="11C15A53" w14:textId="0035C15E"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vAlign w:val="center"/>
          </w:tcPr>
          <w:p w14:paraId="349FFBA1" w14:textId="48E76F88"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20.5</w:t>
            </w:r>
          </w:p>
        </w:tc>
        <w:tc>
          <w:tcPr>
            <w:tcW w:w="704" w:type="dxa"/>
            <w:vAlign w:val="center"/>
          </w:tcPr>
          <w:p w14:paraId="1BDEC747" w14:textId="71AEA0D3"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24.5</w:t>
            </w:r>
          </w:p>
        </w:tc>
      </w:tr>
      <w:tr w:rsidR="00083D34" w:rsidRPr="00F36F50" w14:paraId="1A5AA544" w14:textId="033E0D97" w:rsidTr="00083D34">
        <w:trPr>
          <w:trHeight w:val="260"/>
        </w:trPr>
        <w:tc>
          <w:tcPr>
            <w:tcW w:w="1244" w:type="dxa"/>
            <w:vMerge/>
            <w:vAlign w:val="center"/>
            <w:hideMark/>
          </w:tcPr>
          <w:p w14:paraId="7988152A" w14:textId="77777777" w:rsidR="00083D34" w:rsidRPr="00EB2873" w:rsidRDefault="00083D34" w:rsidP="00083D34">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74A0D5E7"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SD</w:t>
            </w:r>
          </w:p>
        </w:tc>
        <w:tc>
          <w:tcPr>
            <w:tcW w:w="236" w:type="dxa"/>
          </w:tcPr>
          <w:p w14:paraId="730F2D38" w14:textId="77777777" w:rsidR="00083D34" w:rsidRPr="00BF0368" w:rsidRDefault="00083D34" w:rsidP="00083D34">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593B039D" w14:textId="4BD1B97B" w:rsidR="00083D34" w:rsidRPr="00BF0368" w:rsidRDefault="00083D34" w:rsidP="00083D34">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vAlign w:val="center"/>
            <w:hideMark/>
          </w:tcPr>
          <w:p w14:paraId="48069240"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1.6</w:t>
            </w:r>
          </w:p>
        </w:tc>
        <w:tc>
          <w:tcPr>
            <w:tcW w:w="987" w:type="dxa"/>
            <w:tcBorders>
              <w:bottom w:val="single" w:sz="4" w:space="0" w:color="auto"/>
            </w:tcBorders>
            <w:shd w:val="clear" w:color="auto" w:fill="auto"/>
            <w:noWrap/>
            <w:vAlign w:val="center"/>
            <w:hideMark/>
          </w:tcPr>
          <w:p w14:paraId="3F257086"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1.6</w:t>
            </w:r>
          </w:p>
        </w:tc>
        <w:tc>
          <w:tcPr>
            <w:tcW w:w="238" w:type="dxa"/>
          </w:tcPr>
          <w:p w14:paraId="3F04085A" w14:textId="77777777" w:rsidR="00083D34" w:rsidRPr="00BF0368" w:rsidRDefault="00083D34" w:rsidP="00083D34">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370F3B23" w14:textId="7D3CE25C" w:rsidR="00083D34" w:rsidRPr="00BF0368" w:rsidRDefault="00083D34" w:rsidP="00083D34">
            <w:pPr>
              <w:spacing w:after="0"/>
              <w:jc w:val="center"/>
              <w:rPr>
                <w:rFonts w:ascii="Times New Roman" w:hAnsi="Times New Roman" w:cs="Times New Roman"/>
                <w:sz w:val="24"/>
                <w:szCs w:val="24"/>
              </w:rPr>
            </w:pPr>
          </w:p>
        </w:tc>
        <w:tc>
          <w:tcPr>
            <w:tcW w:w="671" w:type="dxa"/>
            <w:tcBorders>
              <w:bottom w:val="single" w:sz="4" w:space="0" w:color="auto"/>
            </w:tcBorders>
            <w:vAlign w:val="center"/>
          </w:tcPr>
          <w:p w14:paraId="2D14F289" w14:textId="271E5460"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2.3</w:t>
            </w:r>
          </w:p>
        </w:tc>
        <w:tc>
          <w:tcPr>
            <w:tcW w:w="704" w:type="dxa"/>
            <w:tcBorders>
              <w:bottom w:val="single" w:sz="4" w:space="0" w:color="auto"/>
            </w:tcBorders>
            <w:vAlign w:val="center"/>
          </w:tcPr>
          <w:p w14:paraId="7E9C060F" w14:textId="5197ACDB"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2.3</w:t>
            </w:r>
          </w:p>
        </w:tc>
      </w:tr>
      <w:tr w:rsidR="00083D34" w:rsidRPr="00F36F50" w14:paraId="7BDD2122" w14:textId="5D2DF380" w:rsidTr="00083D34">
        <w:trPr>
          <w:trHeight w:val="260"/>
        </w:trPr>
        <w:tc>
          <w:tcPr>
            <w:tcW w:w="1244" w:type="dxa"/>
            <w:vMerge/>
            <w:vAlign w:val="center"/>
            <w:hideMark/>
          </w:tcPr>
          <w:p w14:paraId="2282DA5A" w14:textId="77777777" w:rsidR="00083D34" w:rsidRPr="00EB2873" w:rsidRDefault="00083D34" w:rsidP="00083D34">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center"/>
            <w:hideMark/>
          </w:tcPr>
          <w:p w14:paraId="10FF6E76"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w:t>
            </w:r>
          </w:p>
        </w:tc>
        <w:tc>
          <w:tcPr>
            <w:tcW w:w="236" w:type="dxa"/>
          </w:tcPr>
          <w:p w14:paraId="4549B96B" w14:textId="77777777" w:rsidR="00083D34" w:rsidRPr="00BF0368" w:rsidRDefault="00083D34" w:rsidP="00083D34">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323D6E73" w14:textId="4954623E"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tcBorders>
              <w:top w:val="single" w:sz="4" w:space="0" w:color="auto"/>
            </w:tcBorders>
            <w:shd w:val="clear" w:color="auto" w:fill="auto"/>
            <w:noWrap/>
            <w:vAlign w:val="center"/>
            <w:hideMark/>
          </w:tcPr>
          <w:p w14:paraId="79C2F37C"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17.1</w:t>
            </w:r>
          </w:p>
        </w:tc>
        <w:tc>
          <w:tcPr>
            <w:tcW w:w="987" w:type="dxa"/>
            <w:tcBorders>
              <w:top w:val="single" w:sz="4" w:space="0" w:color="auto"/>
            </w:tcBorders>
            <w:shd w:val="clear" w:color="auto" w:fill="auto"/>
            <w:noWrap/>
            <w:vAlign w:val="bottom"/>
            <w:hideMark/>
          </w:tcPr>
          <w:p w14:paraId="4703E7B7"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27.9</w:t>
            </w:r>
          </w:p>
        </w:tc>
        <w:tc>
          <w:tcPr>
            <w:tcW w:w="238" w:type="dxa"/>
          </w:tcPr>
          <w:p w14:paraId="4490CD3C" w14:textId="77777777" w:rsidR="00083D34" w:rsidRPr="00BF0368" w:rsidRDefault="00083D34" w:rsidP="00083D34">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4622F028" w14:textId="5620D4CE"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Borders>
              <w:top w:val="single" w:sz="4" w:space="0" w:color="auto"/>
            </w:tcBorders>
            <w:vAlign w:val="center"/>
          </w:tcPr>
          <w:p w14:paraId="3A664E59" w14:textId="23E75A89"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18.5</w:t>
            </w:r>
          </w:p>
        </w:tc>
        <w:tc>
          <w:tcPr>
            <w:tcW w:w="704" w:type="dxa"/>
            <w:tcBorders>
              <w:top w:val="single" w:sz="4" w:space="0" w:color="auto"/>
            </w:tcBorders>
            <w:vAlign w:val="bottom"/>
          </w:tcPr>
          <w:p w14:paraId="46E3678A" w14:textId="7D88F170"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26.5</w:t>
            </w:r>
          </w:p>
        </w:tc>
      </w:tr>
      <w:tr w:rsidR="00083D34" w:rsidRPr="00F36F50" w14:paraId="2B2556D5" w14:textId="7097F1CA" w:rsidTr="00CE5F08">
        <w:trPr>
          <w:trHeight w:val="260"/>
        </w:trPr>
        <w:tc>
          <w:tcPr>
            <w:tcW w:w="1244" w:type="dxa"/>
            <w:vMerge/>
            <w:vAlign w:val="center"/>
            <w:hideMark/>
          </w:tcPr>
          <w:p w14:paraId="6D4D0465"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3EAE7806"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w:t>
            </w:r>
          </w:p>
        </w:tc>
        <w:tc>
          <w:tcPr>
            <w:tcW w:w="236" w:type="dxa"/>
          </w:tcPr>
          <w:p w14:paraId="59C89D45" w14:textId="77777777" w:rsidR="00083D34" w:rsidRPr="00BF0368"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463F5638" w14:textId="3650EE09"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vAlign w:val="center"/>
            <w:hideMark/>
          </w:tcPr>
          <w:p w14:paraId="06DB8C99"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 --</w:t>
            </w:r>
          </w:p>
        </w:tc>
        <w:tc>
          <w:tcPr>
            <w:tcW w:w="987" w:type="dxa"/>
            <w:shd w:val="clear" w:color="auto" w:fill="auto"/>
            <w:noWrap/>
            <w:vAlign w:val="bottom"/>
            <w:hideMark/>
          </w:tcPr>
          <w:p w14:paraId="2FAD6C6D"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 --</w:t>
            </w:r>
          </w:p>
        </w:tc>
        <w:tc>
          <w:tcPr>
            <w:tcW w:w="238" w:type="dxa"/>
          </w:tcPr>
          <w:p w14:paraId="3361F67D" w14:textId="77777777" w:rsidR="00083D34" w:rsidRPr="00BF0368" w:rsidRDefault="00083D34" w:rsidP="00083D34">
            <w:pPr>
              <w:spacing w:after="0"/>
              <w:jc w:val="center"/>
              <w:rPr>
                <w:rFonts w:ascii="Times New Roman" w:hAnsi="Times New Roman" w:cs="Times New Roman"/>
                <w:sz w:val="24"/>
                <w:szCs w:val="24"/>
              </w:rPr>
            </w:pPr>
          </w:p>
        </w:tc>
        <w:tc>
          <w:tcPr>
            <w:tcW w:w="620" w:type="dxa"/>
            <w:vAlign w:val="center"/>
          </w:tcPr>
          <w:p w14:paraId="67FE1083" w14:textId="37E04FCB"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vAlign w:val="center"/>
          </w:tcPr>
          <w:p w14:paraId="44F44AF9" w14:textId="59E6805D"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18.9</w:t>
            </w:r>
          </w:p>
        </w:tc>
        <w:tc>
          <w:tcPr>
            <w:tcW w:w="704" w:type="dxa"/>
            <w:vAlign w:val="bottom"/>
          </w:tcPr>
          <w:p w14:paraId="1023D1EA" w14:textId="7AD760EC"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26.1</w:t>
            </w:r>
          </w:p>
        </w:tc>
      </w:tr>
      <w:tr w:rsidR="00083D34" w:rsidRPr="00F36F50" w14:paraId="23AB1BC9" w14:textId="7BE58A7C" w:rsidTr="00CE5F08">
        <w:trPr>
          <w:trHeight w:val="260"/>
        </w:trPr>
        <w:tc>
          <w:tcPr>
            <w:tcW w:w="1244" w:type="dxa"/>
            <w:vMerge/>
            <w:vAlign w:val="center"/>
            <w:hideMark/>
          </w:tcPr>
          <w:p w14:paraId="5280FCEC"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3973D7E1"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3</w:t>
            </w:r>
          </w:p>
        </w:tc>
        <w:tc>
          <w:tcPr>
            <w:tcW w:w="236" w:type="dxa"/>
          </w:tcPr>
          <w:p w14:paraId="636BC4A4" w14:textId="77777777" w:rsidR="00083D34" w:rsidRPr="00BF0368"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2C2DAD07" w14:textId="0430E91E"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vAlign w:val="center"/>
            <w:hideMark/>
          </w:tcPr>
          <w:p w14:paraId="6F53BAA9"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16.8</w:t>
            </w:r>
          </w:p>
        </w:tc>
        <w:tc>
          <w:tcPr>
            <w:tcW w:w="987" w:type="dxa"/>
            <w:shd w:val="clear" w:color="auto" w:fill="auto"/>
            <w:noWrap/>
            <w:vAlign w:val="bottom"/>
            <w:hideMark/>
          </w:tcPr>
          <w:p w14:paraId="7A2CCC6B"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28.2</w:t>
            </w:r>
          </w:p>
        </w:tc>
        <w:tc>
          <w:tcPr>
            <w:tcW w:w="238" w:type="dxa"/>
          </w:tcPr>
          <w:p w14:paraId="327D0CD4" w14:textId="77777777" w:rsidR="00083D34" w:rsidRPr="00BF0368" w:rsidRDefault="00083D34" w:rsidP="00083D34">
            <w:pPr>
              <w:spacing w:after="0"/>
              <w:jc w:val="center"/>
              <w:rPr>
                <w:rFonts w:ascii="Times New Roman" w:hAnsi="Times New Roman" w:cs="Times New Roman"/>
                <w:sz w:val="24"/>
                <w:szCs w:val="24"/>
              </w:rPr>
            </w:pPr>
          </w:p>
        </w:tc>
        <w:tc>
          <w:tcPr>
            <w:tcW w:w="620" w:type="dxa"/>
            <w:vAlign w:val="center"/>
          </w:tcPr>
          <w:p w14:paraId="5FFBAD0B" w14:textId="709580DA"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vAlign w:val="center"/>
          </w:tcPr>
          <w:p w14:paraId="050A4BA2" w14:textId="40231F92"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17.1</w:t>
            </w:r>
          </w:p>
        </w:tc>
        <w:tc>
          <w:tcPr>
            <w:tcW w:w="704" w:type="dxa"/>
            <w:vAlign w:val="bottom"/>
          </w:tcPr>
          <w:p w14:paraId="2FFEA33F" w14:textId="1E7EFAA9"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27.9</w:t>
            </w:r>
          </w:p>
        </w:tc>
      </w:tr>
      <w:tr w:rsidR="00083D34" w:rsidRPr="00F36F50" w14:paraId="4D79E743" w14:textId="5E7929B6" w:rsidTr="00083D34">
        <w:trPr>
          <w:trHeight w:val="260"/>
        </w:trPr>
        <w:tc>
          <w:tcPr>
            <w:tcW w:w="1244" w:type="dxa"/>
            <w:vMerge/>
            <w:vAlign w:val="center"/>
            <w:hideMark/>
          </w:tcPr>
          <w:p w14:paraId="7655ABAF"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4FA84538"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Avg.</w:t>
            </w:r>
          </w:p>
        </w:tc>
        <w:tc>
          <w:tcPr>
            <w:tcW w:w="236" w:type="dxa"/>
          </w:tcPr>
          <w:p w14:paraId="51F471D3" w14:textId="77777777" w:rsidR="00083D34" w:rsidRPr="00BF0368"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05745DDF" w14:textId="53251DC8"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vAlign w:val="center"/>
            <w:hideMark/>
          </w:tcPr>
          <w:p w14:paraId="5C41F666"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16.9</w:t>
            </w:r>
          </w:p>
        </w:tc>
        <w:tc>
          <w:tcPr>
            <w:tcW w:w="987" w:type="dxa"/>
            <w:shd w:val="clear" w:color="auto" w:fill="auto"/>
            <w:noWrap/>
            <w:vAlign w:val="center"/>
            <w:hideMark/>
          </w:tcPr>
          <w:p w14:paraId="69967E58"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28.1</w:t>
            </w:r>
          </w:p>
        </w:tc>
        <w:tc>
          <w:tcPr>
            <w:tcW w:w="238" w:type="dxa"/>
          </w:tcPr>
          <w:p w14:paraId="57AFEF9F" w14:textId="77777777" w:rsidR="00083D34" w:rsidRPr="00BF0368" w:rsidRDefault="00083D34" w:rsidP="00083D34">
            <w:pPr>
              <w:spacing w:after="0"/>
              <w:jc w:val="center"/>
              <w:rPr>
                <w:rFonts w:ascii="Times New Roman" w:hAnsi="Times New Roman" w:cs="Times New Roman"/>
                <w:sz w:val="24"/>
                <w:szCs w:val="24"/>
              </w:rPr>
            </w:pPr>
          </w:p>
        </w:tc>
        <w:tc>
          <w:tcPr>
            <w:tcW w:w="620" w:type="dxa"/>
            <w:vAlign w:val="center"/>
          </w:tcPr>
          <w:p w14:paraId="025FA97B" w14:textId="563F5BC1"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vAlign w:val="center"/>
          </w:tcPr>
          <w:p w14:paraId="04122838" w14:textId="5304363C"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18.2</w:t>
            </w:r>
          </w:p>
        </w:tc>
        <w:tc>
          <w:tcPr>
            <w:tcW w:w="704" w:type="dxa"/>
            <w:vAlign w:val="center"/>
          </w:tcPr>
          <w:p w14:paraId="69420A6C" w14:textId="63A18046"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26.8</w:t>
            </w:r>
          </w:p>
        </w:tc>
      </w:tr>
      <w:tr w:rsidR="00083D34" w:rsidRPr="00F36F50" w14:paraId="1C7A73CF" w14:textId="7B089B2F" w:rsidTr="00083D34">
        <w:trPr>
          <w:trHeight w:val="280"/>
        </w:trPr>
        <w:tc>
          <w:tcPr>
            <w:tcW w:w="1244" w:type="dxa"/>
            <w:vMerge/>
            <w:vAlign w:val="center"/>
            <w:hideMark/>
          </w:tcPr>
          <w:p w14:paraId="58A9C164" w14:textId="77777777" w:rsidR="00083D34" w:rsidRPr="00EB2873" w:rsidRDefault="00083D34" w:rsidP="00083D34">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036D012F"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SD</w:t>
            </w:r>
          </w:p>
        </w:tc>
        <w:tc>
          <w:tcPr>
            <w:tcW w:w="236" w:type="dxa"/>
          </w:tcPr>
          <w:p w14:paraId="283DCE58" w14:textId="77777777" w:rsidR="00083D34" w:rsidRPr="00BF0368" w:rsidRDefault="00083D34" w:rsidP="00083D34">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07D3121D" w14:textId="7EF74924" w:rsidR="00083D34" w:rsidRPr="00BF0368" w:rsidRDefault="00083D34" w:rsidP="00083D34">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vAlign w:val="center"/>
            <w:hideMark/>
          </w:tcPr>
          <w:p w14:paraId="476A9230"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0.2</w:t>
            </w:r>
          </w:p>
        </w:tc>
        <w:tc>
          <w:tcPr>
            <w:tcW w:w="987" w:type="dxa"/>
            <w:tcBorders>
              <w:bottom w:val="single" w:sz="4" w:space="0" w:color="auto"/>
            </w:tcBorders>
            <w:shd w:val="clear" w:color="auto" w:fill="auto"/>
            <w:noWrap/>
            <w:vAlign w:val="center"/>
            <w:hideMark/>
          </w:tcPr>
          <w:p w14:paraId="5E77295B"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0.2</w:t>
            </w:r>
          </w:p>
        </w:tc>
        <w:tc>
          <w:tcPr>
            <w:tcW w:w="238" w:type="dxa"/>
          </w:tcPr>
          <w:p w14:paraId="3CB278EA" w14:textId="77777777" w:rsidR="00083D34" w:rsidRPr="00BF0368" w:rsidRDefault="00083D34" w:rsidP="00083D34">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1C1CD458" w14:textId="6051667E" w:rsidR="00083D34" w:rsidRPr="00BF0368" w:rsidRDefault="00083D34" w:rsidP="00083D34">
            <w:pPr>
              <w:spacing w:after="0"/>
              <w:jc w:val="center"/>
              <w:rPr>
                <w:rFonts w:ascii="Times New Roman" w:hAnsi="Times New Roman" w:cs="Times New Roman"/>
                <w:sz w:val="24"/>
                <w:szCs w:val="24"/>
              </w:rPr>
            </w:pPr>
          </w:p>
        </w:tc>
        <w:tc>
          <w:tcPr>
            <w:tcW w:w="671" w:type="dxa"/>
            <w:tcBorders>
              <w:bottom w:val="single" w:sz="4" w:space="0" w:color="auto"/>
            </w:tcBorders>
            <w:vAlign w:val="center"/>
          </w:tcPr>
          <w:p w14:paraId="5303B93F" w14:textId="621EFD54"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1.0</w:t>
            </w:r>
          </w:p>
        </w:tc>
        <w:tc>
          <w:tcPr>
            <w:tcW w:w="704" w:type="dxa"/>
            <w:tcBorders>
              <w:bottom w:val="single" w:sz="4" w:space="0" w:color="auto"/>
            </w:tcBorders>
            <w:vAlign w:val="center"/>
          </w:tcPr>
          <w:p w14:paraId="143657A8" w14:textId="59E95C93"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1.0</w:t>
            </w:r>
          </w:p>
        </w:tc>
      </w:tr>
      <w:tr w:rsidR="00083D34" w:rsidRPr="00F36F50" w14:paraId="702EDC9E" w14:textId="7ADA7FE3" w:rsidTr="00083D34">
        <w:trPr>
          <w:trHeight w:val="260"/>
        </w:trPr>
        <w:tc>
          <w:tcPr>
            <w:tcW w:w="1244" w:type="dxa"/>
            <w:vMerge/>
            <w:vAlign w:val="center"/>
            <w:hideMark/>
          </w:tcPr>
          <w:p w14:paraId="20B98752" w14:textId="77777777" w:rsidR="00083D34" w:rsidRPr="00EB2873" w:rsidRDefault="00083D34" w:rsidP="00083D34">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center"/>
            <w:hideMark/>
          </w:tcPr>
          <w:p w14:paraId="08891455"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w:t>
            </w:r>
          </w:p>
        </w:tc>
        <w:tc>
          <w:tcPr>
            <w:tcW w:w="236" w:type="dxa"/>
          </w:tcPr>
          <w:p w14:paraId="3235F70D" w14:textId="77777777" w:rsidR="00083D34" w:rsidRPr="00BF0368" w:rsidRDefault="00083D34" w:rsidP="00083D34">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0DDDB58F" w14:textId="71F72AE8"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tcBorders>
              <w:top w:val="single" w:sz="4" w:space="0" w:color="auto"/>
            </w:tcBorders>
            <w:shd w:val="clear" w:color="auto" w:fill="auto"/>
            <w:noWrap/>
            <w:vAlign w:val="bottom"/>
            <w:hideMark/>
          </w:tcPr>
          <w:p w14:paraId="0D8AD6AA"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w:t>
            </w:r>
          </w:p>
        </w:tc>
        <w:tc>
          <w:tcPr>
            <w:tcW w:w="987" w:type="dxa"/>
            <w:tcBorders>
              <w:top w:val="single" w:sz="4" w:space="0" w:color="auto"/>
            </w:tcBorders>
            <w:shd w:val="clear" w:color="auto" w:fill="auto"/>
            <w:noWrap/>
            <w:vAlign w:val="bottom"/>
            <w:hideMark/>
          </w:tcPr>
          <w:p w14:paraId="2259F593"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w:t>
            </w:r>
          </w:p>
        </w:tc>
        <w:tc>
          <w:tcPr>
            <w:tcW w:w="238" w:type="dxa"/>
          </w:tcPr>
          <w:p w14:paraId="6E46620F" w14:textId="77777777" w:rsidR="00083D34" w:rsidRPr="00BF0368" w:rsidRDefault="00083D34" w:rsidP="00083D34">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317E535B" w14:textId="7EFA9581"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Borders>
              <w:top w:val="single" w:sz="4" w:space="0" w:color="auto"/>
            </w:tcBorders>
            <w:vAlign w:val="center"/>
          </w:tcPr>
          <w:p w14:paraId="7C99D191" w14:textId="2CBCADA0"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19.5</w:t>
            </w:r>
          </w:p>
        </w:tc>
        <w:tc>
          <w:tcPr>
            <w:tcW w:w="704" w:type="dxa"/>
            <w:tcBorders>
              <w:top w:val="single" w:sz="4" w:space="0" w:color="auto"/>
            </w:tcBorders>
            <w:vAlign w:val="bottom"/>
          </w:tcPr>
          <w:p w14:paraId="2B6921D3" w14:textId="5D5D8B18"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25.5</w:t>
            </w:r>
          </w:p>
        </w:tc>
      </w:tr>
      <w:tr w:rsidR="00083D34" w:rsidRPr="00F36F50" w14:paraId="21FC0C16" w14:textId="792F9403" w:rsidTr="00CE5F08">
        <w:trPr>
          <w:trHeight w:val="280"/>
        </w:trPr>
        <w:tc>
          <w:tcPr>
            <w:tcW w:w="1244" w:type="dxa"/>
            <w:vMerge/>
            <w:vAlign w:val="center"/>
            <w:hideMark/>
          </w:tcPr>
          <w:p w14:paraId="50D29FE5"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3B4CEFD4"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w:t>
            </w:r>
          </w:p>
        </w:tc>
        <w:tc>
          <w:tcPr>
            <w:tcW w:w="236" w:type="dxa"/>
          </w:tcPr>
          <w:p w14:paraId="366A801F" w14:textId="77777777" w:rsidR="00083D34" w:rsidRPr="00BF0368"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1199777A" w14:textId="755E1C24"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vAlign w:val="center"/>
            <w:hideMark/>
          </w:tcPr>
          <w:p w14:paraId="47894688"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19.1</w:t>
            </w:r>
          </w:p>
        </w:tc>
        <w:tc>
          <w:tcPr>
            <w:tcW w:w="987" w:type="dxa"/>
            <w:shd w:val="clear" w:color="auto" w:fill="auto"/>
            <w:noWrap/>
            <w:vAlign w:val="bottom"/>
            <w:hideMark/>
          </w:tcPr>
          <w:p w14:paraId="7863A69F"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25.9</w:t>
            </w:r>
          </w:p>
        </w:tc>
        <w:tc>
          <w:tcPr>
            <w:tcW w:w="238" w:type="dxa"/>
          </w:tcPr>
          <w:p w14:paraId="688153F2" w14:textId="77777777" w:rsidR="00083D34" w:rsidRPr="00BF0368" w:rsidRDefault="00083D34" w:rsidP="00083D34">
            <w:pPr>
              <w:spacing w:after="0"/>
              <w:jc w:val="center"/>
              <w:rPr>
                <w:rFonts w:ascii="Times New Roman" w:hAnsi="Times New Roman" w:cs="Times New Roman"/>
                <w:sz w:val="24"/>
                <w:szCs w:val="24"/>
              </w:rPr>
            </w:pPr>
          </w:p>
        </w:tc>
        <w:tc>
          <w:tcPr>
            <w:tcW w:w="620" w:type="dxa"/>
            <w:vAlign w:val="center"/>
          </w:tcPr>
          <w:p w14:paraId="162D4377" w14:textId="35390BAA"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vAlign w:val="center"/>
          </w:tcPr>
          <w:p w14:paraId="156A82A4" w14:textId="7809BF39"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19.3</w:t>
            </w:r>
          </w:p>
        </w:tc>
        <w:tc>
          <w:tcPr>
            <w:tcW w:w="704" w:type="dxa"/>
            <w:vAlign w:val="bottom"/>
          </w:tcPr>
          <w:p w14:paraId="314E2FBA" w14:textId="28F9F8C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25.7</w:t>
            </w:r>
          </w:p>
        </w:tc>
      </w:tr>
      <w:tr w:rsidR="00083D34" w:rsidRPr="00F36F50" w14:paraId="37191F2C" w14:textId="0E29175F" w:rsidTr="00CE5F08">
        <w:trPr>
          <w:trHeight w:val="260"/>
        </w:trPr>
        <w:tc>
          <w:tcPr>
            <w:tcW w:w="1244" w:type="dxa"/>
            <w:vMerge/>
            <w:vAlign w:val="center"/>
            <w:hideMark/>
          </w:tcPr>
          <w:p w14:paraId="5D68783D"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0BD9AA9C"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3</w:t>
            </w:r>
          </w:p>
        </w:tc>
        <w:tc>
          <w:tcPr>
            <w:tcW w:w="236" w:type="dxa"/>
          </w:tcPr>
          <w:p w14:paraId="1380DB63" w14:textId="77777777" w:rsidR="00083D34" w:rsidRPr="00BF0368"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3872CC1C" w14:textId="2F63675B"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vAlign w:val="center"/>
            <w:hideMark/>
          </w:tcPr>
          <w:p w14:paraId="270D12CF"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20.0</w:t>
            </w:r>
          </w:p>
        </w:tc>
        <w:tc>
          <w:tcPr>
            <w:tcW w:w="987" w:type="dxa"/>
            <w:shd w:val="clear" w:color="auto" w:fill="auto"/>
            <w:noWrap/>
            <w:vAlign w:val="bottom"/>
            <w:hideMark/>
          </w:tcPr>
          <w:p w14:paraId="3B97515D"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25.0</w:t>
            </w:r>
          </w:p>
        </w:tc>
        <w:tc>
          <w:tcPr>
            <w:tcW w:w="238" w:type="dxa"/>
          </w:tcPr>
          <w:p w14:paraId="6913713F" w14:textId="77777777" w:rsidR="00083D34" w:rsidRPr="00BF0368" w:rsidRDefault="00083D34" w:rsidP="00083D34">
            <w:pPr>
              <w:spacing w:after="0"/>
              <w:jc w:val="center"/>
              <w:rPr>
                <w:rFonts w:ascii="Times New Roman" w:hAnsi="Times New Roman" w:cs="Times New Roman"/>
                <w:sz w:val="24"/>
                <w:szCs w:val="24"/>
              </w:rPr>
            </w:pPr>
          </w:p>
        </w:tc>
        <w:tc>
          <w:tcPr>
            <w:tcW w:w="620" w:type="dxa"/>
            <w:vAlign w:val="center"/>
          </w:tcPr>
          <w:p w14:paraId="3C4AA4F5" w14:textId="64B4043C"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vAlign w:val="center"/>
          </w:tcPr>
          <w:p w14:paraId="2A9B56F1" w14:textId="0A6E57F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19.6</w:t>
            </w:r>
          </w:p>
        </w:tc>
        <w:tc>
          <w:tcPr>
            <w:tcW w:w="704" w:type="dxa"/>
            <w:vAlign w:val="bottom"/>
          </w:tcPr>
          <w:p w14:paraId="59724811" w14:textId="4631568D"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25.4</w:t>
            </w:r>
          </w:p>
        </w:tc>
      </w:tr>
      <w:tr w:rsidR="00083D34" w:rsidRPr="00F36F50" w14:paraId="6E6C6D86" w14:textId="291F10CA" w:rsidTr="00083D34">
        <w:trPr>
          <w:trHeight w:val="260"/>
        </w:trPr>
        <w:tc>
          <w:tcPr>
            <w:tcW w:w="1244" w:type="dxa"/>
            <w:vMerge/>
            <w:vAlign w:val="center"/>
            <w:hideMark/>
          </w:tcPr>
          <w:p w14:paraId="59CDB246" w14:textId="77777777" w:rsidR="00083D34" w:rsidRPr="00EB2873" w:rsidRDefault="00083D34" w:rsidP="00083D34">
            <w:pPr>
              <w:spacing w:after="0"/>
              <w:rPr>
                <w:rFonts w:ascii="Times New Roman" w:hAnsi="Times New Roman" w:cs="Times New Roman"/>
                <w:sz w:val="24"/>
                <w:szCs w:val="24"/>
              </w:rPr>
            </w:pPr>
          </w:p>
        </w:tc>
        <w:tc>
          <w:tcPr>
            <w:tcW w:w="1665" w:type="dxa"/>
            <w:shd w:val="clear" w:color="auto" w:fill="auto"/>
            <w:noWrap/>
            <w:vAlign w:val="center"/>
            <w:hideMark/>
          </w:tcPr>
          <w:p w14:paraId="433D18B9"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Avg.</w:t>
            </w:r>
          </w:p>
        </w:tc>
        <w:tc>
          <w:tcPr>
            <w:tcW w:w="236" w:type="dxa"/>
          </w:tcPr>
          <w:p w14:paraId="16B2ACDA" w14:textId="77777777" w:rsidR="00083D34" w:rsidRPr="00BF0368" w:rsidRDefault="00083D34" w:rsidP="00083D34">
            <w:pPr>
              <w:spacing w:after="0"/>
              <w:jc w:val="center"/>
              <w:rPr>
                <w:rFonts w:ascii="Times New Roman" w:hAnsi="Times New Roman" w:cs="Times New Roman"/>
                <w:sz w:val="24"/>
                <w:szCs w:val="24"/>
              </w:rPr>
            </w:pPr>
          </w:p>
        </w:tc>
        <w:tc>
          <w:tcPr>
            <w:tcW w:w="1046" w:type="dxa"/>
            <w:shd w:val="clear" w:color="auto" w:fill="auto"/>
            <w:noWrap/>
            <w:vAlign w:val="center"/>
            <w:hideMark/>
          </w:tcPr>
          <w:p w14:paraId="19EA3D43" w14:textId="30A7213B"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vAlign w:val="center"/>
            <w:hideMark/>
          </w:tcPr>
          <w:p w14:paraId="4A3CF4D4"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19.6</w:t>
            </w:r>
          </w:p>
        </w:tc>
        <w:tc>
          <w:tcPr>
            <w:tcW w:w="987" w:type="dxa"/>
            <w:shd w:val="clear" w:color="auto" w:fill="auto"/>
            <w:noWrap/>
            <w:vAlign w:val="center"/>
            <w:hideMark/>
          </w:tcPr>
          <w:p w14:paraId="1F89396A"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25.4</w:t>
            </w:r>
          </w:p>
        </w:tc>
        <w:tc>
          <w:tcPr>
            <w:tcW w:w="238" w:type="dxa"/>
          </w:tcPr>
          <w:p w14:paraId="39C9F729" w14:textId="77777777" w:rsidR="00083D34" w:rsidRPr="00BF0368" w:rsidRDefault="00083D34" w:rsidP="00083D34">
            <w:pPr>
              <w:spacing w:after="0"/>
              <w:jc w:val="center"/>
              <w:rPr>
                <w:rFonts w:ascii="Times New Roman" w:hAnsi="Times New Roman" w:cs="Times New Roman"/>
                <w:sz w:val="24"/>
                <w:szCs w:val="24"/>
              </w:rPr>
            </w:pPr>
          </w:p>
        </w:tc>
        <w:tc>
          <w:tcPr>
            <w:tcW w:w="620" w:type="dxa"/>
            <w:vAlign w:val="center"/>
          </w:tcPr>
          <w:p w14:paraId="36257A41" w14:textId="69A35392"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vAlign w:val="center"/>
          </w:tcPr>
          <w:p w14:paraId="0397FC54" w14:textId="36BE3725"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19.5</w:t>
            </w:r>
          </w:p>
        </w:tc>
        <w:tc>
          <w:tcPr>
            <w:tcW w:w="704" w:type="dxa"/>
            <w:vAlign w:val="center"/>
          </w:tcPr>
          <w:p w14:paraId="27D3CEEE" w14:textId="3A566A79"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25.5</w:t>
            </w:r>
          </w:p>
        </w:tc>
      </w:tr>
      <w:tr w:rsidR="00083D34" w:rsidRPr="00F36F50" w14:paraId="3DCACD36" w14:textId="7AB56851" w:rsidTr="00083D34">
        <w:trPr>
          <w:trHeight w:val="260"/>
        </w:trPr>
        <w:tc>
          <w:tcPr>
            <w:tcW w:w="1244" w:type="dxa"/>
            <w:vMerge/>
            <w:vAlign w:val="center"/>
            <w:hideMark/>
          </w:tcPr>
          <w:p w14:paraId="50B29B99" w14:textId="77777777" w:rsidR="00083D34" w:rsidRPr="00EB2873" w:rsidRDefault="00083D34" w:rsidP="00083D34">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6F082867"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SD</w:t>
            </w:r>
          </w:p>
        </w:tc>
        <w:tc>
          <w:tcPr>
            <w:tcW w:w="236" w:type="dxa"/>
          </w:tcPr>
          <w:p w14:paraId="0A22C3D7" w14:textId="77777777" w:rsidR="00083D34" w:rsidRPr="00BF0368" w:rsidRDefault="00083D34" w:rsidP="00083D34">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2702DFDF" w14:textId="04BD6748" w:rsidR="00083D34" w:rsidRPr="00BF0368" w:rsidRDefault="00083D34" w:rsidP="00083D34">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vAlign w:val="center"/>
            <w:hideMark/>
          </w:tcPr>
          <w:p w14:paraId="34532995"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0.6</w:t>
            </w:r>
          </w:p>
        </w:tc>
        <w:tc>
          <w:tcPr>
            <w:tcW w:w="987" w:type="dxa"/>
            <w:tcBorders>
              <w:bottom w:val="single" w:sz="4" w:space="0" w:color="auto"/>
            </w:tcBorders>
            <w:shd w:val="clear" w:color="auto" w:fill="auto"/>
            <w:noWrap/>
            <w:vAlign w:val="center"/>
            <w:hideMark/>
          </w:tcPr>
          <w:p w14:paraId="756EFC1D" w14:textId="77777777"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0.6</w:t>
            </w:r>
          </w:p>
        </w:tc>
        <w:tc>
          <w:tcPr>
            <w:tcW w:w="238" w:type="dxa"/>
          </w:tcPr>
          <w:p w14:paraId="27162B30" w14:textId="77777777" w:rsidR="00083D34" w:rsidRPr="00BF0368" w:rsidRDefault="00083D34" w:rsidP="00083D34">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35C3B22B" w14:textId="00A44D07" w:rsidR="00083D34" w:rsidRPr="00BF0368" w:rsidRDefault="00083D34" w:rsidP="00083D34">
            <w:pPr>
              <w:spacing w:after="0"/>
              <w:jc w:val="center"/>
              <w:rPr>
                <w:rFonts w:ascii="Times New Roman" w:hAnsi="Times New Roman" w:cs="Times New Roman"/>
                <w:sz w:val="24"/>
                <w:szCs w:val="24"/>
              </w:rPr>
            </w:pPr>
          </w:p>
        </w:tc>
        <w:tc>
          <w:tcPr>
            <w:tcW w:w="671" w:type="dxa"/>
            <w:tcBorders>
              <w:bottom w:val="single" w:sz="4" w:space="0" w:color="auto"/>
            </w:tcBorders>
            <w:vAlign w:val="center"/>
          </w:tcPr>
          <w:p w14:paraId="2F50B3B3" w14:textId="3BDB8E89"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0.1</w:t>
            </w:r>
          </w:p>
        </w:tc>
        <w:tc>
          <w:tcPr>
            <w:tcW w:w="704" w:type="dxa"/>
            <w:tcBorders>
              <w:bottom w:val="single" w:sz="4" w:space="0" w:color="auto"/>
            </w:tcBorders>
            <w:vAlign w:val="center"/>
          </w:tcPr>
          <w:p w14:paraId="1C6FF333" w14:textId="70F7F894" w:rsidR="00083D34" w:rsidRPr="00BF0368" w:rsidRDefault="00083D34" w:rsidP="00083D34">
            <w:pPr>
              <w:spacing w:after="0"/>
              <w:jc w:val="center"/>
              <w:rPr>
                <w:rFonts w:ascii="Times New Roman" w:hAnsi="Times New Roman" w:cs="Times New Roman"/>
                <w:sz w:val="24"/>
                <w:szCs w:val="24"/>
              </w:rPr>
            </w:pPr>
            <w:r w:rsidRPr="00BF0368">
              <w:rPr>
                <w:rFonts w:ascii="Times New Roman" w:hAnsi="Times New Roman" w:cs="Times New Roman"/>
                <w:sz w:val="24"/>
                <w:szCs w:val="24"/>
              </w:rPr>
              <w:t>0.1</w:t>
            </w:r>
          </w:p>
        </w:tc>
      </w:tr>
      <w:tr w:rsidR="00083D34" w:rsidRPr="00F36F50" w14:paraId="51A0811C" w14:textId="0FF8A88D" w:rsidTr="00083D34">
        <w:trPr>
          <w:trHeight w:val="260"/>
        </w:trPr>
        <w:tc>
          <w:tcPr>
            <w:tcW w:w="1244" w:type="dxa"/>
            <w:vMerge/>
            <w:vAlign w:val="center"/>
            <w:hideMark/>
          </w:tcPr>
          <w:p w14:paraId="282F6104" w14:textId="77777777" w:rsidR="00083D34" w:rsidRPr="00EB2873" w:rsidRDefault="00083D34" w:rsidP="00083D34">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bottom"/>
            <w:hideMark/>
          </w:tcPr>
          <w:p w14:paraId="3CA9AC79" w14:textId="77777777" w:rsidR="00083D34" w:rsidRPr="00BF0368" w:rsidRDefault="00083D34" w:rsidP="00083D34">
            <w:pPr>
              <w:spacing w:after="0"/>
              <w:jc w:val="center"/>
              <w:rPr>
                <w:rFonts w:ascii="Times New Roman" w:hAnsi="Times New Roman" w:cs="Times New Roman"/>
                <w:b/>
                <w:bCs/>
                <w:sz w:val="24"/>
                <w:szCs w:val="24"/>
              </w:rPr>
            </w:pPr>
            <w:r w:rsidRPr="00BF0368">
              <w:rPr>
                <w:rFonts w:ascii="Times New Roman" w:hAnsi="Times New Roman" w:cs="Times New Roman"/>
                <w:b/>
                <w:bCs/>
                <w:sz w:val="24"/>
                <w:szCs w:val="24"/>
              </w:rPr>
              <w:t>Overall Avg.</w:t>
            </w:r>
          </w:p>
        </w:tc>
        <w:tc>
          <w:tcPr>
            <w:tcW w:w="236" w:type="dxa"/>
          </w:tcPr>
          <w:p w14:paraId="38EC2008" w14:textId="77777777" w:rsidR="00083D34" w:rsidRPr="00EC37C1" w:rsidRDefault="00083D34" w:rsidP="00083D34">
            <w:pPr>
              <w:spacing w:after="0"/>
              <w:jc w:val="center"/>
              <w:rPr>
                <w:rFonts w:ascii="Times New Roman" w:hAnsi="Times New Roman" w:cs="Times New Roman"/>
                <w:b/>
                <w:bCs/>
                <w:sz w:val="24"/>
                <w:szCs w:val="24"/>
              </w:rPr>
            </w:pPr>
          </w:p>
        </w:tc>
        <w:tc>
          <w:tcPr>
            <w:tcW w:w="1046" w:type="dxa"/>
            <w:tcBorders>
              <w:top w:val="single" w:sz="4" w:space="0" w:color="auto"/>
            </w:tcBorders>
            <w:shd w:val="clear" w:color="auto" w:fill="auto"/>
            <w:noWrap/>
            <w:vAlign w:val="center"/>
            <w:hideMark/>
          </w:tcPr>
          <w:p w14:paraId="544A6583" w14:textId="21363DC3"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ND</w:t>
            </w:r>
          </w:p>
        </w:tc>
        <w:tc>
          <w:tcPr>
            <w:tcW w:w="993" w:type="dxa"/>
            <w:tcBorders>
              <w:top w:val="single" w:sz="4" w:space="0" w:color="auto"/>
            </w:tcBorders>
            <w:shd w:val="clear" w:color="auto" w:fill="auto"/>
            <w:noWrap/>
            <w:vAlign w:val="bottom"/>
            <w:hideMark/>
          </w:tcPr>
          <w:p w14:paraId="45253E56" w14:textId="77777777"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18.5</w:t>
            </w:r>
          </w:p>
        </w:tc>
        <w:tc>
          <w:tcPr>
            <w:tcW w:w="987" w:type="dxa"/>
            <w:tcBorders>
              <w:top w:val="single" w:sz="4" w:space="0" w:color="auto"/>
            </w:tcBorders>
            <w:shd w:val="clear" w:color="auto" w:fill="auto"/>
            <w:noWrap/>
            <w:vAlign w:val="bottom"/>
            <w:hideMark/>
          </w:tcPr>
          <w:p w14:paraId="40D54AB9" w14:textId="77777777"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26.5</w:t>
            </w:r>
          </w:p>
        </w:tc>
        <w:tc>
          <w:tcPr>
            <w:tcW w:w="238" w:type="dxa"/>
          </w:tcPr>
          <w:p w14:paraId="5E63C7C2" w14:textId="77777777" w:rsidR="00083D34" w:rsidRPr="00F36F50" w:rsidRDefault="00083D34" w:rsidP="00083D34">
            <w:pPr>
              <w:spacing w:after="0"/>
              <w:jc w:val="center"/>
              <w:rPr>
                <w:rFonts w:ascii="Times New Roman" w:hAnsi="Times New Roman" w:cs="Times New Roman"/>
                <w:b/>
                <w:bCs/>
                <w:sz w:val="24"/>
                <w:szCs w:val="24"/>
              </w:rPr>
            </w:pPr>
          </w:p>
        </w:tc>
        <w:tc>
          <w:tcPr>
            <w:tcW w:w="620" w:type="dxa"/>
            <w:tcBorders>
              <w:top w:val="single" w:sz="4" w:space="0" w:color="auto"/>
            </w:tcBorders>
            <w:vAlign w:val="center"/>
          </w:tcPr>
          <w:p w14:paraId="5D84D4D2" w14:textId="6188F675"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ND</w:t>
            </w:r>
          </w:p>
        </w:tc>
        <w:tc>
          <w:tcPr>
            <w:tcW w:w="671" w:type="dxa"/>
            <w:tcBorders>
              <w:top w:val="single" w:sz="4" w:space="0" w:color="auto"/>
            </w:tcBorders>
            <w:vAlign w:val="center"/>
          </w:tcPr>
          <w:p w14:paraId="3E3A5F87" w14:textId="7D4B8302"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19.4</w:t>
            </w:r>
          </w:p>
        </w:tc>
        <w:tc>
          <w:tcPr>
            <w:tcW w:w="704" w:type="dxa"/>
            <w:tcBorders>
              <w:top w:val="single" w:sz="4" w:space="0" w:color="auto"/>
            </w:tcBorders>
            <w:vAlign w:val="bottom"/>
          </w:tcPr>
          <w:p w14:paraId="5166EADC" w14:textId="54EDE43A"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25.6</w:t>
            </w:r>
          </w:p>
        </w:tc>
      </w:tr>
      <w:tr w:rsidR="00083D34" w:rsidRPr="00F36F50" w14:paraId="4AE10F49" w14:textId="047B9993" w:rsidTr="00083D34">
        <w:trPr>
          <w:trHeight w:val="260"/>
        </w:trPr>
        <w:tc>
          <w:tcPr>
            <w:tcW w:w="1244" w:type="dxa"/>
            <w:vMerge/>
            <w:tcBorders>
              <w:bottom w:val="single" w:sz="4" w:space="0" w:color="auto"/>
            </w:tcBorders>
            <w:vAlign w:val="center"/>
            <w:hideMark/>
          </w:tcPr>
          <w:p w14:paraId="1585EA36" w14:textId="77777777" w:rsidR="00083D34" w:rsidRPr="00EB2873" w:rsidRDefault="00083D34" w:rsidP="00083D34">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bottom"/>
            <w:hideMark/>
          </w:tcPr>
          <w:p w14:paraId="4D76E7B1" w14:textId="77777777" w:rsidR="00083D34" w:rsidRPr="00BF0368" w:rsidRDefault="00083D34" w:rsidP="00083D34">
            <w:pPr>
              <w:spacing w:after="0"/>
              <w:jc w:val="center"/>
              <w:rPr>
                <w:rFonts w:ascii="Times New Roman" w:hAnsi="Times New Roman" w:cs="Times New Roman"/>
                <w:b/>
                <w:bCs/>
                <w:sz w:val="24"/>
                <w:szCs w:val="24"/>
              </w:rPr>
            </w:pPr>
            <w:r w:rsidRPr="00BF0368">
              <w:rPr>
                <w:rFonts w:ascii="Times New Roman" w:hAnsi="Times New Roman" w:cs="Times New Roman"/>
                <w:b/>
                <w:bCs/>
                <w:sz w:val="24"/>
                <w:szCs w:val="24"/>
              </w:rPr>
              <w:t>Overall SD</w:t>
            </w:r>
          </w:p>
        </w:tc>
        <w:tc>
          <w:tcPr>
            <w:tcW w:w="236" w:type="dxa"/>
          </w:tcPr>
          <w:p w14:paraId="341D9A98" w14:textId="77777777" w:rsidR="00083D34" w:rsidRPr="00EC37C1" w:rsidRDefault="00083D34" w:rsidP="00083D34">
            <w:pPr>
              <w:spacing w:after="0"/>
              <w:jc w:val="center"/>
              <w:rPr>
                <w:rFonts w:ascii="Times New Roman" w:hAnsi="Times New Roman" w:cs="Times New Roman"/>
                <w:b/>
                <w:bCs/>
                <w:sz w:val="24"/>
                <w:szCs w:val="24"/>
              </w:rPr>
            </w:pPr>
          </w:p>
        </w:tc>
        <w:tc>
          <w:tcPr>
            <w:tcW w:w="1046" w:type="dxa"/>
            <w:tcBorders>
              <w:bottom w:val="single" w:sz="4" w:space="0" w:color="auto"/>
            </w:tcBorders>
            <w:shd w:val="clear" w:color="auto" w:fill="auto"/>
            <w:noWrap/>
            <w:vAlign w:val="center"/>
            <w:hideMark/>
          </w:tcPr>
          <w:p w14:paraId="65A3557A" w14:textId="341F162C" w:rsidR="00083D34" w:rsidRPr="00EC37C1" w:rsidRDefault="00083D34" w:rsidP="00083D34">
            <w:pPr>
              <w:spacing w:after="0"/>
              <w:jc w:val="center"/>
              <w:rPr>
                <w:rFonts w:ascii="Times New Roman" w:hAnsi="Times New Roman" w:cs="Times New Roman"/>
                <w:b/>
                <w:bCs/>
                <w:sz w:val="24"/>
                <w:szCs w:val="24"/>
              </w:rPr>
            </w:pPr>
          </w:p>
        </w:tc>
        <w:tc>
          <w:tcPr>
            <w:tcW w:w="993" w:type="dxa"/>
            <w:tcBorders>
              <w:bottom w:val="single" w:sz="4" w:space="0" w:color="auto"/>
            </w:tcBorders>
            <w:shd w:val="clear" w:color="auto" w:fill="auto"/>
            <w:noWrap/>
            <w:vAlign w:val="bottom"/>
            <w:hideMark/>
          </w:tcPr>
          <w:p w14:paraId="461323E7" w14:textId="77777777"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1.5</w:t>
            </w:r>
          </w:p>
        </w:tc>
        <w:tc>
          <w:tcPr>
            <w:tcW w:w="987" w:type="dxa"/>
            <w:tcBorders>
              <w:bottom w:val="single" w:sz="4" w:space="0" w:color="auto"/>
            </w:tcBorders>
            <w:shd w:val="clear" w:color="auto" w:fill="auto"/>
            <w:noWrap/>
            <w:vAlign w:val="bottom"/>
            <w:hideMark/>
          </w:tcPr>
          <w:p w14:paraId="6755350D" w14:textId="77777777" w:rsidR="00083D34" w:rsidRPr="00EC37C1" w:rsidRDefault="00083D34" w:rsidP="00083D34">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1.5</w:t>
            </w:r>
          </w:p>
        </w:tc>
        <w:tc>
          <w:tcPr>
            <w:tcW w:w="238" w:type="dxa"/>
          </w:tcPr>
          <w:p w14:paraId="595B0825" w14:textId="77777777" w:rsidR="00083D34" w:rsidRPr="00F36F50" w:rsidRDefault="00083D34" w:rsidP="00083D34">
            <w:pPr>
              <w:spacing w:after="0"/>
              <w:jc w:val="center"/>
              <w:rPr>
                <w:rFonts w:ascii="Times New Roman" w:hAnsi="Times New Roman" w:cs="Times New Roman"/>
                <w:b/>
                <w:bCs/>
                <w:sz w:val="24"/>
                <w:szCs w:val="24"/>
              </w:rPr>
            </w:pPr>
          </w:p>
        </w:tc>
        <w:tc>
          <w:tcPr>
            <w:tcW w:w="620" w:type="dxa"/>
            <w:tcBorders>
              <w:bottom w:val="single" w:sz="4" w:space="0" w:color="auto"/>
            </w:tcBorders>
            <w:vAlign w:val="center"/>
          </w:tcPr>
          <w:p w14:paraId="0BF1E215" w14:textId="2B174A45" w:rsidR="00083D34" w:rsidRPr="00F36F50" w:rsidRDefault="00083D34" w:rsidP="00083D34">
            <w:pPr>
              <w:spacing w:after="0"/>
              <w:jc w:val="center"/>
              <w:rPr>
                <w:rFonts w:ascii="Times New Roman" w:hAnsi="Times New Roman" w:cs="Times New Roman"/>
                <w:b/>
                <w:bCs/>
                <w:sz w:val="24"/>
                <w:szCs w:val="24"/>
              </w:rPr>
            </w:pPr>
          </w:p>
        </w:tc>
        <w:tc>
          <w:tcPr>
            <w:tcW w:w="671" w:type="dxa"/>
            <w:tcBorders>
              <w:bottom w:val="single" w:sz="4" w:space="0" w:color="auto"/>
            </w:tcBorders>
            <w:vAlign w:val="center"/>
          </w:tcPr>
          <w:p w14:paraId="1AAB1A77" w14:textId="1391C02D"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1.6</w:t>
            </w:r>
          </w:p>
        </w:tc>
        <w:tc>
          <w:tcPr>
            <w:tcW w:w="704" w:type="dxa"/>
            <w:tcBorders>
              <w:bottom w:val="single" w:sz="4" w:space="0" w:color="auto"/>
            </w:tcBorders>
            <w:vAlign w:val="bottom"/>
          </w:tcPr>
          <w:p w14:paraId="14BF4252" w14:textId="598649F3" w:rsidR="00083D34" w:rsidRPr="00F36F50" w:rsidRDefault="00083D34" w:rsidP="00083D34">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1.6</w:t>
            </w:r>
          </w:p>
        </w:tc>
      </w:tr>
    </w:tbl>
    <w:p w14:paraId="7CD1627E" w14:textId="5999999C" w:rsidR="00E6736C" w:rsidRDefault="00E6736C" w:rsidP="00E6736C">
      <w:pPr>
        <w:tabs>
          <w:tab w:val="left" w:pos="8190"/>
        </w:tabs>
        <w:spacing w:after="0" w:line="480" w:lineRule="auto"/>
        <w:rPr>
          <w:rFonts w:ascii="Times New Roman" w:hAnsi="Times New Roman" w:cs="Times New Roman"/>
          <w:sz w:val="24"/>
          <w:szCs w:val="24"/>
        </w:rPr>
      </w:pPr>
      <w:r w:rsidRPr="00E8588D">
        <w:rPr>
          <w:rFonts w:ascii="Times New Roman" w:hAnsi="Times New Roman" w:cs="Times New Roman"/>
          <w:b/>
          <w:bCs/>
          <w:sz w:val="24"/>
          <w:szCs w:val="24"/>
        </w:rPr>
        <w:lastRenderedPageBreak/>
        <w:t>Table 6.</w:t>
      </w:r>
      <w:r>
        <w:rPr>
          <w:rFonts w:ascii="Times New Roman" w:hAnsi="Times New Roman" w:cs="Times New Roman"/>
          <w:sz w:val="24"/>
          <w:szCs w:val="24"/>
        </w:rPr>
        <w:t xml:space="preserve"> </w:t>
      </w:r>
      <w:r w:rsidRPr="00653406">
        <w:rPr>
          <w:rFonts w:ascii="Times New Roman" w:hAnsi="Times New Roman" w:cs="Times New Roman"/>
          <w:sz w:val="24"/>
          <w:szCs w:val="24"/>
        </w:rPr>
        <w:t xml:space="preserve">RV-PCR results for SS samples </w:t>
      </w:r>
      <w:r>
        <w:rPr>
          <w:rFonts w:ascii="Times New Roman" w:hAnsi="Times New Roman" w:cs="Times New Roman"/>
          <w:sz w:val="24"/>
          <w:szCs w:val="24"/>
        </w:rPr>
        <w:t>inoculated</w:t>
      </w:r>
      <w:r w:rsidRPr="00653406">
        <w:rPr>
          <w:rFonts w:ascii="Times New Roman" w:hAnsi="Times New Roman" w:cs="Times New Roman"/>
          <w:sz w:val="24"/>
          <w:szCs w:val="24"/>
        </w:rPr>
        <w:t xml:space="preserve"> with </w:t>
      </w:r>
      <w:r>
        <w:rPr>
          <w:rFonts w:ascii="Times New Roman" w:hAnsi="Times New Roman" w:cs="Times New Roman"/>
          <w:sz w:val="24"/>
          <w:szCs w:val="24"/>
        </w:rPr>
        <w:t>40</w:t>
      </w:r>
      <w:r w:rsidRPr="00653406">
        <w:rPr>
          <w:rFonts w:ascii="Times New Roman" w:hAnsi="Times New Roman" w:cs="Times New Roman"/>
          <w:sz w:val="24"/>
          <w:szCs w:val="24"/>
        </w:rPr>
        <w:t xml:space="preserve"> </w:t>
      </w:r>
      <w:r w:rsidRPr="00E6736C">
        <w:rPr>
          <w:rFonts w:ascii="Times New Roman" w:hAnsi="Times New Roman" w:cs="Times New Roman"/>
          <w:i/>
          <w:iCs/>
          <w:sz w:val="24"/>
          <w:szCs w:val="24"/>
        </w:rPr>
        <w:t>B. anthracis</w:t>
      </w:r>
      <w:r w:rsidRPr="00653406">
        <w:rPr>
          <w:rFonts w:ascii="Times New Roman" w:hAnsi="Times New Roman" w:cs="Times New Roman"/>
          <w:sz w:val="24"/>
          <w:szCs w:val="24"/>
        </w:rPr>
        <w:t xml:space="preserve"> Sterne spores with and without ATD</w:t>
      </w:r>
      <w:r>
        <w:rPr>
          <w:rFonts w:ascii="Times New Roman" w:hAnsi="Times New Roman" w:cs="Times New Roman"/>
          <w:sz w:val="24"/>
          <w:szCs w:val="24"/>
        </w:rPr>
        <w:t>. “Avg.” indicates average, and “SD” indicates standard deviation.</w:t>
      </w:r>
      <w:r w:rsidR="005B37CB">
        <w:rPr>
          <w:rFonts w:ascii="Times New Roman" w:hAnsi="Times New Roman" w:cs="Times New Roman"/>
          <w:sz w:val="24"/>
          <w:szCs w:val="24"/>
        </w:rPr>
        <w:t xml:space="preserve"> “ND” indicates not detected. </w:t>
      </w:r>
    </w:p>
    <w:tbl>
      <w:tblPr>
        <w:tblW w:w="8404" w:type="dxa"/>
        <w:tblLook w:val="04A0" w:firstRow="1" w:lastRow="0" w:firstColumn="1" w:lastColumn="0" w:noHBand="0" w:noVBand="1"/>
      </w:tblPr>
      <w:tblGrid>
        <w:gridCol w:w="1244"/>
        <w:gridCol w:w="1665"/>
        <w:gridCol w:w="236"/>
        <w:gridCol w:w="1046"/>
        <w:gridCol w:w="993"/>
        <w:gridCol w:w="987"/>
        <w:gridCol w:w="238"/>
        <w:gridCol w:w="620"/>
        <w:gridCol w:w="671"/>
        <w:gridCol w:w="704"/>
      </w:tblGrid>
      <w:tr w:rsidR="00E6736C" w:rsidRPr="00F36F50" w14:paraId="025C66C8" w14:textId="77777777" w:rsidTr="00EE5FCB">
        <w:trPr>
          <w:trHeight w:val="260"/>
        </w:trPr>
        <w:tc>
          <w:tcPr>
            <w:tcW w:w="1244" w:type="dxa"/>
            <w:vMerge w:val="restart"/>
            <w:tcBorders>
              <w:bottom w:val="single" w:sz="4" w:space="0" w:color="auto"/>
            </w:tcBorders>
            <w:shd w:val="clear" w:color="auto" w:fill="auto"/>
            <w:noWrap/>
            <w:vAlign w:val="center"/>
          </w:tcPr>
          <w:p w14:paraId="07BC6593" w14:textId="77777777" w:rsidR="00E6736C" w:rsidRPr="00EB2873" w:rsidRDefault="00E6736C"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Condition</w:t>
            </w:r>
          </w:p>
        </w:tc>
        <w:tc>
          <w:tcPr>
            <w:tcW w:w="1665" w:type="dxa"/>
            <w:vMerge w:val="restart"/>
            <w:tcBorders>
              <w:bottom w:val="single" w:sz="4" w:space="0" w:color="auto"/>
            </w:tcBorders>
            <w:shd w:val="clear" w:color="auto" w:fill="auto"/>
            <w:noWrap/>
            <w:vAlign w:val="center"/>
          </w:tcPr>
          <w:p w14:paraId="61917E29" w14:textId="77777777" w:rsidR="00E6736C" w:rsidRPr="00EB2873" w:rsidRDefault="00E6736C"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Replicate</w:t>
            </w:r>
          </w:p>
          <w:p w14:paraId="25A1C8DB" w14:textId="77777777" w:rsidR="00E6736C" w:rsidRPr="00EB2873" w:rsidRDefault="00E6736C"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Number</w:t>
            </w:r>
          </w:p>
        </w:tc>
        <w:tc>
          <w:tcPr>
            <w:tcW w:w="236" w:type="dxa"/>
          </w:tcPr>
          <w:p w14:paraId="4AA34ADB" w14:textId="77777777" w:rsidR="00E6736C" w:rsidRPr="00EB2873" w:rsidRDefault="00E6736C" w:rsidP="00EE5FCB">
            <w:pPr>
              <w:spacing w:after="0"/>
              <w:jc w:val="center"/>
              <w:rPr>
                <w:rFonts w:ascii="Times New Roman" w:hAnsi="Times New Roman" w:cs="Times New Roman"/>
                <w:sz w:val="24"/>
                <w:szCs w:val="24"/>
              </w:rPr>
            </w:pPr>
          </w:p>
        </w:tc>
        <w:tc>
          <w:tcPr>
            <w:tcW w:w="3026" w:type="dxa"/>
            <w:gridSpan w:val="3"/>
            <w:tcBorders>
              <w:bottom w:val="single" w:sz="4" w:space="0" w:color="auto"/>
            </w:tcBorders>
            <w:shd w:val="clear" w:color="auto" w:fill="auto"/>
            <w:noWrap/>
            <w:vAlign w:val="center"/>
          </w:tcPr>
          <w:p w14:paraId="757B9077" w14:textId="77777777" w:rsidR="00E6736C" w:rsidRPr="00EB2873" w:rsidRDefault="00E6736C"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BC3 Chromosomal Assay</w:t>
            </w:r>
          </w:p>
        </w:tc>
        <w:tc>
          <w:tcPr>
            <w:tcW w:w="238" w:type="dxa"/>
          </w:tcPr>
          <w:p w14:paraId="20622E6D" w14:textId="77777777" w:rsidR="00E6736C" w:rsidRPr="00EB2873" w:rsidRDefault="00E6736C" w:rsidP="00EE5FCB">
            <w:pPr>
              <w:spacing w:after="0"/>
              <w:jc w:val="center"/>
              <w:rPr>
                <w:rFonts w:ascii="Times New Roman" w:hAnsi="Times New Roman" w:cs="Times New Roman"/>
                <w:sz w:val="24"/>
                <w:szCs w:val="24"/>
              </w:rPr>
            </w:pPr>
          </w:p>
        </w:tc>
        <w:tc>
          <w:tcPr>
            <w:tcW w:w="1995" w:type="dxa"/>
            <w:gridSpan w:val="3"/>
            <w:tcBorders>
              <w:bottom w:val="single" w:sz="4" w:space="0" w:color="auto"/>
            </w:tcBorders>
            <w:shd w:val="clear" w:color="auto" w:fill="auto"/>
          </w:tcPr>
          <w:p w14:paraId="719BD58D" w14:textId="77777777" w:rsidR="00E6736C" w:rsidRPr="00EB2873" w:rsidRDefault="00E6736C"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EPA-1 Assay</w:t>
            </w:r>
          </w:p>
        </w:tc>
      </w:tr>
      <w:tr w:rsidR="00E6736C" w:rsidRPr="00F36F50" w14:paraId="158CDBF8" w14:textId="77777777" w:rsidTr="00EE5FCB">
        <w:trPr>
          <w:trHeight w:val="260"/>
        </w:trPr>
        <w:tc>
          <w:tcPr>
            <w:tcW w:w="1244" w:type="dxa"/>
            <w:vMerge/>
            <w:tcBorders>
              <w:bottom w:val="single" w:sz="4" w:space="0" w:color="auto"/>
            </w:tcBorders>
            <w:shd w:val="clear" w:color="auto" w:fill="auto"/>
            <w:noWrap/>
            <w:vAlign w:val="center"/>
            <w:hideMark/>
          </w:tcPr>
          <w:p w14:paraId="2DDFB124" w14:textId="77777777" w:rsidR="00E6736C" w:rsidRPr="00EB2873" w:rsidRDefault="00E6736C" w:rsidP="00EE5FCB">
            <w:pPr>
              <w:spacing w:after="0"/>
              <w:jc w:val="center"/>
              <w:rPr>
                <w:rFonts w:ascii="Times New Roman" w:hAnsi="Times New Roman" w:cs="Times New Roman"/>
                <w:sz w:val="24"/>
                <w:szCs w:val="24"/>
              </w:rPr>
            </w:pPr>
          </w:p>
        </w:tc>
        <w:tc>
          <w:tcPr>
            <w:tcW w:w="1665" w:type="dxa"/>
            <w:vMerge/>
            <w:tcBorders>
              <w:bottom w:val="single" w:sz="4" w:space="0" w:color="auto"/>
            </w:tcBorders>
            <w:shd w:val="clear" w:color="auto" w:fill="auto"/>
            <w:noWrap/>
            <w:vAlign w:val="center"/>
            <w:hideMark/>
          </w:tcPr>
          <w:p w14:paraId="799B8B8B" w14:textId="77777777" w:rsidR="00E6736C" w:rsidRPr="00EB2873" w:rsidRDefault="00E6736C" w:rsidP="00EE5FCB">
            <w:pPr>
              <w:spacing w:after="0"/>
              <w:jc w:val="center"/>
              <w:rPr>
                <w:rFonts w:ascii="Times New Roman" w:hAnsi="Times New Roman" w:cs="Times New Roman"/>
                <w:sz w:val="24"/>
                <w:szCs w:val="24"/>
              </w:rPr>
            </w:pPr>
          </w:p>
        </w:tc>
        <w:tc>
          <w:tcPr>
            <w:tcW w:w="236" w:type="dxa"/>
          </w:tcPr>
          <w:p w14:paraId="5F453FB1" w14:textId="77777777" w:rsidR="00E6736C" w:rsidRPr="00EB2873" w:rsidRDefault="00E6736C" w:rsidP="00EE5FCB">
            <w:pPr>
              <w:spacing w:after="0"/>
              <w:jc w:val="center"/>
              <w:rPr>
                <w:rFonts w:ascii="Times New Roman" w:hAnsi="Times New Roman" w:cs="Times New Roman"/>
                <w:sz w:val="24"/>
                <w:szCs w:val="24"/>
              </w:rPr>
            </w:pPr>
          </w:p>
        </w:tc>
        <w:tc>
          <w:tcPr>
            <w:tcW w:w="2039" w:type="dxa"/>
            <w:gridSpan w:val="2"/>
            <w:tcBorders>
              <w:top w:val="single" w:sz="4" w:space="0" w:color="auto"/>
              <w:bottom w:val="single" w:sz="4" w:space="0" w:color="auto"/>
            </w:tcBorders>
            <w:shd w:val="clear" w:color="auto" w:fill="auto"/>
            <w:noWrap/>
            <w:vAlign w:val="center"/>
            <w:hideMark/>
          </w:tcPr>
          <w:p w14:paraId="7EA94E3A" w14:textId="77777777" w:rsidR="00E6736C" w:rsidRPr="00EB2873" w:rsidRDefault="00E6736C"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C</w:t>
            </w:r>
            <w:r w:rsidRPr="00EB2873">
              <w:rPr>
                <w:rFonts w:ascii="Times New Roman" w:hAnsi="Times New Roman" w:cs="Times New Roman"/>
                <w:sz w:val="24"/>
                <w:szCs w:val="24"/>
                <w:vertAlign w:val="subscript"/>
              </w:rPr>
              <w:t>T</w:t>
            </w:r>
          </w:p>
        </w:tc>
        <w:tc>
          <w:tcPr>
            <w:tcW w:w="987" w:type="dxa"/>
            <w:vMerge w:val="restart"/>
            <w:tcBorders>
              <w:top w:val="single" w:sz="4" w:space="0" w:color="auto"/>
            </w:tcBorders>
            <w:shd w:val="clear" w:color="auto" w:fill="auto"/>
            <w:noWrap/>
            <w:vAlign w:val="center"/>
            <w:hideMark/>
          </w:tcPr>
          <w:p w14:paraId="402AFA9C" w14:textId="77777777" w:rsidR="00E6736C" w:rsidRPr="00EB2873" w:rsidRDefault="00E6736C" w:rsidP="00EE5FCB">
            <w:pPr>
              <w:spacing w:after="0"/>
              <w:jc w:val="center"/>
              <w:rPr>
                <w:rFonts w:ascii="Times New Roman" w:hAnsi="Times New Roman" w:cs="Times New Roman"/>
                <w:sz w:val="24"/>
                <w:szCs w:val="24"/>
              </w:rPr>
            </w:pPr>
            <w:r w:rsidRPr="00EB2873">
              <w:rPr>
                <w:rFonts w:ascii="Symbol" w:eastAsia="Symbol" w:hAnsi="Symbol" w:cs="Symbol"/>
                <w:sz w:val="24"/>
                <w:szCs w:val="24"/>
              </w:rPr>
              <w:t>D</w:t>
            </w:r>
            <w:r w:rsidRPr="00EB2873">
              <w:rPr>
                <w:rFonts w:ascii="Times New Roman" w:hAnsi="Times New Roman" w:cs="Times New Roman"/>
                <w:sz w:val="24"/>
                <w:szCs w:val="24"/>
              </w:rPr>
              <w:t>C</w:t>
            </w:r>
            <w:r w:rsidRPr="00EB2873">
              <w:rPr>
                <w:rFonts w:ascii="Times New Roman" w:hAnsi="Times New Roman" w:cs="Times New Roman"/>
                <w:sz w:val="24"/>
                <w:szCs w:val="24"/>
                <w:vertAlign w:val="subscript"/>
              </w:rPr>
              <w:t>T</w:t>
            </w:r>
          </w:p>
        </w:tc>
        <w:tc>
          <w:tcPr>
            <w:tcW w:w="238" w:type="dxa"/>
          </w:tcPr>
          <w:p w14:paraId="4BDD101B" w14:textId="77777777" w:rsidR="00E6736C" w:rsidRPr="00EB2873" w:rsidRDefault="00E6736C" w:rsidP="00EE5FCB">
            <w:pPr>
              <w:spacing w:after="0"/>
              <w:jc w:val="center"/>
              <w:rPr>
                <w:rFonts w:ascii="Times New Roman" w:hAnsi="Times New Roman" w:cs="Times New Roman"/>
                <w:sz w:val="24"/>
                <w:szCs w:val="24"/>
              </w:rPr>
            </w:pPr>
          </w:p>
        </w:tc>
        <w:tc>
          <w:tcPr>
            <w:tcW w:w="1291" w:type="dxa"/>
            <w:gridSpan w:val="2"/>
            <w:tcBorders>
              <w:top w:val="single" w:sz="4" w:space="0" w:color="auto"/>
              <w:bottom w:val="single" w:sz="4" w:space="0" w:color="auto"/>
            </w:tcBorders>
            <w:shd w:val="clear" w:color="auto" w:fill="auto"/>
          </w:tcPr>
          <w:p w14:paraId="7ABFC90D" w14:textId="77777777" w:rsidR="00E6736C" w:rsidRPr="00EB2873" w:rsidRDefault="00E6736C" w:rsidP="00EE5FCB">
            <w:pPr>
              <w:spacing w:after="0"/>
              <w:jc w:val="center"/>
            </w:pPr>
            <w:r w:rsidRPr="00EB2873">
              <w:rPr>
                <w:rFonts w:ascii="Times New Roman" w:hAnsi="Times New Roman" w:cs="Times New Roman"/>
                <w:sz w:val="24"/>
                <w:szCs w:val="24"/>
              </w:rPr>
              <w:t>C</w:t>
            </w:r>
            <w:r w:rsidRPr="00EB2873">
              <w:rPr>
                <w:rFonts w:ascii="Times New Roman" w:hAnsi="Times New Roman" w:cs="Times New Roman"/>
                <w:sz w:val="24"/>
                <w:szCs w:val="24"/>
                <w:vertAlign w:val="subscript"/>
              </w:rPr>
              <w:t>T</w:t>
            </w:r>
          </w:p>
        </w:tc>
        <w:tc>
          <w:tcPr>
            <w:tcW w:w="704" w:type="dxa"/>
            <w:vMerge w:val="restart"/>
            <w:tcBorders>
              <w:top w:val="single" w:sz="4" w:space="0" w:color="auto"/>
              <w:bottom w:val="single" w:sz="4" w:space="0" w:color="auto"/>
            </w:tcBorders>
            <w:shd w:val="clear" w:color="auto" w:fill="auto"/>
          </w:tcPr>
          <w:p w14:paraId="2A90F17C" w14:textId="77777777" w:rsidR="00E6736C" w:rsidRPr="00EB2873" w:rsidRDefault="00E6736C" w:rsidP="00EE5FCB">
            <w:pPr>
              <w:spacing w:after="0"/>
              <w:jc w:val="center"/>
              <w:rPr>
                <w:rFonts w:ascii="Times New Roman" w:hAnsi="Times New Roman" w:cs="Times New Roman"/>
                <w:sz w:val="24"/>
                <w:szCs w:val="24"/>
              </w:rPr>
            </w:pPr>
            <w:r w:rsidRPr="00EB2873">
              <w:rPr>
                <w:rFonts w:ascii="Symbol" w:eastAsia="Symbol" w:hAnsi="Symbol" w:cs="Symbol"/>
                <w:sz w:val="24"/>
                <w:szCs w:val="24"/>
              </w:rPr>
              <w:t>D</w:t>
            </w:r>
            <w:r w:rsidRPr="00EB2873">
              <w:rPr>
                <w:rFonts w:ascii="Times New Roman" w:hAnsi="Times New Roman" w:cs="Times New Roman"/>
                <w:sz w:val="24"/>
                <w:szCs w:val="24"/>
              </w:rPr>
              <w:t>C</w:t>
            </w:r>
            <w:r w:rsidRPr="00EB2873">
              <w:rPr>
                <w:rFonts w:ascii="Times New Roman" w:hAnsi="Times New Roman" w:cs="Times New Roman"/>
                <w:sz w:val="24"/>
                <w:szCs w:val="24"/>
                <w:vertAlign w:val="subscript"/>
              </w:rPr>
              <w:t>T</w:t>
            </w:r>
          </w:p>
        </w:tc>
      </w:tr>
      <w:tr w:rsidR="00E6736C" w:rsidRPr="00F36F50" w14:paraId="50F11301" w14:textId="77777777" w:rsidTr="00EE5FCB">
        <w:trPr>
          <w:trHeight w:val="260"/>
        </w:trPr>
        <w:tc>
          <w:tcPr>
            <w:tcW w:w="1244" w:type="dxa"/>
            <w:vMerge/>
            <w:tcBorders>
              <w:bottom w:val="single" w:sz="4" w:space="0" w:color="auto"/>
            </w:tcBorders>
            <w:shd w:val="clear" w:color="auto" w:fill="auto"/>
            <w:vAlign w:val="center"/>
            <w:hideMark/>
          </w:tcPr>
          <w:p w14:paraId="57DF7C3A" w14:textId="77777777" w:rsidR="00E6736C" w:rsidRPr="00EB2873" w:rsidRDefault="00E6736C" w:rsidP="00EE5FCB">
            <w:pPr>
              <w:spacing w:after="0"/>
              <w:rPr>
                <w:rFonts w:ascii="Times New Roman" w:hAnsi="Times New Roman" w:cs="Times New Roman"/>
                <w:sz w:val="24"/>
                <w:szCs w:val="24"/>
              </w:rPr>
            </w:pPr>
          </w:p>
        </w:tc>
        <w:tc>
          <w:tcPr>
            <w:tcW w:w="1665" w:type="dxa"/>
            <w:vMerge/>
            <w:tcBorders>
              <w:bottom w:val="single" w:sz="4" w:space="0" w:color="auto"/>
            </w:tcBorders>
            <w:shd w:val="clear" w:color="auto" w:fill="auto"/>
            <w:vAlign w:val="center"/>
            <w:hideMark/>
          </w:tcPr>
          <w:p w14:paraId="33ADB3AF" w14:textId="77777777" w:rsidR="00E6736C" w:rsidRPr="00EB2873" w:rsidRDefault="00E6736C" w:rsidP="00EE5FCB">
            <w:pPr>
              <w:spacing w:after="0"/>
              <w:rPr>
                <w:rFonts w:ascii="Times New Roman" w:hAnsi="Times New Roman" w:cs="Times New Roman"/>
                <w:sz w:val="24"/>
                <w:szCs w:val="24"/>
              </w:rPr>
            </w:pPr>
          </w:p>
        </w:tc>
        <w:tc>
          <w:tcPr>
            <w:tcW w:w="236" w:type="dxa"/>
          </w:tcPr>
          <w:p w14:paraId="29D308A8" w14:textId="77777777" w:rsidR="00E6736C" w:rsidRPr="00EB2873" w:rsidRDefault="00E6736C" w:rsidP="00EE5FCB">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1FFFE4D5" w14:textId="77777777" w:rsidR="00E6736C" w:rsidRPr="00EB2873" w:rsidRDefault="00E6736C"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T</w:t>
            </w:r>
            <w:r w:rsidRPr="00EB2873">
              <w:rPr>
                <w:rFonts w:ascii="Times New Roman" w:hAnsi="Times New Roman" w:cs="Times New Roman"/>
                <w:sz w:val="24"/>
                <w:szCs w:val="24"/>
                <w:vertAlign w:val="subscript"/>
              </w:rPr>
              <w:t>0</w:t>
            </w:r>
          </w:p>
        </w:tc>
        <w:tc>
          <w:tcPr>
            <w:tcW w:w="993" w:type="dxa"/>
            <w:tcBorders>
              <w:top w:val="single" w:sz="4" w:space="0" w:color="auto"/>
            </w:tcBorders>
            <w:shd w:val="clear" w:color="auto" w:fill="auto"/>
            <w:noWrap/>
            <w:vAlign w:val="center"/>
            <w:hideMark/>
          </w:tcPr>
          <w:p w14:paraId="36FA8404" w14:textId="77777777" w:rsidR="00E6736C" w:rsidRPr="00EB2873" w:rsidRDefault="00E6736C" w:rsidP="00EE5FCB">
            <w:pPr>
              <w:spacing w:after="0"/>
              <w:jc w:val="center"/>
              <w:rPr>
                <w:rFonts w:ascii="Times New Roman" w:hAnsi="Times New Roman" w:cs="Times New Roman"/>
                <w:sz w:val="24"/>
                <w:szCs w:val="24"/>
              </w:rPr>
            </w:pPr>
            <w:r w:rsidRPr="00EB2873">
              <w:rPr>
                <w:rFonts w:ascii="Times New Roman" w:hAnsi="Times New Roman" w:cs="Times New Roman"/>
                <w:sz w:val="24"/>
                <w:szCs w:val="24"/>
              </w:rPr>
              <w:t>T</w:t>
            </w:r>
            <w:r w:rsidRPr="00EB2873">
              <w:rPr>
                <w:rFonts w:ascii="Times New Roman" w:hAnsi="Times New Roman" w:cs="Times New Roman"/>
                <w:sz w:val="24"/>
                <w:szCs w:val="24"/>
                <w:vertAlign w:val="subscript"/>
              </w:rPr>
              <w:t>9</w:t>
            </w:r>
          </w:p>
        </w:tc>
        <w:tc>
          <w:tcPr>
            <w:tcW w:w="987" w:type="dxa"/>
            <w:vMerge/>
            <w:shd w:val="clear" w:color="auto" w:fill="auto"/>
            <w:vAlign w:val="center"/>
            <w:hideMark/>
          </w:tcPr>
          <w:p w14:paraId="43A74F9D" w14:textId="77777777" w:rsidR="00E6736C" w:rsidRPr="00EB2873" w:rsidRDefault="00E6736C" w:rsidP="00EE5FCB">
            <w:pPr>
              <w:spacing w:after="0"/>
              <w:rPr>
                <w:rFonts w:ascii="Times New Roman" w:hAnsi="Times New Roman" w:cs="Times New Roman"/>
                <w:sz w:val="24"/>
                <w:szCs w:val="24"/>
              </w:rPr>
            </w:pPr>
          </w:p>
        </w:tc>
        <w:tc>
          <w:tcPr>
            <w:tcW w:w="238" w:type="dxa"/>
          </w:tcPr>
          <w:p w14:paraId="04A622CA" w14:textId="77777777" w:rsidR="00E6736C" w:rsidRPr="00EB2873" w:rsidRDefault="00E6736C" w:rsidP="00EE5FCB">
            <w:pPr>
              <w:spacing w:after="0"/>
              <w:rPr>
                <w:rFonts w:ascii="Times New Roman" w:hAnsi="Times New Roman" w:cs="Times New Roman"/>
                <w:sz w:val="24"/>
                <w:szCs w:val="24"/>
              </w:rPr>
            </w:pPr>
          </w:p>
        </w:tc>
        <w:tc>
          <w:tcPr>
            <w:tcW w:w="620" w:type="dxa"/>
            <w:tcBorders>
              <w:top w:val="single" w:sz="4" w:space="0" w:color="auto"/>
              <w:bottom w:val="single" w:sz="4" w:space="0" w:color="auto"/>
            </w:tcBorders>
            <w:shd w:val="clear" w:color="auto" w:fill="auto"/>
            <w:vAlign w:val="center"/>
          </w:tcPr>
          <w:p w14:paraId="7491504F" w14:textId="77777777" w:rsidR="00E6736C" w:rsidRPr="00EB2873" w:rsidRDefault="00E6736C" w:rsidP="00EE5FCB">
            <w:pPr>
              <w:spacing w:after="0"/>
              <w:rPr>
                <w:rFonts w:ascii="Times New Roman" w:hAnsi="Times New Roman" w:cs="Times New Roman"/>
                <w:sz w:val="24"/>
                <w:szCs w:val="24"/>
              </w:rPr>
            </w:pPr>
            <w:r w:rsidRPr="00EB2873">
              <w:rPr>
                <w:rFonts w:ascii="Times New Roman" w:hAnsi="Times New Roman" w:cs="Times New Roman"/>
                <w:sz w:val="24"/>
                <w:szCs w:val="24"/>
              </w:rPr>
              <w:t>T</w:t>
            </w:r>
            <w:r w:rsidRPr="00EB2873">
              <w:rPr>
                <w:rFonts w:ascii="Times New Roman" w:hAnsi="Times New Roman" w:cs="Times New Roman"/>
                <w:sz w:val="24"/>
                <w:szCs w:val="24"/>
                <w:vertAlign w:val="subscript"/>
              </w:rPr>
              <w:t>0</w:t>
            </w:r>
          </w:p>
        </w:tc>
        <w:tc>
          <w:tcPr>
            <w:tcW w:w="671" w:type="dxa"/>
            <w:tcBorders>
              <w:top w:val="single" w:sz="4" w:space="0" w:color="auto"/>
              <w:bottom w:val="single" w:sz="4" w:space="0" w:color="auto"/>
            </w:tcBorders>
            <w:shd w:val="clear" w:color="auto" w:fill="auto"/>
            <w:vAlign w:val="center"/>
          </w:tcPr>
          <w:p w14:paraId="05C2D7FF" w14:textId="77777777" w:rsidR="00E6736C" w:rsidRPr="00EB2873" w:rsidRDefault="00E6736C" w:rsidP="00EE5FCB">
            <w:pPr>
              <w:spacing w:after="0"/>
            </w:pPr>
            <w:r w:rsidRPr="00EB2873">
              <w:t>T</w:t>
            </w:r>
            <w:r w:rsidRPr="00EB2873">
              <w:rPr>
                <w:vertAlign w:val="subscript"/>
              </w:rPr>
              <w:t>9</w:t>
            </w:r>
          </w:p>
        </w:tc>
        <w:tc>
          <w:tcPr>
            <w:tcW w:w="704" w:type="dxa"/>
            <w:vMerge/>
            <w:tcBorders>
              <w:bottom w:val="single" w:sz="4" w:space="0" w:color="auto"/>
            </w:tcBorders>
            <w:shd w:val="clear" w:color="auto" w:fill="auto"/>
          </w:tcPr>
          <w:p w14:paraId="1EE4F754" w14:textId="77777777" w:rsidR="00E6736C" w:rsidRPr="00EB2873" w:rsidRDefault="00E6736C" w:rsidP="00EE5FCB">
            <w:pPr>
              <w:spacing w:after="0"/>
              <w:rPr>
                <w:rFonts w:ascii="Times New Roman" w:hAnsi="Times New Roman" w:cs="Times New Roman"/>
                <w:sz w:val="24"/>
                <w:szCs w:val="24"/>
              </w:rPr>
            </w:pPr>
          </w:p>
        </w:tc>
      </w:tr>
      <w:tr w:rsidR="00A34958" w:rsidRPr="00F36F50" w14:paraId="503AEF4C" w14:textId="77777777" w:rsidTr="00EE5FCB">
        <w:trPr>
          <w:trHeight w:val="260"/>
        </w:trPr>
        <w:tc>
          <w:tcPr>
            <w:tcW w:w="1244" w:type="dxa"/>
            <w:vMerge w:val="restart"/>
            <w:tcBorders>
              <w:top w:val="single" w:sz="4" w:space="0" w:color="auto"/>
            </w:tcBorders>
            <w:shd w:val="clear" w:color="auto" w:fill="auto"/>
            <w:noWrap/>
            <w:vAlign w:val="center"/>
            <w:hideMark/>
          </w:tcPr>
          <w:p w14:paraId="4B72DDC3"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Without ATD</w:t>
            </w:r>
          </w:p>
        </w:tc>
        <w:tc>
          <w:tcPr>
            <w:tcW w:w="1665" w:type="dxa"/>
            <w:tcBorders>
              <w:top w:val="single" w:sz="4" w:space="0" w:color="auto"/>
            </w:tcBorders>
            <w:shd w:val="clear" w:color="auto" w:fill="auto"/>
            <w:noWrap/>
            <w:vAlign w:val="center"/>
            <w:hideMark/>
          </w:tcPr>
          <w:p w14:paraId="10B257DC"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1</w:t>
            </w:r>
          </w:p>
        </w:tc>
        <w:tc>
          <w:tcPr>
            <w:tcW w:w="236" w:type="dxa"/>
          </w:tcPr>
          <w:p w14:paraId="24E15A7B" w14:textId="77777777" w:rsidR="00A34958" w:rsidRPr="00EB2873" w:rsidRDefault="00A34958" w:rsidP="00A34958">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7458E610"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ND</w:t>
            </w:r>
          </w:p>
        </w:tc>
        <w:tc>
          <w:tcPr>
            <w:tcW w:w="993" w:type="dxa"/>
            <w:tcBorders>
              <w:top w:val="single" w:sz="4" w:space="0" w:color="auto"/>
            </w:tcBorders>
            <w:shd w:val="clear" w:color="auto" w:fill="auto"/>
            <w:noWrap/>
          </w:tcPr>
          <w:p w14:paraId="117EFBA9" w14:textId="56141E23"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23.0</w:t>
            </w:r>
          </w:p>
        </w:tc>
        <w:tc>
          <w:tcPr>
            <w:tcW w:w="987" w:type="dxa"/>
            <w:tcBorders>
              <w:top w:val="single" w:sz="4" w:space="0" w:color="auto"/>
            </w:tcBorders>
            <w:shd w:val="clear" w:color="auto" w:fill="auto"/>
            <w:noWrap/>
          </w:tcPr>
          <w:p w14:paraId="4F894202" w14:textId="5CD5184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22.0</w:t>
            </w:r>
          </w:p>
        </w:tc>
        <w:tc>
          <w:tcPr>
            <w:tcW w:w="238" w:type="dxa"/>
          </w:tcPr>
          <w:p w14:paraId="5FB628BB" w14:textId="77777777" w:rsidR="00A34958" w:rsidRPr="00EB2873" w:rsidRDefault="00A34958" w:rsidP="00A34958">
            <w:pPr>
              <w:spacing w:after="0"/>
              <w:jc w:val="center"/>
              <w:rPr>
                <w:rFonts w:ascii="Times New Roman" w:hAnsi="Times New Roman" w:cs="Times New Roman"/>
                <w:sz w:val="24"/>
                <w:szCs w:val="24"/>
              </w:rPr>
            </w:pPr>
          </w:p>
        </w:tc>
        <w:tc>
          <w:tcPr>
            <w:tcW w:w="620" w:type="dxa"/>
            <w:tcBorders>
              <w:top w:val="single" w:sz="4" w:space="0" w:color="auto"/>
            </w:tcBorders>
            <w:shd w:val="clear" w:color="auto" w:fill="auto"/>
            <w:vAlign w:val="center"/>
          </w:tcPr>
          <w:p w14:paraId="6A457E40"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ND</w:t>
            </w:r>
          </w:p>
        </w:tc>
        <w:tc>
          <w:tcPr>
            <w:tcW w:w="671" w:type="dxa"/>
            <w:tcBorders>
              <w:top w:val="single" w:sz="4" w:space="0" w:color="auto"/>
            </w:tcBorders>
            <w:shd w:val="clear" w:color="auto" w:fill="auto"/>
          </w:tcPr>
          <w:p w14:paraId="070941CF" w14:textId="1EC26328"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22.0</w:t>
            </w:r>
          </w:p>
        </w:tc>
        <w:tc>
          <w:tcPr>
            <w:tcW w:w="704" w:type="dxa"/>
            <w:tcBorders>
              <w:top w:val="single" w:sz="4" w:space="0" w:color="auto"/>
            </w:tcBorders>
            <w:shd w:val="clear" w:color="auto" w:fill="auto"/>
          </w:tcPr>
          <w:p w14:paraId="092E4C8A" w14:textId="2262B080"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23.0</w:t>
            </w:r>
          </w:p>
        </w:tc>
      </w:tr>
      <w:tr w:rsidR="00A34958" w:rsidRPr="00F36F50" w14:paraId="0B6982D4" w14:textId="77777777" w:rsidTr="00EE5FCB">
        <w:trPr>
          <w:trHeight w:val="260"/>
        </w:trPr>
        <w:tc>
          <w:tcPr>
            <w:tcW w:w="1244" w:type="dxa"/>
            <w:vMerge/>
            <w:vAlign w:val="center"/>
            <w:hideMark/>
          </w:tcPr>
          <w:p w14:paraId="7FFB140B"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5E3CD73D"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2</w:t>
            </w:r>
          </w:p>
        </w:tc>
        <w:tc>
          <w:tcPr>
            <w:tcW w:w="236" w:type="dxa"/>
          </w:tcPr>
          <w:p w14:paraId="5F1A3911" w14:textId="77777777" w:rsidR="00A34958" w:rsidRPr="00EC37C1"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0C0C2F53" w14:textId="77777777" w:rsidR="00A34958" w:rsidRPr="00EC37C1" w:rsidRDefault="00A34958" w:rsidP="00A34958">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shd w:val="clear" w:color="auto" w:fill="auto"/>
            <w:noWrap/>
          </w:tcPr>
          <w:p w14:paraId="4A803714" w14:textId="761052E5"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23.6</w:t>
            </w:r>
          </w:p>
        </w:tc>
        <w:tc>
          <w:tcPr>
            <w:tcW w:w="987" w:type="dxa"/>
            <w:shd w:val="clear" w:color="auto" w:fill="auto"/>
            <w:noWrap/>
          </w:tcPr>
          <w:p w14:paraId="33CDCF63" w14:textId="6B4920DC"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21.4</w:t>
            </w:r>
          </w:p>
        </w:tc>
        <w:tc>
          <w:tcPr>
            <w:tcW w:w="238" w:type="dxa"/>
          </w:tcPr>
          <w:p w14:paraId="7999C9A0" w14:textId="77777777" w:rsidR="00A34958" w:rsidRPr="00F36F50" w:rsidRDefault="00A34958" w:rsidP="00A34958">
            <w:pPr>
              <w:spacing w:after="0"/>
              <w:jc w:val="center"/>
              <w:rPr>
                <w:rFonts w:ascii="Times New Roman" w:hAnsi="Times New Roman" w:cs="Times New Roman"/>
                <w:sz w:val="24"/>
                <w:szCs w:val="24"/>
              </w:rPr>
            </w:pPr>
          </w:p>
        </w:tc>
        <w:tc>
          <w:tcPr>
            <w:tcW w:w="620" w:type="dxa"/>
            <w:vAlign w:val="center"/>
          </w:tcPr>
          <w:p w14:paraId="1BD8F5F7" w14:textId="77777777" w:rsidR="00A34958" w:rsidRPr="00F36F50" w:rsidRDefault="00A34958" w:rsidP="00A34958">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tcPr>
          <w:p w14:paraId="6D60BB80" w14:textId="3F19F677"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22.5</w:t>
            </w:r>
          </w:p>
        </w:tc>
        <w:tc>
          <w:tcPr>
            <w:tcW w:w="704" w:type="dxa"/>
          </w:tcPr>
          <w:p w14:paraId="3306153D" w14:textId="62111682"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22.5</w:t>
            </w:r>
          </w:p>
        </w:tc>
      </w:tr>
      <w:tr w:rsidR="00A34958" w:rsidRPr="00F36F50" w14:paraId="0B2E5F10" w14:textId="77777777" w:rsidTr="00EE5FCB">
        <w:trPr>
          <w:trHeight w:val="260"/>
        </w:trPr>
        <w:tc>
          <w:tcPr>
            <w:tcW w:w="1244" w:type="dxa"/>
            <w:vMerge/>
            <w:vAlign w:val="center"/>
            <w:hideMark/>
          </w:tcPr>
          <w:p w14:paraId="69CCC54C"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6FB9DCFB"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3</w:t>
            </w:r>
          </w:p>
        </w:tc>
        <w:tc>
          <w:tcPr>
            <w:tcW w:w="236" w:type="dxa"/>
          </w:tcPr>
          <w:p w14:paraId="485F8A5C" w14:textId="77777777" w:rsidR="00A34958" w:rsidRPr="00EC37C1"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144BCAF5" w14:textId="77777777" w:rsidR="00A34958" w:rsidRPr="00EC37C1" w:rsidRDefault="00A34958" w:rsidP="00A34958">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shd w:val="clear" w:color="auto" w:fill="auto"/>
            <w:noWrap/>
          </w:tcPr>
          <w:p w14:paraId="3AB5E32F" w14:textId="6F7E99EB"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23.7</w:t>
            </w:r>
          </w:p>
        </w:tc>
        <w:tc>
          <w:tcPr>
            <w:tcW w:w="987" w:type="dxa"/>
            <w:shd w:val="clear" w:color="auto" w:fill="auto"/>
            <w:noWrap/>
          </w:tcPr>
          <w:p w14:paraId="6ED9552B" w14:textId="66E3D24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21.3</w:t>
            </w:r>
          </w:p>
        </w:tc>
        <w:tc>
          <w:tcPr>
            <w:tcW w:w="238" w:type="dxa"/>
          </w:tcPr>
          <w:p w14:paraId="22A53D52" w14:textId="77777777" w:rsidR="00A34958" w:rsidRPr="00F36F50" w:rsidRDefault="00A34958" w:rsidP="00A34958">
            <w:pPr>
              <w:spacing w:after="0"/>
              <w:jc w:val="center"/>
              <w:rPr>
                <w:rFonts w:ascii="Times New Roman" w:hAnsi="Times New Roman" w:cs="Times New Roman"/>
                <w:sz w:val="24"/>
                <w:szCs w:val="24"/>
              </w:rPr>
            </w:pPr>
          </w:p>
        </w:tc>
        <w:tc>
          <w:tcPr>
            <w:tcW w:w="620" w:type="dxa"/>
            <w:vAlign w:val="center"/>
          </w:tcPr>
          <w:p w14:paraId="382E3F71" w14:textId="77777777" w:rsidR="00A34958" w:rsidRPr="00F36F50" w:rsidRDefault="00A34958" w:rsidP="00A34958">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tcPr>
          <w:p w14:paraId="6144A4EB" w14:textId="44996CE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22.6</w:t>
            </w:r>
          </w:p>
        </w:tc>
        <w:tc>
          <w:tcPr>
            <w:tcW w:w="704" w:type="dxa"/>
          </w:tcPr>
          <w:p w14:paraId="2177C788" w14:textId="4CF4383B"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22.4</w:t>
            </w:r>
          </w:p>
        </w:tc>
      </w:tr>
      <w:tr w:rsidR="00A34958" w:rsidRPr="00F36F50" w14:paraId="61ED16AC" w14:textId="77777777" w:rsidTr="00EE5FCB">
        <w:trPr>
          <w:trHeight w:val="260"/>
        </w:trPr>
        <w:tc>
          <w:tcPr>
            <w:tcW w:w="1244" w:type="dxa"/>
            <w:vMerge/>
            <w:vAlign w:val="center"/>
            <w:hideMark/>
          </w:tcPr>
          <w:p w14:paraId="0D019433"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109F2286"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Avg.</w:t>
            </w:r>
          </w:p>
        </w:tc>
        <w:tc>
          <w:tcPr>
            <w:tcW w:w="236" w:type="dxa"/>
          </w:tcPr>
          <w:p w14:paraId="43FC38C9" w14:textId="77777777" w:rsidR="00A34958" w:rsidRPr="00A112F1"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3E1B4326"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tcPr>
          <w:p w14:paraId="36EBD143" w14:textId="4D066B52"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23.5</w:t>
            </w:r>
          </w:p>
        </w:tc>
        <w:tc>
          <w:tcPr>
            <w:tcW w:w="987" w:type="dxa"/>
            <w:shd w:val="clear" w:color="auto" w:fill="auto"/>
            <w:noWrap/>
          </w:tcPr>
          <w:p w14:paraId="0FC7C39F" w14:textId="0A5002DB"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21.5</w:t>
            </w:r>
          </w:p>
        </w:tc>
        <w:tc>
          <w:tcPr>
            <w:tcW w:w="238" w:type="dxa"/>
          </w:tcPr>
          <w:p w14:paraId="7DA85ACA" w14:textId="77777777" w:rsidR="00A34958" w:rsidRPr="00A112F1" w:rsidRDefault="00A34958" w:rsidP="00A34958">
            <w:pPr>
              <w:spacing w:after="0"/>
              <w:jc w:val="center"/>
              <w:rPr>
                <w:rFonts w:ascii="Times New Roman" w:hAnsi="Times New Roman" w:cs="Times New Roman"/>
                <w:sz w:val="24"/>
                <w:szCs w:val="24"/>
              </w:rPr>
            </w:pPr>
          </w:p>
        </w:tc>
        <w:tc>
          <w:tcPr>
            <w:tcW w:w="620" w:type="dxa"/>
            <w:vAlign w:val="center"/>
          </w:tcPr>
          <w:p w14:paraId="3EAFE1C8"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tcPr>
          <w:p w14:paraId="7C758CCB" w14:textId="501E0680"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22.4</w:t>
            </w:r>
          </w:p>
        </w:tc>
        <w:tc>
          <w:tcPr>
            <w:tcW w:w="704" w:type="dxa"/>
          </w:tcPr>
          <w:p w14:paraId="44A75177" w14:textId="2AEC38E3"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22.6</w:t>
            </w:r>
          </w:p>
        </w:tc>
      </w:tr>
      <w:tr w:rsidR="00A34958" w:rsidRPr="00F36F50" w14:paraId="06E8107B" w14:textId="77777777" w:rsidTr="00EE5FCB">
        <w:trPr>
          <w:trHeight w:val="260"/>
        </w:trPr>
        <w:tc>
          <w:tcPr>
            <w:tcW w:w="1244" w:type="dxa"/>
            <w:vMerge/>
            <w:vAlign w:val="center"/>
            <w:hideMark/>
          </w:tcPr>
          <w:p w14:paraId="5F8BB985" w14:textId="77777777" w:rsidR="00A34958" w:rsidRPr="00EB2873" w:rsidRDefault="00A34958" w:rsidP="00A34958">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0E5918E2"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SD</w:t>
            </w:r>
          </w:p>
        </w:tc>
        <w:tc>
          <w:tcPr>
            <w:tcW w:w="236" w:type="dxa"/>
          </w:tcPr>
          <w:p w14:paraId="0B1C495B" w14:textId="77777777" w:rsidR="00A34958" w:rsidRPr="00A112F1" w:rsidRDefault="00A34958" w:rsidP="00A34958">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5736E4D3" w14:textId="77777777" w:rsidR="00A34958" w:rsidRPr="00A112F1" w:rsidRDefault="00A34958" w:rsidP="00A34958">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tcPr>
          <w:p w14:paraId="6FF55867" w14:textId="3A8A4BC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0.4</w:t>
            </w:r>
          </w:p>
        </w:tc>
        <w:tc>
          <w:tcPr>
            <w:tcW w:w="987" w:type="dxa"/>
            <w:tcBorders>
              <w:bottom w:val="single" w:sz="4" w:space="0" w:color="auto"/>
            </w:tcBorders>
            <w:shd w:val="clear" w:color="auto" w:fill="auto"/>
            <w:noWrap/>
          </w:tcPr>
          <w:p w14:paraId="324D5AE2" w14:textId="6689B7F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0.4</w:t>
            </w:r>
          </w:p>
        </w:tc>
        <w:tc>
          <w:tcPr>
            <w:tcW w:w="238" w:type="dxa"/>
          </w:tcPr>
          <w:p w14:paraId="5CA4667E" w14:textId="77777777" w:rsidR="00A34958" w:rsidRPr="00A112F1" w:rsidRDefault="00A34958" w:rsidP="00A34958">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29FCDA2C" w14:textId="77777777" w:rsidR="00A34958" w:rsidRPr="00A112F1" w:rsidRDefault="00A34958" w:rsidP="00A34958">
            <w:pPr>
              <w:spacing w:after="0"/>
              <w:jc w:val="center"/>
              <w:rPr>
                <w:rFonts w:ascii="Times New Roman" w:hAnsi="Times New Roman" w:cs="Times New Roman"/>
                <w:sz w:val="24"/>
                <w:szCs w:val="24"/>
              </w:rPr>
            </w:pPr>
          </w:p>
        </w:tc>
        <w:tc>
          <w:tcPr>
            <w:tcW w:w="671" w:type="dxa"/>
            <w:tcBorders>
              <w:bottom w:val="single" w:sz="4" w:space="0" w:color="auto"/>
            </w:tcBorders>
          </w:tcPr>
          <w:p w14:paraId="644AA120" w14:textId="434F34E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0.3</w:t>
            </w:r>
          </w:p>
        </w:tc>
        <w:tc>
          <w:tcPr>
            <w:tcW w:w="704" w:type="dxa"/>
            <w:tcBorders>
              <w:bottom w:val="single" w:sz="4" w:space="0" w:color="auto"/>
            </w:tcBorders>
          </w:tcPr>
          <w:p w14:paraId="1E142BFB" w14:textId="50AC8277"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0.3</w:t>
            </w:r>
          </w:p>
        </w:tc>
      </w:tr>
      <w:tr w:rsidR="00A34958" w:rsidRPr="00F36F50" w14:paraId="136812BE" w14:textId="77777777" w:rsidTr="00EE5FCB">
        <w:trPr>
          <w:trHeight w:val="260"/>
        </w:trPr>
        <w:tc>
          <w:tcPr>
            <w:tcW w:w="1244" w:type="dxa"/>
            <w:vMerge/>
            <w:vAlign w:val="center"/>
            <w:hideMark/>
          </w:tcPr>
          <w:p w14:paraId="0FCCFF6D" w14:textId="77777777" w:rsidR="00A34958" w:rsidRPr="00EB2873" w:rsidRDefault="00A34958" w:rsidP="00A34958">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center"/>
            <w:hideMark/>
          </w:tcPr>
          <w:p w14:paraId="466FA9AD"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1</w:t>
            </w:r>
          </w:p>
        </w:tc>
        <w:tc>
          <w:tcPr>
            <w:tcW w:w="236" w:type="dxa"/>
          </w:tcPr>
          <w:p w14:paraId="44CD2AB6" w14:textId="77777777" w:rsidR="00A34958" w:rsidRPr="00A112F1" w:rsidRDefault="00A34958" w:rsidP="00A34958">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0DEC724B"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tcBorders>
              <w:top w:val="single" w:sz="4" w:space="0" w:color="auto"/>
            </w:tcBorders>
            <w:shd w:val="clear" w:color="auto" w:fill="auto"/>
            <w:noWrap/>
          </w:tcPr>
          <w:p w14:paraId="42E9697C" w14:textId="4C63015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24.8</w:t>
            </w:r>
          </w:p>
        </w:tc>
        <w:tc>
          <w:tcPr>
            <w:tcW w:w="987" w:type="dxa"/>
            <w:tcBorders>
              <w:top w:val="single" w:sz="4" w:space="0" w:color="auto"/>
            </w:tcBorders>
            <w:shd w:val="clear" w:color="auto" w:fill="auto"/>
            <w:noWrap/>
          </w:tcPr>
          <w:p w14:paraId="0F808368" w14:textId="0D37C140"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20.2</w:t>
            </w:r>
          </w:p>
        </w:tc>
        <w:tc>
          <w:tcPr>
            <w:tcW w:w="238" w:type="dxa"/>
          </w:tcPr>
          <w:p w14:paraId="503DD996" w14:textId="77777777" w:rsidR="00A34958" w:rsidRPr="00A112F1" w:rsidRDefault="00A34958" w:rsidP="00A34958">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6FD14128"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tcBorders>
              <w:top w:val="single" w:sz="4" w:space="0" w:color="auto"/>
            </w:tcBorders>
          </w:tcPr>
          <w:p w14:paraId="49BD8A6D" w14:textId="0515EA33"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23.6</w:t>
            </w:r>
          </w:p>
        </w:tc>
        <w:tc>
          <w:tcPr>
            <w:tcW w:w="704" w:type="dxa"/>
            <w:tcBorders>
              <w:top w:val="single" w:sz="4" w:space="0" w:color="auto"/>
            </w:tcBorders>
          </w:tcPr>
          <w:p w14:paraId="07744AD9" w14:textId="34C6474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21.4</w:t>
            </w:r>
          </w:p>
        </w:tc>
      </w:tr>
      <w:tr w:rsidR="00A34958" w:rsidRPr="00F36F50" w14:paraId="275938BA" w14:textId="77777777" w:rsidTr="00EE5FCB">
        <w:trPr>
          <w:trHeight w:val="260"/>
        </w:trPr>
        <w:tc>
          <w:tcPr>
            <w:tcW w:w="1244" w:type="dxa"/>
            <w:vMerge/>
            <w:vAlign w:val="center"/>
            <w:hideMark/>
          </w:tcPr>
          <w:p w14:paraId="1AA3C770"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1826C0F2"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2</w:t>
            </w:r>
          </w:p>
        </w:tc>
        <w:tc>
          <w:tcPr>
            <w:tcW w:w="236" w:type="dxa"/>
          </w:tcPr>
          <w:p w14:paraId="21C4D2AA" w14:textId="77777777" w:rsidR="00A34958" w:rsidRPr="00A112F1"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16D299EE"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tcPr>
          <w:p w14:paraId="2867EE98" w14:textId="2EFD68C7"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24.6</w:t>
            </w:r>
          </w:p>
        </w:tc>
        <w:tc>
          <w:tcPr>
            <w:tcW w:w="987" w:type="dxa"/>
            <w:shd w:val="clear" w:color="auto" w:fill="auto"/>
            <w:noWrap/>
          </w:tcPr>
          <w:p w14:paraId="3638FA5C" w14:textId="4AA95A6E"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20.4</w:t>
            </w:r>
          </w:p>
        </w:tc>
        <w:tc>
          <w:tcPr>
            <w:tcW w:w="238" w:type="dxa"/>
          </w:tcPr>
          <w:p w14:paraId="42E97DA7" w14:textId="77777777" w:rsidR="00A34958" w:rsidRPr="00A112F1" w:rsidRDefault="00A34958" w:rsidP="00A34958">
            <w:pPr>
              <w:spacing w:after="0"/>
              <w:jc w:val="center"/>
              <w:rPr>
                <w:rFonts w:ascii="Times New Roman" w:hAnsi="Times New Roman" w:cs="Times New Roman"/>
                <w:sz w:val="24"/>
                <w:szCs w:val="24"/>
              </w:rPr>
            </w:pPr>
          </w:p>
        </w:tc>
        <w:tc>
          <w:tcPr>
            <w:tcW w:w="620" w:type="dxa"/>
            <w:vAlign w:val="center"/>
          </w:tcPr>
          <w:p w14:paraId="12864E88"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tcPr>
          <w:p w14:paraId="457F693C" w14:textId="35A90A5E"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23.3</w:t>
            </w:r>
          </w:p>
        </w:tc>
        <w:tc>
          <w:tcPr>
            <w:tcW w:w="704" w:type="dxa"/>
          </w:tcPr>
          <w:p w14:paraId="43F4F49E" w14:textId="30FF8BFF"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21.7</w:t>
            </w:r>
          </w:p>
        </w:tc>
      </w:tr>
      <w:tr w:rsidR="00A34958" w:rsidRPr="00F36F50" w14:paraId="6519B717" w14:textId="77777777" w:rsidTr="00EE5FCB">
        <w:trPr>
          <w:trHeight w:val="260"/>
        </w:trPr>
        <w:tc>
          <w:tcPr>
            <w:tcW w:w="1244" w:type="dxa"/>
            <w:vMerge/>
            <w:vAlign w:val="center"/>
            <w:hideMark/>
          </w:tcPr>
          <w:p w14:paraId="24E1FD8E"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0CC8FD17"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3</w:t>
            </w:r>
          </w:p>
        </w:tc>
        <w:tc>
          <w:tcPr>
            <w:tcW w:w="236" w:type="dxa"/>
          </w:tcPr>
          <w:p w14:paraId="15A2204B" w14:textId="77777777" w:rsidR="00A34958" w:rsidRPr="00A112F1"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07BD94EC"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tcPr>
          <w:p w14:paraId="0F06D3A4" w14:textId="5DFF1A6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24.4</w:t>
            </w:r>
          </w:p>
        </w:tc>
        <w:tc>
          <w:tcPr>
            <w:tcW w:w="987" w:type="dxa"/>
            <w:shd w:val="clear" w:color="auto" w:fill="auto"/>
            <w:noWrap/>
          </w:tcPr>
          <w:p w14:paraId="13F1ED02" w14:textId="1EA3F513"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20.6</w:t>
            </w:r>
          </w:p>
        </w:tc>
        <w:tc>
          <w:tcPr>
            <w:tcW w:w="238" w:type="dxa"/>
          </w:tcPr>
          <w:p w14:paraId="431E2292" w14:textId="77777777" w:rsidR="00A34958" w:rsidRPr="00A112F1" w:rsidRDefault="00A34958" w:rsidP="00A34958">
            <w:pPr>
              <w:spacing w:after="0"/>
              <w:jc w:val="center"/>
              <w:rPr>
                <w:rFonts w:ascii="Times New Roman" w:hAnsi="Times New Roman" w:cs="Times New Roman"/>
                <w:sz w:val="24"/>
                <w:szCs w:val="24"/>
              </w:rPr>
            </w:pPr>
          </w:p>
        </w:tc>
        <w:tc>
          <w:tcPr>
            <w:tcW w:w="620" w:type="dxa"/>
            <w:vAlign w:val="center"/>
          </w:tcPr>
          <w:p w14:paraId="76210165"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tcPr>
          <w:p w14:paraId="6B3F6F08" w14:textId="56AA72ED"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23.5</w:t>
            </w:r>
          </w:p>
        </w:tc>
        <w:tc>
          <w:tcPr>
            <w:tcW w:w="704" w:type="dxa"/>
          </w:tcPr>
          <w:p w14:paraId="7B93831C" w14:textId="6407DE43"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21.5</w:t>
            </w:r>
          </w:p>
        </w:tc>
      </w:tr>
      <w:tr w:rsidR="00A34958" w:rsidRPr="00F36F50" w14:paraId="5258C5B0" w14:textId="77777777" w:rsidTr="00EE5FCB">
        <w:trPr>
          <w:trHeight w:val="260"/>
        </w:trPr>
        <w:tc>
          <w:tcPr>
            <w:tcW w:w="1244" w:type="dxa"/>
            <w:vMerge/>
            <w:vAlign w:val="center"/>
            <w:hideMark/>
          </w:tcPr>
          <w:p w14:paraId="2691D92E"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44457BCC"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Avg.</w:t>
            </w:r>
          </w:p>
        </w:tc>
        <w:tc>
          <w:tcPr>
            <w:tcW w:w="236" w:type="dxa"/>
          </w:tcPr>
          <w:p w14:paraId="38AB22E4" w14:textId="77777777" w:rsidR="00A34958" w:rsidRPr="00A112F1"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1866603E"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tcPr>
          <w:p w14:paraId="2A86F514" w14:textId="12FD9AB8"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24.6</w:t>
            </w:r>
          </w:p>
        </w:tc>
        <w:tc>
          <w:tcPr>
            <w:tcW w:w="987" w:type="dxa"/>
            <w:shd w:val="clear" w:color="auto" w:fill="auto"/>
            <w:noWrap/>
          </w:tcPr>
          <w:p w14:paraId="1674CFD8" w14:textId="26253CE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20.4</w:t>
            </w:r>
          </w:p>
        </w:tc>
        <w:tc>
          <w:tcPr>
            <w:tcW w:w="238" w:type="dxa"/>
          </w:tcPr>
          <w:p w14:paraId="1A564133" w14:textId="77777777" w:rsidR="00A34958" w:rsidRPr="00A112F1" w:rsidRDefault="00A34958" w:rsidP="00A34958">
            <w:pPr>
              <w:spacing w:after="0"/>
              <w:jc w:val="center"/>
              <w:rPr>
                <w:rFonts w:ascii="Times New Roman" w:hAnsi="Times New Roman" w:cs="Times New Roman"/>
                <w:sz w:val="24"/>
                <w:szCs w:val="24"/>
              </w:rPr>
            </w:pPr>
          </w:p>
        </w:tc>
        <w:tc>
          <w:tcPr>
            <w:tcW w:w="620" w:type="dxa"/>
            <w:vAlign w:val="center"/>
          </w:tcPr>
          <w:p w14:paraId="7A10100D"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tcPr>
          <w:p w14:paraId="5544AA59" w14:textId="1CE6AD53"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23.5</w:t>
            </w:r>
          </w:p>
        </w:tc>
        <w:tc>
          <w:tcPr>
            <w:tcW w:w="704" w:type="dxa"/>
          </w:tcPr>
          <w:p w14:paraId="4647FA43" w14:textId="5893FBB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21.5</w:t>
            </w:r>
          </w:p>
        </w:tc>
      </w:tr>
      <w:tr w:rsidR="00A34958" w:rsidRPr="00F36F50" w14:paraId="52A3DF99" w14:textId="77777777" w:rsidTr="00EE5FCB">
        <w:trPr>
          <w:trHeight w:val="260"/>
        </w:trPr>
        <w:tc>
          <w:tcPr>
            <w:tcW w:w="1244" w:type="dxa"/>
            <w:vMerge/>
            <w:vAlign w:val="center"/>
            <w:hideMark/>
          </w:tcPr>
          <w:p w14:paraId="32A4D99D" w14:textId="77777777" w:rsidR="00A34958" w:rsidRPr="00EB2873" w:rsidRDefault="00A34958" w:rsidP="00A34958">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793D2C5B"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SD</w:t>
            </w:r>
          </w:p>
        </w:tc>
        <w:tc>
          <w:tcPr>
            <w:tcW w:w="236" w:type="dxa"/>
          </w:tcPr>
          <w:p w14:paraId="3ADB9479" w14:textId="77777777" w:rsidR="00A34958" w:rsidRPr="00A112F1" w:rsidRDefault="00A34958" w:rsidP="00A34958">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14DBB1B6" w14:textId="77777777" w:rsidR="00A34958" w:rsidRPr="00A112F1" w:rsidRDefault="00A34958" w:rsidP="00A34958">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tcPr>
          <w:p w14:paraId="4B3D5F18" w14:textId="7D9DCB92"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0.2</w:t>
            </w:r>
          </w:p>
        </w:tc>
        <w:tc>
          <w:tcPr>
            <w:tcW w:w="987" w:type="dxa"/>
            <w:tcBorders>
              <w:bottom w:val="single" w:sz="4" w:space="0" w:color="auto"/>
            </w:tcBorders>
            <w:shd w:val="clear" w:color="auto" w:fill="auto"/>
            <w:noWrap/>
          </w:tcPr>
          <w:p w14:paraId="0C75FC9B" w14:textId="29978A97"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0.2</w:t>
            </w:r>
          </w:p>
        </w:tc>
        <w:tc>
          <w:tcPr>
            <w:tcW w:w="238" w:type="dxa"/>
          </w:tcPr>
          <w:p w14:paraId="25687477" w14:textId="77777777" w:rsidR="00A34958" w:rsidRPr="00A112F1" w:rsidRDefault="00A34958" w:rsidP="00A34958">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3348CEE0" w14:textId="44F2A9D3" w:rsidR="00A34958" w:rsidRPr="00A112F1" w:rsidRDefault="00A34958" w:rsidP="00A34958">
            <w:pPr>
              <w:spacing w:after="0"/>
              <w:jc w:val="center"/>
              <w:rPr>
                <w:rFonts w:ascii="Times New Roman" w:hAnsi="Times New Roman" w:cs="Times New Roman"/>
                <w:sz w:val="24"/>
                <w:szCs w:val="24"/>
              </w:rPr>
            </w:pPr>
          </w:p>
        </w:tc>
        <w:tc>
          <w:tcPr>
            <w:tcW w:w="671" w:type="dxa"/>
            <w:tcBorders>
              <w:bottom w:val="single" w:sz="4" w:space="0" w:color="auto"/>
            </w:tcBorders>
          </w:tcPr>
          <w:p w14:paraId="0B353275" w14:textId="402CFFB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0.1</w:t>
            </w:r>
          </w:p>
        </w:tc>
        <w:tc>
          <w:tcPr>
            <w:tcW w:w="704" w:type="dxa"/>
            <w:tcBorders>
              <w:bottom w:val="single" w:sz="4" w:space="0" w:color="auto"/>
            </w:tcBorders>
          </w:tcPr>
          <w:p w14:paraId="12DD6622" w14:textId="195ACD99"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0.1</w:t>
            </w:r>
          </w:p>
        </w:tc>
      </w:tr>
      <w:tr w:rsidR="00A34958" w:rsidRPr="00F36F50" w14:paraId="5FA9AC32" w14:textId="77777777" w:rsidTr="00EE5FCB">
        <w:trPr>
          <w:trHeight w:val="280"/>
        </w:trPr>
        <w:tc>
          <w:tcPr>
            <w:tcW w:w="1244" w:type="dxa"/>
            <w:vMerge/>
            <w:vAlign w:val="center"/>
            <w:hideMark/>
          </w:tcPr>
          <w:p w14:paraId="73C5C1BA" w14:textId="77777777" w:rsidR="00A34958" w:rsidRPr="00EB2873" w:rsidRDefault="00A34958" w:rsidP="00A34958">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center"/>
            <w:hideMark/>
          </w:tcPr>
          <w:p w14:paraId="04A5F1E9"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1</w:t>
            </w:r>
          </w:p>
        </w:tc>
        <w:tc>
          <w:tcPr>
            <w:tcW w:w="236" w:type="dxa"/>
          </w:tcPr>
          <w:p w14:paraId="6D3E3C80" w14:textId="77777777" w:rsidR="00A34958" w:rsidRPr="00EC37C1" w:rsidRDefault="00A34958" w:rsidP="00A34958">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07A3F7EF" w14:textId="77777777" w:rsidR="00A34958" w:rsidRPr="00EC37C1" w:rsidRDefault="00A34958" w:rsidP="00A34958">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tcBorders>
              <w:top w:val="single" w:sz="4" w:space="0" w:color="auto"/>
            </w:tcBorders>
            <w:shd w:val="clear" w:color="auto" w:fill="auto"/>
            <w:noWrap/>
          </w:tcPr>
          <w:p w14:paraId="386B4200" w14:textId="35AC81B9"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22.7</w:t>
            </w:r>
          </w:p>
        </w:tc>
        <w:tc>
          <w:tcPr>
            <w:tcW w:w="987" w:type="dxa"/>
            <w:tcBorders>
              <w:top w:val="single" w:sz="4" w:space="0" w:color="auto"/>
            </w:tcBorders>
            <w:shd w:val="clear" w:color="auto" w:fill="auto"/>
            <w:noWrap/>
          </w:tcPr>
          <w:p w14:paraId="05CFB9FE" w14:textId="35F958E5"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22.3</w:t>
            </w:r>
          </w:p>
        </w:tc>
        <w:tc>
          <w:tcPr>
            <w:tcW w:w="238" w:type="dxa"/>
          </w:tcPr>
          <w:p w14:paraId="0D1EFD66" w14:textId="77777777" w:rsidR="00A34958" w:rsidRPr="00F36F50" w:rsidRDefault="00A34958" w:rsidP="00A34958">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78EBE767" w14:textId="77777777" w:rsidR="00A34958" w:rsidRPr="00F36F50" w:rsidRDefault="00A34958" w:rsidP="00A34958">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tcBorders>
              <w:top w:val="single" w:sz="4" w:space="0" w:color="auto"/>
            </w:tcBorders>
          </w:tcPr>
          <w:p w14:paraId="0D1940D9" w14:textId="4B8E3050"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21.6</w:t>
            </w:r>
          </w:p>
        </w:tc>
        <w:tc>
          <w:tcPr>
            <w:tcW w:w="704" w:type="dxa"/>
            <w:tcBorders>
              <w:top w:val="single" w:sz="4" w:space="0" w:color="auto"/>
            </w:tcBorders>
          </w:tcPr>
          <w:p w14:paraId="1CD98400" w14:textId="28E03CB7"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23.4</w:t>
            </w:r>
          </w:p>
        </w:tc>
      </w:tr>
      <w:tr w:rsidR="00A34958" w:rsidRPr="00F36F50" w14:paraId="395138F9" w14:textId="77777777" w:rsidTr="00EE5FCB">
        <w:trPr>
          <w:trHeight w:val="260"/>
        </w:trPr>
        <w:tc>
          <w:tcPr>
            <w:tcW w:w="1244" w:type="dxa"/>
            <w:vMerge/>
            <w:vAlign w:val="center"/>
            <w:hideMark/>
          </w:tcPr>
          <w:p w14:paraId="0B3FDCD9"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2C082CC7"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2</w:t>
            </w:r>
          </w:p>
        </w:tc>
        <w:tc>
          <w:tcPr>
            <w:tcW w:w="236" w:type="dxa"/>
          </w:tcPr>
          <w:p w14:paraId="50AA8DC2" w14:textId="77777777" w:rsidR="00A34958" w:rsidRPr="00EC37C1"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3A0D1F8C" w14:textId="77777777" w:rsidR="00A34958" w:rsidRPr="00EC37C1" w:rsidRDefault="00A34958" w:rsidP="00A34958">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shd w:val="clear" w:color="auto" w:fill="auto"/>
            <w:noWrap/>
          </w:tcPr>
          <w:p w14:paraId="2480100F" w14:textId="39D415FE"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22.1</w:t>
            </w:r>
          </w:p>
        </w:tc>
        <w:tc>
          <w:tcPr>
            <w:tcW w:w="987" w:type="dxa"/>
            <w:shd w:val="clear" w:color="auto" w:fill="auto"/>
            <w:noWrap/>
          </w:tcPr>
          <w:p w14:paraId="5FF4CCE4" w14:textId="185C9215"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22.9</w:t>
            </w:r>
          </w:p>
        </w:tc>
        <w:tc>
          <w:tcPr>
            <w:tcW w:w="238" w:type="dxa"/>
          </w:tcPr>
          <w:p w14:paraId="4D651E92" w14:textId="77777777" w:rsidR="00A34958" w:rsidRPr="00F36F50" w:rsidRDefault="00A34958" w:rsidP="00A34958">
            <w:pPr>
              <w:spacing w:after="0"/>
              <w:jc w:val="center"/>
              <w:rPr>
                <w:rFonts w:ascii="Times New Roman" w:hAnsi="Times New Roman" w:cs="Times New Roman"/>
                <w:sz w:val="24"/>
                <w:szCs w:val="24"/>
              </w:rPr>
            </w:pPr>
          </w:p>
        </w:tc>
        <w:tc>
          <w:tcPr>
            <w:tcW w:w="620" w:type="dxa"/>
            <w:vAlign w:val="center"/>
          </w:tcPr>
          <w:p w14:paraId="3B52956A" w14:textId="77777777" w:rsidR="00A34958" w:rsidRPr="00F36F50" w:rsidRDefault="00A34958" w:rsidP="00A34958">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tcPr>
          <w:p w14:paraId="6A3ADD32" w14:textId="3D85EF2E"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22.2</w:t>
            </w:r>
          </w:p>
        </w:tc>
        <w:tc>
          <w:tcPr>
            <w:tcW w:w="704" w:type="dxa"/>
          </w:tcPr>
          <w:p w14:paraId="6F44B143" w14:textId="5635821D"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22.8</w:t>
            </w:r>
          </w:p>
        </w:tc>
      </w:tr>
      <w:tr w:rsidR="00A34958" w:rsidRPr="00F36F50" w14:paraId="53B6A699" w14:textId="77777777" w:rsidTr="00EE5FCB">
        <w:trPr>
          <w:trHeight w:val="280"/>
        </w:trPr>
        <w:tc>
          <w:tcPr>
            <w:tcW w:w="1244" w:type="dxa"/>
            <w:vMerge/>
            <w:vAlign w:val="center"/>
            <w:hideMark/>
          </w:tcPr>
          <w:p w14:paraId="7C037601"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2BD3047E"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3</w:t>
            </w:r>
          </w:p>
        </w:tc>
        <w:tc>
          <w:tcPr>
            <w:tcW w:w="236" w:type="dxa"/>
          </w:tcPr>
          <w:p w14:paraId="596020A0" w14:textId="77777777" w:rsidR="00A34958" w:rsidRPr="00EC37C1"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57D08592" w14:textId="77777777" w:rsidR="00A34958" w:rsidRPr="00EC37C1" w:rsidRDefault="00A34958" w:rsidP="00A34958">
            <w:pPr>
              <w:spacing w:after="0"/>
              <w:jc w:val="center"/>
              <w:rPr>
                <w:rFonts w:ascii="Times New Roman" w:hAnsi="Times New Roman" w:cs="Times New Roman"/>
                <w:sz w:val="24"/>
                <w:szCs w:val="24"/>
              </w:rPr>
            </w:pPr>
            <w:r w:rsidRPr="00EC37C1">
              <w:rPr>
                <w:rFonts w:ascii="Times New Roman" w:hAnsi="Times New Roman" w:cs="Times New Roman"/>
                <w:sz w:val="24"/>
                <w:szCs w:val="24"/>
              </w:rPr>
              <w:t>ND</w:t>
            </w:r>
          </w:p>
        </w:tc>
        <w:tc>
          <w:tcPr>
            <w:tcW w:w="993" w:type="dxa"/>
            <w:shd w:val="clear" w:color="auto" w:fill="auto"/>
            <w:noWrap/>
          </w:tcPr>
          <w:p w14:paraId="75A11E02" w14:textId="325CFD2E"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22.2</w:t>
            </w:r>
          </w:p>
        </w:tc>
        <w:tc>
          <w:tcPr>
            <w:tcW w:w="987" w:type="dxa"/>
            <w:shd w:val="clear" w:color="auto" w:fill="auto"/>
            <w:noWrap/>
          </w:tcPr>
          <w:p w14:paraId="4109291D" w14:textId="3469A77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22.8</w:t>
            </w:r>
          </w:p>
        </w:tc>
        <w:tc>
          <w:tcPr>
            <w:tcW w:w="238" w:type="dxa"/>
          </w:tcPr>
          <w:p w14:paraId="177B1714" w14:textId="77777777" w:rsidR="00A34958" w:rsidRPr="00F36F50" w:rsidRDefault="00A34958" w:rsidP="00A34958">
            <w:pPr>
              <w:spacing w:after="0"/>
              <w:jc w:val="center"/>
              <w:rPr>
                <w:rFonts w:ascii="Times New Roman" w:hAnsi="Times New Roman" w:cs="Times New Roman"/>
                <w:sz w:val="24"/>
                <w:szCs w:val="24"/>
              </w:rPr>
            </w:pPr>
          </w:p>
        </w:tc>
        <w:tc>
          <w:tcPr>
            <w:tcW w:w="620" w:type="dxa"/>
            <w:vAlign w:val="center"/>
          </w:tcPr>
          <w:p w14:paraId="68311010" w14:textId="77777777" w:rsidR="00A34958" w:rsidRPr="00F36F50" w:rsidRDefault="00A34958" w:rsidP="00A34958">
            <w:pPr>
              <w:spacing w:after="0"/>
              <w:jc w:val="center"/>
              <w:rPr>
                <w:rFonts w:ascii="Times New Roman" w:hAnsi="Times New Roman" w:cs="Times New Roman"/>
                <w:sz w:val="24"/>
                <w:szCs w:val="24"/>
              </w:rPr>
            </w:pPr>
            <w:r w:rsidRPr="00F36F50">
              <w:rPr>
                <w:rFonts w:ascii="Times New Roman" w:hAnsi="Times New Roman" w:cs="Times New Roman"/>
                <w:sz w:val="24"/>
                <w:szCs w:val="24"/>
              </w:rPr>
              <w:t>ND</w:t>
            </w:r>
          </w:p>
        </w:tc>
        <w:tc>
          <w:tcPr>
            <w:tcW w:w="671" w:type="dxa"/>
          </w:tcPr>
          <w:p w14:paraId="3D421FB0" w14:textId="5DCD7A89"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ND</w:t>
            </w:r>
          </w:p>
        </w:tc>
        <w:tc>
          <w:tcPr>
            <w:tcW w:w="704" w:type="dxa"/>
          </w:tcPr>
          <w:p w14:paraId="2CC66FAA" w14:textId="2EE2B81B"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NA</w:t>
            </w:r>
          </w:p>
        </w:tc>
      </w:tr>
      <w:tr w:rsidR="00A34958" w:rsidRPr="00F36F50" w14:paraId="1A033848" w14:textId="77777777" w:rsidTr="00EE5FCB">
        <w:trPr>
          <w:trHeight w:val="260"/>
        </w:trPr>
        <w:tc>
          <w:tcPr>
            <w:tcW w:w="1244" w:type="dxa"/>
            <w:vMerge/>
            <w:vAlign w:val="center"/>
            <w:hideMark/>
          </w:tcPr>
          <w:p w14:paraId="21220D42"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32635001"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Avg.</w:t>
            </w:r>
          </w:p>
        </w:tc>
        <w:tc>
          <w:tcPr>
            <w:tcW w:w="236" w:type="dxa"/>
          </w:tcPr>
          <w:p w14:paraId="27010497" w14:textId="77777777" w:rsidR="00A34958" w:rsidRPr="00A112F1"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6D19E09B"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993" w:type="dxa"/>
            <w:shd w:val="clear" w:color="auto" w:fill="auto"/>
            <w:noWrap/>
          </w:tcPr>
          <w:p w14:paraId="14CA8CA7" w14:textId="544ABE0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22.3</w:t>
            </w:r>
          </w:p>
        </w:tc>
        <w:tc>
          <w:tcPr>
            <w:tcW w:w="987" w:type="dxa"/>
            <w:shd w:val="clear" w:color="auto" w:fill="auto"/>
            <w:noWrap/>
          </w:tcPr>
          <w:p w14:paraId="39829D56" w14:textId="5268C9B0"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22.7</w:t>
            </w:r>
          </w:p>
        </w:tc>
        <w:tc>
          <w:tcPr>
            <w:tcW w:w="238" w:type="dxa"/>
          </w:tcPr>
          <w:p w14:paraId="62DACEB2" w14:textId="77777777" w:rsidR="00A34958" w:rsidRPr="00A112F1" w:rsidRDefault="00A34958" w:rsidP="00A34958">
            <w:pPr>
              <w:spacing w:after="0"/>
              <w:jc w:val="center"/>
              <w:rPr>
                <w:rFonts w:ascii="Times New Roman" w:hAnsi="Times New Roman" w:cs="Times New Roman"/>
                <w:sz w:val="24"/>
                <w:szCs w:val="24"/>
              </w:rPr>
            </w:pPr>
          </w:p>
        </w:tc>
        <w:tc>
          <w:tcPr>
            <w:tcW w:w="620" w:type="dxa"/>
            <w:vAlign w:val="center"/>
          </w:tcPr>
          <w:p w14:paraId="7F38766D" w14:textId="77777777" w:rsidR="00A34958" w:rsidRPr="00A112F1" w:rsidRDefault="00A34958" w:rsidP="00A34958">
            <w:pPr>
              <w:spacing w:after="0"/>
              <w:jc w:val="center"/>
              <w:rPr>
                <w:rFonts w:ascii="Times New Roman" w:hAnsi="Times New Roman" w:cs="Times New Roman"/>
                <w:sz w:val="24"/>
                <w:szCs w:val="24"/>
              </w:rPr>
            </w:pPr>
            <w:r w:rsidRPr="00A112F1">
              <w:rPr>
                <w:rFonts w:ascii="Times New Roman" w:hAnsi="Times New Roman" w:cs="Times New Roman"/>
                <w:sz w:val="24"/>
                <w:szCs w:val="24"/>
              </w:rPr>
              <w:t>ND</w:t>
            </w:r>
          </w:p>
        </w:tc>
        <w:tc>
          <w:tcPr>
            <w:tcW w:w="671" w:type="dxa"/>
          </w:tcPr>
          <w:p w14:paraId="342425CA" w14:textId="4ABDB195"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21.9</w:t>
            </w:r>
          </w:p>
        </w:tc>
        <w:tc>
          <w:tcPr>
            <w:tcW w:w="704" w:type="dxa"/>
          </w:tcPr>
          <w:p w14:paraId="69CA8954" w14:textId="6A528FCC"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23.1</w:t>
            </w:r>
          </w:p>
        </w:tc>
      </w:tr>
      <w:tr w:rsidR="00A34958" w:rsidRPr="00F36F50" w14:paraId="4C98BDE0" w14:textId="77777777" w:rsidTr="00EE5FCB">
        <w:trPr>
          <w:trHeight w:val="260"/>
        </w:trPr>
        <w:tc>
          <w:tcPr>
            <w:tcW w:w="1244" w:type="dxa"/>
            <w:vMerge/>
            <w:vAlign w:val="center"/>
            <w:hideMark/>
          </w:tcPr>
          <w:p w14:paraId="0892D0B1" w14:textId="77777777" w:rsidR="00A34958" w:rsidRPr="00EB2873" w:rsidRDefault="00A34958" w:rsidP="00A34958">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035CC210"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SD</w:t>
            </w:r>
          </w:p>
        </w:tc>
        <w:tc>
          <w:tcPr>
            <w:tcW w:w="236" w:type="dxa"/>
          </w:tcPr>
          <w:p w14:paraId="188D964A" w14:textId="77777777" w:rsidR="00A34958" w:rsidRPr="00A112F1" w:rsidRDefault="00A34958" w:rsidP="00A34958">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0ACB4A63" w14:textId="77777777" w:rsidR="00A34958" w:rsidRPr="00A112F1" w:rsidRDefault="00A34958" w:rsidP="00A34958">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tcPr>
          <w:p w14:paraId="33F15F9A" w14:textId="190E5927"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0.3</w:t>
            </w:r>
          </w:p>
        </w:tc>
        <w:tc>
          <w:tcPr>
            <w:tcW w:w="987" w:type="dxa"/>
            <w:tcBorders>
              <w:bottom w:val="single" w:sz="4" w:space="0" w:color="auto"/>
            </w:tcBorders>
            <w:shd w:val="clear" w:color="auto" w:fill="auto"/>
            <w:noWrap/>
          </w:tcPr>
          <w:p w14:paraId="4DED7428" w14:textId="567EFC7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0.3</w:t>
            </w:r>
          </w:p>
        </w:tc>
        <w:tc>
          <w:tcPr>
            <w:tcW w:w="238" w:type="dxa"/>
          </w:tcPr>
          <w:p w14:paraId="298DFAE0" w14:textId="77777777" w:rsidR="00A34958" w:rsidRPr="00A112F1" w:rsidRDefault="00A34958" w:rsidP="00A34958">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46DE1CC5" w14:textId="77777777" w:rsidR="00A34958" w:rsidRPr="00A112F1" w:rsidRDefault="00A34958" w:rsidP="00A34958">
            <w:pPr>
              <w:spacing w:after="0"/>
              <w:jc w:val="center"/>
              <w:rPr>
                <w:rFonts w:ascii="Times New Roman" w:hAnsi="Times New Roman" w:cs="Times New Roman"/>
                <w:sz w:val="24"/>
                <w:szCs w:val="24"/>
              </w:rPr>
            </w:pPr>
          </w:p>
        </w:tc>
        <w:tc>
          <w:tcPr>
            <w:tcW w:w="671" w:type="dxa"/>
            <w:tcBorders>
              <w:bottom w:val="single" w:sz="4" w:space="0" w:color="auto"/>
            </w:tcBorders>
          </w:tcPr>
          <w:p w14:paraId="520290A6" w14:textId="7C6369CF"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0.4</w:t>
            </w:r>
          </w:p>
        </w:tc>
        <w:tc>
          <w:tcPr>
            <w:tcW w:w="704" w:type="dxa"/>
            <w:tcBorders>
              <w:bottom w:val="single" w:sz="4" w:space="0" w:color="auto"/>
            </w:tcBorders>
          </w:tcPr>
          <w:p w14:paraId="47741D66" w14:textId="0CDF2F33"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0.4</w:t>
            </w:r>
          </w:p>
        </w:tc>
      </w:tr>
      <w:tr w:rsidR="00A34958" w:rsidRPr="00F36F50" w14:paraId="2E819698" w14:textId="77777777" w:rsidTr="00EE5FCB">
        <w:trPr>
          <w:trHeight w:val="260"/>
        </w:trPr>
        <w:tc>
          <w:tcPr>
            <w:tcW w:w="1244" w:type="dxa"/>
            <w:vMerge/>
            <w:vAlign w:val="center"/>
            <w:hideMark/>
          </w:tcPr>
          <w:p w14:paraId="1AB922D4" w14:textId="77777777" w:rsidR="00A34958" w:rsidRPr="00EB2873" w:rsidRDefault="00A34958" w:rsidP="00A34958">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bottom"/>
            <w:hideMark/>
          </w:tcPr>
          <w:p w14:paraId="4B79DA6F" w14:textId="77777777" w:rsidR="00A34958" w:rsidRPr="00BF0368" w:rsidRDefault="00A34958" w:rsidP="00A34958">
            <w:pPr>
              <w:spacing w:after="0"/>
              <w:jc w:val="center"/>
              <w:rPr>
                <w:rFonts w:ascii="Times New Roman" w:hAnsi="Times New Roman" w:cs="Times New Roman"/>
                <w:b/>
                <w:bCs/>
                <w:sz w:val="24"/>
                <w:szCs w:val="24"/>
              </w:rPr>
            </w:pPr>
            <w:r w:rsidRPr="00BF0368">
              <w:rPr>
                <w:rFonts w:ascii="Times New Roman" w:hAnsi="Times New Roman" w:cs="Times New Roman"/>
                <w:b/>
                <w:bCs/>
                <w:sz w:val="24"/>
                <w:szCs w:val="24"/>
              </w:rPr>
              <w:t>Overall Avg</w:t>
            </w:r>
          </w:p>
        </w:tc>
        <w:tc>
          <w:tcPr>
            <w:tcW w:w="236" w:type="dxa"/>
          </w:tcPr>
          <w:p w14:paraId="1CBDAFBD" w14:textId="77777777" w:rsidR="00A34958" w:rsidRPr="00EC37C1" w:rsidRDefault="00A34958" w:rsidP="00A34958">
            <w:pPr>
              <w:spacing w:after="0"/>
              <w:jc w:val="center"/>
              <w:rPr>
                <w:rFonts w:ascii="Times New Roman" w:hAnsi="Times New Roman" w:cs="Times New Roman"/>
                <w:b/>
                <w:bCs/>
                <w:sz w:val="24"/>
                <w:szCs w:val="24"/>
              </w:rPr>
            </w:pPr>
          </w:p>
        </w:tc>
        <w:tc>
          <w:tcPr>
            <w:tcW w:w="1046" w:type="dxa"/>
            <w:tcBorders>
              <w:top w:val="single" w:sz="4" w:space="0" w:color="auto"/>
            </w:tcBorders>
            <w:shd w:val="clear" w:color="auto" w:fill="auto"/>
            <w:noWrap/>
            <w:vAlign w:val="center"/>
            <w:hideMark/>
          </w:tcPr>
          <w:p w14:paraId="340BB037" w14:textId="77777777" w:rsidR="00A34958" w:rsidRPr="00EC37C1" w:rsidRDefault="00A34958" w:rsidP="00A34958">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ND</w:t>
            </w:r>
          </w:p>
        </w:tc>
        <w:tc>
          <w:tcPr>
            <w:tcW w:w="993" w:type="dxa"/>
            <w:tcBorders>
              <w:top w:val="single" w:sz="4" w:space="0" w:color="auto"/>
            </w:tcBorders>
            <w:shd w:val="clear" w:color="auto" w:fill="auto"/>
            <w:noWrap/>
          </w:tcPr>
          <w:p w14:paraId="3F73FD8E" w14:textId="60A75BA2"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23.5</w:t>
            </w:r>
          </w:p>
        </w:tc>
        <w:tc>
          <w:tcPr>
            <w:tcW w:w="987" w:type="dxa"/>
            <w:tcBorders>
              <w:top w:val="single" w:sz="4" w:space="0" w:color="auto"/>
            </w:tcBorders>
            <w:shd w:val="clear" w:color="auto" w:fill="auto"/>
            <w:noWrap/>
          </w:tcPr>
          <w:p w14:paraId="5FD306AD" w14:textId="0F7334DD"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21.5</w:t>
            </w:r>
          </w:p>
        </w:tc>
        <w:tc>
          <w:tcPr>
            <w:tcW w:w="238" w:type="dxa"/>
          </w:tcPr>
          <w:p w14:paraId="3DB40FBC" w14:textId="77777777" w:rsidR="00A34958" w:rsidRPr="00F36F50" w:rsidRDefault="00A34958" w:rsidP="00A34958">
            <w:pPr>
              <w:spacing w:after="0"/>
              <w:jc w:val="center"/>
              <w:rPr>
                <w:rFonts w:ascii="Times New Roman" w:hAnsi="Times New Roman" w:cs="Times New Roman"/>
                <w:b/>
                <w:bCs/>
                <w:sz w:val="24"/>
                <w:szCs w:val="24"/>
              </w:rPr>
            </w:pPr>
          </w:p>
        </w:tc>
        <w:tc>
          <w:tcPr>
            <w:tcW w:w="620" w:type="dxa"/>
            <w:tcBorders>
              <w:top w:val="single" w:sz="4" w:space="0" w:color="auto"/>
            </w:tcBorders>
            <w:vAlign w:val="center"/>
          </w:tcPr>
          <w:p w14:paraId="3FCC86EC" w14:textId="77777777" w:rsidR="00A34958" w:rsidRPr="00F36F50" w:rsidRDefault="00A34958" w:rsidP="00A34958">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ND</w:t>
            </w:r>
          </w:p>
        </w:tc>
        <w:tc>
          <w:tcPr>
            <w:tcW w:w="671" w:type="dxa"/>
            <w:tcBorders>
              <w:top w:val="single" w:sz="4" w:space="0" w:color="auto"/>
            </w:tcBorders>
          </w:tcPr>
          <w:p w14:paraId="2460ED98" w14:textId="69227AE3"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22.6</w:t>
            </w:r>
          </w:p>
        </w:tc>
        <w:tc>
          <w:tcPr>
            <w:tcW w:w="704" w:type="dxa"/>
            <w:tcBorders>
              <w:top w:val="single" w:sz="4" w:space="0" w:color="auto"/>
            </w:tcBorders>
          </w:tcPr>
          <w:p w14:paraId="35879C3D" w14:textId="6AD13B9E"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22.4</w:t>
            </w:r>
          </w:p>
        </w:tc>
      </w:tr>
      <w:tr w:rsidR="00A34958" w:rsidRPr="00F36F50" w14:paraId="0A4E0EEB" w14:textId="77777777" w:rsidTr="00EE5FCB">
        <w:trPr>
          <w:trHeight w:val="260"/>
        </w:trPr>
        <w:tc>
          <w:tcPr>
            <w:tcW w:w="1244" w:type="dxa"/>
            <w:vMerge/>
            <w:tcBorders>
              <w:bottom w:val="single" w:sz="4" w:space="0" w:color="auto"/>
            </w:tcBorders>
            <w:vAlign w:val="center"/>
            <w:hideMark/>
          </w:tcPr>
          <w:p w14:paraId="3C7B152B" w14:textId="77777777" w:rsidR="00A34958" w:rsidRPr="00EB2873" w:rsidRDefault="00A34958" w:rsidP="00A34958">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bottom"/>
            <w:hideMark/>
          </w:tcPr>
          <w:p w14:paraId="58E7E531" w14:textId="77777777" w:rsidR="00A34958" w:rsidRPr="00BF0368" w:rsidRDefault="00A34958" w:rsidP="00A34958">
            <w:pPr>
              <w:spacing w:after="0"/>
              <w:jc w:val="center"/>
              <w:rPr>
                <w:rFonts w:ascii="Times New Roman" w:hAnsi="Times New Roman" w:cs="Times New Roman"/>
                <w:b/>
                <w:bCs/>
                <w:sz w:val="24"/>
                <w:szCs w:val="24"/>
              </w:rPr>
            </w:pPr>
            <w:r w:rsidRPr="00BF0368">
              <w:rPr>
                <w:rFonts w:ascii="Times New Roman" w:hAnsi="Times New Roman" w:cs="Times New Roman"/>
                <w:b/>
                <w:bCs/>
                <w:sz w:val="24"/>
                <w:szCs w:val="24"/>
              </w:rPr>
              <w:t>Overall SD</w:t>
            </w:r>
          </w:p>
        </w:tc>
        <w:tc>
          <w:tcPr>
            <w:tcW w:w="236" w:type="dxa"/>
          </w:tcPr>
          <w:p w14:paraId="53506915" w14:textId="77777777" w:rsidR="00A34958" w:rsidRPr="00EC37C1" w:rsidRDefault="00A34958" w:rsidP="00A34958">
            <w:pPr>
              <w:spacing w:after="0"/>
              <w:jc w:val="center"/>
              <w:rPr>
                <w:rFonts w:ascii="Times New Roman" w:hAnsi="Times New Roman" w:cs="Times New Roman"/>
                <w:b/>
                <w:bCs/>
                <w:sz w:val="24"/>
                <w:szCs w:val="24"/>
              </w:rPr>
            </w:pPr>
          </w:p>
        </w:tc>
        <w:tc>
          <w:tcPr>
            <w:tcW w:w="1046" w:type="dxa"/>
            <w:tcBorders>
              <w:bottom w:val="single" w:sz="4" w:space="0" w:color="auto"/>
            </w:tcBorders>
            <w:shd w:val="clear" w:color="auto" w:fill="auto"/>
            <w:noWrap/>
            <w:vAlign w:val="center"/>
            <w:hideMark/>
          </w:tcPr>
          <w:p w14:paraId="4EDC3421" w14:textId="64C5706F" w:rsidR="00A34958" w:rsidRPr="00EC37C1" w:rsidRDefault="00A34958" w:rsidP="00A34958">
            <w:pPr>
              <w:spacing w:after="0"/>
              <w:jc w:val="center"/>
              <w:rPr>
                <w:rFonts w:ascii="Times New Roman" w:hAnsi="Times New Roman" w:cs="Times New Roman"/>
                <w:b/>
                <w:bCs/>
                <w:sz w:val="24"/>
                <w:szCs w:val="24"/>
              </w:rPr>
            </w:pPr>
          </w:p>
        </w:tc>
        <w:tc>
          <w:tcPr>
            <w:tcW w:w="993" w:type="dxa"/>
            <w:tcBorders>
              <w:bottom w:val="single" w:sz="4" w:space="0" w:color="auto"/>
            </w:tcBorders>
            <w:shd w:val="clear" w:color="auto" w:fill="auto"/>
            <w:noWrap/>
          </w:tcPr>
          <w:p w14:paraId="70C8A63C" w14:textId="51BFC20C"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1.0</w:t>
            </w:r>
          </w:p>
        </w:tc>
        <w:tc>
          <w:tcPr>
            <w:tcW w:w="987" w:type="dxa"/>
            <w:tcBorders>
              <w:bottom w:val="single" w:sz="4" w:space="0" w:color="auto"/>
            </w:tcBorders>
            <w:shd w:val="clear" w:color="auto" w:fill="auto"/>
            <w:noWrap/>
          </w:tcPr>
          <w:p w14:paraId="5C9E3A3D" w14:textId="4484364D"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1.0</w:t>
            </w:r>
          </w:p>
        </w:tc>
        <w:tc>
          <w:tcPr>
            <w:tcW w:w="238" w:type="dxa"/>
          </w:tcPr>
          <w:p w14:paraId="3D2D2C79" w14:textId="77777777" w:rsidR="00A34958" w:rsidRPr="00F36F50" w:rsidRDefault="00A34958" w:rsidP="00A34958">
            <w:pPr>
              <w:spacing w:after="0"/>
              <w:jc w:val="center"/>
              <w:rPr>
                <w:rFonts w:ascii="Times New Roman" w:hAnsi="Times New Roman" w:cs="Times New Roman"/>
                <w:b/>
                <w:bCs/>
                <w:sz w:val="24"/>
                <w:szCs w:val="24"/>
              </w:rPr>
            </w:pPr>
          </w:p>
        </w:tc>
        <w:tc>
          <w:tcPr>
            <w:tcW w:w="620" w:type="dxa"/>
            <w:tcBorders>
              <w:bottom w:val="single" w:sz="4" w:space="0" w:color="auto"/>
            </w:tcBorders>
            <w:vAlign w:val="center"/>
          </w:tcPr>
          <w:p w14:paraId="090FF088" w14:textId="75731FDF" w:rsidR="00A34958" w:rsidRPr="00F36F50" w:rsidRDefault="00A34958" w:rsidP="00A34958">
            <w:pPr>
              <w:spacing w:after="0"/>
              <w:jc w:val="center"/>
              <w:rPr>
                <w:rFonts w:ascii="Times New Roman" w:hAnsi="Times New Roman" w:cs="Times New Roman"/>
                <w:b/>
                <w:bCs/>
                <w:sz w:val="24"/>
                <w:szCs w:val="24"/>
              </w:rPr>
            </w:pPr>
          </w:p>
        </w:tc>
        <w:tc>
          <w:tcPr>
            <w:tcW w:w="671" w:type="dxa"/>
            <w:tcBorders>
              <w:bottom w:val="single" w:sz="4" w:space="0" w:color="auto"/>
            </w:tcBorders>
          </w:tcPr>
          <w:p w14:paraId="438B4B53" w14:textId="77E8FE7A"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0.8</w:t>
            </w:r>
          </w:p>
        </w:tc>
        <w:tc>
          <w:tcPr>
            <w:tcW w:w="704" w:type="dxa"/>
            <w:tcBorders>
              <w:bottom w:val="single" w:sz="4" w:space="0" w:color="auto"/>
            </w:tcBorders>
          </w:tcPr>
          <w:p w14:paraId="51D598A7" w14:textId="407785AE"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0.8</w:t>
            </w:r>
          </w:p>
        </w:tc>
      </w:tr>
      <w:tr w:rsidR="00A34958" w:rsidRPr="00F36F50" w14:paraId="6A527188" w14:textId="77777777" w:rsidTr="00EE5FCB">
        <w:trPr>
          <w:trHeight w:val="260"/>
        </w:trPr>
        <w:tc>
          <w:tcPr>
            <w:tcW w:w="1244" w:type="dxa"/>
            <w:vMerge w:val="restart"/>
            <w:tcBorders>
              <w:top w:val="single" w:sz="4" w:space="0" w:color="auto"/>
            </w:tcBorders>
            <w:shd w:val="clear" w:color="auto" w:fill="auto"/>
            <w:noWrap/>
            <w:vAlign w:val="center"/>
            <w:hideMark/>
          </w:tcPr>
          <w:p w14:paraId="6F9F1573" w14:textId="77777777" w:rsidR="00A34958" w:rsidRPr="00EB2873" w:rsidRDefault="00A34958" w:rsidP="00A34958">
            <w:pPr>
              <w:spacing w:after="0"/>
              <w:jc w:val="center"/>
              <w:rPr>
                <w:rFonts w:ascii="Times New Roman" w:hAnsi="Times New Roman" w:cs="Times New Roman"/>
                <w:sz w:val="24"/>
                <w:szCs w:val="24"/>
              </w:rPr>
            </w:pPr>
            <w:r w:rsidRPr="00EB2873">
              <w:rPr>
                <w:rFonts w:ascii="Times New Roman" w:hAnsi="Times New Roman" w:cs="Times New Roman"/>
                <w:sz w:val="24"/>
                <w:szCs w:val="24"/>
              </w:rPr>
              <w:t>With ATD</w:t>
            </w:r>
          </w:p>
        </w:tc>
        <w:tc>
          <w:tcPr>
            <w:tcW w:w="1665" w:type="dxa"/>
            <w:tcBorders>
              <w:top w:val="single" w:sz="4" w:space="0" w:color="auto"/>
            </w:tcBorders>
            <w:shd w:val="clear" w:color="auto" w:fill="auto"/>
            <w:noWrap/>
            <w:vAlign w:val="center"/>
            <w:hideMark/>
          </w:tcPr>
          <w:p w14:paraId="4506D2F0"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1</w:t>
            </w:r>
          </w:p>
        </w:tc>
        <w:tc>
          <w:tcPr>
            <w:tcW w:w="236" w:type="dxa"/>
          </w:tcPr>
          <w:p w14:paraId="31D72C43" w14:textId="77777777" w:rsidR="00A34958" w:rsidRPr="00BF0368" w:rsidRDefault="00A34958" w:rsidP="00A34958">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26C9CF79"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tcBorders>
              <w:top w:val="single" w:sz="4" w:space="0" w:color="auto"/>
            </w:tcBorders>
            <w:shd w:val="clear" w:color="auto" w:fill="auto"/>
            <w:noWrap/>
          </w:tcPr>
          <w:p w14:paraId="27291339" w14:textId="1F24100D"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24.5</w:t>
            </w:r>
          </w:p>
        </w:tc>
        <w:tc>
          <w:tcPr>
            <w:tcW w:w="987" w:type="dxa"/>
            <w:tcBorders>
              <w:top w:val="single" w:sz="4" w:space="0" w:color="auto"/>
            </w:tcBorders>
            <w:shd w:val="clear" w:color="auto" w:fill="auto"/>
            <w:noWrap/>
          </w:tcPr>
          <w:p w14:paraId="6DD3495F" w14:textId="458881A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20.5</w:t>
            </w:r>
          </w:p>
        </w:tc>
        <w:tc>
          <w:tcPr>
            <w:tcW w:w="238" w:type="dxa"/>
          </w:tcPr>
          <w:p w14:paraId="5DB2AF48" w14:textId="77777777" w:rsidR="00A34958" w:rsidRPr="00BF0368" w:rsidRDefault="00A34958" w:rsidP="00A34958">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2AFB3B0B"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Borders>
              <w:top w:val="single" w:sz="4" w:space="0" w:color="auto"/>
            </w:tcBorders>
          </w:tcPr>
          <w:p w14:paraId="0314DF54" w14:textId="44504BB0"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22.9</w:t>
            </w:r>
          </w:p>
        </w:tc>
        <w:tc>
          <w:tcPr>
            <w:tcW w:w="704" w:type="dxa"/>
            <w:tcBorders>
              <w:top w:val="single" w:sz="4" w:space="0" w:color="auto"/>
            </w:tcBorders>
          </w:tcPr>
          <w:p w14:paraId="52C8542F" w14:textId="577472DB"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22.1</w:t>
            </w:r>
          </w:p>
        </w:tc>
      </w:tr>
      <w:tr w:rsidR="00A34958" w:rsidRPr="00F36F50" w14:paraId="5936D463" w14:textId="77777777" w:rsidTr="00EE5FCB">
        <w:trPr>
          <w:trHeight w:val="280"/>
        </w:trPr>
        <w:tc>
          <w:tcPr>
            <w:tcW w:w="1244" w:type="dxa"/>
            <w:vMerge/>
            <w:vAlign w:val="center"/>
            <w:hideMark/>
          </w:tcPr>
          <w:p w14:paraId="77DA52CF"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0DA7B854"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2</w:t>
            </w:r>
          </w:p>
        </w:tc>
        <w:tc>
          <w:tcPr>
            <w:tcW w:w="236" w:type="dxa"/>
          </w:tcPr>
          <w:p w14:paraId="76571BFE" w14:textId="77777777" w:rsidR="00A34958" w:rsidRPr="00BF0368"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06D9E94C"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tcPr>
          <w:p w14:paraId="70D7AC33" w14:textId="20E3206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24.2</w:t>
            </w:r>
          </w:p>
        </w:tc>
        <w:tc>
          <w:tcPr>
            <w:tcW w:w="987" w:type="dxa"/>
            <w:shd w:val="clear" w:color="auto" w:fill="auto"/>
            <w:noWrap/>
          </w:tcPr>
          <w:p w14:paraId="1CF60515" w14:textId="445F4B30"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20.8</w:t>
            </w:r>
          </w:p>
        </w:tc>
        <w:tc>
          <w:tcPr>
            <w:tcW w:w="238" w:type="dxa"/>
          </w:tcPr>
          <w:p w14:paraId="252DC77A" w14:textId="77777777" w:rsidR="00A34958" w:rsidRPr="00BF0368" w:rsidRDefault="00A34958" w:rsidP="00A34958">
            <w:pPr>
              <w:spacing w:after="0"/>
              <w:jc w:val="center"/>
              <w:rPr>
                <w:rFonts w:ascii="Times New Roman" w:hAnsi="Times New Roman" w:cs="Times New Roman"/>
                <w:sz w:val="24"/>
                <w:szCs w:val="24"/>
              </w:rPr>
            </w:pPr>
          </w:p>
        </w:tc>
        <w:tc>
          <w:tcPr>
            <w:tcW w:w="620" w:type="dxa"/>
            <w:vAlign w:val="center"/>
          </w:tcPr>
          <w:p w14:paraId="684A6CC8"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Pr>
          <w:p w14:paraId="0A3C3037" w14:textId="2967262F"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23.8</w:t>
            </w:r>
          </w:p>
        </w:tc>
        <w:tc>
          <w:tcPr>
            <w:tcW w:w="704" w:type="dxa"/>
          </w:tcPr>
          <w:p w14:paraId="4212759D" w14:textId="75309EC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21.2</w:t>
            </w:r>
          </w:p>
        </w:tc>
      </w:tr>
      <w:tr w:rsidR="00A34958" w:rsidRPr="00F36F50" w14:paraId="0B04EB9F" w14:textId="77777777" w:rsidTr="00EE5FCB">
        <w:trPr>
          <w:trHeight w:val="260"/>
        </w:trPr>
        <w:tc>
          <w:tcPr>
            <w:tcW w:w="1244" w:type="dxa"/>
            <w:vMerge/>
            <w:vAlign w:val="center"/>
            <w:hideMark/>
          </w:tcPr>
          <w:p w14:paraId="277EB754"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434BD16E"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3</w:t>
            </w:r>
          </w:p>
        </w:tc>
        <w:tc>
          <w:tcPr>
            <w:tcW w:w="236" w:type="dxa"/>
          </w:tcPr>
          <w:p w14:paraId="4EAE407A" w14:textId="77777777" w:rsidR="00A34958" w:rsidRPr="00BF0368"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0DEC6828"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tcPr>
          <w:p w14:paraId="41648638" w14:textId="16D4519F"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24.3</w:t>
            </w:r>
          </w:p>
        </w:tc>
        <w:tc>
          <w:tcPr>
            <w:tcW w:w="987" w:type="dxa"/>
            <w:shd w:val="clear" w:color="auto" w:fill="auto"/>
            <w:noWrap/>
          </w:tcPr>
          <w:p w14:paraId="487DFB51" w14:textId="6A4C0AC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20.7</w:t>
            </w:r>
          </w:p>
        </w:tc>
        <w:tc>
          <w:tcPr>
            <w:tcW w:w="238" w:type="dxa"/>
          </w:tcPr>
          <w:p w14:paraId="241F3EA0" w14:textId="77777777" w:rsidR="00A34958" w:rsidRPr="00BF0368" w:rsidRDefault="00A34958" w:rsidP="00A34958">
            <w:pPr>
              <w:spacing w:after="0"/>
              <w:jc w:val="center"/>
              <w:rPr>
                <w:rFonts w:ascii="Times New Roman" w:hAnsi="Times New Roman" w:cs="Times New Roman"/>
                <w:sz w:val="24"/>
                <w:szCs w:val="24"/>
              </w:rPr>
            </w:pPr>
          </w:p>
        </w:tc>
        <w:tc>
          <w:tcPr>
            <w:tcW w:w="620" w:type="dxa"/>
            <w:vAlign w:val="center"/>
          </w:tcPr>
          <w:p w14:paraId="5DB23EB0"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Pr>
          <w:p w14:paraId="1A1BD97B" w14:textId="65474F77"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24.3</w:t>
            </w:r>
          </w:p>
        </w:tc>
        <w:tc>
          <w:tcPr>
            <w:tcW w:w="704" w:type="dxa"/>
          </w:tcPr>
          <w:p w14:paraId="3972FA9B" w14:textId="7BC08415"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20.7</w:t>
            </w:r>
          </w:p>
        </w:tc>
      </w:tr>
      <w:tr w:rsidR="00A34958" w:rsidRPr="00F36F50" w14:paraId="5AE3D0A2" w14:textId="77777777" w:rsidTr="00EE5FCB">
        <w:trPr>
          <w:trHeight w:val="280"/>
        </w:trPr>
        <w:tc>
          <w:tcPr>
            <w:tcW w:w="1244" w:type="dxa"/>
            <w:vMerge/>
            <w:vAlign w:val="center"/>
            <w:hideMark/>
          </w:tcPr>
          <w:p w14:paraId="56CFE809"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010580BB"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Avg.</w:t>
            </w:r>
          </w:p>
        </w:tc>
        <w:tc>
          <w:tcPr>
            <w:tcW w:w="236" w:type="dxa"/>
          </w:tcPr>
          <w:p w14:paraId="4B284925" w14:textId="77777777" w:rsidR="00A34958" w:rsidRPr="00BF0368"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638AE7A8"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tcPr>
          <w:p w14:paraId="62E60DD1" w14:textId="0246D2E9"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24.4</w:t>
            </w:r>
          </w:p>
        </w:tc>
        <w:tc>
          <w:tcPr>
            <w:tcW w:w="987" w:type="dxa"/>
            <w:shd w:val="clear" w:color="auto" w:fill="auto"/>
            <w:noWrap/>
          </w:tcPr>
          <w:p w14:paraId="2EACF972" w14:textId="7215DADB"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20.6</w:t>
            </w:r>
          </w:p>
        </w:tc>
        <w:tc>
          <w:tcPr>
            <w:tcW w:w="238" w:type="dxa"/>
          </w:tcPr>
          <w:p w14:paraId="3CEA612E" w14:textId="77777777" w:rsidR="00A34958" w:rsidRPr="00BF0368" w:rsidRDefault="00A34958" w:rsidP="00A34958">
            <w:pPr>
              <w:spacing w:after="0"/>
              <w:jc w:val="center"/>
              <w:rPr>
                <w:rFonts w:ascii="Times New Roman" w:hAnsi="Times New Roman" w:cs="Times New Roman"/>
                <w:sz w:val="24"/>
                <w:szCs w:val="24"/>
              </w:rPr>
            </w:pPr>
          </w:p>
        </w:tc>
        <w:tc>
          <w:tcPr>
            <w:tcW w:w="620" w:type="dxa"/>
            <w:vAlign w:val="center"/>
          </w:tcPr>
          <w:p w14:paraId="069F0897"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Pr>
          <w:p w14:paraId="1E194B65" w14:textId="23982380"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23.7</w:t>
            </w:r>
          </w:p>
        </w:tc>
        <w:tc>
          <w:tcPr>
            <w:tcW w:w="704" w:type="dxa"/>
          </w:tcPr>
          <w:p w14:paraId="4B6E208E" w14:textId="1E96A15F"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21.3</w:t>
            </w:r>
          </w:p>
        </w:tc>
      </w:tr>
      <w:tr w:rsidR="00A34958" w:rsidRPr="00F36F50" w14:paraId="5D264A82" w14:textId="77777777" w:rsidTr="00EE5FCB">
        <w:trPr>
          <w:trHeight w:val="260"/>
        </w:trPr>
        <w:tc>
          <w:tcPr>
            <w:tcW w:w="1244" w:type="dxa"/>
            <w:vMerge/>
            <w:vAlign w:val="center"/>
            <w:hideMark/>
          </w:tcPr>
          <w:p w14:paraId="70C7CA04" w14:textId="77777777" w:rsidR="00A34958" w:rsidRPr="00EB2873" w:rsidRDefault="00A34958" w:rsidP="00A34958">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3B9DDC43"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SD</w:t>
            </w:r>
          </w:p>
        </w:tc>
        <w:tc>
          <w:tcPr>
            <w:tcW w:w="236" w:type="dxa"/>
          </w:tcPr>
          <w:p w14:paraId="3217C3E4" w14:textId="77777777" w:rsidR="00A34958" w:rsidRPr="00BF0368" w:rsidRDefault="00A34958" w:rsidP="00A34958">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54C2DB97" w14:textId="4CDC9FC4" w:rsidR="00A34958" w:rsidRPr="00BF0368" w:rsidRDefault="00A34958" w:rsidP="00A34958">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tcPr>
          <w:p w14:paraId="526F20EC" w14:textId="4B79F5D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0.2</w:t>
            </w:r>
          </w:p>
        </w:tc>
        <w:tc>
          <w:tcPr>
            <w:tcW w:w="987" w:type="dxa"/>
            <w:tcBorders>
              <w:bottom w:val="single" w:sz="4" w:space="0" w:color="auto"/>
            </w:tcBorders>
            <w:shd w:val="clear" w:color="auto" w:fill="auto"/>
            <w:noWrap/>
          </w:tcPr>
          <w:p w14:paraId="0C4EDB40" w14:textId="20D89092"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0.2</w:t>
            </w:r>
          </w:p>
        </w:tc>
        <w:tc>
          <w:tcPr>
            <w:tcW w:w="238" w:type="dxa"/>
          </w:tcPr>
          <w:p w14:paraId="483DCDBD" w14:textId="77777777" w:rsidR="00A34958" w:rsidRPr="00BF0368" w:rsidRDefault="00A34958" w:rsidP="00A34958">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060A9AF0" w14:textId="3193AE56" w:rsidR="00A34958" w:rsidRPr="00BF0368" w:rsidRDefault="00A34958" w:rsidP="00A34958">
            <w:pPr>
              <w:spacing w:after="0"/>
              <w:jc w:val="center"/>
              <w:rPr>
                <w:rFonts w:ascii="Times New Roman" w:hAnsi="Times New Roman" w:cs="Times New Roman"/>
                <w:sz w:val="24"/>
                <w:szCs w:val="24"/>
              </w:rPr>
            </w:pPr>
          </w:p>
        </w:tc>
        <w:tc>
          <w:tcPr>
            <w:tcW w:w="671" w:type="dxa"/>
            <w:tcBorders>
              <w:bottom w:val="single" w:sz="4" w:space="0" w:color="auto"/>
            </w:tcBorders>
          </w:tcPr>
          <w:p w14:paraId="5FE6A368" w14:textId="13B97203"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0.7</w:t>
            </w:r>
          </w:p>
        </w:tc>
        <w:tc>
          <w:tcPr>
            <w:tcW w:w="704" w:type="dxa"/>
            <w:tcBorders>
              <w:bottom w:val="single" w:sz="4" w:space="0" w:color="auto"/>
            </w:tcBorders>
          </w:tcPr>
          <w:p w14:paraId="2E17ABCB" w14:textId="4C578EEB"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0.7</w:t>
            </w:r>
          </w:p>
        </w:tc>
      </w:tr>
      <w:tr w:rsidR="00A34958" w:rsidRPr="00F36F50" w14:paraId="6055545C" w14:textId="77777777" w:rsidTr="00EE5FCB">
        <w:trPr>
          <w:trHeight w:val="260"/>
        </w:trPr>
        <w:tc>
          <w:tcPr>
            <w:tcW w:w="1244" w:type="dxa"/>
            <w:vMerge/>
            <w:vAlign w:val="center"/>
            <w:hideMark/>
          </w:tcPr>
          <w:p w14:paraId="21054D2C" w14:textId="77777777" w:rsidR="00A34958" w:rsidRPr="00EB2873" w:rsidRDefault="00A34958" w:rsidP="00A34958">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center"/>
            <w:hideMark/>
          </w:tcPr>
          <w:p w14:paraId="636E52B2"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1</w:t>
            </w:r>
          </w:p>
        </w:tc>
        <w:tc>
          <w:tcPr>
            <w:tcW w:w="236" w:type="dxa"/>
          </w:tcPr>
          <w:p w14:paraId="1A675BF8" w14:textId="77777777" w:rsidR="00A34958" w:rsidRPr="00BF0368" w:rsidRDefault="00A34958" w:rsidP="00A34958">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0A4002C0"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tcBorders>
              <w:top w:val="single" w:sz="4" w:space="0" w:color="auto"/>
            </w:tcBorders>
            <w:shd w:val="clear" w:color="auto" w:fill="auto"/>
            <w:noWrap/>
          </w:tcPr>
          <w:p w14:paraId="54B6486E" w14:textId="2F2F009D"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26.7</w:t>
            </w:r>
          </w:p>
        </w:tc>
        <w:tc>
          <w:tcPr>
            <w:tcW w:w="987" w:type="dxa"/>
            <w:tcBorders>
              <w:top w:val="single" w:sz="4" w:space="0" w:color="auto"/>
            </w:tcBorders>
            <w:shd w:val="clear" w:color="auto" w:fill="auto"/>
            <w:noWrap/>
          </w:tcPr>
          <w:p w14:paraId="70058524" w14:textId="39375D2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18.3</w:t>
            </w:r>
          </w:p>
        </w:tc>
        <w:tc>
          <w:tcPr>
            <w:tcW w:w="238" w:type="dxa"/>
          </w:tcPr>
          <w:p w14:paraId="1ED1A679" w14:textId="77777777" w:rsidR="00A34958" w:rsidRPr="00BF0368" w:rsidRDefault="00A34958" w:rsidP="00A34958">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6BEC351D"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Borders>
              <w:top w:val="single" w:sz="4" w:space="0" w:color="auto"/>
            </w:tcBorders>
          </w:tcPr>
          <w:p w14:paraId="5FBE8C79" w14:textId="56129F3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28.5</w:t>
            </w:r>
          </w:p>
        </w:tc>
        <w:tc>
          <w:tcPr>
            <w:tcW w:w="704" w:type="dxa"/>
            <w:tcBorders>
              <w:top w:val="single" w:sz="4" w:space="0" w:color="auto"/>
            </w:tcBorders>
          </w:tcPr>
          <w:p w14:paraId="2C1FF060" w14:textId="2372022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16.5</w:t>
            </w:r>
          </w:p>
        </w:tc>
      </w:tr>
      <w:tr w:rsidR="00A34958" w:rsidRPr="00F36F50" w14:paraId="7E37B325" w14:textId="77777777" w:rsidTr="00EE5FCB">
        <w:trPr>
          <w:trHeight w:val="260"/>
        </w:trPr>
        <w:tc>
          <w:tcPr>
            <w:tcW w:w="1244" w:type="dxa"/>
            <w:vMerge/>
            <w:vAlign w:val="center"/>
            <w:hideMark/>
          </w:tcPr>
          <w:p w14:paraId="4492442F"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3A4E9518"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2</w:t>
            </w:r>
          </w:p>
        </w:tc>
        <w:tc>
          <w:tcPr>
            <w:tcW w:w="236" w:type="dxa"/>
          </w:tcPr>
          <w:p w14:paraId="73BA8146" w14:textId="77777777" w:rsidR="00A34958" w:rsidRPr="00BF0368"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54FE462D"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tcPr>
          <w:p w14:paraId="39D70DFB" w14:textId="1BFC898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25.9</w:t>
            </w:r>
          </w:p>
        </w:tc>
        <w:tc>
          <w:tcPr>
            <w:tcW w:w="987" w:type="dxa"/>
            <w:shd w:val="clear" w:color="auto" w:fill="auto"/>
            <w:noWrap/>
          </w:tcPr>
          <w:p w14:paraId="0A4023AA" w14:textId="42344E37"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19.1</w:t>
            </w:r>
          </w:p>
        </w:tc>
        <w:tc>
          <w:tcPr>
            <w:tcW w:w="238" w:type="dxa"/>
          </w:tcPr>
          <w:p w14:paraId="59A4DD30" w14:textId="77777777" w:rsidR="00A34958" w:rsidRPr="00BF0368" w:rsidRDefault="00A34958" w:rsidP="00A34958">
            <w:pPr>
              <w:spacing w:after="0"/>
              <w:jc w:val="center"/>
              <w:rPr>
                <w:rFonts w:ascii="Times New Roman" w:hAnsi="Times New Roman" w:cs="Times New Roman"/>
                <w:sz w:val="24"/>
                <w:szCs w:val="24"/>
              </w:rPr>
            </w:pPr>
          </w:p>
        </w:tc>
        <w:tc>
          <w:tcPr>
            <w:tcW w:w="620" w:type="dxa"/>
            <w:vAlign w:val="center"/>
          </w:tcPr>
          <w:p w14:paraId="24C66FA1"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Pr>
          <w:p w14:paraId="6BB52A42" w14:textId="67C871F8"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26.4</w:t>
            </w:r>
          </w:p>
        </w:tc>
        <w:tc>
          <w:tcPr>
            <w:tcW w:w="704" w:type="dxa"/>
          </w:tcPr>
          <w:p w14:paraId="20231DB7" w14:textId="0FC929F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18.6</w:t>
            </w:r>
          </w:p>
        </w:tc>
      </w:tr>
      <w:tr w:rsidR="00A34958" w:rsidRPr="00F36F50" w14:paraId="306743B5" w14:textId="77777777" w:rsidTr="00EE5FCB">
        <w:trPr>
          <w:trHeight w:val="260"/>
        </w:trPr>
        <w:tc>
          <w:tcPr>
            <w:tcW w:w="1244" w:type="dxa"/>
            <w:vMerge/>
            <w:vAlign w:val="center"/>
            <w:hideMark/>
          </w:tcPr>
          <w:p w14:paraId="39E07F17"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74785784"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3</w:t>
            </w:r>
          </w:p>
        </w:tc>
        <w:tc>
          <w:tcPr>
            <w:tcW w:w="236" w:type="dxa"/>
          </w:tcPr>
          <w:p w14:paraId="47C24BB4" w14:textId="77777777" w:rsidR="00A34958" w:rsidRPr="00BF0368"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03DF0FD6"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tcPr>
          <w:p w14:paraId="1F6F373F" w14:textId="6BA975D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26.2</w:t>
            </w:r>
          </w:p>
        </w:tc>
        <w:tc>
          <w:tcPr>
            <w:tcW w:w="987" w:type="dxa"/>
            <w:shd w:val="clear" w:color="auto" w:fill="auto"/>
            <w:noWrap/>
          </w:tcPr>
          <w:p w14:paraId="08A72FB3" w14:textId="5F1A751F"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18.8</w:t>
            </w:r>
          </w:p>
        </w:tc>
        <w:tc>
          <w:tcPr>
            <w:tcW w:w="238" w:type="dxa"/>
          </w:tcPr>
          <w:p w14:paraId="10DDA844" w14:textId="77777777" w:rsidR="00A34958" w:rsidRPr="00BF0368" w:rsidRDefault="00A34958" w:rsidP="00A34958">
            <w:pPr>
              <w:spacing w:after="0"/>
              <w:jc w:val="center"/>
              <w:rPr>
                <w:rFonts w:ascii="Times New Roman" w:hAnsi="Times New Roman" w:cs="Times New Roman"/>
                <w:sz w:val="24"/>
                <w:szCs w:val="24"/>
              </w:rPr>
            </w:pPr>
          </w:p>
        </w:tc>
        <w:tc>
          <w:tcPr>
            <w:tcW w:w="620" w:type="dxa"/>
            <w:vAlign w:val="center"/>
          </w:tcPr>
          <w:p w14:paraId="228D020F"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Pr>
          <w:p w14:paraId="1694CC9F" w14:textId="335B874D"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26.7</w:t>
            </w:r>
          </w:p>
        </w:tc>
        <w:tc>
          <w:tcPr>
            <w:tcW w:w="704" w:type="dxa"/>
          </w:tcPr>
          <w:p w14:paraId="657ABB10" w14:textId="59627302"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18.3</w:t>
            </w:r>
          </w:p>
        </w:tc>
      </w:tr>
      <w:tr w:rsidR="00A34958" w:rsidRPr="00F36F50" w14:paraId="1D4308A4" w14:textId="77777777" w:rsidTr="00EE5FCB">
        <w:trPr>
          <w:trHeight w:val="260"/>
        </w:trPr>
        <w:tc>
          <w:tcPr>
            <w:tcW w:w="1244" w:type="dxa"/>
            <w:vMerge/>
            <w:vAlign w:val="center"/>
            <w:hideMark/>
          </w:tcPr>
          <w:p w14:paraId="049D4A01"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212CB446"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Avg.</w:t>
            </w:r>
          </w:p>
        </w:tc>
        <w:tc>
          <w:tcPr>
            <w:tcW w:w="236" w:type="dxa"/>
          </w:tcPr>
          <w:p w14:paraId="4B0CA5D7" w14:textId="77777777" w:rsidR="00A34958" w:rsidRPr="00BF0368"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3F42FCBA"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tcPr>
          <w:p w14:paraId="07E63A53" w14:textId="150C1323"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26.3</w:t>
            </w:r>
          </w:p>
        </w:tc>
        <w:tc>
          <w:tcPr>
            <w:tcW w:w="987" w:type="dxa"/>
            <w:shd w:val="clear" w:color="auto" w:fill="auto"/>
            <w:noWrap/>
          </w:tcPr>
          <w:p w14:paraId="265831F5" w14:textId="0B46D64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18.7</w:t>
            </w:r>
          </w:p>
        </w:tc>
        <w:tc>
          <w:tcPr>
            <w:tcW w:w="238" w:type="dxa"/>
          </w:tcPr>
          <w:p w14:paraId="20815980" w14:textId="77777777" w:rsidR="00A34958" w:rsidRPr="00BF0368" w:rsidRDefault="00A34958" w:rsidP="00A34958">
            <w:pPr>
              <w:spacing w:after="0"/>
              <w:jc w:val="center"/>
              <w:rPr>
                <w:rFonts w:ascii="Times New Roman" w:hAnsi="Times New Roman" w:cs="Times New Roman"/>
                <w:sz w:val="24"/>
                <w:szCs w:val="24"/>
              </w:rPr>
            </w:pPr>
          </w:p>
        </w:tc>
        <w:tc>
          <w:tcPr>
            <w:tcW w:w="620" w:type="dxa"/>
            <w:vAlign w:val="center"/>
          </w:tcPr>
          <w:p w14:paraId="1D5340A5"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Pr>
          <w:p w14:paraId="1DE3B5D0" w14:textId="30E2EBFE"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27.2</w:t>
            </w:r>
          </w:p>
        </w:tc>
        <w:tc>
          <w:tcPr>
            <w:tcW w:w="704" w:type="dxa"/>
          </w:tcPr>
          <w:p w14:paraId="43C2A50F" w14:textId="0C84481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17.8</w:t>
            </w:r>
          </w:p>
        </w:tc>
      </w:tr>
      <w:tr w:rsidR="00A34958" w:rsidRPr="00F36F50" w14:paraId="3CE7CB38" w14:textId="77777777" w:rsidTr="00EE5FCB">
        <w:trPr>
          <w:trHeight w:val="280"/>
        </w:trPr>
        <w:tc>
          <w:tcPr>
            <w:tcW w:w="1244" w:type="dxa"/>
            <w:vMerge/>
            <w:vAlign w:val="center"/>
            <w:hideMark/>
          </w:tcPr>
          <w:p w14:paraId="2FAF4D67" w14:textId="77777777" w:rsidR="00A34958" w:rsidRPr="00EB2873" w:rsidRDefault="00A34958" w:rsidP="00A34958">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73392961"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SD</w:t>
            </w:r>
          </w:p>
        </w:tc>
        <w:tc>
          <w:tcPr>
            <w:tcW w:w="236" w:type="dxa"/>
          </w:tcPr>
          <w:p w14:paraId="72F55A95" w14:textId="77777777" w:rsidR="00A34958" w:rsidRPr="00BF0368" w:rsidRDefault="00A34958" w:rsidP="00A34958">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49A0F925" w14:textId="1C62620C" w:rsidR="00A34958" w:rsidRPr="00BF0368" w:rsidRDefault="00A34958" w:rsidP="00A34958">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tcPr>
          <w:p w14:paraId="3F82D363" w14:textId="3796E38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0.4</w:t>
            </w:r>
          </w:p>
        </w:tc>
        <w:tc>
          <w:tcPr>
            <w:tcW w:w="987" w:type="dxa"/>
            <w:tcBorders>
              <w:bottom w:val="single" w:sz="4" w:space="0" w:color="auto"/>
            </w:tcBorders>
            <w:shd w:val="clear" w:color="auto" w:fill="auto"/>
            <w:noWrap/>
          </w:tcPr>
          <w:p w14:paraId="18F459BB" w14:textId="32A31F9D"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0.4</w:t>
            </w:r>
          </w:p>
        </w:tc>
        <w:tc>
          <w:tcPr>
            <w:tcW w:w="238" w:type="dxa"/>
          </w:tcPr>
          <w:p w14:paraId="71230976" w14:textId="77777777" w:rsidR="00A34958" w:rsidRPr="00BF0368" w:rsidRDefault="00A34958" w:rsidP="00A34958">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682EEC5A" w14:textId="0B4EA4E6" w:rsidR="00A34958" w:rsidRPr="00BF0368" w:rsidRDefault="00A34958" w:rsidP="00A34958">
            <w:pPr>
              <w:spacing w:after="0"/>
              <w:jc w:val="center"/>
              <w:rPr>
                <w:rFonts w:ascii="Times New Roman" w:hAnsi="Times New Roman" w:cs="Times New Roman"/>
                <w:sz w:val="24"/>
                <w:szCs w:val="24"/>
              </w:rPr>
            </w:pPr>
          </w:p>
        </w:tc>
        <w:tc>
          <w:tcPr>
            <w:tcW w:w="671" w:type="dxa"/>
            <w:tcBorders>
              <w:bottom w:val="single" w:sz="4" w:space="0" w:color="auto"/>
            </w:tcBorders>
          </w:tcPr>
          <w:p w14:paraId="6B2E1587" w14:textId="49CD710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1.1</w:t>
            </w:r>
          </w:p>
        </w:tc>
        <w:tc>
          <w:tcPr>
            <w:tcW w:w="704" w:type="dxa"/>
            <w:tcBorders>
              <w:bottom w:val="single" w:sz="4" w:space="0" w:color="auto"/>
            </w:tcBorders>
          </w:tcPr>
          <w:p w14:paraId="61FCDE44" w14:textId="6975932C"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1.1</w:t>
            </w:r>
          </w:p>
        </w:tc>
      </w:tr>
      <w:tr w:rsidR="00A34958" w:rsidRPr="00F36F50" w14:paraId="093E09D3" w14:textId="77777777" w:rsidTr="00EE5FCB">
        <w:trPr>
          <w:trHeight w:val="260"/>
        </w:trPr>
        <w:tc>
          <w:tcPr>
            <w:tcW w:w="1244" w:type="dxa"/>
            <w:vMerge/>
            <w:vAlign w:val="center"/>
            <w:hideMark/>
          </w:tcPr>
          <w:p w14:paraId="236BE821" w14:textId="77777777" w:rsidR="00A34958" w:rsidRPr="00EB2873" w:rsidRDefault="00A34958" w:rsidP="00A34958">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center"/>
            <w:hideMark/>
          </w:tcPr>
          <w:p w14:paraId="7DB50A15"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1</w:t>
            </w:r>
          </w:p>
        </w:tc>
        <w:tc>
          <w:tcPr>
            <w:tcW w:w="236" w:type="dxa"/>
          </w:tcPr>
          <w:p w14:paraId="2550CE80" w14:textId="77777777" w:rsidR="00A34958" w:rsidRPr="00BF0368" w:rsidRDefault="00A34958" w:rsidP="00A34958">
            <w:pPr>
              <w:spacing w:after="0"/>
              <w:jc w:val="center"/>
              <w:rPr>
                <w:rFonts w:ascii="Times New Roman" w:hAnsi="Times New Roman" w:cs="Times New Roman"/>
                <w:sz w:val="24"/>
                <w:szCs w:val="24"/>
              </w:rPr>
            </w:pPr>
          </w:p>
        </w:tc>
        <w:tc>
          <w:tcPr>
            <w:tcW w:w="1046" w:type="dxa"/>
            <w:tcBorders>
              <w:top w:val="single" w:sz="4" w:space="0" w:color="auto"/>
            </w:tcBorders>
            <w:shd w:val="clear" w:color="auto" w:fill="auto"/>
            <w:noWrap/>
            <w:vAlign w:val="center"/>
            <w:hideMark/>
          </w:tcPr>
          <w:p w14:paraId="280EDC8B"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tcBorders>
              <w:top w:val="single" w:sz="4" w:space="0" w:color="auto"/>
            </w:tcBorders>
            <w:shd w:val="clear" w:color="auto" w:fill="auto"/>
            <w:noWrap/>
          </w:tcPr>
          <w:p w14:paraId="5D2F8461" w14:textId="370089A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23.4</w:t>
            </w:r>
          </w:p>
        </w:tc>
        <w:tc>
          <w:tcPr>
            <w:tcW w:w="987" w:type="dxa"/>
            <w:tcBorders>
              <w:top w:val="single" w:sz="4" w:space="0" w:color="auto"/>
            </w:tcBorders>
            <w:shd w:val="clear" w:color="auto" w:fill="auto"/>
            <w:noWrap/>
          </w:tcPr>
          <w:p w14:paraId="02F66CD0" w14:textId="2AAD8750"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21.6</w:t>
            </w:r>
          </w:p>
        </w:tc>
        <w:tc>
          <w:tcPr>
            <w:tcW w:w="238" w:type="dxa"/>
          </w:tcPr>
          <w:p w14:paraId="42B9066F" w14:textId="77777777" w:rsidR="00A34958" w:rsidRPr="00BF0368" w:rsidRDefault="00A34958" w:rsidP="00A34958">
            <w:pPr>
              <w:spacing w:after="0"/>
              <w:jc w:val="center"/>
              <w:rPr>
                <w:rFonts w:ascii="Times New Roman" w:hAnsi="Times New Roman" w:cs="Times New Roman"/>
                <w:sz w:val="24"/>
                <w:szCs w:val="24"/>
              </w:rPr>
            </w:pPr>
          </w:p>
        </w:tc>
        <w:tc>
          <w:tcPr>
            <w:tcW w:w="620" w:type="dxa"/>
            <w:tcBorders>
              <w:top w:val="single" w:sz="4" w:space="0" w:color="auto"/>
            </w:tcBorders>
            <w:vAlign w:val="center"/>
          </w:tcPr>
          <w:p w14:paraId="4F38A3DF"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Borders>
              <w:top w:val="single" w:sz="4" w:space="0" w:color="auto"/>
            </w:tcBorders>
          </w:tcPr>
          <w:p w14:paraId="4AF380CC" w14:textId="5E9BEE5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22.1</w:t>
            </w:r>
          </w:p>
        </w:tc>
        <w:tc>
          <w:tcPr>
            <w:tcW w:w="704" w:type="dxa"/>
            <w:tcBorders>
              <w:top w:val="single" w:sz="4" w:space="0" w:color="auto"/>
            </w:tcBorders>
          </w:tcPr>
          <w:p w14:paraId="7AA0E354" w14:textId="1F12E33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22.9</w:t>
            </w:r>
          </w:p>
        </w:tc>
      </w:tr>
      <w:tr w:rsidR="00A34958" w:rsidRPr="00F36F50" w14:paraId="33C0AB53" w14:textId="77777777" w:rsidTr="00EE5FCB">
        <w:trPr>
          <w:trHeight w:val="280"/>
        </w:trPr>
        <w:tc>
          <w:tcPr>
            <w:tcW w:w="1244" w:type="dxa"/>
            <w:vMerge/>
            <w:vAlign w:val="center"/>
            <w:hideMark/>
          </w:tcPr>
          <w:p w14:paraId="2C0BA451"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55AB87E6"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2</w:t>
            </w:r>
          </w:p>
        </w:tc>
        <w:tc>
          <w:tcPr>
            <w:tcW w:w="236" w:type="dxa"/>
          </w:tcPr>
          <w:p w14:paraId="30895F8B" w14:textId="77777777" w:rsidR="00A34958" w:rsidRPr="00BF0368"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21231AEF"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tcPr>
          <w:p w14:paraId="5ACD0895" w14:textId="5E2CD20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24.2</w:t>
            </w:r>
          </w:p>
        </w:tc>
        <w:tc>
          <w:tcPr>
            <w:tcW w:w="987" w:type="dxa"/>
            <w:shd w:val="clear" w:color="auto" w:fill="auto"/>
            <w:noWrap/>
          </w:tcPr>
          <w:p w14:paraId="06CF1A18" w14:textId="7881C801"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20.8</w:t>
            </w:r>
          </w:p>
        </w:tc>
        <w:tc>
          <w:tcPr>
            <w:tcW w:w="238" w:type="dxa"/>
          </w:tcPr>
          <w:p w14:paraId="5228B5A7" w14:textId="77777777" w:rsidR="00A34958" w:rsidRPr="00BF0368" w:rsidRDefault="00A34958" w:rsidP="00A34958">
            <w:pPr>
              <w:spacing w:after="0"/>
              <w:jc w:val="center"/>
              <w:rPr>
                <w:rFonts w:ascii="Times New Roman" w:hAnsi="Times New Roman" w:cs="Times New Roman"/>
                <w:sz w:val="24"/>
                <w:szCs w:val="24"/>
              </w:rPr>
            </w:pPr>
          </w:p>
        </w:tc>
        <w:tc>
          <w:tcPr>
            <w:tcW w:w="620" w:type="dxa"/>
            <w:vAlign w:val="center"/>
          </w:tcPr>
          <w:p w14:paraId="7ECDA493"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Pr>
          <w:p w14:paraId="322FA499" w14:textId="32A3482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22.1</w:t>
            </w:r>
          </w:p>
        </w:tc>
        <w:tc>
          <w:tcPr>
            <w:tcW w:w="704" w:type="dxa"/>
          </w:tcPr>
          <w:p w14:paraId="68CA4B89" w14:textId="3D1439E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22.9</w:t>
            </w:r>
          </w:p>
        </w:tc>
      </w:tr>
      <w:tr w:rsidR="00A34958" w:rsidRPr="00F36F50" w14:paraId="7B6CB140" w14:textId="77777777" w:rsidTr="00EE5FCB">
        <w:trPr>
          <w:trHeight w:val="260"/>
        </w:trPr>
        <w:tc>
          <w:tcPr>
            <w:tcW w:w="1244" w:type="dxa"/>
            <w:vMerge/>
            <w:vAlign w:val="center"/>
            <w:hideMark/>
          </w:tcPr>
          <w:p w14:paraId="01795FDB"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285EF9BA"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3</w:t>
            </w:r>
          </w:p>
        </w:tc>
        <w:tc>
          <w:tcPr>
            <w:tcW w:w="236" w:type="dxa"/>
          </w:tcPr>
          <w:p w14:paraId="5E9F0BA4" w14:textId="77777777" w:rsidR="00A34958" w:rsidRPr="00BF0368"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168E8B54"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tcPr>
          <w:p w14:paraId="7583D128" w14:textId="25E2C56D"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22.9</w:t>
            </w:r>
          </w:p>
        </w:tc>
        <w:tc>
          <w:tcPr>
            <w:tcW w:w="987" w:type="dxa"/>
            <w:shd w:val="clear" w:color="auto" w:fill="auto"/>
            <w:noWrap/>
          </w:tcPr>
          <w:p w14:paraId="5CFBDBD9" w14:textId="07BCB234"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22.1</w:t>
            </w:r>
          </w:p>
        </w:tc>
        <w:tc>
          <w:tcPr>
            <w:tcW w:w="238" w:type="dxa"/>
          </w:tcPr>
          <w:p w14:paraId="452DF876" w14:textId="77777777" w:rsidR="00A34958" w:rsidRPr="00BF0368" w:rsidRDefault="00A34958" w:rsidP="00A34958">
            <w:pPr>
              <w:spacing w:after="0"/>
              <w:jc w:val="center"/>
              <w:rPr>
                <w:rFonts w:ascii="Times New Roman" w:hAnsi="Times New Roman" w:cs="Times New Roman"/>
                <w:sz w:val="24"/>
                <w:szCs w:val="24"/>
              </w:rPr>
            </w:pPr>
          </w:p>
        </w:tc>
        <w:tc>
          <w:tcPr>
            <w:tcW w:w="620" w:type="dxa"/>
            <w:vAlign w:val="center"/>
          </w:tcPr>
          <w:p w14:paraId="0FA19E89"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Pr>
          <w:p w14:paraId="464BB52D" w14:textId="4BFEAADC"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w:t>
            </w:r>
          </w:p>
        </w:tc>
        <w:tc>
          <w:tcPr>
            <w:tcW w:w="704" w:type="dxa"/>
          </w:tcPr>
          <w:p w14:paraId="61725D28" w14:textId="03EDA67F"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w:t>
            </w:r>
          </w:p>
        </w:tc>
      </w:tr>
      <w:tr w:rsidR="00A34958" w:rsidRPr="00F36F50" w14:paraId="788E2171" w14:textId="77777777" w:rsidTr="00EE5FCB">
        <w:trPr>
          <w:trHeight w:val="260"/>
        </w:trPr>
        <w:tc>
          <w:tcPr>
            <w:tcW w:w="1244" w:type="dxa"/>
            <w:vMerge/>
            <w:vAlign w:val="center"/>
            <w:hideMark/>
          </w:tcPr>
          <w:p w14:paraId="13D8EFC5" w14:textId="77777777" w:rsidR="00A34958" w:rsidRPr="00EB2873" w:rsidRDefault="00A34958" w:rsidP="00A34958">
            <w:pPr>
              <w:spacing w:after="0"/>
              <w:rPr>
                <w:rFonts w:ascii="Times New Roman" w:hAnsi="Times New Roman" w:cs="Times New Roman"/>
                <w:sz w:val="24"/>
                <w:szCs w:val="24"/>
              </w:rPr>
            </w:pPr>
          </w:p>
        </w:tc>
        <w:tc>
          <w:tcPr>
            <w:tcW w:w="1665" w:type="dxa"/>
            <w:shd w:val="clear" w:color="auto" w:fill="auto"/>
            <w:noWrap/>
            <w:vAlign w:val="center"/>
            <w:hideMark/>
          </w:tcPr>
          <w:p w14:paraId="04731470"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Avg.</w:t>
            </w:r>
          </w:p>
        </w:tc>
        <w:tc>
          <w:tcPr>
            <w:tcW w:w="236" w:type="dxa"/>
          </w:tcPr>
          <w:p w14:paraId="4DE3C52F" w14:textId="77777777" w:rsidR="00A34958" w:rsidRPr="00BF0368" w:rsidRDefault="00A34958" w:rsidP="00A34958">
            <w:pPr>
              <w:spacing w:after="0"/>
              <w:jc w:val="center"/>
              <w:rPr>
                <w:rFonts w:ascii="Times New Roman" w:hAnsi="Times New Roman" w:cs="Times New Roman"/>
                <w:sz w:val="24"/>
                <w:szCs w:val="24"/>
              </w:rPr>
            </w:pPr>
          </w:p>
        </w:tc>
        <w:tc>
          <w:tcPr>
            <w:tcW w:w="1046" w:type="dxa"/>
            <w:shd w:val="clear" w:color="auto" w:fill="auto"/>
            <w:noWrap/>
            <w:vAlign w:val="center"/>
            <w:hideMark/>
          </w:tcPr>
          <w:p w14:paraId="36107444"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993" w:type="dxa"/>
            <w:shd w:val="clear" w:color="auto" w:fill="auto"/>
            <w:noWrap/>
          </w:tcPr>
          <w:p w14:paraId="30492687" w14:textId="6D0D32EE"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23.5</w:t>
            </w:r>
          </w:p>
        </w:tc>
        <w:tc>
          <w:tcPr>
            <w:tcW w:w="987" w:type="dxa"/>
            <w:shd w:val="clear" w:color="auto" w:fill="auto"/>
            <w:noWrap/>
          </w:tcPr>
          <w:p w14:paraId="0157CA03" w14:textId="2E67BD9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21.5</w:t>
            </w:r>
          </w:p>
        </w:tc>
        <w:tc>
          <w:tcPr>
            <w:tcW w:w="238" w:type="dxa"/>
          </w:tcPr>
          <w:p w14:paraId="1FED74B6" w14:textId="77777777" w:rsidR="00A34958" w:rsidRPr="00BF0368" w:rsidRDefault="00A34958" w:rsidP="00A34958">
            <w:pPr>
              <w:spacing w:after="0"/>
              <w:jc w:val="center"/>
              <w:rPr>
                <w:rFonts w:ascii="Times New Roman" w:hAnsi="Times New Roman" w:cs="Times New Roman"/>
                <w:sz w:val="24"/>
                <w:szCs w:val="24"/>
              </w:rPr>
            </w:pPr>
          </w:p>
        </w:tc>
        <w:tc>
          <w:tcPr>
            <w:tcW w:w="620" w:type="dxa"/>
            <w:vAlign w:val="center"/>
          </w:tcPr>
          <w:p w14:paraId="73A3369E"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ND</w:t>
            </w:r>
          </w:p>
        </w:tc>
        <w:tc>
          <w:tcPr>
            <w:tcW w:w="671" w:type="dxa"/>
          </w:tcPr>
          <w:p w14:paraId="57734232" w14:textId="4F19112E"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22.1</w:t>
            </w:r>
          </w:p>
        </w:tc>
        <w:tc>
          <w:tcPr>
            <w:tcW w:w="704" w:type="dxa"/>
          </w:tcPr>
          <w:p w14:paraId="7BBF64E2" w14:textId="0FB4F0A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22.9</w:t>
            </w:r>
          </w:p>
        </w:tc>
      </w:tr>
      <w:tr w:rsidR="00A34958" w:rsidRPr="00F36F50" w14:paraId="10BDAE87" w14:textId="77777777" w:rsidTr="00EE5FCB">
        <w:trPr>
          <w:trHeight w:val="260"/>
        </w:trPr>
        <w:tc>
          <w:tcPr>
            <w:tcW w:w="1244" w:type="dxa"/>
            <w:vMerge/>
            <w:vAlign w:val="center"/>
            <w:hideMark/>
          </w:tcPr>
          <w:p w14:paraId="7FA5E941" w14:textId="77777777" w:rsidR="00A34958" w:rsidRPr="00EB2873" w:rsidRDefault="00A34958" w:rsidP="00A34958">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center"/>
            <w:hideMark/>
          </w:tcPr>
          <w:p w14:paraId="1AF25089" w14:textId="77777777" w:rsidR="00A34958" w:rsidRPr="00BF0368" w:rsidRDefault="00A34958" w:rsidP="00A34958">
            <w:pPr>
              <w:spacing w:after="0"/>
              <w:jc w:val="center"/>
              <w:rPr>
                <w:rFonts w:ascii="Times New Roman" w:hAnsi="Times New Roman" w:cs="Times New Roman"/>
                <w:sz w:val="24"/>
                <w:szCs w:val="24"/>
              </w:rPr>
            </w:pPr>
            <w:r w:rsidRPr="00BF0368">
              <w:rPr>
                <w:rFonts w:ascii="Times New Roman" w:hAnsi="Times New Roman" w:cs="Times New Roman"/>
                <w:sz w:val="24"/>
                <w:szCs w:val="24"/>
              </w:rPr>
              <w:t>SD</w:t>
            </w:r>
          </w:p>
        </w:tc>
        <w:tc>
          <w:tcPr>
            <w:tcW w:w="236" w:type="dxa"/>
          </w:tcPr>
          <w:p w14:paraId="5D085D3A" w14:textId="77777777" w:rsidR="00A34958" w:rsidRPr="00BF0368" w:rsidRDefault="00A34958" w:rsidP="00A34958">
            <w:pPr>
              <w:spacing w:after="0"/>
              <w:jc w:val="center"/>
              <w:rPr>
                <w:rFonts w:ascii="Times New Roman" w:hAnsi="Times New Roman" w:cs="Times New Roman"/>
                <w:sz w:val="24"/>
                <w:szCs w:val="24"/>
              </w:rPr>
            </w:pPr>
          </w:p>
        </w:tc>
        <w:tc>
          <w:tcPr>
            <w:tcW w:w="1046" w:type="dxa"/>
            <w:tcBorders>
              <w:bottom w:val="single" w:sz="4" w:space="0" w:color="auto"/>
            </w:tcBorders>
            <w:shd w:val="clear" w:color="auto" w:fill="auto"/>
            <w:noWrap/>
            <w:vAlign w:val="center"/>
            <w:hideMark/>
          </w:tcPr>
          <w:p w14:paraId="24ED6286" w14:textId="203A3489" w:rsidR="00A34958" w:rsidRPr="00BF0368" w:rsidRDefault="00A34958" w:rsidP="00A34958">
            <w:pPr>
              <w:spacing w:after="0"/>
              <w:jc w:val="center"/>
              <w:rPr>
                <w:rFonts w:ascii="Times New Roman" w:hAnsi="Times New Roman" w:cs="Times New Roman"/>
                <w:sz w:val="24"/>
                <w:szCs w:val="24"/>
              </w:rPr>
            </w:pPr>
          </w:p>
        </w:tc>
        <w:tc>
          <w:tcPr>
            <w:tcW w:w="993" w:type="dxa"/>
            <w:tcBorders>
              <w:bottom w:val="single" w:sz="4" w:space="0" w:color="auto"/>
            </w:tcBorders>
            <w:shd w:val="clear" w:color="auto" w:fill="auto"/>
            <w:noWrap/>
          </w:tcPr>
          <w:p w14:paraId="41E96A19" w14:textId="5CE0F75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0.7</w:t>
            </w:r>
          </w:p>
        </w:tc>
        <w:tc>
          <w:tcPr>
            <w:tcW w:w="987" w:type="dxa"/>
            <w:tcBorders>
              <w:bottom w:val="single" w:sz="4" w:space="0" w:color="auto"/>
            </w:tcBorders>
            <w:shd w:val="clear" w:color="auto" w:fill="auto"/>
            <w:noWrap/>
          </w:tcPr>
          <w:p w14:paraId="32981C7F" w14:textId="3D7D81E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0.7</w:t>
            </w:r>
          </w:p>
        </w:tc>
        <w:tc>
          <w:tcPr>
            <w:tcW w:w="238" w:type="dxa"/>
          </w:tcPr>
          <w:p w14:paraId="1089FEB2" w14:textId="77777777" w:rsidR="00A34958" w:rsidRPr="00BF0368" w:rsidRDefault="00A34958" w:rsidP="00A34958">
            <w:pPr>
              <w:spacing w:after="0"/>
              <w:jc w:val="center"/>
              <w:rPr>
                <w:rFonts w:ascii="Times New Roman" w:hAnsi="Times New Roman" w:cs="Times New Roman"/>
                <w:sz w:val="24"/>
                <w:szCs w:val="24"/>
              </w:rPr>
            </w:pPr>
          </w:p>
        </w:tc>
        <w:tc>
          <w:tcPr>
            <w:tcW w:w="620" w:type="dxa"/>
            <w:tcBorders>
              <w:bottom w:val="single" w:sz="4" w:space="0" w:color="auto"/>
            </w:tcBorders>
            <w:vAlign w:val="center"/>
          </w:tcPr>
          <w:p w14:paraId="18FC9BE1" w14:textId="4A1468AB" w:rsidR="00A34958" w:rsidRPr="00BF0368" w:rsidRDefault="00A34958" w:rsidP="00A34958">
            <w:pPr>
              <w:spacing w:after="0"/>
              <w:jc w:val="center"/>
              <w:rPr>
                <w:rFonts w:ascii="Times New Roman" w:hAnsi="Times New Roman" w:cs="Times New Roman"/>
                <w:sz w:val="24"/>
                <w:szCs w:val="24"/>
              </w:rPr>
            </w:pPr>
          </w:p>
        </w:tc>
        <w:tc>
          <w:tcPr>
            <w:tcW w:w="671" w:type="dxa"/>
            <w:tcBorders>
              <w:bottom w:val="single" w:sz="4" w:space="0" w:color="auto"/>
            </w:tcBorders>
          </w:tcPr>
          <w:p w14:paraId="2DF4B678" w14:textId="2B80C91A"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0.0</w:t>
            </w:r>
          </w:p>
        </w:tc>
        <w:tc>
          <w:tcPr>
            <w:tcW w:w="704" w:type="dxa"/>
            <w:tcBorders>
              <w:bottom w:val="single" w:sz="4" w:space="0" w:color="auto"/>
            </w:tcBorders>
          </w:tcPr>
          <w:p w14:paraId="2008E81F" w14:textId="06AFB826" w:rsidR="00A34958" w:rsidRPr="00A34958" w:rsidRDefault="00A34958" w:rsidP="00A34958">
            <w:pPr>
              <w:spacing w:after="0"/>
              <w:jc w:val="center"/>
              <w:rPr>
                <w:rFonts w:ascii="Times New Roman" w:hAnsi="Times New Roman" w:cs="Times New Roman"/>
                <w:sz w:val="24"/>
                <w:szCs w:val="24"/>
              </w:rPr>
            </w:pPr>
            <w:r w:rsidRPr="00A34958">
              <w:rPr>
                <w:rFonts w:ascii="Times New Roman" w:hAnsi="Times New Roman" w:cs="Times New Roman"/>
                <w:sz w:val="24"/>
                <w:szCs w:val="24"/>
              </w:rPr>
              <w:t>0.0</w:t>
            </w:r>
          </w:p>
        </w:tc>
      </w:tr>
      <w:tr w:rsidR="00A34958" w:rsidRPr="00F36F50" w14:paraId="746FB80B" w14:textId="77777777" w:rsidTr="00EE5FCB">
        <w:trPr>
          <w:trHeight w:val="260"/>
        </w:trPr>
        <w:tc>
          <w:tcPr>
            <w:tcW w:w="1244" w:type="dxa"/>
            <w:vMerge/>
            <w:vAlign w:val="center"/>
            <w:hideMark/>
          </w:tcPr>
          <w:p w14:paraId="57DD2C89" w14:textId="77777777" w:rsidR="00A34958" w:rsidRPr="00EB2873" w:rsidRDefault="00A34958" w:rsidP="00A34958">
            <w:pPr>
              <w:spacing w:after="0"/>
              <w:rPr>
                <w:rFonts w:ascii="Times New Roman" w:hAnsi="Times New Roman" w:cs="Times New Roman"/>
                <w:sz w:val="24"/>
                <w:szCs w:val="24"/>
              </w:rPr>
            </w:pPr>
          </w:p>
        </w:tc>
        <w:tc>
          <w:tcPr>
            <w:tcW w:w="1665" w:type="dxa"/>
            <w:tcBorders>
              <w:top w:val="single" w:sz="4" w:space="0" w:color="auto"/>
            </w:tcBorders>
            <w:shd w:val="clear" w:color="auto" w:fill="auto"/>
            <w:noWrap/>
            <w:vAlign w:val="bottom"/>
            <w:hideMark/>
          </w:tcPr>
          <w:p w14:paraId="5B026626" w14:textId="77777777" w:rsidR="00A34958" w:rsidRPr="00BF0368" w:rsidRDefault="00A34958" w:rsidP="00A34958">
            <w:pPr>
              <w:spacing w:after="0"/>
              <w:jc w:val="center"/>
              <w:rPr>
                <w:rFonts w:ascii="Times New Roman" w:hAnsi="Times New Roman" w:cs="Times New Roman"/>
                <w:b/>
                <w:bCs/>
                <w:sz w:val="24"/>
                <w:szCs w:val="24"/>
              </w:rPr>
            </w:pPr>
            <w:r w:rsidRPr="00BF0368">
              <w:rPr>
                <w:rFonts w:ascii="Times New Roman" w:hAnsi="Times New Roman" w:cs="Times New Roman"/>
                <w:b/>
                <w:bCs/>
                <w:sz w:val="24"/>
                <w:szCs w:val="24"/>
              </w:rPr>
              <w:t>Overall Avg.</w:t>
            </w:r>
          </w:p>
        </w:tc>
        <w:tc>
          <w:tcPr>
            <w:tcW w:w="236" w:type="dxa"/>
          </w:tcPr>
          <w:p w14:paraId="0615AC9B" w14:textId="77777777" w:rsidR="00A34958" w:rsidRPr="00EC37C1" w:rsidRDefault="00A34958" w:rsidP="00A34958">
            <w:pPr>
              <w:spacing w:after="0"/>
              <w:jc w:val="center"/>
              <w:rPr>
                <w:rFonts w:ascii="Times New Roman" w:hAnsi="Times New Roman" w:cs="Times New Roman"/>
                <w:b/>
                <w:bCs/>
                <w:sz w:val="24"/>
                <w:szCs w:val="24"/>
              </w:rPr>
            </w:pPr>
          </w:p>
        </w:tc>
        <w:tc>
          <w:tcPr>
            <w:tcW w:w="1046" w:type="dxa"/>
            <w:tcBorders>
              <w:top w:val="single" w:sz="4" w:space="0" w:color="auto"/>
            </w:tcBorders>
            <w:shd w:val="clear" w:color="auto" w:fill="auto"/>
            <w:noWrap/>
            <w:vAlign w:val="center"/>
            <w:hideMark/>
          </w:tcPr>
          <w:p w14:paraId="088B5FE6" w14:textId="77777777" w:rsidR="00A34958" w:rsidRPr="00EC37C1" w:rsidRDefault="00A34958" w:rsidP="00A34958">
            <w:pPr>
              <w:spacing w:after="0"/>
              <w:jc w:val="center"/>
              <w:rPr>
                <w:rFonts w:ascii="Times New Roman" w:hAnsi="Times New Roman" w:cs="Times New Roman"/>
                <w:b/>
                <w:bCs/>
                <w:sz w:val="24"/>
                <w:szCs w:val="24"/>
              </w:rPr>
            </w:pPr>
            <w:r w:rsidRPr="00EC37C1">
              <w:rPr>
                <w:rFonts w:ascii="Times New Roman" w:hAnsi="Times New Roman" w:cs="Times New Roman"/>
                <w:b/>
                <w:bCs/>
                <w:sz w:val="24"/>
                <w:szCs w:val="24"/>
              </w:rPr>
              <w:t>ND</w:t>
            </w:r>
          </w:p>
        </w:tc>
        <w:tc>
          <w:tcPr>
            <w:tcW w:w="993" w:type="dxa"/>
            <w:tcBorders>
              <w:top w:val="single" w:sz="4" w:space="0" w:color="auto"/>
            </w:tcBorders>
            <w:shd w:val="clear" w:color="auto" w:fill="auto"/>
            <w:noWrap/>
          </w:tcPr>
          <w:p w14:paraId="65EAA6C3" w14:textId="12ED1E5D"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24.7</w:t>
            </w:r>
          </w:p>
        </w:tc>
        <w:tc>
          <w:tcPr>
            <w:tcW w:w="987" w:type="dxa"/>
            <w:tcBorders>
              <w:top w:val="single" w:sz="4" w:space="0" w:color="auto"/>
            </w:tcBorders>
            <w:shd w:val="clear" w:color="auto" w:fill="auto"/>
            <w:noWrap/>
          </w:tcPr>
          <w:p w14:paraId="760C671F" w14:textId="2DB2860A"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20.3</w:t>
            </w:r>
          </w:p>
        </w:tc>
        <w:tc>
          <w:tcPr>
            <w:tcW w:w="238" w:type="dxa"/>
          </w:tcPr>
          <w:p w14:paraId="54DCF9C3" w14:textId="77777777" w:rsidR="00A34958" w:rsidRPr="00F36F50" w:rsidRDefault="00A34958" w:rsidP="00A34958">
            <w:pPr>
              <w:spacing w:after="0"/>
              <w:jc w:val="center"/>
              <w:rPr>
                <w:rFonts w:ascii="Times New Roman" w:hAnsi="Times New Roman" w:cs="Times New Roman"/>
                <w:b/>
                <w:bCs/>
                <w:sz w:val="24"/>
                <w:szCs w:val="24"/>
              </w:rPr>
            </w:pPr>
          </w:p>
        </w:tc>
        <w:tc>
          <w:tcPr>
            <w:tcW w:w="620" w:type="dxa"/>
            <w:tcBorders>
              <w:top w:val="single" w:sz="4" w:space="0" w:color="auto"/>
            </w:tcBorders>
            <w:vAlign w:val="center"/>
          </w:tcPr>
          <w:p w14:paraId="3C667E17" w14:textId="77777777" w:rsidR="00A34958" w:rsidRPr="00F36F50" w:rsidRDefault="00A34958" w:rsidP="00A34958">
            <w:pPr>
              <w:spacing w:after="0"/>
              <w:jc w:val="center"/>
              <w:rPr>
                <w:rFonts w:ascii="Times New Roman" w:hAnsi="Times New Roman" w:cs="Times New Roman"/>
                <w:b/>
                <w:bCs/>
                <w:sz w:val="24"/>
                <w:szCs w:val="24"/>
              </w:rPr>
            </w:pPr>
            <w:r w:rsidRPr="00F36F50">
              <w:rPr>
                <w:rFonts w:ascii="Times New Roman" w:hAnsi="Times New Roman" w:cs="Times New Roman"/>
                <w:b/>
                <w:bCs/>
                <w:sz w:val="24"/>
                <w:szCs w:val="24"/>
              </w:rPr>
              <w:t>ND</w:t>
            </w:r>
          </w:p>
        </w:tc>
        <w:tc>
          <w:tcPr>
            <w:tcW w:w="671" w:type="dxa"/>
            <w:tcBorders>
              <w:top w:val="single" w:sz="4" w:space="0" w:color="auto"/>
            </w:tcBorders>
          </w:tcPr>
          <w:p w14:paraId="43000070" w14:textId="1E384B25"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24.3</w:t>
            </w:r>
          </w:p>
        </w:tc>
        <w:tc>
          <w:tcPr>
            <w:tcW w:w="704" w:type="dxa"/>
            <w:tcBorders>
              <w:top w:val="single" w:sz="4" w:space="0" w:color="auto"/>
            </w:tcBorders>
          </w:tcPr>
          <w:p w14:paraId="721D987C" w14:textId="70A78CE6"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20.7</w:t>
            </w:r>
          </w:p>
        </w:tc>
      </w:tr>
      <w:tr w:rsidR="00A34958" w:rsidRPr="00F36F50" w14:paraId="61D5142C" w14:textId="77777777" w:rsidTr="00EE5FCB">
        <w:trPr>
          <w:trHeight w:val="260"/>
        </w:trPr>
        <w:tc>
          <w:tcPr>
            <w:tcW w:w="1244" w:type="dxa"/>
            <w:vMerge/>
            <w:tcBorders>
              <w:bottom w:val="single" w:sz="4" w:space="0" w:color="auto"/>
            </w:tcBorders>
            <w:vAlign w:val="center"/>
            <w:hideMark/>
          </w:tcPr>
          <w:p w14:paraId="7CF46685" w14:textId="77777777" w:rsidR="00A34958" w:rsidRPr="00EB2873" w:rsidRDefault="00A34958" w:rsidP="00A34958">
            <w:pPr>
              <w:spacing w:after="0"/>
              <w:rPr>
                <w:rFonts w:ascii="Times New Roman" w:hAnsi="Times New Roman" w:cs="Times New Roman"/>
                <w:sz w:val="24"/>
                <w:szCs w:val="24"/>
              </w:rPr>
            </w:pPr>
          </w:p>
        </w:tc>
        <w:tc>
          <w:tcPr>
            <w:tcW w:w="1665" w:type="dxa"/>
            <w:tcBorders>
              <w:bottom w:val="single" w:sz="4" w:space="0" w:color="auto"/>
            </w:tcBorders>
            <w:shd w:val="clear" w:color="auto" w:fill="auto"/>
            <w:noWrap/>
            <w:vAlign w:val="bottom"/>
            <w:hideMark/>
          </w:tcPr>
          <w:p w14:paraId="470DE524" w14:textId="77777777" w:rsidR="00A34958" w:rsidRPr="00BF0368" w:rsidRDefault="00A34958" w:rsidP="00A34958">
            <w:pPr>
              <w:spacing w:after="0"/>
              <w:jc w:val="center"/>
              <w:rPr>
                <w:rFonts w:ascii="Times New Roman" w:hAnsi="Times New Roman" w:cs="Times New Roman"/>
                <w:b/>
                <w:bCs/>
                <w:sz w:val="24"/>
                <w:szCs w:val="24"/>
              </w:rPr>
            </w:pPr>
            <w:r w:rsidRPr="00BF0368">
              <w:rPr>
                <w:rFonts w:ascii="Times New Roman" w:hAnsi="Times New Roman" w:cs="Times New Roman"/>
                <w:b/>
                <w:bCs/>
                <w:sz w:val="24"/>
                <w:szCs w:val="24"/>
              </w:rPr>
              <w:t>Overall SD</w:t>
            </w:r>
          </w:p>
        </w:tc>
        <w:tc>
          <w:tcPr>
            <w:tcW w:w="236" w:type="dxa"/>
          </w:tcPr>
          <w:p w14:paraId="7B1C7469" w14:textId="77777777" w:rsidR="00A34958" w:rsidRPr="00EC37C1" w:rsidRDefault="00A34958" w:rsidP="00A34958">
            <w:pPr>
              <w:spacing w:after="0"/>
              <w:jc w:val="center"/>
              <w:rPr>
                <w:rFonts w:ascii="Times New Roman" w:hAnsi="Times New Roman" w:cs="Times New Roman"/>
                <w:b/>
                <w:bCs/>
                <w:sz w:val="24"/>
                <w:szCs w:val="24"/>
              </w:rPr>
            </w:pPr>
          </w:p>
        </w:tc>
        <w:tc>
          <w:tcPr>
            <w:tcW w:w="1046" w:type="dxa"/>
            <w:tcBorders>
              <w:bottom w:val="single" w:sz="4" w:space="0" w:color="auto"/>
            </w:tcBorders>
            <w:shd w:val="clear" w:color="auto" w:fill="auto"/>
            <w:noWrap/>
            <w:vAlign w:val="center"/>
            <w:hideMark/>
          </w:tcPr>
          <w:p w14:paraId="0DAAD449" w14:textId="75A168BB" w:rsidR="00A34958" w:rsidRPr="00EC37C1" w:rsidRDefault="00A34958" w:rsidP="00A34958">
            <w:pPr>
              <w:spacing w:after="0"/>
              <w:jc w:val="center"/>
              <w:rPr>
                <w:rFonts w:ascii="Times New Roman" w:hAnsi="Times New Roman" w:cs="Times New Roman"/>
                <w:b/>
                <w:bCs/>
                <w:sz w:val="24"/>
                <w:szCs w:val="24"/>
              </w:rPr>
            </w:pPr>
          </w:p>
        </w:tc>
        <w:tc>
          <w:tcPr>
            <w:tcW w:w="993" w:type="dxa"/>
            <w:tcBorders>
              <w:bottom w:val="single" w:sz="4" w:space="0" w:color="auto"/>
            </w:tcBorders>
            <w:shd w:val="clear" w:color="auto" w:fill="auto"/>
            <w:noWrap/>
          </w:tcPr>
          <w:p w14:paraId="6D9EBCF9" w14:textId="34CD0693"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1.3</w:t>
            </w:r>
          </w:p>
        </w:tc>
        <w:tc>
          <w:tcPr>
            <w:tcW w:w="987" w:type="dxa"/>
            <w:tcBorders>
              <w:bottom w:val="single" w:sz="4" w:space="0" w:color="auto"/>
            </w:tcBorders>
            <w:shd w:val="clear" w:color="auto" w:fill="auto"/>
            <w:noWrap/>
          </w:tcPr>
          <w:p w14:paraId="7DC48F18" w14:textId="3882002E"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1.3</w:t>
            </w:r>
          </w:p>
        </w:tc>
        <w:tc>
          <w:tcPr>
            <w:tcW w:w="238" w:type="dxa"/>
          </w:tcPr>
          <w:p w14:paraId="78B2889F" w14:textId="77777777" w:rsidR="00A34958" w:rsidRPr="00F36F50" w:rsidRDefault="00A34958" w:rsidP="00A34958">
            <w:pPr>
              <w:spacing w:after="0"/>
              <w:jc w:val="center"/>
              <w:rPr>
                <w:rFonts w:ascii="Times New Roman" w:hAnsi="Times New Roman" w:cs="Times New Roman"/>
                <w:b/>
                <w:bCs/>
                <w:sz w:val="24"/>
                <w:szCs w:val="24"/>
              </w:rPr>
            </w:pPr>
          </w:p>
        </w:tc>
        <w:tc>
          <w:tcPr>
            <w:tcW w:w="620" w:type="dxa"/>
            <w:tcBorders>
              <w:bottom w:val="single" w:sz="4" w:space="0" w:color="auto"/>
            </w:tcBorders>
            <w:vAlign w:val="center"/>
          </w:tcPr>
          <w:p w14:paraId="7430342B" w14:textId="02BE1739" w:rsidR="00A34958" w:rsidRPr="00F36F50" w:rsidRDefault="00A34958" w:rsidP="00A34958">
            <w:pPr>
              <w:spacing w:after="0"/>
              <w:jc w:val="center"/>
              <w:rPr>
                <w:rFonts w:ascii="Times New Roman" w:hAnsi="Times New Roman" w:cs="Times New Roman"/>
                <w:b/>
                <w:bCs/>
                <w:sz w:val="24"/>
                <w:szCs w:val="24"/>
              </w:rPr>
            </w:pPr>
          </w:p>
        </w:tc>
        <w:tc>
          <w:tcPr>
            <w:tcW w:w="671" w:type="dxa"/>
            <w:tcBorders>
              <w:bottom w:val="single" w:sz="4" w:space="0" w:color="auto"/>
            </w:tcBorders>
          </w:tcPr>
          <w:p w14:paraId="784E51ED" w14:textId="66D5582D"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2.4</w:t>
            </w:r>
          </w:p>
        </w:tc>
        <w:tc>
          <w:tcPr>
            <w:tcW w:w="704" w:type="dxa"/>
            <w:tcBorders>
              <w:bottom w:val="single" w:sz="4" w:space="0" w:color="auto"/>
            </w:tcBorders>
          </w:tcPr>
          <w:p w14:paraId="6FA9D81F" w14:textId="21A4A3AC" w:rsidR="00A34958" w:rsidRPr="00A34958" w:rsidRDefault="00A34958" w:rsidP="00A34958">
            <w:pPr>
              <w:spacing w:after="0"/>
              <w:jc w:val="center"/>
              <w:rPr>
                <w:rFonts w:ascii="Times New Roman" w:hAnsi="Times New Roman" w:cs="Times New Roman"/>
                <w:b/>
                <w:bCs/>
                <w:sz w:val="24"/>
                <w:szCs w:val="24"/>
              </w:rPr>
            </w:pPr>
            <w:r w:rsidRPr="00A34958">
              <w:rPr>
                <w:rFonts w:ascii="Times New Roman" w:hAnsi="Times New Roman" w:cs="Times New Roman"/>
                <w:b/>
                <w:bCs/>
                <w:sz w:val="24"/>
                <w:szCs w:val="24"/>
              </w:rPr>
              <w:t>2.4</w:t>
            </w:r>
          </w:p>
        </w:tc>
      </w:tr>
    </w:tbl>
    <w:p w14:paraId="440BFFB5" w14:textId="2F32BF8D" w:rsidR="00E6736C" w:rsidRPr="00FE7D8C" w:rsidRDefault="00E6736C" w:rsidP="006A17F0">
      <w:pPr>
        <w:tabs>
          <w:tab w:val="left" w:pos="8190"/>
        </w:tabs>
        <w:spacing w:after="0" w:line="480" w:lineRule="auto"/>
        <w:rPr>
          <w:rFonts w:ascii="Times New Roman" w:hAnsi="Times New Roman" w:cs="Times New Roman"/>
          <w:sz w:val="24"/>
          <w:szCs w:val="24"/>
        </w:rPr>
        <w:sectPr w:rsidR="00E6736C" w:rsidRPr="00FE7D8C" w:rsidSect="000B46FB">
          <w:pgSz w:w="12240" w:h="15840"/>
          <w:pgMar w:top="1440" w:right="1440" w:bottom="1440" w:left="1440" w:header="720" w:footer="720" w:gutter="0"/>
          <w:lnNumType w:countBy="1" w:restart="continuous"/>
          <w:cols w:space="720"/>
          <w:docGrid w:linePitch="360"/>
        </w:sectPr>
      </w:pPr>
    </w:p>
    <w:p w14:paraId="2F455C77" w14:textId="03856658" w:rsidR="0085319D" w:rsidRDefault="0085319D" w:rsidP="00CA334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Data Statement</w:t>
      </w:r>
    </w:p>
    <w:p w14:paraId="4D310C47" w14:textId="77777777" w:rsidR="00DC5AA0" w:rsidRPr="002D7069" w:rsidRDefault="00DC5AA0" w:rsidP="00DC5AA0">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Pr="002D7069">
        <w:rPr>
          <w:rFonts w:ascii="Times New Roman" w:hAnsi="Times New Roman" w:cs="Times New Roman"/>
          <w:sz w:val="24"/>
          <w:szCs w:val="24"/>
        </w:rPr>
        <w:t xml:space="preserve">he data used in </w:t>
      </w:r>
      <w:r>
        <w:rPr>
          <w:rFonts w:ascii="Times New Roman" w:hAnsi="Times New Roman" w:cs="Times New Roman"/>
          <w:sz w:val="24"/>
          <w:szCs w:val="24"/>
        </w:rPr>
        <w:t>this manuscript</w:t>
      </w:r>
      <w:r w:rsidRPr="002D7069">
        <w:rPr>
          <w:rFonts w:ascii="Times New Roman" w:hAnsi="Times New Roman" w:cs="Times New Roman"/>
          <w:sz w:val="24"/>
          <w:szCs w:val="24"/>
        </w:rPr>
        <w:t xml:space="preserve"> </w:t>
      </w:r>
      <w:r>
        <w:rPr>
          <w:rFonts w:ascii="Times New Roman" w:hAnsi="Times New Roman" w:cs="Times New Roman"/>
          <w:sz w:val="24"/>
          <w:szCs w:val="24"/>
        </w:rPr>
        <w:t>will be available in the</w:t>
      </w:r>
      <w:r w:rsidRPr="002D7069">
        <w:rPr>
          <w:rFonts w:ascii="Times New Roman" w:hAnsi="Times New Roman" w:cs="Times New Roman"/>
          <w:sz w:val="24"/>
          <w:szCs w:val="24"/>
        </w:rPr>
        <w:t xml:space="preserve"> </w:t>
      </w:r>
      <w:r>
        <w:rPr>
          <w:rFonts w:ascii="Times New Roman" w:hAnsi="Times New Roman" w:cs="Times New Roman"/>
          <w:sz w:val="24"/>
          <w:szCs w:val="24"/>
        </w:rPr>
        <w:t xml:space="preserve">online </w:t>
      </w:r>
      <w:r w:rsidRPr="002D7069">
        <w:rPr>
          <w:rFonts w:ascii="Times New Roman" w:hAnsi="Times New Roman" w:cs="Times New Roman"/>
          <w:sz w:val="24"/>
          <w:szCs w:val="24"/>
        </w:rPr>
        <w:t>published article.</w:t>
      </w:r>
    </w:p>
    <w:p w14:paraId="2D2AA976" w14:textId="77777777" w:rsidR="00DC5AA0" w:rsidRPr="00882800" w:rsidRDefault="00DC5AA0" w:rsidP="00CA3348">
      <w:pPr>
        <w:spacing w:after="0" w:line="480" w:lineRule="auto"/>
        <w:rPr>
          <w:rFonts w:ascii="Times New Roman" w:hAnsi="Times New Roman" w:cs="Times New Roman"/>
          <w:b/>
          <w:bCs/>
          <w:sz w:val="24"/>
          <w:szCs w:val="24"/>
        </w:rPr>
      </w:pPr>
    </w:p>
    <w:sectPr w:rsidR="00DC5AA0" w:rsidRPr="00882800" w:rsidSect="008E01C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60BB" w14:textId="77777777" w:rsidR="00B35B48" w:rsidRDefault="00B35B48" w:rsidP="00615FE4">
      <w:pPr>
        <w:spacing w:after="0" w:line="240" w:lineRule="auto"/>
      </w:pPr>
      <w:r>
        <w:separator/>
      </w:r>
    </w:p>
  </w:endnote>
  <w:endnote w:type="continuationSeparator" w:id="0">
    <w:p w14:paraId="694FF433" w14:textId="77777777" w:rsidR="00B35B48" w:rsidRDefault="00B35B48" w:rsidP="00615FE4">
      <w:pPr>
        <w:spacing w:after="0" w:line="240" w:lineRule="auto"/>
      </w:pPr>
      <w:r>
        <w:continuationSeparator/>
      </w:r>
    </w:p>
  </w:endnote>
  <w:endnote w:type="continuationNotice" w:id="1">
    <w:p w14:paraId="440DA990" w14:textId="77777777" w:rsidR="00B35B48" w:rsidRDefault="00B35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046575"/>
      <w:docPartObj>
        <w:docPartGallery w:val="Page Numbers (Bottom of Page)"/>
        <w:docPartUnique/>
      </w:docPartObj>
    </w:sdtPr>
    <w:sdtEndPr>
      <w:rPr>
        <w:rFonts w:ascii="Times New Roman" w:hAnsi="Times New Roman" w:cs="Times New Roman"/>
        <w:noProof/>
        <w:sz w:val="24"/>
        <w:szCs w:val="24"/>
      </w:rPr>
    </w:sdtEndPr>
    <w:sdtContent>
      <w:p w14:paraId="07C91227" w14:textId="69F0BD12" w:rsidR="00615FE4" w:rsidRPr="00615FE4" w:rsidRDefault="00615FE4" w:rsidP="00615FE4">
        <w:pPr>
          <w:pStyle w:val="Footer"/>
          <w:jc w:val="center"/>
          <w:rPr>
            <w:rFonts w:ascii="Times New Roman" w:hAnsi="Times New Roman" w:cs="Times New Roman"/>
            <w:sz w:val="24"/>
            <w:szCs w:val="24"/>
          </w:rPr>
        </w:pPr>
        <w:r w:rsidRPr="00615FE4">
          <w:rPr>
            <w:rFonts w:ascii="Times New Roman" w:hAnsi="Times New Roman" w:cs="Times New Roman"/>
            <w:sz w:val="24"/>
            <w:szCs w:val="24"/>
          </w:rPr>
          <w:fldChar w:fldCharType="begin"/>
        </w:r>
        <w:r w:rsidRPr="00615FE4">
          <w:rPr>
            <w:rFonts w:ascii="Times New Roman" w:hAnsi="Times New Roman" w:cs="Times New Roman"/>
            <w:sz w:val="24"/>
            <w:szCs w:val="24"/>
          </w:rPr>
          <w:instrText xml:space="preserve"> PAGE   \* MERGEFORMAT </w:instrText>
        </w:r>
        <w:r w:rsidRPr="00615FE4">
          <w:rPr>
            <w:rFonts w:ascii="Times New Roman" w:hAnsi="Times New Roman" w:cs="Times New Roman"/>
            <w:sz w:val="24"/>
            <w:szCs w:val="24"/>
          </w:rPr>
          <w:fldChar w:fldCharType="separate"/>
        </w:r>
        <w:r w:rsidRPr="00615FE4">
          <w:rPr>
            <w:rFonts w:ascii="Times New Roman" w:hAnsi="Times New Roman" w:cs="Times New Roman"/>
            <w:noProof/>
            <w:sz w:val="24"/>
            <w:szCs w:val="24"/>
          </w:rPr>
          <w:t>2</w:t>
        </w:r>
        <w:r w:rsidRPr="00615FE4">
          <w:rPr>
            <w:rFonts w:ascii="Times New Roman" w:hAnsi="Times New Roman" w:cs="Times New Roman"/>
            <w:noProof/>
            <w:sz w:val="24"/>
            <w:szCs w:val="24"/>
          </w:rPr>
          <w:fldChar w:fldCharType="end"/>
        </w:r>
      </w:p>
    </w:sdtContent>
  </w:sdt>
  <w:p w14:paraId="41E51709" w14:textId="77777777" w:rsidR="00615FE4" w:rsidRDefault="0061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9212" w14:textId="77777777" w:rsidR="00B35B48" w:rsidRDefault="00B35B48" w:rsidP="00615FE4">
      <w:pPr>
        <w:spacing w:after="0" w:line="240" w:lineRule="auto"/>
      </w:pPr>
      <w:r>
        <w:separator/>
      </w:r>
    </w:p>
  </w:footnote>
  <w:footnote w:type="continuationSeparator" w:id="0">
    <w:p w14:paraId="55219898" w14:textId="77777777" w:rsidR="00B35B48" w:rsidRDefault="00B35B48" w:rsidP="00615FE4">
      <w:pPr>
        <w:spacing w:after="0" w:line="240" w:lineRule="auto"/>
      </w:pPr>
      <w:r>
        <w:continuationSeparator/>
      </w:r>
    </w:p>
  </w:footnote>
  <w:footnote w:type="continuationNotice" w:id="1">
    <w:p w14:paraId="4F4231D1" w14:textId="77777777" w:rsidR="00B35B48" w:rsidRDefault="00B35B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78D"/>
    <w:multiLevelType w:val="multilevel"/>
    <w:tmpl w:val="C35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537A2"/>
    <w:multiLevelType w:val="hybridMultilevel"/>
    <w:tmpl w:val="FE2450F4"/>
    <w:lvl w:ilvl="0" w:tplc="EF6EEB98">
      <w:numFmt w:val="bullet"/>
      <w:lvlText w:val="•"/>
      <w:lvlJc w:val="left"/>
      <w:pPr>
        <w:ind w:left="779"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91EC4"/>
    <w:multiLevelType w:val="hybridMultilevel"/>
    <w:tmpl w:val="DEAE4094"/>
    <w:lvl w:ilvl="0" w:tplc="F976B0FC">
      <w:start w:val="1"/>
      <w:numFmt w:val="bullet"/>
      <w:lvlText w:val=""/>
      <w:lvlJc w:val="left"/>
      <w:pPr>
        <w:ind w:left="3600" w:hanging="360"/>
      </w:pPr>
      <w:rPr>
        <w:rFonts w:ascii="Symbol" w:hAnsi="Symbol"/>
      </w:rPr>
    </w:lvl>
    <w:lvl w:ilvl="1" w:tplc="551A1DE6">
      <w:start w:val="1"/>
      <w:numFmt w:val="bullet"/>
      <w:lvlText w:val=""/>
      <w:lvlJc w:val="left"/>
      <w:pPr>
        <w:ind w:left="3600" w:hanging="360"/>
      </w:pPr>
      <w:rPr>
        <w:rFonts w:ascii="Symbol" w:hAnsi="Symbol"/>
      </w:rPr>
    </w:lvl>
    <w:lvl w:ilvl="2" w:tplc="8522D508">
      <w:start w:val="1"/>
      <w:numFmt w:val="bullet"/>
      <w:lvlText w:val=""/>
      <w:lvlJc w:val="left"/>
      <w:pPr>
        <w:ind w:left="3600" w:hanging="360"/>
      </w:pPr>
      <w:rPr>
        <w:rFonts w:ascii="Symbol" w:hAnsi="Symbol"/>
      </w:rPr>
    </w:lvl>
    <w:lvl w:ilvl="3" w:tplc="1960ED60">
      <w:start w:val="1"/>
      <w:numFmt w:val="bullet"/>
      <w:lvlText w:val=""/>
      <w:lvlJc w:val="left"/>
      <w:pPr>
        <w:ind w:left="3600" w:hanging="360"/>
      </w:pPr>
      <w:rPr>
        <w:rFonts w:ascii="Symbol" w:hAnsi="Symbol"/>
      </w:rPr>
    </w:lvl>
    <w:lvl w:ilvl="4" w:tplc="3C143578">
      <w:start w:val="1"/>
      <w:numFmt w:val="bullet"/>
      <w:lvlText w:val=""/>
      <w:lvlJc w:val="left"/>
      <w:pPr>
        <w:ind w:left="3600" w:hanging="360"/>
      </w:pPr>
      <w:rPr>
        <w:rFonts w:ascii="Symbol" w:hAnsi="Symbol"/>
      </w:rPr>
    </w:lvl>
    <w:lvl w:ilvl="5" w:tplc="ADE815FA">
      <w:start w:val="1"/>
      <w:numFmt w:val="bullet"/>
      <w:lvlText w:val=""/>
      <w:lvlJc w:val="left"/>
      <w:pPr>
        <w:ind w:left="3600" w:hanging="360"/>
      </w:pPr>
      <w:rPr>
        <w:rFonts w:ascii="Symbol" w:hAnsi="Symbol"/>
      </w:rPr>
    </w:lvl>
    <w:lvl w:ilvl="6" w:tplc="816A47BA">
      <w:start w:val="1"/>
      <w:numFmt w:val="bullet"/>
      <w:lvlText w:val=""/>
      <w:lvlJc w:val="left"/>
      <w:pPr>
        <w:ind w:left="3600" w:hanging="360"/>
      </w:pPr>
      <w:rPr>
        <w:rFonts w:ascii="Symbol" w:hAnsi="Symbol"/>
      </w:rPr>
    </w:lvl>
    <w:lvl w:ilvl="7" w:tplc="FBEE9AA2">
      <w:start w:val="1"/>
      <w:numFmt w:val="bullet"/>
      <w:lvlText w:val=""/>
      <w:lvlJc w:val="left"/>
      <w:pPr>
        <w:ind w:left="3600" w:hanging="360"/>
      </w:pPr>
      <w:rPr>
        <w:rFonts w:ascii="Symbol" w:hAnsi="Symbol"/>
      </w:rPr>
    </w:lvl>
    <w:lvl w:ilvl="8" w:tplc="B10EF6F8">
      <w:start w:val="1"/>
      <w:numFmt w:val="bullet"/>
      <w:lvlText w:val=""/>
      <w:lvlJc w:val="left"/>
      <w:pPr>
        <w:ind w:left="3600" w:hanging="360"/>
      </w:pPr>
      <w:rPr>
        <w:rFonts w:ascii="Symbol" w:hAnsi="Symbol"/>
      </w:rPr>
    </w:lvl>
  </w:abstractNum>
  <w:abstractNum w:abstractNumId="3" w15:restartNumberingAfterBreak="0">
    <w:nsid w:val="21A57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950D93"/>
    <w:multiLevelType w:val="hybridMultilevel"/>
    <w:tmpl w:val="C91016E2"/>
    <w:lvl w:ilvl="0" w:tplc="EF6EEB98">
      <w:numFmt w:val="bullet"/>
      <w:lvlText w:val="•"/>
      <w:lvlJc w:val="left"/>
      <w:pPr>
        <w:ind w:left="779" w:hanging="360"/>
      </w:pPr>
      <w:rPr>
        <w:rFonts w:ascii="Arial" w:eastAsiaTheme="minorHAnsi" w:hAnsi="Arial" w:cs="Aria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 w15:restartNumberingAfterBreak="0">
    <w:nsid w:val="619D0641"/>
    <w:multiLevelType w:val="hybridMultilevel"/>
    <w:tmpl w:val="2812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B6C00"/>
    <w:multiLevelType w:val="hybridMultilevel"/>
    <w:tmpl w:val="17743AB8"/>
    <w:lvl w:ilvl="0" w:tplc="FE1AE340">
      <w:start w:val="1"/>
      <w:numFmt w:val="bullet"/>
      <w:lvlText w:val=""/>
      <w:lvlJc w:val="left"/>
      <w:pPr>
        <w:ind w:left="720" w:hanging="360"/>
      </w:pPr>
      <w:rPr>
        <w:rFonts w:ascii="Symbol" w:hAnsi="Symbol"/>
      </w:rPr>
    </w:lvl>
    <w:lvl w:ilvl="1" w:tplc="AB3CA552">
      <w:start w:val="1"/>
      <w:numFmt w:val="bullet"/>
      <w:lvlText w:val=""/>
      <w:lvlJc w:val="left"/>
      <w:pPr>
        <w:ind w:left="720" w:hanging="360"/>
      </w:pPr>
      <w:rPr>
        <w:rFonts w:ascii="Symbol" w:hAnsi="Symbol"/>
      </w:rPr>
    </w:lvl>
    <w:lvl w:ilvl="2" w:tplc="DA7ECF18">
      <w:start w:val="1"/>
      <w:numFmt w:val="bullet"/>
      <w:lvlText w:val=""/>
      <w:lvlJc w:val="left"/>
      <w:pPr>
        <w:ind w:left="720" w:hanging="360"/>
      </w:pPr>
      <w:rPr>
        <w:rFonts w:ascii="Symbol" w:hAnsi="Symbol"/>
      </w:rPr>
    </w:lvl>
    <w:lvl w:ilvl="3" w:tplc="852C9118">
      <w:start w:val="1"/>
      <w:numFmt w:val="bullet"/>
      <w:lvlText w:val=""/>
      <w:lvlJc w:val="left"/>
      <w:pPr>
        <w:ind w:left="720" w:hanging="360"/>
      </w:pPr>
      <w:rPr>
        <w:rFonts w:ascii="Symbol" w:hAnsi="Symbol"/>
      </w:rPr>
    </w:lvl>
    <w:lvl w:ilvl="4" w:tplc="C002A30C">
      <w:start w:val="1"/>
      <w:numFmt w:val="bullet"/>
      <w:lvlText w:val=""/>
      <w:lvlJc w:val="left"/>
      <w:pPr>
        <w:ind w:left="720" w:hanging="360"/>
      </w:pPr>
      <w:rPr>
        <w:rFonts w:ascii="Symbol" w:hAnsi="Symbol"/>
      </w:rPr>
    </w:lvl>
    <w:lvl w:ilvl="5" w:tplc="7004EB20">
      <w:start w:val="1"/>
      <w:numFmt w:val="bullet"/>
      <w:lvlText w:val=""/>
      <w:lvlJc w:val="left"/>
      <w:pPr>
        <w:ind w:left="720" w:hanging="360"/>
      </w:pPr>
      <w:rPr>
        <w:rFonts w:ascii="Symbol" w:hAnsi="Symbol"/>
      </w:rPr>
    </w:lvl>
    <w:lvl w:ilvl="6" w:tplc="B2A05A08">
      <w:start w:val="1"/>
      <w:numFmt w:val="bullet"/>
      <w:lvlText w:val=""/>
      <w:lvlJc w:val="left"/>
      <w:pPr>
        <w:ind w:left="720" w:hanging="360"/>
      </w:pPr>
      <w:rPr>
        <w:rFonts w:ascii="Symbol" w:hAnsi="Symbol"/>
      </w:rPr>
    </w:lvl>
    <w:lvl w:ilvl="7" w:tplc="38187F20">
      <w:start w:val="1"/>
      <w:numFmt w:val="bullet"/>
      <w:lvlText w:val=""/>
      <w:lvlJc w:val="left"/>
      <w:pPr>
        <w:ind w:left="720" w:hanging="360"/>
      </w:pPr>
      <w:rPr>
        <w:rFonts w:ascii="Symbol" w:hAnsi="Symbol"/>
      </w:rPr>
    </w:lvl>
    <w:lvl w:ilvl="8" w:tplc="7AB4E1AA">
      <w:start w:val="1"/>
      <w:numFmt w:val="bullet"/>
      <w:lvlText w:val=""/>
      <w:lvlJc w:val="left"/>
      <w:pPr>
        <w:ind w:left="720" w:hanging="360"/>
      </w:pPr>
      <w:rPr>
        <w:rFonts w:ascii="Symbol" w:hAnsi="Symbol"/>
      </w:rPr>
    </w:lvl>
  </w:abstractNum>
  <w:abstractNum w:abstractNumId="7" w15:restartNumberingAfterBreak="0">
    <w:nsid w:val="72713712"/>
    <w:multiLevelType w:val="hybridMultilevel"/>
    <w:tmpl w:val="F45E66A6"/>
    <w:lvl w:ilvl="0" w:tplc="81728388">
      <w:start w:val="1"/>
      <w:numFmt w:val="bullet"/>
      <w:lvlText w:val=""/>
      <w:lvlJc w:val="left"/>
      <w:pPr>
        <w:ind w:left="720" w:hanging="360"/>
      </w:pPr>
      <w:rPr>
        <w:rFonts w:ascii="Symbol" w:hAnsi="Symbol"/>
      </w:rPr>
    </w:lvl>
    <w:lvl w:ilvl="1" w:tplc="6338EE02">
      <w:start w:val="1"/>
      <w:numFmt w:val="bullet"/>
      <w:lvlText w:val=""/>
      <w:lvlJc w:val="left"/>
      <w:pPr>
        <w:ind w:left="720" w:hanging="360"/>
      </w:pPr>
      <w:rPr>
        <w:rFonts w:ascii="Symbol" w:hAnsi="Symbol"/>
      </w:rPr>
    </w:lvl>
    <w:lvl w:ilvl="2" w:tplc="44CA6426">
      <w:start w:val="1"/>
      <w:numFmt w:val="bullet"/>
      <w:lvlText w:val=""/>
      <w:lvlJc w:val="left"/>
      <w:pPr>
        <w:ind w:left="720" w:hanging="360"/>
      </w:pPr>
      <w:rPr>
        <w:rFonts w:ascii="Symbol" w:hAnsi="Symbol"/>
      </w:rPr>
    </w:lvl>
    <w:lvl w:ilvl="3" w:tplc="8E72208C">
      <w:start w:val="1"/>
      <w:numFmt w:val="bullet"/>
      <w:lvlText w:val=""/>
      <w:lvlJc w:val="left"/>
      <w:pPr>
        <w:ind w:left="720" w:hanging="360"/>
      </w:pPr>
      <w:rPr>
        <w:rFonts w:ascii="Symbol" w:hAnsi="Symbol"/>
      </w:rPr>
    </w:lvl>
    <w:lvl w:ilvl="4" w:tplc="0514485C">
      <w:start w:val="1"/>
      <w:numFmt w:val="bullet"/>
      <w:lvlText w:val=""/>
      <w:lvlJc w:val="left"/>
      <w:pPr>
        <w:ind w:left="720" w:hanging="360"/>
      </w:pPr>
      <w:rPr>
        <w:rFonts w:ascii="Symbol" w:hAnsi="Symbol"/>
      </w:rPr>
    </w:lvl>
    <w:lvl w:ilvl="5" w:tplc="45542742">
      <w:start w:val="1"/>
      <w:numFmt w:val="bullet"/>
      <w:lvlText w:val=""/>
      <w:lvlJc w:val="left"/>
      <w:pPr>
        <w:ind w:left="720" w:hanging="360"/>
      </w:pPr>
      <w:rPr>
        <w:rFonts w:ascii="Symbol" w:hAnsi="Symbol"/>
      </w:rPr>
    </w:lvl>
    <w:lvl w:ilvl="6" w:tplc="6B5AFCCE">
      <w:start w:val="1"/>
      <w:numFmt w:val="bullet"/>
      <w:lvlText w:val=""/>
      <w:lvlJc w:val="left"/>
      <w:pPr>
        <w:ind w:left="720" w:hanging="360"/>
      </w:pPr>
      <w:rPr>
        <w:rFonts w:ascii="Symbol" w:hAnsi="Symbol"/>
      </w:rPr>
    </w:lvl>
    <w:lvl w:ilvl="7" w:tplc="18329A14">
      <w:start w:val="1"/>
      <w:numFmt w:val="bullet"/>
      <w:lvlText w:val=""/>
      <w:lvlJc w:val="left"/>
      <w:pPr>
        <w:ind w:left="720" w:hanging="360"/>
      </w:pPr>
      <w:rPr>
        <w:rFonts w:ascii="Symbol" w:hAnsi="Symbol"/>
      </w:rPr>
    </w:lvl>
    <w:lvl w:ilvl="8" w:tplc="7528F8DC">
      <w:start w:val="1"/>
      <w:numFmt w:val="bullet"/>
      <w:lvlText w:val=""/>
      <w:lvlJc w:val="left"/>
      <w:pPr>
        <w:ind w:left="720" w:hanging="360"/>
      </w:pPr>
      <w:rPr>
        <w:rFonts w:ascii="Symbol" w:hAnsi="Symbol"/>
      </w:rPr>
    </w:lvl>
  </w:abstractNum>
  <w:abstractNum w:abstractNumId="8" w15:restartNumberingAfterBreak="0">
    <w:nsid w:val="75BA2298"/>
    <w:multiLevelType w:val="hybridMultilevel"/>
    <w:tmpl w:val="AEB85654"/>
    <w:lvl w:ilvl="0" w:tplc="26F86ED2">
      <w:start w:val="1"/>
      <w:numFmt w:val="bullet"/>
      <w:lvlText w:val=""/>
      <w:lvlJc w:val="left"/>
      <w:pPr>
        <w:ind w:left="720" w:hanging="360"/>
      </w:pPr>
      <w:rPr>
        <w:rFonts w:ascii="Symbol" w:hAnsi="Symbol"/>
      </w:rPr>
    </w:lvl>
    <w:lvl w:ilvl="1" w:tplc="DF9C1DE8">
      <w:start w:val="1"/>
      <w:numFmt w:val="bullet"/>
      <w:lvlText w:val=""/>
      <w:lvlJc w:val="left"/>
      <w:pPr>
        <w:ind w:left="720" w:hanging="360"/>
      </w:pPr>
      <w:rPr>
        <w:rFonts w:ascii="Symbol" w:hAnsi="Symbol"/>
      </w:rPr>
    </w:lvl>
    <w:lvl w:ilvl="2" w:tplc="B1188B28">
      <w:start w:val="1"/>
      <w:numFmt w:val="bullet"/>
      <w:lvlText w:val=""/>
      <w:lvlJc w:val="left"/>
      <w:pPr>
        <w:ind w:left="720" w:hanging="360"/>
      </w:pPr>
      <w:rPr>
        <w:rFonts w:ascii="Symbol" w:hAnsi="Symbol"/>
      </w:rPr>
    </w:lvl>
    <w:lvl w:ilvl="3" w:tplc="F1BE96C0">
      <w:start w:val="1"/>
      <w:numFmt w:val="bullet"/>
      <w:lvlText w:val=""/>
      <w:lvlJc w:val="left"/>
      <w:pPr>
        <w:ind w:left="720" w:hanging="360"/>
      </w:pPr>
      <w:rPr>
        <w:rFonts w:ascii="Symbol" w:hAnsi="Symbol"/>
      </w:rPr>
    </w:lvl>
    <w:lvl w:ilvl="4" w:tplc="D2F20BF8">
      <w:start w:val="1"/>
      <w:numFmt w:val="bullet"/>
      <w:lvlText w:val=""/>
      <w:lvlJc w:val="left"/>
      <w:pPr>
        <w:ind w:left="720" w:hanging="360"/>
      </w:pPr>
      <w:rPr>
        <w:rFonts w:ascii="Symbol" w:hAnsi="Symbol"/>
      </w:rPr>
    </w:lvl>
    <w:lvl w:ilvl="5" w:tplc="983CE1DE">
      <w:start w:val="1"/>
      <w:numFmt w:val="bullet"/>
      <w:lvlText w:val=""/>
      <w:lvlJc w:val="left"/>
      <w:pPr>
        <w:ind w:left="720" w:hanging="360"/>
      </w:pPr>
      <w:rPr>
        <w:rFonts w:ascii="Symbol" w:hAnsi="Symbol"/>
      </w:rPr>
    </w:lvl>
    <w:lvl w:ilvl="6" w:tplc="95208AE8">
      <w:start w:val="1"/>
      <w:numFmt w:val="bullet"/>
      <w:lvlText w:val=""/>
      <w:lvlJc w:val="left"/>
      <w:pPr>
        <w:ind w:left="720" w:hanging="360"/>
      </w:pPr>
      <w:rPr>
        <w:rFonts w:ascii="Symbol" w:hAnsi="Symbol"/>
      </w:rPr>
    </w:lvl>
    <w:lvl w:ilvl="7" w:tplc="500C766C">
      <w:start w:val="1"/>
      <w:numFmt w:val="bullet"/>
      <w:lvlText w:val=""/>
      <w:lvlJc w:val="left"/>
      <w:pPr>
        <w:ind w:left="720" w:hanging="360"/>
      </w:pPr>
      <w:rPr>
        <w:rFonts w:ascii="Symbol" w:hAnsi="Symbol"/>
      </w:rPr>
    </w:lvl>
    <w:lvl w:ilvl="8" w:tplc="8EAE0A1C">
      <w:start w:val="1"/>
      <w:numFmt w:val="bullet"/>
      <w:lvlText w:val=""/>
      <w:lvlJc w:val="left"/>
      <w:pPr>
        <w:ind w:left="720" w:hanging="360"/>
      </w:pPr>
      <w:rPr>
        <w:rFonts w:ascii="Symbol" w:hAnsi="Symbol"/>
      </w:rPr>
    </w:lvl>
  </w:abstractNum>
  <w:num w:numId="1" w16cid:durableId="1554076502">
    <w:abstractNumId w:val="6"/>
  </w:num>
  <w:num w:numId="2" w16cid:durableId="686295039">
    <w:abstractNumId w:val="2"/>
  </w:num>
  <w:num w:numId="3" w16cid:durableId="1385448456">
    <w:abstractNumId w:val="7"/>
  </w:num>
  <w:num w:numId="4" w16cid:durableId="424880118">
    <w:abstractNumId w:val="8"/>
  </w:num>
  <w:num w:numId="5" w16cid:durableId="776870984">
    <w:abstractNumId w:val="3"/>
  </w:num>
  <w:num w:numId="6" w16cid:durableId="1452439532">
    <w:abstractNumId w:val="5"/>
  </w:num>
  <w:num w:numId="7" w16cid:durableId="1135222025">
    <w:abstractNumId w:val="4"/>
  </w:num>
  <w:num w:numId="8" w16cid:durableId="561870966">
    <w:abstractNumId w:val="1"/>
  </w:num>
  <w:num w:numId="9" w16cid:durableId="130003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48"/>
    <w:rsid w:val="000004AD"/>
    <w:rsid w:val="00000B6A"/>
    <w:rsid w:val="00001B0A"/>
    <w:rsid w:val="00001D87"/>
    <w:rsid w:val="00003F10"/>
    <w:rsid w:val="00010F37"/>
    <w:rsid w:val="00011E8F"/>
    <w:rsid w:val="00012205"/>
    <w:rsid w:val="00012C88"/>
    <w:rsid w:val="00013336"/>
    <w:rsid w:val="0001337C"/>
    <w:rsid w:val="00014AD5"/>
    <w:rsid w:val="00020ACD"/>
    <w:rsid w:val="00020C68"/>
    <w:rsid w:val="00020D6F"/>
    <w:rsid w:val="00021573"/>
    <w:rsid w:val="00021ACA"/>
    <w:rsid w:val="00022365"/>
    <w:rsid w:val="0002240E"/>
    <w:rsid w:val="00022A23"/>
    <w:rsid w:val="00024641"/>
    <w:rsid w:val="00024CC8"/>
    <w:rsid w:val="00025389"/>
    <w:rsid w:val="00025397"/>
    <w:rsid w:val="0002559E"/>
    <w:rsid w:val="00025CB7"/>
    <w:rsid w:val="00026F0E"/>
    <w:rsid w:val="00026FE5"/>
    <w:rsid w:val="000279B2"/>
    <w:rsid w:val="00030BA9"/>
    <w:rsid w:val="00031634"/>
    <w:rsid w:val="00031B5F"/>
    <w:rsid w:val="00032359"/>
    <w:rsid w:val="00033383"/>
    <w:rsid w:val="00033E1A"/>
    <w:rsid w:val="0003580C"/>
    <w:rsid w:val="0003621E"/>
    <w:rsid w:val="0003753B"/>
    <w:rsid w:val="00037B67"/>
    <w:rsid w:val="0004016D"/>
    <w:rsid w:val="0004034E"/>
    <w:rsid w:val="0004139A"/>
    <w:rsid w:val="000420FA"/>
    <w:rsid w:val="00042362"/>
    <w:rsid w:val="000442B5"/>
    <w:rsid w:val="00044E6A"/>
    <w:rsid w:val="00045B7D"/>
    <w:rsid w:val="000474A2"/>
    <w:rsid w:val="00050CC1"/>
    <w:rsid w:val="000519D3"/>
    <w:rsid w:val="00051FB3"/>
    <w:rsid w:val="000535CA"/>
    <w:rsid w:val="00055EE7"/>
    <w:rsid w:val="00063530"/>
    <w:rsid w:val="00063C98"/>
    <w:rsid w:val="00063E1B"/>
    <w:rsid w:val="00065229"/>
    <w:rsid w:val="000654D0"/>
    <w:rsid w:val="00065D87"/>
    <w:rsid w:val="00065E72"/>
    <w:rsid w:val="000661B2"/>
    <w:rsid w:val="000708CB"/>
    <w:rsid w:val="000726C9"/>
    <w:rsid w:val="00072807"/>
    <w:rsid w:val="00072B1A"/>
    <w:rsid w:val="000733B4"/>
    <w:rsid w:val="00074860"/>
    <w:rsid w:val="00074FD7"/>
    <w:rsid w:val="00075336"/>
    <w:rsid w:val="000758AC"/>
    <w:rsid w:val="00075E8C"/>
    <w:rsid w:val="000770CB"/>
    <w:rsid w:val="00080FD4"/>
    <w:rsid w:val="000822F3"/>
    <w:rsid w:val="00083387"/>
    <w:rsid w:val="0008370F"/>
    <w:rsid w:val="00083D34"/>
    <w:rsid w:val="0008682E"/>
    <w:rsid w:val="00087307"/>
    <w:rsid w:val="000913F8"/>
    <w:rsid w:val="00091515"/>
    <w:rsid w:val="00094E5A"/>
    <w:rsid w:val="0009524E"/>
    <w:rsid w:val="00096328"/>
    <w:rsid w:val="00096789"/>
    <w:rsid w:val="000979C8"/>
    <w:rsid w:val="000A1C60"/>
    <w:rsid w:val="000A477A"/>
    <w:rsid w:val="000A47B1"/>
    <w:rsid w:val="000A5735"/>
    <w:rsid w:val="000A64DB"/>
    <w:rsid w:val="000A72A0"/>
    <w:rsid w:val="000B0179"/>
    <w:rsid w:val="000B04A7"/>
    <w:rsid w:val="000B2C32"/>
    <w:rsid w:val="000B3F0C"/>
    <w:rsid w:val="000B4283"/>
    <w:rsid w:val="000B46FB"/>
    <w:rsid w:val="000B4D0B"/>
    <w:rsid w:val="000B59B4"/>
    <w:rsid w:val="000B6300"/>
    <w:rsid w:val="000C13DD"/>
    <w:rsid w:val="000C158C"/>
    <w:rsid w:val="000C1610"/>
    <w:rsid w:val="000C2A2B"/>
    <w:rsid w:val="000C2B8D"/>
    <w:rsid w:val="000C2BBF"/>
    <w:rsid w:val="000C2EAA"/>
    <w:rsid w:val="000C4B06"/>
    <w:rsid w:val="000C6C56"/>
    <w:rsid w:val="000C72D0"/>
    <w:rsid w:val="000C7C46"/>
    <w:rsid w:val="000D0EC1"/>
    <w:rsid w:val="000D1ECB"/>
    <w:rsid w:val="000D239C"/>
    <w:rsid w:val="000D24AA"/>
    <w:rsid w:val="000D3601"/>
    <w:rsid w:val="000D3C51"/>
    <w:rsid w:val="000D3F28"/>
    <w:rsid w:val="000D52F7"/>
    <w:rsid w:val="000D641D"/>
    <w:rsid w:val="000D7CA0"/>
    <w:rsid w:val="000E1122"/>
    <w:rsid w:val="000E3C5E"/>
    <w:rsid w:val="000E6F9B"/>
    <w:rsid w:val="000F25C9"/>
    <w:rsid w:val="000F343B"/>
    <w:rsid w:val="000F3593"/>
    <w:rsid w:val="000F398A"/>
    <w:rsid w:val="000F451B"/>
    <w:rsid w:val="000F4BE1"/>
    <w:rsid w:val="000F55C7"/>
    <w:rsid w:val="000F5B7E"/>
    <w:rsid w:val="000F627E"/>
    <w:rsid w:val="000F7207"/>
    <w:rsid w:val="000F79C3"/>
    <w:rsid w:val="00101A85"/>
    <w:rsid w:val="001025B7"/>
    <w:rsid w:val="00102DA8"/>
    <w:rsid w:val="00103002"/>
    <w:rsid w:val="001032A2"/>
    <w:rsid w:val="00105159"/>
    <w:rsid w:val="00105477"/>
    <w:rsid w:val="00111465"/>
    <w:rsid w:val="00111A25"/>
    <w:rsid w:val="001123F1"/>
    <w:rsid w:val="00113157"/>
    <w:rsid w:val="00113B08"/>
    <w:rsid w:val="00114D4B"/>
    <w:rsid w:val="00115AF8"/>
    <w:rsid w:val="00115F85"/>
    <w:rsid w:val="001163D3"/>
    <w:rsid w:val="00116DF6"/>
    <w:rsid w:val="00116F8F"/>
    <w:rsid w:val="001173A0"/>
    <w:rsid w:val="001214F1"/>
    <w:rsid w:val="00122913"/>
    <w:rsid w:val="00124CE8"/>
    <w:rsid w:val="0013075D"/>
    <w:rsid w:val="00131B95"/>
    <w:rsid w:val="00131D08"/>
    <w:rsid w:val="0013355D"/>
    <w:rsid w:val="00134BF7"/>
    <w:rsid w:val="00134C6C"/>
    <w:rsid w:val="001352C6"/>
    <w:rsid w:val="00135A13"/>
    <w:rsid w:val="0013631F"/>
    <w:rsid w:val="00141B37"/>
    <w:rsid w:val="00142B44"/>
    <w:rsid w:val="0014343A"/>
    <w:rsid w:val="00143D43"/>
    <w:rsid w:val="00143FC4"/>
    <w:rsid w:val="00147535"/>
    <w:rsid w:val="00151166"/>
    <w:rsid w:val="001520EF"/>
    <w:rsid w:val="00152706"/>
    <w:rsid w:val="00153D78"/>
    <w:rsid w:val="001551B1"/>
    <w:rsid w:val="00155DE8"/>
    <w:rsid w:val="00162185"/>
    <w:rsid w:val="00162935"/>
    <w:rsid w:val="00162A74"/>
    <w:rsid w:val="00167535"/>
    <w:rsid w:val="00167567"/>
    <w:rsid w:val="00170D82"/>
    <w:rsid w:val="00173528"/>
    <w:rsid w:val="00173B54"/>
    <w:rsid w:val="00173EAA"/>
    <w:rsid w:val="00176753"/>
    <w:rsid w:val="00180ACF"/>
    <w:rsid w:val="00180FD5"/>
    <w:rsid w:val="001813BC"/>
    <w:rsid w:val="00182F4F"/>
    <w:rsid w:val="00184072"/>
    <w:rsid w:val="00184D62"/>
    <w:rsid w:val="001858B2"/>
    <w:rsid w:val="00185B3E"/>
    <w:rsid w:val="00185CAF"/>
    <w:rsid w:val="00185D00"/>
    <w:rsid w:val="00186AB3"/>
    <w:rsid w:val="00190C0F"/>
    <w:rsid w:val="00191FEC"/>
    <w:rsid w:val="001925FA"/>
    <w:rsid w:val="001928CC"/>
    <w:rsid w:val="00193692"/>
    <w:rsid w:val="00194A85"/>
    <w:rsid w:val="0019614C"/>
    <w:rsid w:val="00196494"/>
    <w:rsid w:val="00197928"/>
    <w:rsid w:val="001A1D25"/>
    <w:rsid w:val="001A3C1F"/>
    <w:rsid w:val="001A42B4"/>
    <w:rsid w:val="001A4C6C"/>
    <w:rsid w:val="001A53A1"/>
    <w:rsid w:val="001A5BA8"/>
    <w:rsid w:val="001A5C80"/>
    <w:rsid w:val="001B05A0"/>
    <w:rsid w:val="001B0AD7"/>
    <w:rsid w:val="001B0E49"/>
    <w:rsid w:val="001B16FA"/>
    <w:rsid w:val="001B2113"/>
    <w:rsid w:val="001B2213"/>
    <w:rsid w:val="001B240B"/>
    <w:rsid w:val="001B40ED"/>
    <w:rsid w:val="001B4839"/>
    <w:rsid w:val="001B4A5A"/>
    <w:rsid w:val="001B6974"/>
    <w:rsid w:val="001B7D6F"/>
    <w:rsid w:val="001C01D8"/>
    <w:rsid w:val="001C083D"/>
    <w:rsid w:val="001C2D68"/>
    <w:rsid w:val="001C2D9B"/>
    <w:rsid w:val="001C5C09"/>
    <w:rsid w:val="001C6646"/>
    <w:rsid w:val="001C686F"/>
    <w:rsid w:val="001C6908"/>
    <w:rsid w:val="001C79D1"/>
    <w:rsid w:val="001C7D44"/>
    <w:rsid w:val="001D195D"/>
    <w:rsid w:val="001D30DC"/>
    <w:rsid w:val="001E007C"/>
    <w:rsid w:val="001E19A2"/>
    <w:rsid w:val="001E2120"/>
    <w:rsid w:val="001E37F7"/>
    <w:rsid w:val="001E3D56"/>
    <w:rsid w:val="001E510B"/>
    <w:rsid w:val="001E5CA4"/>
    <w:rsid w:val="001E6E44"/>
    <w:rsid w:val="001F1030"/>
    <w:rsid w:val="001F2FCA"/>
    <w:rsid w:val="001F3015"/>
    <w:rsid w:val="001F329D"/>
    <w:rsid w:val="001F3E01"/>
    <w:rsid w:val="001F40AA"/>
    <w:rsid w:val="001F42E2"/>
    <w:rsid w:val="001F4FB2"/>
    <w:rsid w:val="001F52B4"/>
    <w:rsid w:val="001F56C0"/>
    <w:rsid w:val="001F57C4"/>
    <w:rsid w:val="001F5848"/>
    <w:rsid w:val="001F757C"/>
    <w:rsid w:val="00200B96"/>
    <w:rsid w:val="0020294D"/>
    <w:rsid w:val="00202A57"/>
    <w:rsid w:val="0020311E"/>
    <w:rsid w:val="0020403A"/>
    <w:rsid w:val="002044F7"/>
    <w:rsid w:val="00206DDC"/>
    <w:rsid w:val="0020768B"/>
    <w:rsid w:val="00207FF8"/>
    <w:rsid w:val="00210F75"/>
    <w:rsid w:val="00213AA4"/>
    <w:rsid w:val="00214D36"/>
    <w:rsid w:val="00215A2B"/>
    <w:rsid w:val="00216422"/>
    <w:rsid w:val="002166A1"/>
    <w:rsid w:val="00216BBA"/>
    <w:rsid w:val="00220BFA"/>
    <w:rsid w:val="0022195E"/>
    <w:rsid w:val="00221E5F"/>
    <w:rsid w:val="00222253"/>
    <w:rsid w:val="0022352E"/>
    <w:rsid w:val="00223EE3"/>
    <w:rsid w:val="00224DD2"/>
    <w:rsid w:val="00225787"/>
    <w:rsid w:val="00225F1C"/>
    <w:rsid w:val="002277BF"/>
    <w:rsid w:val="00227D8F"/>
    <w:rsid w:val="0023087D"/>
    <w:rsid w:val="00231955"/>
    <w:rsid w:val="00231F80"/>
    <w:rsid w:val="00235D27"/>
    <w:rsid w:val="00235E01"/>
    <w:rsid w:val="002360EE"/>
    <w:rsid w:val="00236484"/>
    <w:rsid w:val="002365CD"/>
    <w:rsid w:val="0023730D"/>
    <w:rsid w:val="00240CC9"/>
    <w:rsid w:val="00242BA2"/>
    <w:rsid w:val="00242EB4"/>
    <w:rsid w:val="00243A93"/>
    <w:rsid w:val="0024499D"/>
    <w:rsid w:val="00244B0D"/>
    <w:rsid w:val="002455C9"/>
    <w:rsid w:val="002470B6"/>
    <w:rsid w:val="002470C9"/>
    <w:rsid w:val="002474DD"/>
    <w:rsid w:val="0025101D"/>
    <w:rsid w:val="002527BC"/>
    <w:rsid w:val="0025378B"/>
    <w:rsid w:val="00254731"/>
    <w:rsid w:val="00255D22"/>
    <w:rsid w:val="0025666D"/>
    <w:rsid w:val="00260A60"/>
    <w:rsid w:val="00260BD6"/>
    <w:rsid w:val="00264BA8"/>
    <w:rsid w:val="0026609B"/>
    <w:rsid w:val="00266E69"/>
    <w:rsid w:val="0026768F"/>
    <w:rsid w:val="00271D09"/>
    <w:rsid w:val="00271E51"/>
    <w:rsid w:val="00272951"/>
    <w:rsid w:val="00273044"/>
    <w:rsid w:val="002743C8"/>
    <w:rsid w:val="0027629E"/>
    <w:rsid w:val="00276891"/>
    <w:rsid w:val="00277CB6"/>
    <w:rsid w:val="00281918"/>
    <w:rsid w:val="00281CFF"/>
    <w:rsid w:val="00282DD2"/>
    <w:rsid w:val="00283484"/>
    <w:rsid w:val="00284091"/>
    <w:rsid w:val="00285AAD"/>
    <w:rsid w:val="002870B7"/>
    <w:rsid w:val="00287C6F"/>
    <w:rsid w:val="00287F4F"/>
    <w:rsid w:val="0029118C"/>
    <w:rsid w:val="002921FB"/>
    <w:rsid w:val="00293231"/>
    <w:rsid w:val="00294263"/>
    <w:rsid w:val="002948CA"/>
    <w:rsid w:val="002953AE"/>
    <w:rsid w:val="00295644"/>
    <w:rsid w:val="0029629B"/>
    <w:rsid w:val="002A0292"/>
    <w:rsid w:val="002A2371"/>
    <w:rsid w:val="002A2F65"/>
    <w:rsid w:val="002A3343"/>
    <w:rsid w:val="002A45A3"/>
    <w:rsid w:val="002A751E"/>
    <w:rsid w:val="002A7E2E"/>
    <w:rsid w:val="002A7F79"/>
    <w:rsid w:val="002B03B9"/>
    <w:rsid w:val="002B0CF6"/>
    <w:rsid w:val="002B0F6F"/>
    <w:rsid w:val="002B1150"/>
    <w:rsid w:val="002B21BF"/>
    <w:rsid w:val="002B4131"/>
    <w:rsid w:val="002C1C23"/>
    <w:rsid w:val="002C23E6"/>
    <w:rsid w:val="002C4065"/>
    <w:rsid w:val="002C5214"/>
    <w:rsid w:val="002C5AA6"/>
    <w:rsid w:val="002C66B8"/>
    <w:rsid w:val="002C6AB9"/>
    <w:rsid w:val="002D25C4"/>
    <w:rsid w:val="002D4B65"/>
    <w:rsid w:val="002D5C8E"/>
    <w:rsid w:val="002D6A42"/>
    <w:rsid w:val="002D7DC4"/>
    <w:rsid w:val="002E0389"/>
    <w:rsid w:val="002E0A30"/>
    <w:rsid w:val="002E0BAF"/>
    <w:rsid w:val="002E10AE"/>
    <w:rsid w:val="002E32CB"/>
    <w:rsid w:val="002E4FBA"/>
    <w:rsid w:val="002E5211"/>
    <w:rsid w:val="002E5960"/>
    <w:rsid w:val="002E5A99"/>
    <w:rsid w:val="002E715C"/>
    <w:rsid w:val="002F0E33"/>
    <w:rsid w:val="002F1414"/>
    <w:rsid w:val="002F1609"/>
    <w:rsid w:val="002F3B5B"/>
    <w:rsid w:val="002F414D"/>
    <w:rsid w:val="002F5E64"/>
    <w:rsid w:val="002F6285"/>
    <w:rsid w:val="00302729"/>
    <w:rsid w:val="00304674"/>
    <w:rsid w:val="00305B1B"/>
    <w:rsid w:val="003068C5"/>
    <w:rsid w:val="00307EF4"/>
    <w:rsid w:val="003102F1"/>
    <w:rsid w:val="00310593"/>
    <w:rsid w:val="0031078D"/>
    <w:rsid w:val="00310A29"/>
    <w:rsid w:val="00311EE6"/>
    <w:rsid w:val="0031338D"/>
    <w:rsid w:val="0032034D"/>
    <w:rsid w:val="00321908"/>
    <w:rsid w:val="0032314A"/>
    <w:rsid w:val="003235C0"/>
    <w:rsid w:val="00323DA2"/>
    <w:rsid w:val="00323EFC"/>
    <w:rsid w:val="00324393"/>
    <w:rsid w:val="00324864"/>
    <w:rsid w:val="00325AB7"/>
    <w:rsid w:val="003300C3"/>
    <w:rsid w:val="00330630"/>
    <w:rsid w:val="003308EB"/>
    <w:rsid w:val="003330D9"/>
    <w:rsid w:val="003338C2"/>
    <w:rsid w:val="00335107"/>
    <w:rsid w:val="0033555C"/>
    <w:rsid w:val="00335AFF"/>
    <w:rsid w:val="00336932"/>
    <w:rsid w:val="00340A5F"/>
    <w:rsid w:val="00346409"/>
    <w:rsid w:val="00346ABC"/>
    <w:rsid w:val="00350924"/>
    <w:rsid w:val="00351971"/>
    <w:rsid w:val="00352A5C"/>
    <w:rsid w:val="00354662"/>
    <w:rsid w:val="00354B8B"/>
    <w:rsid w:val="00355836"/>
    <w:rsid w:val="00355ECC"/>
    <w:rsid w:val="003568A7"/>
    <w:rsid w:val="00356D8A"/>
    <w:rsid w:val="00357C51"/>
    <w:rsid w:val="003608D3"/>
    <w:rsid w:val="0036299D"/>
    <w:rsid w:val="00363F1C"/>
    <w:rsid w:val="0036667B"/>
    <w:rsid w:val="00371542"/>
    <w:rsid w:val="00373094"/>
    <w:rsid w:val="00374348"/>
    <w:rsid w:val="00374723"/>
    <w:rsid w:val="003749DC"/>
    <w:rsid w:val="00374ED5"/>
    <w:rsid w:val="003752D3"/>
    <w:rsid w:val="00375981"/>
    <w:rsid w:val="0037644A"/>
    <w:rsid w:val="00376EA6"/>
    <w:rsid w:val="00377FA9"/>
    <w:rsid w:val="0038035D"/>
    <w:rsid w:val="00381237"/>
    <w:rsid w:val="003824CD"/>
    <w:rsid w:val="00384A7A"/>
    <w:rsid w:val="00384B47"/>
    <w:rsid w:val="00385A2A"/>
    <w:rsid w:val="00385D0B"/>
    <w:rsid w:val="00385DA6"/>
    <w:rsid w:val="00386D5D"/>
    <w:rsid w:val="00387524"/>
    <w:rsid w:val="00390C8E"/>
    <w:rsid w:val="00391729"/>
    <w:rsid w:val="00391981"/>
    <w:rsid w:val="00391D4F"/>
    <w:rsid w:val="003929A9"/>
    <w:rsid w:val="00394143"/>
    <w:rsid w:val="00394AAF"/>
    <w:rsid w:val="00395A90"/>
    <w:rsid w:val="00395ED6"/>
    <w:rsid w:val="0039609E"/>
    <w:rsid w:val="00396A0E"/>
    <w:rsid w:val="00396A4A"/>
    <w:rsid w:val="003973A4"/>
    <w:rsid w:val="003A06FB"/>
    <w:rsid w:val="003A0A8B"/>
    <w:rsid w:val="003A1605"/>
    <w:rsid w:val="003A2BE2"/>
    <w:rsid w:val="003A3E08"/>
    <w:rsid w:val="003A43E2"/>
    <w:rsid w:val="003A7139"/>
    <w:rsid w:val="003A7B3A"/>
    <w:rsid w:val="003B07F1"/>
    <w:rsid w:val="003B08A2"/>
    <w:rsid w:val="003B171D"/>
    <w:rsid w:val="003B1B2C"/>
    <w:rsid w:val="003B1CE0"/>
    <w:rsid w:val="003B1CEE"/>
    <w:rsid w:val="003B3512"/>
    <w:rsid w:val="003B482E"/>
    <w:rsid w:val="003B4E3A"/>
    <w:rsid w:val="003B58B5"/>
    <w:rsid w:val="003B6F4A"/>
    <w:rsid w:val="003B72B9"/>
    <w:rsid w:val="003B77F2"/>
    <w:rsid w:val="003B7EA5"/>
    <w:rsid w:val="003C044C"/>
    <w:rsid w:val="003C0760"/>
    <w:rsid w:val="003C0CE5"/>
    <w:rsid w:val="003C1102"/>
    <w:rsid w:val="003C14AE"/>
    <w:rsid w:val="003C1A4C"/>
    <w:rsid w:val="003C2371"/>
    <w:rsid w:val="003C23F3"/>
    <w:rsid w:val="003C37E3"/>
    <w:rsid w:val="003C440D"/>
    <w:rsid w:val="003C454D"/>
    <w:rsid w:val="003C5EB7"/>
    <w:rsid w:val="003C766A"/>
    <w:rsid w:val="003C7B4C"/>
    <w:rsid w:val="003D07A3"/>
    <w:rsid w:val="003D0C76"/>
    <w:rsid w:val="003D0E0E"/>
    <w:rsid w:val="003D1C0F"/>
    <w:rsid w:val="003D1E37"/>
    <w:rsid w:val="003D3C2C"/>
    <w:rsid w:val="003D43A8"/>
    <w:rsid w:val="003D4741"/>
    <w:rsid w:val="003D5431"/>
    <w:rsid w:val="003D665A"/>
    <w:rsid w:val="003D78F4"/>
    <w:rsid w:val="003E26E9"/>
    <w:rsid w:val="003E298E"/>
    <w:rsid w:val="003E4D22"/>
    <w:rsid w:val="003E6306"/>
    <w:rsid w:val="003E6609"/>
    <w:rsid w:val="003E795F"/>
    <w:rsid w:val="003F1F7F"/>
    <w:rsid w:val="003F379C"/>
    <w:rsid w:val="003F3D61"/>
    <w:rsid w:val="003F4DA3"/>
    <w:rsid w:val="003F61DF"/>
    <w:rsid w:val="003F625A"/>
    <w:rsid w:val="003F6668"/>
    <w:rsid w:val="003F7E75"/>
    <w:rsid w:val="00404E2A"/>
    <w:rsid w:val="00405082"/>
    <w:rsid w:val="00405254"/>
    <w:rsid w:val="00407084"/>
    <w:rsid w:val="00407F9C"/>
    <w:rsid w:val="00410E37"/>
    <w:rsid w:val="00412891"/>
    <w:rsid w:val="00413A7D"/>
    <w:rsid w:val="00416397"/>
    <w:rsid w:val="0041682E"/>
    <w:rsid w:val="00416C38"/>
    <w:rsid w:val="004202D5"/>
    <w:rsid w:val="004211D7"/>
    <w:rsid w:val="004221B9"/>
    <w:rsid w:val="00423BC6"/>
    <w:rsid w:val="00423EF6"/>
    <w:rsid w:val="00425933"/>
    <w:rsid w:val="00425F57"/>
    <w:rsid w:val="0042683F"/>
    <w:rsid w:val="0042699E"/>
    <w:rsid w:val="004317C3"/>
    <w:rsid w:val="004332DC"/>
    <w:rsid w:val="0043352D"/>
    <w:rsid w:val="004346A0"/>
    <w:rsid w:val="00435A15"/>
    <w:rsid w:val="00436241"/>
    <w:rsid w:val="0043635A"/>
    <w:rsid w:val="0043681E"/>
    <w:rsid w:val="00440D27"/>
    <w:rsid w:val="00440D74"/>
    <w:rsid w:val="004418D8"/>
    <w:rsid w:val="00442FFE"/>
    <w:rsid w:val="0044414E"/>
    <w:rsid w:val="004445CC"/>
    <w:rsid w:val="00445343"/>
    <w:rsid w:val="004472BB"/>
    <w:rsid w:val="0045136C"/>
    <w:rsid w:val="00452417"/>
    <w:rsid w:val="00452636"/>
    <w:rsid w:val="004532B5"/>
    <w:rsid w:val="00453DCD"/>
    <w:rsid w:val="00454A29"/>
    <w:rsid w:val="0045504D"/>
    <w:rsid w:val="00455C1B"/>
    <w:rsid w:val="00456669"/>
    <w:rsid w:val="00457292"/>
    <w:rsid w:val="00461F38"/>
    <w:rsid w:val="00462444"/>
    <w:rsid w:val="00462B6C"/>
    <w:rsid w:val="00464059"/>
    <w:rsid w:val="00465120"/>
    <w:rsid w:val="00465BBE"/>
    <w:rsid w:val="00467B85"/>
    <w:rsid w:val="00470C8D"/>
    <w:rsid w:val="00470F1B"/>
    <w:rsid w:val="0047109F"/>
    <w:rsid w:val="004721A2"/>
    <w:rsid w:val="00472F9D"/>
    <w:rsid w:val="0047357C"/>
    <w:rsid w:val="00473B2B"/>
    <w:rsid w:val="00475107"/>
    <w:rsid w:val="00476C76"/>
    <w:rsid w:val="00481CDD"/>
    <w:rsid w:val="00483E9F"/>
    <w:rsid w:val="0048436C"/>
    <w:rsid w:val="00484A3B"/>
    <w:rsid w:val="00484DAA"/>
    <w:rsid w:val="00485005"/>
    <w:rsid w:val="004850FB"/>
    <w:rsid w:val="0048592D"/>
    <w:rsid w:val="00486BB6"/>
    <w:rsid w:val="00487BC0"/>
    <w:rsid w:val="00487F98"/>
    <w:rsid w:val="004903DF"/>
    <w:rsid w:val="0049099C"/>
    <w:rsid w:val="00490FF2"/>
    <w:rsid w:val="0049437D"/>
    <w:rsid w:val="00494858"/>
    <w:rsid w:val="00495A8C"/>
    <w:rsid w:val="004961CC"/>
    <w:rsid w:val="00496DFC"/>
    <w:rsid w:val="0049723E"/>
    <w:rsid w:val="004977B4"/>
    <w:rsid w:val="00497EBB"/>
    <w:rsid w:val="004A0A50"/>
    <w:rsid w:val="004A1935"/>
    <w:rsid w:val="004A1F1C"/>
    <w:rsid w:val="004A310F"/>
    <w:rsid w:val="004A3163"/>
    <w:rsid w:val="004A31F6"/>
    <w:rsid w:val="004A3E6C"/>
    <w:rsid w:val="004A5508"/>
    <w:rsid w:val="004A697E"/>
    <w:rsid w:val="004A6A86"/>
    <w:rsid w:val="004B0A0F"/>
    <w:rsid w:val="004B0F88"/>
    <w:rsid w:val="004B1024"/>
    <w:rsid w:val="004B19FB"/>
    <w:rsid w:val="004B43B5"/>
    <w:rsid w:val="004B581F"/>
    <w:rsid w:val="004B76E4"/>
    <w:rsid w:val="004C332B"/>
    <w:rsid w:val="004C39DD"/>
    <w:rsid w:val="004C3B64"/>
    <w:rsid w:val="004C45B2"/>
    <w:rsid w:val="004C5CAD"/>
    <w:rsid w:val="004C5DC6"/>
    <w:rsid w:val="004C6196"/>
    <w:rsid w:val="004D03FB"/>
    <w:rsid w:val="004D091D"/>
    <w:rsid w:val="004D100A"/>
    <w:rsid w:val="004D75B8"/>
    <w:rsid w:val="004E0013"/>
    <w:rsid w:val="004E1234"/>
    <w:rsid w:val="004E237E"/>
    <w:rsid w:val="004E2B0F"/>
    <w:rsid w:val="004E2E0D"/>
    <w:rsid w:val="004E36A9"/>
    <w:rsid w:val="004E54B8"/>
    <w:rsid w:val="004E601C"/>
    <w:rsid w:val="004E689E"/>
    <w:rsid w:val="004E7D6C"/>
    <w:rsid w:val="004E7EFF"/>
    <w:rsid w:val="004F1AD9"/>
    <w:rsid w:val="004F2BB7"/>
    <w:rsid w:val="004F2E40"/>
    <w:rsid w:val="004F3899"/>
    <w:rsid w:val="004F3C86"/>
    <w:rsid w:val="004F479D"/>
    <w:rsid w:val="004F5B39"/>
    <w:rsid w:val="004F64A7"/>
    <w:rsid w:val="004F77F1"/>
    <w:rsid w:val="004F78F9"/>
    <w:rsid w:val="004F793B"/>
    <w:rsid w:val="00500339"/>
    <w:rsid w:val="00500378"/>
    <w:rsid w:val="00500AB1"/>
    <w:rsid w:val="005035B3"/>
    <w:rsid w:val="005045E5"/>
    <w:rsid w:val="00505008"/>
    <w:rsid w:val="00505A7F"/>
    <w:rsid w:val="0050663C"/>
    <w:rsid w:val="00506685"/>
    <w:rsid w:val="0051096B"/>
    <w:rsid w:val="00512EE9"/>
    <w:rsid w:val="005165C6"/>
    <w:rsid w:val="00516A1C"/>
    <w:rsid w:val="00517A9A"/>
    <w:rsid w:val="0052383B"/>
    <w:rsid w:val="005244B8"/>
    <w:rsid w:val="00526971"/>
    <w:rsid w:val="00526B20"/>
    <w:rsid w:val="00526B99"/>
    <w:rsid w:val="00531670"/>
    <w:rsid w:val="005317CF"/>
    <w:rsid w:val="00531A02"/>
    <w:rsid w:val="005357B1"/>
    <w:rsid w:val="00541128"/>
    <w:rsid w:val="005411F9"/>
    <w:rsid w:val="00541396"/>
    <w:rsid w:val="0054345A"/>
    <w:rsid w:val="00543AC8"/>
    <w:rsid w:val="00543E36"/>
    <w:rsid w:val="0054414F"/>
    <w:rsid w:val="00544FAD"/>
    <w:rsid w:val="00545DDB"/>
    <w:rsid w:val="00546626"/>
    <w:rsid w:val="00546745"/>
    <w:rsid w:val="00546897"/>
    <w:rsid w:val="0054729B"/>
    <w:rsid w:val="00547CAF"/>
    <w:rsid w:val="00550F2C"/>
    <w:rsid w:val="005517C0"/>
    <w:rsid w:val="00551DF4"/>
    <w:rsid w:val="00552B4F"/>
    <w:rsid w:val="005538F6"/>
    <w:rsid w:val="005547A7"/>
    <w:rsid w:val="00555F4D"/>
    <w:rsid w:val="005573DA"/>
    <w:rsid w:val="0055795E"/>
    <w:rsid w:val="00560E72"/>
    <w:rsid w:val="00561101"/>
    <w:rsid w:val="005615A6"/>
    <w:rsid w:val="00562B24"/>
    <w:rsid w:val="00562BFD"/>
    <w:rsid w:val="005630A6"/>
    <w:rsid w:val="0056344A"/>
    <w:rsid w:val="00563E1C"/>
    <w:rsid w:val="00564FD5"/>
    <w:rsid w:val="00565B7F"/>
    <w:rsid w:val="00566AEA"/>
    <w:rsid w:val="005678A6"/>
    <w:rsid w:val="005706D1"/>
    <w:rsid w:val="00571117"/>
    <w:rsid w:val="00571DC7"/>
    <w:rsid w:val="0057218D"/>
    <w:rsid w:val="005725C0"/>
    <w:rsid w:val="00573D61"/>
    <w:rsid w:val="00573E09"/>
    <w:rsid w:val="00574ECA"/>
    <w:rsid w:val="00575443"/>
    <w:rsid w:val="00575B7B"/>
    <w:rsid w:val="00575DC2"/>
    <w:rsid w:val="00576897"/>
    <w:rsid w:val="00576D57"/>
    <w:rsid w:val="00576FA8"/>
    <w:rsid w:val="00582C06"/>
    <w:rsid w:val="00582E74"/>
    <w:rsid w:val="00583311"/>
    <w:rsid w:val="0058367E"/>
    <w:rsid w:val="00583FBB"/>
    <w:rsid w:val="005842EE"/>
    <w:rsid w:val="00584FC9"/>
    <w:rsid w:val="005852CF"/>
    <w:rsid w:val="00587ABE"/>
    <w:rsid w:val="00587F94"/>
    <w:rsid w:val="005908FB"/>
    <w:rsid w:val="00590E04"/>
    <w:rsid w:val="005913E0"/>
    <w:rsid w:val="00591658"/>
    <w:rsid w:val="00591E92"/>
    <w:rsid w:val="00592EBB"/>
    <w:rsid w:val="00593852"/>
    <w:rsid w:val="00593C1C"/>
    <w:rsid w:val="00594541"/>
    <w:rsid w:val="005948EA"/>
    <w:rsid w:val="005949D4"/>
    <w:rsid w:val="00597A7B"/>
    <w:rsid w:val="005A0F64"/>
    <w:rsid w:val="005A21D3"/>
    <w:rsid w:val="005A343A"/>
    <w:rsid w:val="005A3EAD"/>
    <w:rsid w:val="005A47FA"/>
    <w:rsid w:val="005A59E3"/>
    <w:rsid w:val="005A62CE"/>
    <w:rsid w:val="005A790D"/>
    <w:rsid w:val="005A7ACF"/>
    <w:rsid w:val="005A7C84"/>
    <w:rsid w:val="005A7E27"/>
    <w:rsid w:val="005B1550"/>
    <w:rsid w:val="005B252C"/>
    <w:rsid w:val="005B37CB"/>
    <w:rsid w:val="005B390C"/>
    <w:rsid w:val="005B3F88"/>
    <w:rsid w:val="005B48B7"/>
    <w:rsid w:val="005B604C"/>
    <w:rsid w:val="005B675A"/>
    <w:rsid w:val="005C0257"/>
    <w:rsid w:val="005C2BEB"/>
    <w:rsid w:val="005C2F84"/>
    <w:rsid w:val="005C31A6"/>
    <w:rsid w:val="005C37EA"/>
    <w:rsid w:val="005C4D3D"/>
    <w:rsid w:val="005C5A39"/>
    <w:rsid w:val="005C77FF"/>
    <w:rsid w:val="005D08CF"/>
    <w:rsid w:val="005D16C7"/>
    <w:rsid w:val="005D226D"/>
    <w:rsid w:val="005D2549"/>
    <w:rsid w:val="005D2CFA"/>
    <w:rsid w:val="005D3BB9"/>
    <w:rsid w:val="005D4121"/>
    <w:rsid w:val="005D66CB"/>
    <w:rsid w:val="005E15D7"/>
    <w:rsid w:val="005E1707"/>
    <w:rsid w:val="005E3816"/>
    <w:rsid w:val="005E3885"/>
    <w:rsid w:val="005E495B"/>
    <w:rsid w:val="005E5853"/>
    <w:rsid w:val="005E58F7"/>
    <w:rsid w:val="005E5B7C"/>
    <w:rsid w:val="005E6C73"/>
    <w:rsid w:val="005F023A"/>
    <w:rsid w:val="005F0253"/>
    <w:rsid w:val="005F13D4"/>
    <w:rsid w:val="005F1C7B"/>
    <w:rsid w:val="0060009B"/>
    <w:rsid w:val="00600352"/>
    <w:rsid w:val="0060343C"/>
    <w:rsid w:val="00603A20"/>
    <w:rsid w:val="00604D44"/>
    <w:rsid w:val="00605F36"/>
    <w:rsid w:val="006065F8"/>
    <w:rsid w:val="00606978"/>
    <w:rsid w:val="00606FC0"/>
    <w:rsid w:val="00611993"/>
    <w:rsid w:val="0061256D"/>
    <w:rsid w:val="00614506"/>
    <w:rsid w:val="00615FE4"/>
    <w:rsid w:val="00616D1B"/>
    <w:rsid w:val="00620B51"/>
    <w:rsid w:val="00622C3C"/>
    <w:rsid w:val="00623AA5"/>
    <w:rsid w:val="00624952"/>
    <w:rsid w:val="00625180"/>
    <w:rsid w:val="006253CD"/>
    <w:rsid w:val="006261E9"/>
    <w:rsid w:val="00627B41"/>
    <w:rsid w:val="00630CD4"/>
    <w:rsid w:val="00630F64"/>
    <w:rsid w:val="00631067"/>
    <w:rsid w:val="006320C9"/>
    <w:rsid w:val="0063247C"/>
    <w:rsid w:val="00632E53"/>
    <w:rsid w:val="00633134"/>
    <w:rsid w:val="00634BB4"/>
    <w:rsid w:val="00635B95"/>
    <w:rsid w:val="00635C20"/>
    <w:rsid w:val="00641AC3"/>
    <w:rsid w:val="00641C7C"/>
    <w:rsid w:val="00641F74"/>
    <w:rsid w:val="006424D8"/>
    <w:rsid w:val="006424EF"/>
    <w:rsid w:val="00645255"/>
    <w:rsid w:val="006465EC"/>
    <w:rsid w:val="006466CA"/>
    <w:rsid w:val="00646D21"/>
    <w:rsid w:val="0064727D"/>
    <w:rsid w:val="006475BC"/>
    <w:rsid w:val="00647C0F"/>
    <w:rsid w:val="00650F0E"/>
    <w:rsid w:val="00651012"/>
    <w:rsid w:val="00653406"/>
    <w:rsid w:val="0065482E"/>
    <w:rsid w:val="006548B8"/>
    <w:rsid w:val="00654F14"/>
    <w:rsid w:val="0065536A"/>
    <w:rsid w:val="0065542E"/>
    <w:rsid w:val="0065698F"/>
    <w:rsid w:val="00656D13"/>
    <w:rsid w:val="0065704C"/>
    <w:rsid w:val="006576BA"/>
    <w:rsid w:val="00657745"/>
    <w:rsid w:val="0066261A"/>
    <w:rsid w:val="00665AF4"/>
    <w:rsid w:val="00666635"/>
    <w:rsid w:val="0066783E"/>
    <w:rsid w:val="00667F8E"/>
    <w:rsid w:val="00670084"/>
    <w:rsid w:val="00670A30"/>
    <w:rsid w:val="006721D4"/>
    <w:rsid w:val="0067414D"/>
    <w:rsid w:val="0067654F"/>
    <w:rsid w:val="0068029B"/>
    <w:rsid w:val="00680E22"/>
    <w:rsid w:val="00682A59"/>
    <w:rsid w:val="00683828"/>
    <w:rsid w:val="0068415B"/>
    <w:rsid w:val="006844A1"/>
    <w:rsid w:val="00685BE8"/>
    <w:rsid w:val="0068601B"/>
    <w:rsid w:val="00686586"/>
    <w:rsid w:val="00690B86"/>
    <w:rsid w:val="00693598"/>
    <w:rsid w:val="00695743"/>
    <w:rsid w:val="00695751"/>
    <w:rsid w:val="00697BC4"/>
    <w:rsid w:val="006A17F0"/>
    <w:rsid w:val="006A2509"/>
    <w:rsid w:val="006A32B5"/>
    <w:rsid w:val="006A3708"/>
    <w:rsid w:val="006A3AA6"/>
    <w:rsid w:val="006A65CA"/>
    <w:rsid w:val="006A664C"/>
    <w:rsid w:val="006A66F9"/>
    <w:rsid w:val="006A6897"/>
    <w:rsid w:val="006B011B"/>
    <w:rsid w:val="006B09DB"/>
    <w:rsid w:val="006B10BD"/>
    <w:rsid w:val="006B1662"/>
    <w:rsid w:val="006B2206"/>
    <w:rsid w:val="006B2DDE"/>
    <w:rsid w:val="006B3342"/>
    <w:rsid w:val="006B3FCA"/>
    <w:rsid w:val="006B4973"/>
    <w:rsid w:val="006B51A9"/>
    <w:rsid w:val="006B562E"/>
    <w:rsid w:val="006B764B"/>
    <w:rsid w:val="006B79DF"/>
    <w:rsid w:val="006C100E"/>
    <w:rsid w:val="006C1954"/>
    <w:rsid w:val="006C1EB4"/>
    <w:rsid w:val="006C1F4D"/>
    <w:rsid w:val="006C34FA"/>
    <w:rsid w:val="006C443A"/>
    <w:rsid w:val="006C4A0C"/>
    <w:rsid w:val="006C4FDA"/>
    <w:rsid w:val="006C681E"/>
    <w:rsid w:val="006C74ED"/>
    <w:rsid w:val="006D090F"/>
    <w:rsid w:val="006D09FA"/>
    <w:rsid w:val="006D131A"/>
    <w:rsid w:val="006D1AC8"/>
    <w:rsid w:val="006D2320"/>
    <w:rsid w:val="006D285E"/>
    <w:rsid w:val="006D3262"/>
    <w:rsid w:val="006D52FE"/>
    <w:rsid w:val="006D571B"/>
    <w:rsid w:val="006D65F3"/>
    <w:rsid w:val="006D7179"/>
    <w:rsid w:val="006E0A4D"/>
    <w:rsid w:val="006E0C31"/>
    <w:rsid w:val="006E20BE"/>
    <w:rsid w:val="006E36EA"/>
    <w:rsid w:val="006E37F0"/>
    <w:rsid w:val="006E3D5D"/>
    <w:rsid w:val="006E586E"/>
    <w:rsid w:val="006E6420"/>
    <w:rsid w:val="006E6BAA"/>
    <w:rsid w:val="006E7DC1"/>
    <w:rsid w:val="006F0C96"/>
    <w:rsid w:val="006F0D94"/>
    <w:rsid w:val="006F2AF5"/>
    <w:rsid w:val="006F421A"/>
    <w:rsid w:val="006F57B4"/>
    <w:rsid w:val="006F5ECF"/>
    <w:rsid w:val="006F60E9"/>
    <w:rsid w:val="006F6223"/>
    <w:rsid w:val="006F74BF"/>
    <w:rsid w:val="006F7A99"/>
    <w:rsid w:val="006F7D0A"/>
    <w:rsid w:val="006F7DC1"/>
    <w:rsid w:val="00701DBE"/>
    <w:rsid w:val="00701E36"/>
    <w:rsid w:val="00701E96"/>
    <w:rsid w:val="007037F4"/>
    <w:rsid w:val="00703B00"/>
    <w:rsid w:val="0070458F"/>
    <w:rsid w:val="00705798"/>
    <w:rsid w:val="00705FC0"/>
    <w:rsid w:val="007066D1"/>
    <w:rsid w:val="007067CD"/>
    <w:rsid w:val="00707712"/>
    <w:rsid w:val="00707E0E"/>
    <w:rsid w:val="007106C6"/>
    <w:rsid w:val="0071220F"/>
    <w:rsid w:val="007124A0"/>
    <w:rsid w:val="007136C4"/>
    <w:rsid w:val="00713E53"/>
    <w:rsid w:val="00714C54"/>
    <w:rsid w:val="00715123"/>
    <w:rsid w:val="007172F3"/>
    <w:rsid w:val="007191CA"/>
    <w:rsid w:val="0072090A"/>
    <w:rsid w:val="00720918"/>
    <w:rsid w:val="007232B7"/>
    <w:rsid w:val="00724EF5"/>
    <w:rsid w:val="00725DBB"/>
    <w:rsid w:val="00725F93"/>
    <w:rsid w:val="007261FF"/>
    <w:rsid w:val="00731810"/>
    <w:rsid w:val="00731B28"/>
    <w:rsid w:val="00732AD2"/>
    <w:rsid w:val="00733CAA"/>
    <w:rsid w:val="00735C97"/>
    <w:rsid w:val="00736BF7"/>
    <w:rsid w:val="00740F56"/>
    <w:rsid w:val="007417B5"/>
    <w:rsid w:val="00744555"/>
    <w:rsid w:val="00744821"/>
    <w:rsid w:val="0074521E"/>
    <w:rsid w:val="007468AE"/>
    <w:rsid w:val="00746CC5"/>
    <w:rsid w:val="00747671"/>
    <w:rsid w:val="00747E9D"/>
    <w:rsid w:val="007503A0"/>
    <w:rsid w:val="00750922"/>
    <w:rsid w:val="007527A6"/>
    <w:rsid w:val="0075284C"/>
    <w:rsid w:val="0075342B"/>
    <w:rsid w:val="00754283"/>
    <w:rsid w:val="00755201"/>
    <w:rsid w:val="00755380"/>
    <w:rsid w:val="00755AE6"/>
    <w:rsid w:val="007566F0"/>
    <w:rsid w:val="00757571"/>
    <w:rsid w:val="007575F5"/>
    <w:rsid w:val="007608EF"/>
    <w:rsid w:val="0076219A"/>
    <w:rsid w:val="00762CA5"/>
    <w:rsid w:val="00762F89"/>
    <w:rsid w:val="00763B81"/>
    <w:rsid w:val="00764053"/>
    <w:rsid w:val="007646D4"/>
    <w:rsid w:val="00764B33"/>
    <w:rsid w:val="0076550D"/>
    <w:rsid w:val="0076617C"/>
    <w:rsid w:val="00767E2F"/>
    <w:rsid w:val="0077341A"/>
    <w:rsid w:val="00780142"/>
    <w:rsid w:val="007819C4"/>
    <w:rsid w:val="007834D9"/>
    <w:rsid w:val="007838E6"/>
    <w:rsid w:val="00784494"/>
    <w:rsid w:val="007847F0"/>
    <w:rsid w:val="007858F5"/>
    <w:rsid w:val="00786A13"/>
    <w:rsid w:val="007873A7"/>
    <w:rsid w:val="0079062D"/>
    <w:rsid w:val="00790703"/>
    <w:rsid w:val="007907ED"/>
    <w:rsid w:val="00791170"/>
    <w:rsid w:val="00792ADB"/>
    <w:rsid w:val="00793603"/>
    <w:rsid w:val="00794FA6"/>
    <w:rsid w:val="007959A7"/>
    <w:rsid w:val="00795F33"/>
    <w:rsid w:val="00796E97"/>
    <w:rsid w:val="007976EF"/>
    <w:rsid w:val="007A08B6"/>
    <w:rsid w:val="007A267D"/>
    <w:rsid w:val="007A2913"/>
    <w:rsid w:val="007A2C02"/>
    <w:rsid w:val="007A2F90"/>
    <w:rsid w:val="007A38BE"/>
    <w:rsid w:val="007A3B29"/>
    <w:rsid w:val="007A4F70"/>
    <w:rsid w:val="007A56B3"/>
    <w:rsid w:val="007A7206"/>
    <w:rsid w:val="007B053E"/>
    <w:rsid w:val="007B0FB6"/>
    <w:rsid w:val="007B1204"/>
    <w:rsid w:val="007B31F9"/>
    <w:rsid w:val="007B322C"/>
    <w:rsid w:val="007B37D1"/>
    <w:rsid w:val="007B380F"/>
    <w:rsid w:val="007B5A9D"/>
    <w:rsid w:val="007B6F3D"/>
    <w:rsid w:val="007B7C9D"/>
    <w:rsid w:val="007C00E5"/>
    <w:rsid w:val="007C0518"/>
    <w:rsid w:val="007C1BB2"/>
    <w:rsid w:val="007C1C37"/>
    <w:rsid w:val="007C2903"/>
    <w:rsid w:val="007C340A"/>
    <w:rsid w:val="007C5702"/>
    <w:rsid w:val="007C69D9"/>
    <w:rsid w:val="007C69ED"/>
    <w:rsid w:val="007C6EB8"/>
    <w:rsid w:val="007C7390"/>
    <w:rsid w:val="007CE2F7"/>
    <w:rsid w:val="007D1269"/>
    <w:rsid w:val="007D1291"/>
    <w:rsid w:val="007D15C7"/>
    <w:rsid w:val="007D2197"/>
    <w:rsid w:val="007D3F04"/>
    <w:rsid w:val="007D43D3"/>
    <w:rsid w:val="007D480F"/>
    <w:rsid w:val="007D6A9D"/>
    <w:rsid w:val="007D750D"/>
    <w:rsid w:val="007D7FCD"/>
    <w:rsid w:val="007E0D07"/>
    <w:rsid w:val="007E15DC"/>
    <w:rsid w:val="007E17CF"/>
    <w:rsid w:val="007E2C88"/>
    <w:rsid w:val="007E2E30"/>
    <w:rsid w:val="007E3705"/>
    <w:rsid w:val="007E3BCF"/>
    <w:rsid w:val="007E3C1A"/>
    <w:rsid w:val="007E6A0C"/>
    <w:rsid w:val="007E7876"/>
    <w:rsid w:val="007E7BC2"/>
    <w:rsid w:val="007F0A62"/>
    <w:rsid w:val="007F16DC"/>
    <w:rsid w:val="007F2DE0"/>
    <w:rsid w:val="007F420B"/>
    <w:rsid w:val="007F5131"/>
    <w:rsid w:val="007F5FCD"/>
    <w:rsid w:val="007F7719"/>
    <w:rsid w:val="00801855"/>
    <w:rsid w:val="008024DA"/>
    <w:rsid w:val="00803088"/>
    <w:rsid w:val="00803AA1"/>
    <w:rsid w:val="008049C0"/>
    <w:rsid w:val="00805F65"/>
    <w:rsid w:val="008065AB"/>
    <w:rsid w:val="00810E42"/>
    <w:rsid w:val="00811547"/>
    <w:rsid w:val="00811C0E"/>
    <w:rsid w:val="00812DBD"/>
    <w:rsid w:val="00814C7F"/>
    <w:rsid w:val="0081518F"/>
    <w:rsid w:val="00815430"/>
    <w:rsid w:val="008214AF"/>
    <w:rsid w:val="00822E69"/>
    <w:rsid w:val="00825FB0"/>
    <w:rsid w:val="00826CB0"/>
    <w:rsid w:val="00826D6A"/>
    <w:rsid w:val="00832607"/>
    <w:rsid w:val="00834305"/>
    <w:rsid w:val="00834580"/>
    <w:rsid w:val="00834C52"/>
    <w:rsid w:val="0083555E"/>
    <w:rsid w:val="00837143"/>
    <w:rsid w:val="00837BD7"/>
    <w:rsid w:val="00840171"/>
    <w:rsid w:val="0084167C"/>
    <w:rsid w:val="008422F1"/>
    <w:rsid w:val="00842CAD"/>
    <w:rsid w:val="00842E13"/>
    <w:rsid w:val="008436FD"/>
    <w:rsid w:val="00845708"/>
    <w:rsid w:val="00845733"/>
    <w:rsid w:val="00846FBB"/>
    <w:rsid w:val="00852F63"/>
    <w:rsid w:val="0085319D"/>
    <w:rsid w:val="008535AF"/>
    <w:rsid w:val="008536F0"/>
    <w:rsid w:val="00854013"/>
    <w:rsid w:val="008541B1"/>
    <w:rsid w:val="0085421F"/>
    <w:rsid w:val="00854864"/>
    <w:rsid w:val="008562FA"/>
    <w:rsid w:val="00856A33"/>
    <w:rsid w:val="00857E87"/>
    <w:rsid w:val="00860A17"/>
    <w:rsid w:val="00861AB6"/>
    <w:rsid w:val="0086343E"/>
    <w:rsid w:val="00863878"/>
    <w:rsid w:val="0086396D"/>
    <w:rsid w:val="00864097"/>
    <w:rsid w:val="008643E6"/>
    <w:rsid w:val="00864657"/>
    <w:rsid w:val="00865EC2"/>
    <w:rsid w:val="0086792F"/>
    <w:rsid w:val="00867DF4"/>
    <w:rsid w:val="00870682"/>
    <w:rsid w:val="008716A2"/>
    <w:rsid w:val="0087282B"/>
    <w:rsid w:val="00872953"/>
    <w:rsid w:val="00872F87"/>
    <w:rsid w:val="00875119"/>
    <w:rsid w:val="00875CEC"/>
    <w:rsid w:val="00877867"/>
    <w:rsid w:val="00882590"/>
    <w:rsid w:val="00882800"/>
    <w:rsid w:val="00882B9E"/>
    <w:rsid w:val="00883274"/>
    <w:rsid w:val="00883EC3"/>
    <w:rsid w:val="00884A90"/>
    <w:rsid w:val="00884AF1"/>
    <w:rsid w:val="00884AF5"/>
    <w:rsid w:val="00884B6F"/>
    <w:rsid w:val="00891C9F"/>
    <w:rsid w:val="0089362B"/>
    <w:rsid w:val="008966B6"/>
    <w:rsid w:val="008A088B"/>
    <w:rsid w:val="008A2DFF"/>
    <w:rsid w:val="008A50D1"/>
    <w:rsid w:val="008A54CC"/>
    <w:rsid w:val="008A6072"/>
    <w:rsid w:val="008B2AD9"/>
    <w:rsid w:val="008B2EAD"/>
    <w:rsid w:val="008B32F5"/>
    <w:rsid w:val="008B45DD"/>
    <w:rsid w:val="008B69A0"/>
    <w:rsid w:val="008B7889"/>
    <w:rsid w:val="008C06F2"/>
    <w:rsid w:val="008C1011"/>
    <w:rsid w:val="008C2634"/>
    <w:rsid w:val="008C4905"/>
    <w:rsid w:val="008C68D7"/>
    <w:rsid w:val="008C703D"/>
    <w:rsid w:val="008D1463"/>
    <w:rsid w:val="008D1BFC"/>
    <w:rsid w:val="008D35FD"/>
    <w:rsid w:val="008D4A46"/>
    <w:rsid w:val="008D5FE1"/>
    <w:rsid w:val="008D6571"/>
    <w:rsid w:val="008D7FAF"/>
    <w:rsid w:val="008E01C3"/>
    <w:rsid w:val="008E0418"/>
    <w:rsid w:val="008E0A3D"/>
    <w:rsid w:val="008E137E"/>
    <w:rsid w:val="008E13FB"/>
    <w:rsid w:val="008E1F3D"/>
    <w:rsid w:val="008E27CA"/>
    <w:rsid w:val="008E28F3"/>
    <w:rsid w:val="008E4678"/>
    <w:rsid w:val="008E51F8"/>
    <w:rsid w:val="008E5DF4"/>
    <w:rsid w:val="008E6923"/>
    <w:rsid w:val="008E7930"/>
    <w:rsid w:val="008E7CDB"/>
    <w:rsid w:val="008E7FFE"/>
    <w:rsid w:val="008F15C8"/>
    <w:rsid w:val="008F1762"/>
    <w:rsid w:val="008F31D4"/>
    <w:rsid w:val="008F36E9"/>
    <w:rsid w:val="008F4A30"/>
    <w:rsid w:val="008F4F2F"/>
    <w:rsid w:val="008F5217"/>
    <w:rsid w:val="008F7E5B"/>
    <w:rsid w:val="00900D6A"/>
    <w:rsid w:val="00902374"/>
    <w:rsid w:val="00902F19"/>
    <w:rsid w:val="00903474"/>
    <w:rsid w:val="00903526"/>
    <w:rsid w:val="009040E3"/>
    <w:rsid w:val="009043B4"/>
    <w:rsid w:val="00904D39"/>
    <w:rsid w:val="00905E8A"/>
    <w:rsid w:val="00905F55"/>
    <w:rsid w:val="009075A6"/>
    <w:rsid w:val="00910BB4"/>
    <w:rsid w:val="00910F1A"/>
    <w:rsid w:val="00911691"/>
    <w:rsid w:val="00911E2D"/>
    <w:rsid w:val="00914D3E"/>
    <w:rsid w:val="00914E68"/>
    <w:rsid w:val="00915543"/>
    <w:rsid w:val="0091571D"/>
    <w:rsid w:val="009167B4"/>
    <w:rsid w:val="00916F9A"/>
    <w:rsid w:val="0091784B"/>
    <w:rsid w:val="00917D17"/>
    <w:rsid w:val="00917D72"/>
    <w:rsid w:val="00920180"/>
    <w:rsid w:val="00921938"/>
    <w:rsid w:val="009258DB"/>
    <w:rsid w:val="00930223"/>
    <w:rsid w:val="00930A8F"/>
    <w:rsid w:val="00930B33"/>
    <w:rsid w:val="0093137C"/>
    <w:rsid w:val="009314E5"/>
    <w:rsid w:val="00932D94"/>
    <w:rsid w:val="00937697"/>
    <w:rsid w:val="009404A6"/>
    <w:rsid w:val="009415D4"/>
    <w:rsid w:val="0094206C"/>
    <w:rsid w:val="009423F8"/>
    <w:rsid w:val="00942481"/>
    <w:rsid w:val="00943923"/>
    <w:rsid w:val="009445F7"/>
    <w:rsid w:val="00947E9A"/>
    <w:rsid w:val="0095143D"/>
    <w:rsid w:val="00951B0B"/>
    <w:rsid w:val="0095249E"/>
    <w:rsid w:val="00953C94"/>
    <w:rsid w:val="009545ED"/>
    <w:rsid w:val="00954ACD"/>
    <w:rsid w:val="009553DB"/>
    <w:rsid w:val="009554D6"/>
    <w:rsid w:val="00955720"/>
    <w:rsid w:val="009558FB"/>
    <w:rsid w:val="00956376"/>
    <w:rsid w:val="0096193D"/>
    <w:rsid w:val="00961FC9"/>
    <w:rsid w:val="009624E5"/>
    <w:rsid w:val="009630E2"/>
    <w:rsid w:val="00966864"/>
    <w:rsid w:val="00967528"/>
    <w:rsid w:val="00970937"/>
    <w:rsid w:val="00971C52"/>
    <w:rsid w:val="00971CE5"/>
    <w:rsid w:val="00972862"/>
    <w:rsid w:val="00973F99"/>
    <w:rsid w:val="009743CE"/>
    <w:rsid w:val="0097460A"/>
    <w:rsid w:val="00974998"/>
    <w:rsid w:val="009749B9"/>
    <w:rsid w:val="009755C2"/>
    <w:rsid w:val="00976297"/>
    <w:rsid w:val="0097773B"/>
    <w:rsid w:val="0098017C"/>
    <w:rsid w:val="00980A83"/>
    <w:rsid w:val="0098187A"/>
    <w:rsid w:val="00982654"/>
    <w:rsid w:val="009827BF"/>
    <w:rsid w:val="00982C70"/>
    <w:rsid w:val="009830C3"/>
    <w:rsid w:val="009836D1"/>
    <w:rsid w:val="00984133"/>
    <w:rsid w:val="00984374"/>
    <w:rsid w:val="00984678"/>
    <w:rsid w:val="009855E5"/>
    <w:rsid w:val="00986396"/>
    <w:rsid w:val="009877E1"/>
    <w:rsid w:val="00987A37"/>
    <w:rsid w:val="00990D04"/>
    <w:rsid w:val="009922D6"/>
    <w:rsid w:val="00993774"/>
    <w:rsid w:val="009941B7"/>
    <w:rsid w:val="009946EA"/>
    <w:rsid w:val="00997A90"/>
    <w:rsid w:val="009A0B48"/>
    <w:rsid w:val="009A16EB"/>
    <w:rsid w:val="009A17A2"/>
    <w:rsid w:val="009A2499"/>
    <w:rsid w:val="009A30C7"/>
    <w:rsid w:val="009A3BBD"/>
    <w:rsid w:val="009A547A"/>
    <w:rsid w:val="009A70BF"/>
    <w:rsid w:val="009B10BF"/>
    <w:rsid w:val="009B28F4"/>
    <w:rsid w:val="009B5021"/>
    <w:rsid w:val="009B540C"/>
    <w:rsid w:val="009B5A4D"/>
    <w:rsid w:val="009B7486"/>
    <w:rsid w:val="009C03B9"/>
    <w:rsid w:val="009C03EA"/>
    <w:rsid w:val="009C070F"/>
    <w:rsid w:val="009C15B8"/>
    <w:rsid w:val="009C15CD"/>
    <w:rsid w:val="009C1B2D"/>
    <w:rsid w:val="009C1B3A"/>
    <w:rsid w:val="009C31A7"/>
    <w:rsid w:val="009C4B08"/>
    <w:rsid w:val="009C579B"/>
    <w:rsid w:val="009C5FEB"/>
    <w:rsid w:val="009C680B"/>
    <w:rsid w:val="009C71F1"/>
    <w:rsid w:val="009D0279"/>
    <w:rsid w:val="009D0929"/>
    <w:rsid w:val="009D0BF9"/>
    <w:rsid w:val="009D0E44"/>
    <w:rsid w:val="009D1DFC"/>
    <w:rsid w:val="009D420D"/>
    <w:rsid w:val="009D561A"/>
    <w:rsid w:val="009D56AD"/>
    <w:rsid w:val="009D5A4F"/>
    <w:rsid w:val="009D6318"/>
    <w:rsid w:val="009D6BD5"/>
    <w:rsid w:val="009D7AA5"/>
    <w:rsid w:val="009E0603"/>
    <w:rsid w:val="009E08CA"/>
    <w:rsid w:val="009E1FF7"/>
    <w:rsid w:val="009E426A"/>
    <w:rsid w:val="009E525A"/>
    <w:rsid w:val="009E7B3B"/>
    <w:rsid w:val="009F0A51"/>
    <w:rsid w:val="009F0B04"/>
    <w:rsid w:val="009F113E"/>
    <w:rsid w:val="009F1511"/>
    <w:rsid w:val="009F2174"/>
    <w:rsid w:val="00A008DA"/>
    <w:rsid w:val="00A01436"/>
    <w:rsid w:val="00A02295"/>
    <w:rsid w:val="00A02659"/>
    <w:rsid w:val="00A032FE"/>
    <w:rsid w:val="00A035D4"/>
    <w:rsid w:val="00A04ED1"/>
    <w:rsid w:val="00A070E5"/>
    <w:rsid w:val="00A07608"/>
    <w:rsid w:val="00A10F27"/>
    <w:rsid w:val="00A112F1"/>
    <w:rsid w:val="00A12374"/>
    <w:rsid w:val="00A123D1"/>
    <w:rsid w:val="00A13A7F"/>
    <w:rsid w:val="00A13B94"/>
    <w:rsid w:val="00A143EA"/>
    <w:rsid w:val="00A14494"/>
    <w:rsid w:val="00A15DDD"/>
    <w:rsid w:val="00A166F4"/>
    <w:rsid w:val="00A1685D"/>
    <w:rsid w:val="00A17E7D"/>
    <w:rsid w:val="00A2095F"/>
    <w:rsid w:val="00A20FB7"/>
    <w:rsid w:val="00A22A1C"/>
    <w:rsid w:val="00A231E9"/>
    <w:rsid w:val="00A2370D"/>
    <w:rsid w:val="00A24A45"/>
    <w:rsid w:val="00A266F2"/>
    <w:rsid w:val="00A26A9D"/>
    <w:rsid w:val="00A26C42"/>
    <w:rsid w:val="00A2768E"/>
    <w:rsid w:val="00A31621"/>
    <w:rsid w:val="00A32444"/>
    <w:rsid w:val="00A328C6"/>
    <w:rsid w:val="00A32ABD"/>
    <w:rsid w:val="00A3379A"/>
    <w:rsid w:val="00A345A1"/>
    <w:rsid w:val="00A345BB"/>
    <w:rsid w:val="00A34958"/>
    <w:rsid w:val="00A35738"/>
    <w:rsid w:val="00A357ED"/>
    <w:rsid w:val="00A35C97"/>
    <w:rsid w:val="00A4091D"/>
    <w:rsid w:val="00A40E94"/>
    <w:rsid w:val="00A410F4"/>
    <w:rsid w:val="00A414F0"/>
    <w:rsid w:val="00A4285F"/>
    <w:rsid w:val="00A4464E"/>
    <w:rsid w:val="00A453E5"/>
    <w:rsid w:val="00A461B9"/>
    <w:rsid w:val="00A46402"/>
    <w:rsid w:val="00A4670D"/>
    <w:rsid w:val="00A519B0"/>
    <w:rsid w:val="00A527A1"/>
    <w:rsid w:val="00A52D07"/>
    <w:rsid w:val="00A54E95"/>
    <w:rsid w:val="00A556F5"/>
    <w:rsid w:val="00A5717B"/>
    <w:rsid w:val="00A60090"/>
    <w:rsid w:val="00A61B14"/>
    <w:rsid w:val="00A62846"/>
    <w:rsid w:val="00A6362C"/>
    <w:rsid w:val="00A6600B"/>
    <w:rsid w:val="00A66427"/>
    <w:rsid w:val="00A66855"/>
    <w:rsid w:val="00A67034"/>
    <w:rsid w:val="00A67E1E"/>
    <w:rsid w:val="00A7002D"/>
    <w:rsid w:val="00A7080F"/>
    <w:rsid w:val="00A70896"/>
    <w:rsid w:val="00A71851"/>
    <w:rsid w:val="00A72861"/>
    <w:rsid w:val="00A73050"/>
    <w:rsid w:val="00A73CED"/>
    <w:rsid w:val="00A747BC"/>
    <w:rsid w:val="00A75504"/>
    <w:rsid w:val="00A771E7"/>
    <w:rsid w:val="00A77696"/>
    <w:rsid w:val="00A80EA6"/>
    <w:rsid w:val="00A83A09"/>
    <w:rsid w:val="00A8502B"/>
    <w:rsid w:val="00A86021"/>
    <w:rsid w:val="00A86228"/>
    <w:rsid w:val="00A86AC3"/>
    <w:rsid w:val="00A879CF"/>
    <w:rsid w:val="00A90025"/>
    <w:rsid w:val="00A9095A"/>
    <w:rsid w:val="00A93707"/>
    <w:rsid w:val="00A94176"/>
    <w:rsid w:val="00A94475"/>
    <w:rsid w:val="00A946DE"/>
    <w:rsid w:val="00A948F2"/>
    <w:rsid w:val="00A95C65"/>
    <w:rsid w:val="00A96AB8"/>
    <w:rsid w:val="00A96D13"/>
    <w:rsid w:val="00A970E6"/>
    <w:rsid w:val="00AA07F2"/>
    <w:rsid w:val="00AA169B"/>
    <w:rsid w:val="00AA3415"/>
    <w:rsid w:val="00AA424E"/>
    <w:rsid w:val="00AA4418"/>
    <w:rsid w:val="00AA4445"/>
    <w:rsid w:val="00AA515A"/>
    <w:rsid w:val="00AA5A44"/>
    <w:rsid w:val="00AB00CB"/>
    <w:rsid w:val="00AB273B"/>
    <w:rsid w:val="00AB47A4"/>
    <w:rsid w:val="00AB587A"/>
    <w:rsid w:val="00AB6B89"/>
    <w:rsid w:val="00AB7D70"/>
    <w:rsid w:val="00AB7DD5"/>
    <w:rsid w:val="00AC0ED6"/>
    <w:rsid w:val="00AC18E5"/>
    <w:rsid w:val="00AC1BD0"/>
    <w:rsid w:val="00AC1DEE"/>
    <w:rsid w:val="00AC3F59"/>
    <w:rsid w:val="00AC428E"/>
    <w:rsid w:val="00AC459F"/>
    <w:rsid w:val="00AD0021"/>
    <w:rsid w:val="00AD1AD5"/>
    <w:rsid w:val="00AD25E5"/>
    <w:rsid w:val="00AD2AC8"/>
    <w:rsid w:val="00AD3470"/>
    <w:rsid w:val="00AD49DD"/>
    <w:rsid w:val="00AD536B"/>
    <w:rsid w:val="00AD554B"/>
    <w:rsid w:val="00AD607C"/>
    <w:rsid w:val="00AD61D4"/>
    <w:rsid w:val="00AD7BF0"/>
    <w:rsid w:val="00AE1A6E"/>
    <w:rsid w:val="00AE25A3"/>
    <w:rsid w:val="00AE2B9A"/>
    <w:rsid w:val="00AE430D"/>
    <w:rsid w:val="00AE527F"/>
    <w:rsid w:val="00AE7152"/>
    <w:rsid w:val="00AE7397"/>
    <w:rsid w:val="00AE7A39"/>
    <w:rsid w:val="00AF0361"/>
    <w:rsid w:val="00AF09FB"/>
    <w:rsid w:val="00AF10A7"/>
    <w:rsid w:val="00AF11DA"/>
    <w:rsid w:val="00AF2657"/>
    <w:rsid w:val="00AF448B"/>
    <w:rsid w:val="00AF477E"/>
    <w:rsid w:val="00AF4AA7"/>
    <w:rsid w:val="00AF5CC2"/>
    <w:rsid w:val="00AF6405"/>
    <w:rsid w:val="00B00D6E"/>
    <w:rsid w:val="00B01561"/>
    <w:rsid w:val="00B01AC7"/>
    <w:rsid w:val="00B01B53"/>
    <w:rsid w:val="00B02A59"/>
    <w:rsid w:val="00B02CD4"/>
    <w:rsid w:val="00B04680"/>
    <w:rsid w:val="00B04A82"/>
    <w:rsid w:val="00B04BFF"/>
    <w:rsid w:val="00B05909"/>
    <w:rsid w:val="00B10768"/>
    <w:rsid w:val="00B119CC"/>
    <w:rsid w:val="00B1392F"/>
    <w:rsid w:val="00B13AE2"/>
    <w:rsid w:val="00B15381"/>
    <w:rsid w:val="00B1563A"/>
    <w:rsid w:val="00B15ECD"/>
    <w:rsid w:val="00B20D71"/>
    <w:rsid w:val="00B22015"/>
    <w:rsid w:val="00B22F0F"/>
    <w:rsid w:val="00B24949"/>
    <w:rsid w:val="00B249DB"/>
    <w:rsid w:val="00B25B43"/>
    <w:rsid w:val="00B26B9C"/>
    <w:rsid w:val="00B26DF2"/>
    <w:rsid w:val="00B31DFC"/>
    <w:rsid w:val="00B339E4"/>
    <w:rsid w:val="00B34187"/>
    <w:rsid w:val="00B3583D"/>
    <w:rsid w:val="00B35B48"/>
    <w:rsid w:val="00B3646E"/>
    <w:rsid w:val="00B376D5"/>
    <w:rsid w:val="00B37998"/>
    <w:rsid w:val="00B37F6A"/>
    <w:rsid w:val="00B412E2"/>
    <w:rsid w:val="00B415B4"/>
    <w:rsid w:val="00B415DF"/>
    <w:rsid w:val="00B41A09"/>
    <w:rsid w:val="00B43024"/>
    <w:rsid w:val="00B430D8"/>
    <w:rsid w:val="00B4312A"/>
    <w:rsid w:val="00B44FBE"/>
    <w:rsid w:val="00B45C89"/>
    <w:rsid w:val="00B47998"/>
    <w:rsid w:val="00B50496"/>
    <w:rsid w:val="00B509E2"/>
    <w:rsid w:val="00B52E88"/>
    <w:rsid w:val="00B53734"/>
    <w:rsid w:val="00B548F6"/>
    <w:rsid w:val="00B5520E"/>
    <w:rsid w:val="00B56A3C"/>
    <w:rsid w:val="00B56D78"/>
    <w:rsid w:val="00B570C3"/>
    <w:rsid w:val="00B57815"/>
    <w:rsid w:val="00B60024"/>
    <w:rsid w:val="00B603B6"/>
    <w:rsid w:val="00B613A6"/>
    <w:rsid w:val="00B62963"/>
    <w:rsid w:val="00B62E2E"/>
    <w:rsid w:val="00B633C6"/>
    <w:rsid w:val="00B642C1"/>
    <w:rsid w:val="00B64868"/>
    <w:rsid w:val="00B65351"/>
    <w:rsid w:val="00B65881"/>
    <w:rsid w:val="00B65978"/>
    <w:rsid w:val="00B66BDD"/>
    <w:rsid w:val="00B71633"/>
    <w:rsid w:val="00B7239B"/>
    <w:rsid w:val="00B728E1"/>
    <w:rsid w:val="00B73E71"/>
    <w:rsid w:val="00B76BA2"/>
    <w:rsid w:val="00B76C7A"/>
    <w:rsid w:val="00B778FA"/>
    <w:rsid w:val="00B77BDB"/>
    <w:rsid w:val="00B8068D"/>
    <w:rsid w:val="00B82EDB"/>
    <w:rsid w:val="00B84F52"/>
    <w:rsid w:val="00B854B5"/>
    <w:rsid w:val="00B8610F"/>
    <w:rsid w:val="00B8743F"/>
    <w:rsid w:val="00B9057F"/>
    <w:rsid w:val="00B911EE"/>
    <w:rsid w:val="00B9157E"/>
    <w:rsid w:val="00B923DE"/>
    <w:rsid w:val="00B92D22"/>
    <w:rsid w:val="00B93788"/>
    <w:rsid w:val="00B94246"/>
    <w:rsid w:val="00B94B35"/>
    <w:rsid w:val="00B9583A"/>
    <w:rsid w:val="00B9681C"/>
    <w:rsid w:val="00BA0C67"/>
    <w:rsid w:val="00BA19C7"/>
    <w:rsid w:val="00BA386F"/>
    <w:rsid w:val="00BA3A3A"/>
    <w:rsid w:val="00BA4C69"/>
    <w:rsid w:val="00BA5858"/>
    <w:rsid w:val="00BA6F9F"/>
    <w:rsid w:val="00BA7214"/>
    <w:rsid w:val="00BA79CE"/>
    <w:rsid w:val="00BB425D"/>
    <w:rsid w:val="00BB477B"/>
    <w:rsid w:val="00BB4C4F"/>
    <w:rsid w:val="00BB4F64"/>
    <w:rsid w:val="00BB635A"/>
    <w:rsid w:val="00BB6F0F"/>
    <w:rsid w:val="00BB7332"/>
    <w:rsid w:val="00BB7BBD"/>
    <w:rsid w:val="00BC0D75"/>
    <w:rsid w:val="00BC1FE6"/>
    <w:rsid w:val="00BC28C9"/>
    <w:rsid w:val="00BC344E"/>
    <w:rsid w:val="00BC3A95"/>
    <w:rsid w:val="00BC3B2C"/>
    <w:rsid w:val="00BC48CD"/>
    <w:rsid w:val="00BC558C"/>
    <w:rsid w:val="00BC5CC0"/>
    <w:rsid w:val="00BC61E4"/>
    <w:rsid w:val="00BD0A53"/>
    <w:rsid w:val="00BD1103"/>
    <w:rsid w:val="00BD2E05"/>
    <w:rsid w:val="00BD4714"/>
    <w:rsid w:val="00BD49AB"/>
    <w:rsid w:val="00BD6063"/>
    <w:rsid w:val="00BD6BC5"/>
    <w:rsid w:val="00BE076C"/>
    <w:rsid w:val="00BE0CDC"/>
    <w:rsid w:val="00BE209B"/>
    <w:rsid w:val="00BE218D"/>
    <w:rsid w:val="00BE2E88"/>
    <w:rsid w:val="00BE4981"/>
    <w:rsid w:val="00BE4D99"/>
    <w:rsid w:val="00BE5317"/>
    <w:rsid w:val="00BE6D66"/>
    <w:rsid w:val="00BF0368"/>
    <w:rsid w:val="00BF1536"/>
    <w:rsid w:val="00BF1E72"/>
    <w:rsid w:val="00BF1FCE"/>
    <w:rsid w:val="00BF25B2"/>
    <w:rsid w:val="00BF2C0C"/>
    <w:rsid w:val="00BF406A"/>
    <w:rsid w:val="00BF4738"/>
    <w:rsid w:val="00BF5296"/>
    <w:rsid w:val="00BF65B7"/>
    <w:rsid w:val="00BF7070"/>
    <w:rsid w:val="00BF73A8"/>
    <w:rsid w:val="00BF743C"/>
    <w:rsid w:val="00BF7B2C"/>
    <w:rsid w:val="00C00056"/>
    <w:rsid w:val="00C00952"/>
    <w:rsid w:val="00C01898"/>
    <w:rsid w:val="00C038B3"/>
    <w:rsid w:val="00C05584"/>
    <w:rsid w:val="00C066FE"/>
    <w:rsid w:val="00C073DA"/>
    <w:rsid w:val="00C07A9F"/>
    <w:rsid w:val="00C10BC7"/>
    <w:rsid w:val="00C1103D"/>
    <w:rsid w:val="00C115C1"/>
    <w:rsid w:val="00C11884"/>
    <w:rsid w:val="00C11AF7"/>
    <w:rsid w:val="00C13C9D"/>
    <w:rsid w:val="00C148CD"/>
    <w:rsid w:val="00C14E54"/>
    <w:rsid w:val="00C15ACC"/>
    <w:rsid w:val="00C16BFB"/>
    <w:rsid w:val="00C174EF"/>
    <w:rsid w:val="00C203F2"/>
    <w:rsid w:val="00C21BBA"/>
    <w:rsid w:val="00C2401E"/>
    <w:rsid w:val="00C24E54"/>
    <w:rsid w:val="00C3043F"/>
    <w:rsid w:val="00C30647"/>
    <w:rsid w:val="00C30648"/>
    <w:rsid w:val="00C315FE"/>
    <w:rsid w:val="00C31B9D"/>
    <w:rsid w:val="00C3287F"/>
    <w:rsid w:val="00C32C66"/>
    <w:rsid w:val="00C32E8F"/>
    <w:rsid w:val="00C330D7"/>
    <w:rsid w:val="00C33872"/>
    <w:rsid w:val="00C3394E"/>
    <w:rsid w:val="00C33FB1"/>
    <w:rsid w:val="00C34336"/>
    <w:rsid w:val="00C34506"/>
    <w:rsid w:val="00C346A2"/>
    <w:rsid w:val="00C34B84"/>
    <w:rsid w:val="00C3589D"/>
    <w:rsid w:val="00C35B42"/>
    <w:rsid w:val="00C3646F"/>
    <w:rsid w:val="00C36B41"/>
    <w:rsid w:val="00C41338"/>
    <w:rsid w:val="00C421FF"/>
    <w:rsid w:val="00C42DE0"/>
    <w:rsid w:val="00C444BA"/>
    <w:rsid w:val="00C449B5"/>
    <w:rsid w:val="00C465CB"/>
    <w:rsid w:val="00C466DC"/>
    <w:rsid w:val="00C47257"/>
    <w:rsid w:val="00C47881"/>
    <w:rsid w:val="00C50E43"/>
    <w:rsid w:val="00C51211"/>
    <w:rsid w:val="00C5237B"/>
    <w:rsid w:val="00C5253B"/>
    <w:rsid w:val="00C526EE"/>
    <w:rsid w:val="00C528F9"/>
    <w:rsid w:val="00C531BD"/>
    <w:rsid w:val="00C53E08"/>
    <w:rsid w:val="00C541E0"/>
    <w:rsid w:val="00C55B6A"/>
    <w:rsid w:val="00C6114F"/>
    <w:rsid w:val="00C617D6"/>
    <w:rsid w:val="00C61FB3"/>
    <w:rsid w:val="00C6217A"/>
    <w:rsid w:val="00C62446"/>
    <w:rsid w:val="00C627DC"/>
    <w:rsid w:val="00C63883"/>
    <w:rsid w:val="00C63AEC"/>
    <w:rsid w:val="00C6570E"/>
    <w:rsid w:val="00C7002A"/>
    <w:rsid w:val="00C70350"/>
    <w:rsid w:val="00C71025"/>
    <w:rsid w:val="00C715C8"/>
    <w:rsid w:val="00C72BCC"/>
    <w:rsid w:val="00C733E9"/>
    <w:rsid w:val="00C745F5"/>
    <w:rsid w:val="00C74BAA"/>
    <w:rsid w:val="00C7574F"/>
    <w:rsid w:val="00C75ACA"/>
    <w:rsid w:val="00C75CB0"/>
    <w:rsid w:val="00C76676"/>
    <w:rsid w:val="00C84510"/>
    <w:rsid w:val="00C86D76"/>
    <w:rsid w:val="00C86EB0"/>
    <w:rsid w:val="00C872DC"/>
    <w:rsid w:val="00C87764"/>
    <w:rsid w:val="00C904C3"/>
    <w:rsid w:val="00C910C1"/>
    <w:rsid w:val="00C9115B"/>
    <w:rsid w:val="00C928A1"/>
    <w:rsid w:val="00C940FF"/>
    <w:rsid w:val="00C94246"/>
    <w:rsid w:val="00C94546"/>
    <w:rsid w:val="00C945A4"/>
    <w:rsid w:val="00C946AC"/>
    <w:rsid w:val="00C94DF9"/>
    <w:rsid w:val="00C951EC"/>
    <w:rsid w:val="00C966B3"/>
    <w:rsid w:val="00C97837"/>
    <w:rsid w:val="00CA1258"/>
    <w:rsid w:val="00CA1AF8"/>
    <w:rsid w:val="00CA2542"/>
    <w:rsid w:val="00CA3348"/>
    <w:rsid w:val="00CA337B"/>
    <w:rsid w:val="00CA3D1F"/>
    <w:rsid w:val="00CA3D9C"/>
    <w:rsid w:val="00CA41A0"/>
    <w:rsid w:val="00CA4A72"/>
    <w:rsid w:val="00CA4FA5"/>
    <w:rsid w:val="00CA5568"/>
    <w:rsid w:val="00CA641C"/>
    <w:rsid w:val="00CA6444"/>
    <w:rsid w:val="00CA6547"/>
    <w:rsid w:val="00CA6E07"/>
    <w:rsid w:val="00CA78BB"/>
    <w:rsid w:val="00CB0397"/>
    <w:rsid w:val="00CB06E2"/>
    <w:rsid w:val="00CB0C5D"/>
    <w:rsid w:val="00CB0D18"/>
    <w:rsid w:val="00CB1B71"/>
    <w:rsid w:val="00CB27D7"/>
    <w:rsid w:val="00CB2CF5"/>
    <w:rsid w:val="00CB40B9"/>
    <w:rsid w:val="00CB4FF9"/>
    <w:rsid w:val="00CB517B"/>
    <w:rsid w:val="00CB7C58"/>
    <w:rsid w:val="00CC0FDF"/>
    <w:rsid w:val="00CC17CE"/>
    <w:rsid w:val="00CC2211"/>
    <w:rsid w:val="00CC2B2A"/>
    <w:rsid w:val="00CC56E0"/>
    <w:rsid w:val="00CC5C4E"/>
    <w:rsid w:val="00CC6533"/>
    <w:rsid w:val="00CD03DA"/>
    <w:rsid w:val="00CD0AB0"/>
    <w:rsid w:val="00CD0D4F"/>
    <w:rsid w:val="00CD15E0"/>
    <w:rsid w:val="00CD1A0A"/>
    <w:rsid w:val="00CD31CA"/>
    <w:rsid w:val="00CD47B8"/>
    <w:rsid w:val="00CD51AB"/>
    <w:rsid w:val="00CD5C91"/>
    <w:rsid w:val="00CD63A9"/>
    <w:rsid w:val="00CD657F"/>
    <w:rsid w:val="00CD66AF"/>
    <w:rsid w:val="00CD70B6"/>
    <w:rsid w:val="00CD73B1"/>
    <w:rsid w:val="00CE0A62"/>
    <w:rsid w:val="00CE28B5"/>
    <w:rsid w:val="00CE39C2"/>
    <w:rsid w:val="00CE58FE"/>
    <w:rsid w:val="00CE5F08"/>
    <w:rsid w:val="00CE7AC8"/>
    <w:rsid w:val="00CE7EC9"/>
    <w:rsid w:val="00CF0822"/>
    <w:rsid w:val="00CF114D"/>
    <w:rsid w:val="00CF25C1"/>
    <w:rsid w:val="00CF279B"/>
    <w:rsid w:val="00CF2F54"/>
    <w:rsid w:val="00CF34A3"/>
    <w:rsid w:val="00CF3DD5"/>
    <w:rsid w:val="00CF4488"/>
    <w:rsid w:val="00CF4F4F"/>
    <w:rsid w:val="00CF65C6"/>
    <w:rsid w:val="00CF7B67"/>
    <w:rsid w:val="00CF7E8D"/>
    <w:rsid w:val="00D0117E"/>
    <w:rsid w:val="00D0130D"/>
    <w:rsid w:val="00D018BF"/>
    <w:rsid w:val="00D01C37"/>
    <w:rsid w:val="00D022AF"/>
    <w:rsid w:val="00D03E63"/>
    <w:rsid w:val="00D04075"/>
    <w:rsid w:val="00D0422A"/>
    <w:rsid w:val="00D052B1"/>
    <w:rsid w:val="00D070D8"/>
    <w:rsid w:val="00D07FD3"/>
    <w:rsid w:val="00D10033"/>
    <w:rsid w:val="00D1076C"/>
    <w:rsid w:val="00D10D62"/>
    <w:rsid w:val="00D115F2"/>
    <w:rsid w:val="00D122D5"/>
    <w:rsid w:val="00D12F88"/>
    <w:rsid w:val="00D149AB"/>
    <w:rsid w:val="00D15D2C"/>
    <w:rsid w:val="00D160D4"/>
    <w:rsid w:val="00D16C59"/>
    <w:rsid w:val="00D206CF"/>
    <w:rsid w:val="00D209C2"/>
    <w:rsid w:val="00D20EA8"/>
    <w:rsid w:val="00D218FB"/>
    <w:rsid w:val="00D2236E"/>
    <w:rsid w:val="00D22958"/>
    <w:rsid w:val="00D2348C"/>
    <w:rsid w:val="00D23952"/>
    <w:rsid w:val="00D2415B"/>
    <w:rsid w:val="00D241D5"/>
    <w:rsid w:val="00D24359"/>
    <w:rsid w:val="00D264F9"/>
    <w:rsid w:val="00D26641"/>
    <w:rsid w:val="00D27769"/>
    <w:rsid w:val="00D278EA"/>
    <w:rsid w:val="00D27952"/>
    <w:rsid w:val="00D301E7"/>
    <w:rsid w:val="00D30F1B"/>
    <w:rsid w:val="00D33604"/>
    <w:rsid w:val="00D33D0C"/>
    <w:rsid w:val="00D3573A"/>
    <w:rsid w:val="00D361D7"/>
    <w:rsid w:val="00D3704E"/>
    <w:rsid w:val="00D41D30"/>
    <w:rsid w:val="00D42A68"/>
    <w:rsid w:val="00D43A5E"/>
    <w:rsid w:val="00D45767"/>
    <w:rsid w:val="00D457E6"/>
    <w:rsid w:val="00D45FA2"/>
    <w:rsid w:val="00D47070"/>
    <w:rsid w:val="00D4792B"/>
    <w:rsid w:val="00D505EC"/>
    <w:rsid w:val="00D54087"/>
    <w:rsid w:val="00D55788"/>
    <w:rsid w:val="00D55D44"/>
    <w:rsid w:val="00D55DF3"/>
    <w:rsid w:val="00D56F27"/>
    <w:rsid w:val="00D613B5"/>
    <w:rsid w:val="00D63E37"/>
    <w:rsid w:val="00D649BF"/>
    <w:rsid w:val="00D64D0C"/>
    <w:rsid w:val="00D65068"/>
    <w:rsid w:val="00D65D3B"/>
    <w:rsid w:val="00D666B0"/>
    <w:rsid w:val="00D670DA"/>
    <w:rsid w:val="00D717A4"/>
    <w:rsid w:val="00D71FA0"/>
    <w:rsid w:val="00D73097"/>
    <w:rsid w:val="00D76012"/>
    <w:rsid w:val="00D77828"/>
    <w:rsid w:val="00D77BF7"/>
    <w:rsid w:val="00D805AF"/>
    <w:rsid w:val="00D841E8"/>
    <w:rsid w:val="00D85151"/>
    <w:rsid w:val="00D8589E"/>
    <w:rsid w:val="00D9031C"/>
    <w:rsid w:val="00D9035B"/>
    <w:rsid w:val="00D905B2"/>
    <w:rsid w:val="00D91F1B"/>
    <w:rsid w:val="00D926DD"/>
    <w:rsid w:val="00D95B84"/>
    <w:rsid w:val="00DA19C2"/>
    <w:rsid w:val="00DA3AFA"/>
    <w:rsid w:val="00DA4AB0"/>
    <w:rsid w:val="00DA6EC5"/>
    <w:rsid w:val="00DB043A"/>
    <w:rsid w:val="00DB0953"/>
    <w:rsid w:val="00DB1828"/>
    <w:rsid w:val="00DB1870"/>
    <w:rsid w:val="00DB2F43"/>
    <w:rsid w:val="00DB3C33"/>
    <w:rsid w:val="00DB5197"/>
    <w:rsid w:val="00DB6C0F"/>
    <w:rsid w:val="00DB748E"/>
    <w:rsid w:val="00DC0CEB"/>
    <w:rsid w:val="00DC1EFA"/>
    <w:rsid w:val="00DC2006"/>
    <w:rsid w:val="00DC234C"/>
    <w:rsid w:val="00DC2EDF"/>
    <w:rsid w:val="00DC32FE"/>
    <w:rsid w:val="00DC3424"/>
    <w:rsid w:val="00DC3F42"/>
    <w:rsid w:val="00DC4095"/>
    <w:rsid w:val="00DC5AA0"/>
    <w:rsid w:val="00DC76F5"/>
    <w:rsid w:val="00DC7F67"/>
    <w:rsid w:val="00DD2920"/>
    <w:rsid w:val="00DD3BED"/>
    <w:rsid w:val="00DD4D67"/>
    <w:rsid w:val="00DD5FA7"/>
    <w:rsid w:val="00DD7E15"/>
    <w:rsid w:val="00DE0B06"/>
    <w:rsid w:val="00DE0E2D"/>
    <w:rsid w:val="00DE110B"/>
    <w:rsid w:val="00DE11A6"/>
    <w:rsid w:val="00DE14F9"/>
    <w:rsid w:val="00DE2670"/>
    <w:rsid w:val="00DE2824"/>
    <w:rsid w:val="00DE2C34"/>
    <w:rsid w:val="00DE2F4C"/>
    <w:rsid w:val="00DE42AA"/>
    <w:rsid w:val="00DE4AE3"/>
    <w:rsid w:val="00DE4D44"/>
    <w:rsid w:val="00DE50A7"/>
    <w:rsid w:val="00DE6482"/>
    <w:rsid w:val="00DE7B1C"/>
    <w:rsid w:val="00DE7E24"/>
    <w:rsid w:val="00DF0DE4"/>
    <w:rsid w:val="00DF34DE"/>
    <w:rsid w:val="00DF60C1"/>
    <w:rsid w:val="00DF771B"/>
    <w:rsid w:val="00DF77CA"/>
    <w:rsid w:val="00DF78ED"/>
    <w:rsid w:val="00E01C8B"/>
    <w:rsid w:val="00E02BB9"/>
    <w:rsid w:val="00E03E59"/>
    <w:rsid w:val="00E048F2"/>
    <w:rsid w:val="00E062F5"/>
    <w:rsid w:val="00E06E01"/>
    <w:rsid w:val="00E10F8E"/>
    <w:rsid w:val="00E113D3"/>
    <w:rsid w:val="00E12448"/>
    <w:rsid w:val="00E13FB5"/>
    <w:rsid w:val="00E1687F"/>
    <w:rsid w:val="00E16D8B"/>
    <w:rsid w:val="00E16EB5"/>
    <w:rsid w:val="00E170E1"/>
    <w:rsid w:val="00E17C20"/>
    <w:rsid w:val="00E200F2"/>
    <w:rsid w:val="00E22259"/>
    <w:rsid w:val="00E229CE"/>
    <w:rsid w:val="00E22A2B"/>
    <w:rsid w:val="00E236D6"/>
    <w:rsid w:val="00E2465A"/>
    <w:rsid w:val="00E255E1"/>
    <w:rsid w:val="00E25EE9"/>
    <w:rsid w:val="00E26FAC"/>
    <w:rsid w:val="00E27E82"/>
    <w:rsid w:val="00E307E1"/>
    <w:rsid w:val="00E30D15"/>
    <w:rsid w:val="00E33B25"/>
    <w:rsid w:val="00E3651B"/>
    <w:rsid w:val="00E36C9E"/>
    <w:rsid w:val="00E40C39"/>
    <w:rsid w:val="00E41A85"/>
    <w:rsid w:val="00E43C3D"/>
    <w:rsid w:val="00E43F0E"/>
    <w:rsid w:val="00E45879"/>
    <w:rsid w:val="00E46532"/>
    <w:rsid w:val="00E4655D"/>
    <w:rsid w:val="00E46E3D"/>
    <w:rsid w:val="00E50ED4"/>
    <w:rsid w:val="00E5255D"/>
    <w:rsid w:val="00E52A57"/>
    <w:rsid w:val="00E52B26"/>
    <w:rsid w:val="00E53AC8"/>
    <w:rsid w:val="00E54077"/>
    <w:rsid w:val="00E556FE"/>
    <w:rsid w:val="00E5621D"/>
    <w:rsid w:val="00E604BB"/>
    <w:rsid w:val="00E605E1"/>
    <w:rsid w:val="00E61D68"/>
    <w:rsid w:val="00E63113"/>
    <w:rsid w:val="00E64684"/>
    <w:rsid w:val="00E65F9B"/>
    <w:rsid w:val="00E671E5"/>
    <w:rsid w:val="00E6736C"/>
    <w:rsid w:val="00E67A4D"/>
    <w:rsid w:val="00E7084B"/>
    <w:rsid w:val="00E71006"/>
    <w:rsid w:val="00E80661"/>
    <w:rsid w:val="00E80FAE"/>
    <w:rsid w:val="00E83BAB"/>
    <w:rsid w:val="00E84CA0"/>
    <w:rsid w:val="00E8588D"/>
    <w:rsid w:val="00E862EF"/>
    <w:rsid w:val="00E868A4"/>
    <w:rsid w:val="00E86E58"/>
    <w:rsid w:val="00E90BBB"/>
    <w:rsid w:val="00E92762"/>
    <w:rsid w:val="00E95744"/>
    <w:rsid w:val="00E96215"/>
    <w:rsid w:val="00E9728B"/>
    <w:rsid w:val="00EA0133"/>
    <w:rsid w:val="00EA13EC"/>
    <w:rsid w:val="00EA2025"/>
    <w:rsid w:val="00EA2075"/>
    <w:rsid w:val="00EA28EF"/>
    <w:rsid w:val="00EA3739"/>
    <w:rsid w:val="00EA3D68"/>
    <w:rsid w:val="00EA4BCD"/>
    <w:rsid w:val="00EA59A3"/>
    <w:rsid w:val="00EA64E6"/>
    <w:rsid w:val="00EA7698"/>
    <w:rsid w:val="00EA7D68"/>
    <w:rsid w:val="00EB06D8"/>
    <w:rsid w:val="00EB2873"/>
    <w:rsid w:val="00EB6FD0"/>
    <w:rsid w:val="00EB72D8"/>
    <w:rsid w:val="00EC0469"/>
    <w:rsid w:val="00EC0D6F"/>
    <w:rsid w:val="00EC1277"/>
    <w:rsid w:val="00EC2EEA"/>
    <w:rsid w:val="00EC37C1"/>
    <w:rsid w:val="00EC443A"/>
    <w:rsid w:val="00EC6B9D"/>
    <w:rsid w:val="00ECE242"/>
    <w:rsid w:val="00ED14B1"/>
    <w:rsid w:val="00ED1595"/>
    <w:rsid w:val="00ED38E0"/>
    <w:rsid w:val="00ED3A1B"/>
    <w:rsid w:val="00ED3E95"/>
    <w:rsid w:val="00ED679D"/>
    <w:rsid w:val="00ED6F40"/>
    <w:rsid w:val="00EE0E82"/>
    <w:rsid w:val="00EE22A1"/>
    <w:rsid w:val="00EE244A"/>
    <w:rsid w:val="00EE33DF"/>
    <w:rsid w:val="00EE3543"/>
    <w:rsid w:val="00EE3DF8"/>
    <w:rsid w:val="00EE4622"/>
    <w:rsid w:val="00EE4ACA"/>
    <w:rsid w:val="00EE55D6"/>
    <w:rsid w:val="00EE5FCB"/>
    <w:rsid w:val="00EE667E"/>
    <w:rsid w:val="00EE6E68"/>
    <w:rsid w:val="00EE704E"/>
    <w:rsid w:val="00EF1109"/>
    <w:rsid w:val="00EF1273"/>
    <w:rsid w:val="00EF2CB1"/>
    <w:rsid w:val="00EF3E1B"/>
    <w:rsid w:val="00EF3EB3"/>
    <w:rsid w:val="00EF4725"/>
    <w:rsid w:val="00EF518B"/>
    <w:rsid w:val="00EF7EB7"/>
    <w:rsid w:val="00F024DF"/>
    <w:rsid w:val="00F0342A"/>
    <w:rsid w:val="00F040DE"/>
    <w:rsid w:val="00F052DB"/>
    <w:rsid w:val="00F06CB6"/>
    <w:rsid w:val="00F103C2"/>
    <w:rsid w:val="00F11209"/>
    <w:rsid w:val="00F137FB"/>
    <w:rsid w:val="00F14E75"/>
    <w:rsid w:val="00F17480"/>
    <w:rsid w:val="00F175BB"/>
    <w:rsid w:val="00F205CD"/>
    <w:rsid w:val="00F20A2F"/>
    <w:rsid w:val="00F20BEE"/>
    <w:rsid w:val="00F21CFB"/>
    <w:rsid w:val="00F22488"/>
    <w:rsid w:val="00F22D7F"/>
    <w:rsid w:val="00F24C8D"/>
    <w:rsid w:val="00F24F65"/>
    <w:rsid w:val="00F256E2"/>
    <w:rsid w:val="00F2613E"/>
    <w:rsid w:val="00F26907"/>
    <w:rsid w:val="00F27504"/>
    <w:rsid w:val="00F27650"/>
    <w:rsid w:val="00F30B9F"/>
    <w:rsid w:val="00F31C22"/>
    <w:rsid w:val="00F32464"/>
    <w:rsid w:val="00F33163"/>
    <w:rsid w:val="00F33C21"/>
    <w:rsid w:val="00F34212"/>
    <w:rsid w:val="00F3639B"/>
    <w:rsid w:val="00F369AE"/>
    <w:rsid w:val="00F36F50"/>
    <w:rsid w:val="00F37172"/>
    <w:rsid w:val="00F378DC"/>
    <w:rsid w:val="00F41264"/>
    <w:rsid w:val="00F41B94"/>
    <w:rsid w:val="00F47AB5"/>
    <w:rsid w:val="00F51086"/>
    <w:rsid w:val="00F51D61"/>
    <w:rsid w:val="00F51EF4"/>
    <w:rsid w:val="00F52291"/>
    <w:rsid w:val="00F52D34"/>
    <w:rsid w:val="00F52D55"/>
    <w:rsid w:val="00F53336"/>
    <w:rsid w:val="00F545E4"/>
    <w:rsid w:val="00F54E8B"/>
    <w:rsid w:val="00F557FE"/>
    <w:rsid w:val="00F55A46"/>
    <w:rsid w:val="00F560FD"/>
    <w:rsid w:val="00F5644F"/>
    <w:rsid w:val="00F570C9"/>
    <w:rsid w:val="00F57517"/>
    <w:rsid w:val="00F614C9"/>
    <w:rsid w:val="00F6172F"/>
    <w:rsid w:val="00F628B5"/>
    <w:rsid w:val="00F62DBF"/>
    <w:rsid w:val="00F6403A"/>
    <w:rsid w:val="00F6408D"/>
    <w:rsid w:val="00F641F4"/>
    <w:rsid w:val="00F653F4"/>
    <w:rsid w:val="00F65969"/>
    <w:rsid w:val="00F674F0"/>
    <w:rsid w:val="00F67509"/>
    <w:rsid w:val="00F6780F"/>
    <w:rsid w:val="00F67899"/>
    <w:rsid w:val="00F72E89"/>
    <w:rsid w:val="00F733D4"/>
    <w:rsid w:val="00F7384C"/>
    <w:rsid w:val="00F7442C"/>
    <w:rsid w:val="00F75A4B"/>
    <w:rsid w:val="00F75E86"/>
    <w:rsid w:val="00F8057F"/>
    <w:rsid w:val="00F81763"/>
    <w:rsid w:val="00F81FF6"/>
    <w:rsid w:val="00F82669"/>
    <w:rsid w:val="00F8340D"/>
    <w:rsid w:val="00F843F6"/>
    <w:rsid w:val="00F8709B"/>
    <w:rsid w:val="00F874B4"/>
    <w:rsid w:val="00F94816"/>
    <w:rsid w:val="00F97146"/>
    <w:rsid w:val="00FA005C"/>
    <w:rsid w:val="00FA08C7"/>
    <w:rsid w:val="00FA0ED7"/>
    <w:rsid w:val="00FA1587"/>
    <w:rsid w:val="00FA1A36"/>
    <w:rsid w:val="00FA1EEA"/>
    <w:rsid w:val="00FA26DE"/>
    <w:rsid w:val="00FA2A34"/>
    <w:rsid w:val="00FA4376"/>
    <w:rsid w:val="00FA4D7D"/>
    <w:rsid w:val="00FA507A"/>
    <w:rsid w:val="00FA69FB"/>
    <w:rsid w:val="00FB0D79"/>
    <w:rsid w:val="00FB0E75"/>
    <w:rsid w:val="00FB2183"/>
    <w:rsid w:val="00FB2784"/>
    <w:rsid w:val="00FB46FC"/>
    <w:rsid w:val="00FB4A0B"/>
    <w:rsid w:val="00FB5501"/>
    <w:rsid w:val="00FB5F31"/>
    <w:rsid w:val="00FB68EE"/>
    <w:rsid w:val="00FC0F59"/>
    <w:rsid w:val="00FC1F88"/>
    <w:rsid w:val="00FC224C"/>
    <w:rsid w:val="00FC3645"/>
    <w:rsid w:val="00FC3C61"/>
    <w:rsid w:val="00FC4906"/>
    <w:rsid w:val="00FC4A89"/>
    <w:rsid w:val="00FC630A"/>
    <w:rsid w:val="00FC6740"/>
    <w:rsid w:val="00FC6904"/>
    <w:rsid w:val="00FC6C7D"/>
    <w:rsid w:val="00FD0C5E"/>
    <w:rsid w:val="00FD1789"/>
    <w:rsid w:val="00FD1F71"/>
    <w:rsid w:val="00FD516F"/>
    <w:rsid w:val="00FD5940"/>
    <w:rsid w:val="00FD7098"/>
    <w:rsid w:val="00FD71CF"/>
    <w:rsid w:val="00FE02C0"/>
    <w:rsid w:val="00FE16C6"/>
    <w:rsid w:val="00FE1E78"/>
    <w:rsid w:val="00FE289E"/>
    <w:rsid w:val="00FE482F"/>
    <w:rsid w:val="00FE65CE"/>
    <w:rsid w:val="00FE664A"/>
    <w:rsid w:val="00FE6B11"/>
    <w:rsid w:val="00FE6F8E"/>
    <w:rsid w:val="00FE779D"/>
    <w:rsid w:val="00FE78E6"/>
    <w:rsid w:val="00FE7D8C"/>
    <w:rsid w:val="00FF007B"/>
    <w:rsid w:val="00FF19BF"/>
    <w:rsid w:val="00FF1AE6"/>
    <w:rsid w:val="00FF5255"/>
    <w:rsid w:val="00FF55D4"/>
    <w:rsid w:val="00FF76D4"/>
    <w:rsid w:val="011E11CE"/>
    <w:rsid w:val="012E9E04"/>
    <w:rsid w:val="0183EB70"/>
    <w:rsid w:val="01E31C6C"/>
    <w:rsid w:val="01FFE8E8"/>
    <w:rsid w:val="020409B1"/>
    <w:rsid w:val="020588C5"/>
    <w:rsid w:val="020B17B4"/>
    <w:rsid w:val="0255FC40"/>
    <w:rsid w:val="0265B25E"/>
    <w:rsid w:val="02A32A30"/>
    <w:rsid w:val="02B38E36"/>
    <w:rsid w:val="02FF18CA"/>
    <w:rsid w:val="03E19F04"/>
    <w:rsid w:val="0410E579"/>
    <w:rsid w:val="042502BE"/>
    <w:rsid w:val="0494C263"/>
    <w:rsid w:val="05039902"/>
    <w:rsid w:val="0508B5D9"/>
    <w:rsid w:val="050BCAD3"/>
    <w:rsid w:val="05F2D23A"/>
    <w:rsid w:val="063F1342"/>
    <w:rsid w:val="0652FF57"/>
    <w:rsid w:val="07253924"/>
    <w:rsid w:val="0737E2AE"/>
    <w:rsid w:val="073E8DF5"/>
    <w:rsid w:val="0779D50B"/>
    <w:rsid w:val="07A544D1"/>
    <w:rsid w:val="08317C23"/>
    <w:rsid w:val="084D04F9"/>
    <w:rsid w:val="085F56E5"/>
    <w:rsid w:val="089454B3"/>
    <w:rsid w:val="08990C9E"/>
    <w:rsid w:val="09293B98"/>
    <w:rsid w:val="0947B176"/>
    <w:rsid w:val="095EFB89"/>
    <w:rsid w:val="09AA1638"/>
    <w:rsid w:val="09CCEC7F"/>
    <w:rsid w:val="09D73FB5"/>
    <w:rsid w:val="0A00014F"/>
    <w:rsid w:val="0A39FAB4"/>
    <w:rsid w:val="0A96C597"/>
    <w:rsid w:val="0B0F40C1"/>
    <w:rsid w:val="0B456869"/>
    <w:rsid w:val="0B854F22"/>
    <w:rsid w:val="0B90D828"/>
    <w:rsid w:val="0BB7D980"/>
    <w:rsid w:val="0BDDAA87"/>
    <w:rsid w:val="0CB7CBE8"/>
    <w:rsid w:val="0CE7793D"/>
    <w:rsid w:val="0CFC249B"/>
    <w:rsid w:val="0D20134F"/>
    <w:rsid w:val="0D58B13C"/>
    <w:rsid w:val="0D5A5960"/>
    <w:rsid w:val="0D77FA85"/>
    <w:rsid w:val="0DCD4D14"/>
    <w:rsid w:val="0E023435"/>
    <w:rsid w:val="0E0FCD4B"/>
    <w:rsid w:val="0E498566"/>
    <w:rsid w:val="0E93A39B"/>
    <w:rsid w:val="0EAF2D49"/>
    <w:rsid w:val="0EB39470"/>
    <w:rsid w:val="0EE0E60E"/>
    <w:rsid w:val="0F7B9B56"/>
    <w:rsid w:val="103ADD85"/>
    <w:rsid w:val="10793769"/>
    <w:rsid w:val="10D3E970"/>
    <w:rsid w:val="10F82984"/>
    <w:rsid w:val="11287FB2"/>
    <w:rsid w:val="1176845F"/>
    <w:rsid w:val="11B6713A"/>
    <w:rsid w:val="122BA513"/>
    <w:rsid w:val="1251B842"/>
    <w:rsid w:val="1280F681"/>
    <w:rsid w:val="12AC5394"/>
    <w:rsid w:val="132BC1C0"/>
    <w:rsid w:val="1335C755"/>
    <w:rsid w:val="13412250"/>
    <w:rsid w:val="134346BC"/>
    <w:rsid w:val="1361129A"/>
    <w:rsid w:val="13F42091"/>
    <w:rsid w:val="13FA8D7E"/>
    <w:rsid w:val="1483806B"/>
    <w:rsid w:val="14A293EF"/>
    <w:rsid w:val="14CC931F"/>
    <w:rsid w:val="14E3CF60"/>
    <w:rsid w:val="14FF3381"/>
    <w:rsid w:val="155C2352"/>
    <w:rsid w:val="15854ADD"/>
    <w:rsid w:val="158B7378"/>
    <w:rsid w:val="16045602"/>
    <w:rsid w:val="1613862C"/>
    <w:rsid w:val="16577B39"/>
    <w:rsid w:val="16972422"/>
    <w:rsid w:val="16CB1770"/>
    <w:rsid w:val="17269CC6"/>
    <w:rsid w:val="1734F0EA"/>
    <w:rsid w:val="1770158F"/>
    <w:rsid w:val="17E0528E"/>
    <w:rsid w:val="17F40FC9"/>
    <w:rsid w:val="1801242E"/>
    <w:rsid w:val="1831E6F4"/>
    <w:rsid w:val="1854A0B4"/>
    <w:rsid w:val="18682A6E"/>
    <w:rsid w:val="1878058E"/>
    <w:rsid w:val="18A7E637"/>
    <w:rsid w:val="18AB0429"/>
    <w:rsid w:val="18B48870"/>
    <w:rsid w:val="18C406BF"/>
    <w:rsid w:val="18D3B177"/>
    <w:rsid w:val="18E54007"/>
    <w:rsid w:val="18ED2458"/>
    <w:rsid w:val="19462BF4"/>
    <w:rsid w:val="195AFD8E"/>
    <w:rsid w:val="19FED57B"/>
    <w:rsid w:val="1A1292FD"/>
    <w:rsid w:val="1A3114DE"/>
    <w:rsid w:val="1A8285C5"/>
    <w:rsid w:val="1A93D753"/>
    <w:rsid w:val="1AB4BBB7"/>
    <w:rsid w:val="1B1455DF"/>
    <w:rsid w:val="1B8413B0"/>
    <w:rsid w:val="1B890FBE"/>
    <w:rsid w:val="1BEF2D56"/>
    <w:rsid w:val="1C02390E"/>
    <w:rsid w:val="1C5D420D"/>
    <w:rsid w:val="1C6EE6BE"/>
    <w:rsid w:val="1C8B2052"/>
    <w:rsid w:val="1C9EB334"/>
    <w:rsid w:val="1C9F2F6C"/>
    <w:rsid w:val="1D042779"/>
    <w:rsid w:val="1D091906"/>
    <w:rsid w:val="1D532C44"/>
    <w:rsid w:val="1D6E4808"/>
    <w:rsid w:val="1DAF14BC"/>
    <w:rsid w:val="1DBAC406"/>
    <w:rsid w:val="1DBB2954"/>
    <w:rsid w:val="1DBD80D7"/>
    <w:rsid w:val="1DD17587"/>
    <w:rsid w:val="1E4D6618"/>
    <w:rsid w:val="1E6FDBD1"/>
    <w:rsid w:val="1E905862"/>
    <w:rsid w:val="1E9173D2"/>
    <w:rsid w:val="1EDCF6B4"/>
    <w:rsid w:val="1EE88850"/>
    <w:rsid w:val="1F7518A1"/>
    <w:rsid w:val="202063E1"/>
    <w:rsid w:val="2054E9A9"/>
    <w:rsid w:val="2096E2F3"/>
    <w:rsid w:val="20DB0F45"/>
    <w:rsid w:val="212DF3FB"/>
    <w:rsid w:val="213FEF8B"/>
    <w:rsid w:val="2143CE77"/>
    <w:rsid w:val="214C46C9"/>
    <w:rsid w:val="2176126C"/>
    <w:rsid w:val="21F63A26"/>
    <w:rsid w:val="220CF84F"/>
    <w:rsid w:val="227AA078"/>
    <w:rsid w:val="228C07C4"/>
    <w:rsid w:val="228D15E8"/>
    <w:rsid w:val="22901E2A"/>
    <w:rsid w:val="234F1B3C"/>
    <w:rsid w:val="2369890C"/>
    <w:rsid w:val="237D4730"/>
    <w:rsid w:val="239BB2D6"/>
    <w:rsid w:val="23BCD1AE"/>
    <w:rsid w:val="240AF3F8"/>
    <w:rsid w:val="24DEB01B"/>
    <w:rsid w:val="251096D2"/>
    <w:rsid w:val="25266DDB"/>
    <w:rsid w:val="2527C06C"/>
    <w:rsid w:val="25C6E424"/>
    <w:rsid w:val="262991FB"/>
    <w:rsid w:val="26807717"/>
    <w:rsid w:val="26A450BF"/>
    <w:rsid w:val="26A8D961"/>
    <w:rsid w:val="26C13A28"/>
    <w:rsid w:val="26C26FAF"/>
    <w:rsid w:val="26F62DCD"/>
    <w:rsid w:val="272A3443"/>
    <w:rsid w:val="2761444C"/>
    <w:rsid w:val="28498030"/>
    <w:rsid w:val="28671EB8"/>
    <w:rsid w:val="28A48664"/>
    <w:rsid w:val="28EAB9FE"/>
    <w:rsid w:val="28ECE959"/>
    <w:rsid w:val="295E7E73"/>
    <w:rsid w:val="296D996A"/>
    <w:rsid w:val="298A315E"/>
    <w:rsid w:val="2AC2EF8B"/>
    <w:rsid w:val="2ADA81FC"/>
    <w:rsid w:val="2BF996DB"/>
    <w:rsid w:val="2C1C7FE2"/>
    <w:rsid w:val="2C564237"/>
    <w:rsid w:val="2C6EDA8A"/>
    <w:rsid w:val="2CC612BF"/>
    <w:rsid w:val="2D1DD281"/>
    <w:rsid w:val="2D37D678"/>
    <w:rsid w:val="2D638DF3"/>
    <w:rsid w:val="2D74C061"/>
    <w:rsid w:val="2D75B409"/>
    <w:rsid w:val="2E0D2BBC"/>
    <w:rsid w:val="2E28420D"/>
    <w:rsid w:val="2E68DCEF"/>
    <w:rsid w:val="2EB992F3"/>
    <w:rsid w:val="2F1ABD14"/>
    <w:rsid w:val="2F6C4439"/>
    <w:rsid w:val="2FC8CA78"/>
    <w:rsid w:val="2FEC2097"/>
    <w:rsid w:val="302C1B08"/>
    <w:rsid w:val="3047D55A"/>
    <w:rsid w:val="304A988D"/>
    <w:rsid w:val="30511200"/>
    <w:rsid w:val="3062AEC2"/>
    <w:rsid w:val="306F5BBB"/>
    <w:rsid w:val="3096D410"/>
    <w:rsid w:val="30CAA76E"/>
    <w:rsid w:val="30CB7FA5"/>
    <w:rsid w:val="30DD02DB"/>
    <w:rsid w:val="30F6D7DE"/>
    <w:rsid w:val="3132ACE5"/>
    <w:rsid w:val="3170F517"/>
    <w:rsid w:val="31C4EC74"/>
    <w:rsid w:val="31D733B5"/>
    <w:rsid w:val="32038B0F"/>
    <w:rsid w:val="3203CA74"/>
    <w:rsid w:val="32593FCA"/>
    <w:rsid w:val="3261EDA2"/>
    <w:rsid w:val="3290372A"/>
    <w:rsid w:val="329EC5E0"/>
    <w:rsid w:val="332D9C62"/>
    <w:rsid w:val="345BB3AD"/>
    <w:rsid w:val="3475E80E"/>
    <w:rsid w:val="3498DB3B"/>
    <w:rsid w:val="34CB7D83"/>
    <w:rsid w:val="350BD894"/>
    <w:rsid w:val="351B3C7C"/>
    <w:rsid w:val="355BCD7A"/>
    <w:rsid w:val="356473B1"/>
    <w:rsid w:val="3586567A"/>
    <w:rsid w:val="35ADFB67"/>
    <w:rsid w:val="35D0BB17"/>
    <w:rsid w:val="35F91976"/>
    <w:rsid w:val="3608E5DE"/>
    <w:rsid w:val="3629186A"/>
    <w:rsid w:val="36485BCF"/>
    <w:rsid w:val="364FCE21"/>
    <w:rsid w:val="36AECA45"/>
    <w:rsid w:val="36F5963B"/>
    <w:rsid w:val="3799AD1D"/>
    <w:rsid w:val="38144C21"/>
    <w:rsid w:val="382F473B"/>
    <w:rsid w:val="38A37EB7"/>
    <w:rsid w:val="38DC3503"/>
    <w:rsid w:val="3921C3FE"/>
    <w:rsid w:val="394879CD"/>
    <w:rsid w:val="39608D7A"/>
    <w:rsid w:val="3963C62D"/>
    <w:rsid w:val="39A0448F"/>
    <w:rsid w:val="3A98C9C2"/>
    <w:rsid w:val="3ACC8363"/>
    <w:rsid w:val="3B424419"/>
    <w:rsid w:val="3B8044E0"/>
    <w:rsid w:val="3BA4D898"/>
    <w:rsid w:val="3BEF0D8D"/>
    <w:rsid w:val="3C180C4C"/>
    <w:rsid w:val="3C6825A1"/>
    <w:rsid w:val="3D42C06F"/>
    <w:rsid w:val="3D976E5B"/>
    <w:rsid w:val="3DAC0B66"/>
    <w:rsid w:val="3DEF0C97"/>
    <w:rsid w:val="3DFBF921"/>
    <w:rsid w:val="3E458CE6"/>
    <w:rsid w:val="3E6E3FCD"/>
    <w:rsid w:val="3E6EBAA7"/>
    <w:rsid w:val="3E768724"/>
    <w:rsid w:val="3EBE2C45"/>
    <w:rsid w:val="3EC09C48"/>
    <w:rsid w:val="3EC14E2D"/>
    <w:rsid w:val="3F1AC0D8"/>
    <w:rsid w:val="3F1DA426"/>
    <w:rsid w:val="3F4EC75E"/>
    <w:rsid w:val="3F552E4E"/>
    <w:rsid w:val="3F7E20E4"/>
    <w:rsid w:val="3F8B1DDC"/>
    <w:rsid w:val="406C5416"/>
    <w:rsid w:val="40BA1894"/>
    <w:rsid w:val="41A7AC9F"/>
    <w:rsid w:val="41D60339"/>
    <w:rsid w:val="41E51C86"/>
    <w:rsid w:val="41F651FD"/>
    <w:rsid w:val="41FEA5DD"/>
    <w:rsid w:val="42037816"/>
    <w:rsid w:val="42639583"/>
    <w:rsid w:val="4297A5E5"/>
    <w:rsid w:val="42A2D7D5"/>
    <w:rsid w:val="435FD31A"/>
    <w:rsid w:val="43CB3BFC"/>
    <w:rsid w:val="43D26E57"/>
    <w:rsid w:val="441ACBCA"/>
    <w:rsid w:val="44263C41"/>
    <w:rsid w:val="44407C62"/>
    <w:rsid w:val="44601EAD"/>
    <w:rsid w:val="44662A79"/>
    <w:rsid w:val="44709109"/>
    <w:rsid w:val="44C95CE9"/>
    <w:rsid w:val="451E527A"/>
    <w:rsid w:val="456D47A2"/>
    <w:rsid w:val="45B33DBF"/>
    <w:rsid w:val="45F1C42A"/>
    <w:rsid w:val="4638E96F"/>
    <w:rsid w:val="464942F2"/>
    <w:rsid w:val="4649B060"/>
    <w:rsid w:val="4674F81E"/>
    <w:rsid w:val="468651B2"/>
    <w:rsid w:val="469A851B"/>
    <w:rsid w:val="46F16C07"/>
    <w:rsid w:val="46FE59E6"/>
    <w:rsid w:val="47349E55"/>
    <w:rsid w:val="4768F5D4"/>
    <w:rsid w:val="47C043CC"/>
    <w:rsid w:val="47D63F5A"/>
    <w:rsid w:val="48037A99"/>
    <w:rsid w:val="483D33A5"/>
    <w:rsid w:val="4846F1D7"/>
    <w:rsid w:val="48486521"/>
    <w:rsid w:val="48644E27"/>
    <w:rsid w:val="4879F5A5"/>
    <w:rsid w:val="489CCDFF"/>
    <w:rsid w:val="48FA6F57"/>
    <w:rsid w:val="490A1866"/>
    <w:rsid w:val="4914EC74"/>
    <w:rsid w:val="492ECC5F"/>
    <w:rsid w:val="49502C74"/>
    <w:rsid w:val="4963665C"/>
    <w:rsid w:val="4981513C"/>
    <w:rsid w:val="4A0388CC"/>
    <w:rsid w:val="4A114C6C"/>
    <w:rsid w:val="4A37D3BF"/>
    <w:rsid w:val="4A636998"/>
    <w:rsid w:val="4AA30775"/>
    <w:rsid w:val="4AF86AD6"/>
    <w:rsid w:val="4B7504AC"/>
    <w:rsid w:val="4BB44C98"/>
    <w:rsid w:val="4C031A13"/>
    <w:rsid w:val="4C0A744C"/>
    <w:rsid w:val="4C17E921"/>
    <w:rsid w:val="4C99E818"/>
    <w:rsid w:val="4CAE85C7"/>
    <w:rsid w:val="4CDFB65C"/>
    <w:rsid w:val="4D002F3B"/>
    <w:rsid w:val="4D298CBF"/>
    <w:rsid w:val="4D4C2FAE"/>
    <w:rsid w:val="4D965627"/>
    <w:rsid w:val="4DB05AF4"/>
    <w:rsid w:val="4DE151F6"/>
    <w:rsid w:val="4E08BC86"/>
    <w:rsid w:val="4E0ABF0F"/>
    <w:rsid w:val="4E342282"/>
    <w:rsid w:val="4E43C9FE"/>
    <w:rsid w:val="4E812DB7"/>
    <w:rsid w:val="4E88C724"/>
    <w:rsid w:val="4EC1CE91"/>
    <w:rsid w:val="4ED90469"/>
    <w:rsid w:val="4F2238A2"/>
    <w:rsid w:val="4F224BA1"/>
    <w:rsid w:val="4F46819A"/>
    <w:rsid w:val="4F9912F3"/>
    <w:rsid w:val="4FE73D40"/>
    <w:rsid w:val="500AC6B3"/>
    <w:rsid w:val="50103A6D"/>
    <w:rsid w:val="502C28C3"/>
    <w:rsid w:val="503919B5"/>
    <w:rsid w:val="503CB4D8"/>
    <w:rsid w:val="50503DF4"/>
    <w:rsid w:val="50512D97"/>
    <w:rsid w:val="50B66792"/>
    <w:rsid w:val="50C0108A"/>
    <w:rsid w:val="50CFCDE6"/>
    <w:rsid w:val="50EB2031"/>
    <w:rsid w:val="50EF746A"/>
    <w:rsid w:val="51188DD7"/>
    <w:rsid w:val="512D8478"/>
    <w:rsid w:val="513D46D6"/>
    <w:rsid w:val="5153B50F"/>
    <w:rsid w:val="516ED941"/>
    <w:rsid w:val="5191D830"/>
    <w:rsid w:val="51B94F1A"/>
    <w:rsid w:val="51D2EC20"/>
    <w:rsid w:val="51F3F18D"/>
    <w:rsid w:val="523240A4"/>
    <w:rsid w:val="52737E4D"/>
    <w:rsid w:val="527576B5"/>
    <w:rsid w:val="52B38F3A"/>
    <w:rsid w:val="52B44B7C"/>
    <w:rsid w:val="53441370"/>
    <w:rsid w:val="53A063FB"/>
    <w:rsid w:val="540EA4BB"/>
    <w:rsid w:val="5439FEA5"/>
    <w:rsid w:val="5442128F"/>
    <w:rsid w:val="54874B76"/>
    <w:rsid w:val="54B06C2A"/>
    <w:rsid w:val="54F9A25C"/>
    <w:rsid w:val="552FB73E"/>
    <w:rsid w:val="55662C7F"/>
    <w:rsid w:val="55B5D58B"/>
    <w:rsid w:val="55CEFB34"/>
    <w:rsid w:val="55DB2458"/>
    <w:rsid w:val="56006A00"/>
    <w:rsid w:val="56306C3A"/>
    <w:rsid w:val="5691B22D"/>
    <w:rsid w:val="569797E8"/>
    <w:rsid w:val="569D4B98"/>
    <w:rsid w:val="571D0396"/>
    <w:rsid w:val="572996A7"/>
    <w:rsid w:val="5791EEAE"/>
    <w:rsid w:val="57987648"/>
    <w:rsid w:val="57AD1B05"/>
    <w:rsid w:val="57B8D9D9"/>
    <w:rsid w:val="57ECAC76"/>
    <w:rsid w:val="581C5BD8"/>
    <w:rsid w:val="58467A90"/>
    <w:rsid w:val="58603910"/>
    <w:rsid w:val="589C09A0"/>
    <w:rsid w:val="58C0861B"/>
    <w:rsid w:val="58E2584D"/>
    <w:rsid w:val="58F43A8E"/>
    <w:rsid w:val="5924CB39"/>
    <w:rsid w:val="59733EF9"/>
    <w:rsid w:val="59B56FA7"/>
    <w:rsid w:val="59B581C7"/>
    <w:rsid w:val="59BDE33E"/>
    <w:rsid w:val="59CDD290"/>
    <w:rsid w:val="5A22D18B"/>
    <w:rsid w:val="5A289AA4"/>
    <w:rsid w:val="5A43BEE8"/>
    <w:rsid w:val="5A7E4A16"/>
    <w:rsid w:val="5AC6A957"/>
    <w:rsid w:val="5AD82171"/>
    <w:rsid w:val="5B1069A6"/>
    <w:rsid w:val="5B1C6D73"/>
    <w:rsid w:val="5BEEEB5A"/>
    <w:rsid w:val="5C2A8A9E"/>
    <w:rsid w:val="5C53C867"/>
    <w:rsid w:val="5CAD2FFC"/>
    <w:rsid w:val="5CCC8D87"/>
    <w:rsid w:val="5CCD30C0"/>
    <w:rsid w:val="5CEBF720"/>
    <w:rsid w:val="5D21A181"/>
    <w:rsid w:val="5D39E2C6"/>
    <w:rsid w:val="5D5BEF45"/>
    <w:rsid w:val="5D809A60"/>
    <w:rsid w:val="5DA8A1E1"/>
    <w:rsid w:val="5DB9D32C"/>
    <w:rsid w:val="5DBDC3DF"/>
    <w:rsid w:val="5DBFCBB9"/>
    <w:rsid w:val="5DC3C442"/>
    <w:rsid w:val="5E19F91E"/>
    <w:rsid w:val="5E3125EA"/>
    <w:rsid w:val="5E64EA0C"/>
    <w:rsid w:val="5EA1A367"/>
    <w:rsid w:val="5ECA9819"/>
    <w:rsid w:val="5EDC36A3"/>
    <w:rsid w:val="5F3EDCB5"/>
    <w:rsid w:val="5F5B0CA1"/>
    <w:rsid w:val="5F934202"/>
    <w:rsid w:val="5FB31B1B"/>
    <w:rsid w:val="5FED246A"/>
    <w:rsid w:val="5FF9CEB5"/>
    <w:rsid w:val="60227C3A"/>
    <w:rsid w:val="6023D0C8"/>
    <w:rsid w:val="607E1E81"/>
    <w:rsid w:val="609432E0"/>
    <w:rsid w:val="60D6216D"/>
    <w:rsid w:val="6114300B"/>
    <w:rsid w:val="61A012D8"/>
    <w:rsid w:val="61B5D290"/>
    <w:rsid w:val="62160DEF"/>
    <w:rsid w:val="6229163E"/>
    <w:rsid w:val="6259D03A"/>
    <w:rsid w:val="62C1EF3B"/>
    <w:rsid w:val="62D6F664"/>
    <w:rsid w:val="6314B7E7"/>
    <w:rsid w:val="631F95AC"/>
    <w:rsid w:val="6323663F"/>
    <w:rsid w:val="6369FBAE"/>
    <w:rsid w:val="63A01658"/>
    <w:rsid w:val="63BA2A8A"/>
    <w:rsid w:val="640BD856"/>
    <w:rsid w:val="64729399"/>
    <w:rsid w:val="6497D36A"/>
    <w:rsid w:val="64B5EC64"/>
    <w:rsid w:val="65107CF1"/>
    <w:rsid w:val="65252658"/>
    <w:rsid w:val="652928C0"/>
    <w:rsid w:val="652A6487"/>
    <w:rsid w:val="6533767B"/>
    <w:rsid w:val="65779E7A"/>
    <w:rsid w:val="65DCF319"/>
    <w:rsid w:val="66319BCB"/>
    <w:rsid w:val="664BFC1C"/>
    <w:rsid w:val="664D05D8"/>
    <w:rsid w:val="666F45ED"/>
    <w:rsid w:val="66756C6E"/>
    <w:rsid w:val="6687C540"/>
    <w:rsid w:val="66A785D8"/>
    <w:rsid w:val="66BA6671"/>
    <w:rsid w:val="66BC8F98"/>
    <w:rsid w:val="6722599A"/>
    <w:rsid w:val="67A0F7E2"/>
    <w:rsid w:val="683E2985"/>
    <w:rsid w:val="68A5F31F"/>
    <w:rsid w:val="68B9525D"/>
    <w:rsid w:val="68D0F6A4"/>
    <w:rsid w:val="6951F985"/>
    <w:rsid w:val="69983982"/>
    <w:rsid w:val="69D49DC8"/>
    <w:rsid w:val="6A2BE541"/>
    <w:rsid w:val="6A4C2CB3"/>
    <w:rsid w:val="6AFDB4D6"/>
    <w:rsid w:val="6B001989"/>
    <w:rsid w:val="6B20E5BB"/>
    <w:rsid w:val="6B26AD1D"/>
    <w:rsid w:val="6B3D1000"/>
    <w:rsid w:val="6B48C2DA"/>
    <w:rsid w:val="6B6CA042"/>
    <w:rsid w:val="6B875B25"/>
    <w:rsid w:val="6B9459AD"/>
    <w:rsid w:val="6BB7D3DC"/>
    <w:rsid w:val="6BD7E77B"/>
    <w:rsid w:val="6C136147"/>
    <w:rsid w:val="6C2FA637"/>
    <w:rsid w:val="6C3D4371"/>
    <w:rsid w:val="6C6AD03D"/>
    <w:rsid w:val="6C91EE08"/>
    <w:rsid w:val="6C96D91C"/>
    <w:rsid w:val="6D04D99F"/>
    <w:rsid w:val="6D7F1A26"/>
    <w:rsid w:val="6D81B801"/>
    <w:rsid w:val="6DD5D17A"/>
    <w:rsid w:val="6E031B76"/>
    <w:rsid w:val="6E085857"/>
    <w:rsid w:val="6E22B676"/>
    <w:rsid w:val="6E328349"/>
    <w:rsid w:val="6E8F6B36"/>
    <w:rsid w:val="6EA953C2"/>
    <w:rsid w:val="6EF88540"/>
    <w:rsid w:val="6EFB57E3"/>
    <w:rsid w:val="6F1436F6"/>
    <w:rsid w:val="6F193AF0"/>
    <w:rsid w:val="6F2EF7CE"/>
    <w:rsid w:val="6F5F2123"/>
    <w:rsid w:val="6F6D6300"/>
    <w:rsid w:val="6F9466A0"/>
    <w:rsid w:val="6F988A8B"/>
    <w:rsid w:val="6FA052AF"/>
    <w:rsid w:val="6FA9186C"/>
    <w:rsid w:val="6FE120DB"/>
    <w:rsid w:val="70299EF2"/>
    <w:rsid w:val="7040BF1F"/>
    <w:rsid w:val="707DD0CE"/>
    <w:rsid w:val="70C7AD70"/>
    <w:rsid w:val="717F0935"/>
    <w:rsid w:val="71AFE265"/>
    <w:rsid w:val="71B019AD"/>
    <w:rsid w:val="71C34A62"/>
    <w:rsid w:val="725883B5"/>
    <w:rsid w:val="725BD4AC"/>
    <w:rsid w:val="72C1672F"/>
    <w:rsid w:val="72C5ADA5"/>
    <w:rsid w:val="72E625C4"/>
    <w:rsid w:val="72EFF939"/>
    <w:rsid w:val="73200139"/>
    <w:rsid w:val="733D7261"/>
    <w:rsid w:val="7358D00C"/>
    <w:rsid w:val="73945249"/>
    <w:rsid w:val="73B9F7C4"/>
    <w:rsid w:val="73FB5FF3"/>
    <w:rsid w:val="740DBFAE"/>
    <w:rsid w:val="742497C8"/>
    <w:rsid w:val="74296303"/>
    <w:rsid w:val="74393AB3"/>
    <w:rsid w:val="74449F14"/>
    <w:rsid w:val="74D3B73B"/>
    <w:rsid w:val="753157BF"/>
    <w:rsid w:val="75D69561"/>
    <w:rsid w:val="75D6DC5F"/>
    <w:rsid w:val="75F6CF79"/>
    <w:rsid w:val="760E0A7E"/>
    <w:rsid w:val="76763099"/>
    <w:rsid w:val="76852FF2"/>
    <w:rsid w:val="76C71C95"/>
    <w:rsid w:val="7754D258"/>
    <w:rsid w:val="7759F88B"/>
    <w:rsid w:val="775CEAAC"/>
    <w:rsid w:val="77756E50"/>
    <w:rsid w:val="777D03E9"/>
    <w:rsid w:val="778AC843"/>
    <w:rsid w:val="778C413F"/>
    <w:rsid w:val="77ABC127"/>
    <w:rsid w:val="7821DD65"/>
    <w:rsid w:val="783E0C2F"/>
    <w:rsid w:val="78A1B842"/>
    <w:rsid w:val="78AD454D"/>
    <w:rsid w:val="78C98432"/>
    <w:rsid w:val="78D3DFC4"/>
    <w:rsid w:val="78F91059"/>
    <w:rsid w:val="790F7802"/>
    <w:rsid w:val="79427D64"/>
    <w:rsid w:val="7968EB7A"/>
    <w:rsid w:val="798EADCB"/>
    <w:rsid w:val="79A9C582"/>
    <w:rsid w:val="79B6E108"/>
    <w:rsid w:val="79DF22CB"/>
    <w:rsid w:val="79E1063A"/>
    <w:rsid w:val="79EEA8F1"/>
    <w:rsid w:val="7A7311D9"/>
    <w:rsid w:val="7A910BE5"/>
    <w:rsid w:val="7A96A33A"/>
    <w:rsid w:val="7A994384"/>
    <w:rsid w:val="7B11CEF2"/>
    <w:rsid w:val="7B16A093"/>
    <w:rsid w:val="7B22FAD8"/>
    <w:rsid w:val="7B4DA64E"/>
    <w:rsid w:val="7B7379FF"/>
    <w:rsid w:val="7B7532A5"/>
    <w:rsid w:val="7B95FE81"/>
    <w:rsid w:val="7B99B0D2"/>
    <w:rsid w:val="7B9B50D2"/>
    <w:rsid w:val="7BB0215A"/>
    <w:rsid w:val="7BC51C8B"/>
    <w:rsid w:val="7C37C1FF"/>
    <w:rsid w:val="7C5E24B7"/>
    <w:rsid w:val="7C9BEFC1"/>
    <w:rsid w:val="7CC2FE27"/>
    <w:rsid w:val="7CC438F3"/>
    <w:rsid w:val="7CCE1CE4"/>
    <w:rsid w:val="7CD095F8"/>
    <w:rsid w:val="7CF8800C"/>
    <w:rsid w:val="7DACC147"/>
    <w:rsid w:val="7DDE4117"/>
    <w:rsid w:val="7DE967B4"/>
    <w:rsid w:val="7DEEC82D"/>
    <w:rsid w:val="7E4BFF8A"/>
    <w:rsid w:val="7ED2EE25"/>
    <w:rsid w:val="7EEC6608"/>
    <w:rsid w:val="7F044F44"/>
    <w:rsid w:val="7F152E1E"/>
    <w:rsid w:val="7F4D4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77A1"/>
  <w15:chartTrackingRefBased/>
  <w15:docId w15:val="{D808634F-ACA8-8A45-A451-22457A5B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3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3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3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3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348"/>
    <w:rPr>
      <w:rFonts w:eastAsiaTheme="majorEastAsia" w:cstheme="majorBidi"/>
      <w:color w:val="272727" w:themeColor="text1" w:themeTint="D8"/>
    </w:rPr>
  </w:style>
  <w:style w:type="paragraph" w:styleId="Title">
    <w:name w:val="Title"/>
    <w:basedOn w:val="Normal"/>
    <w:next w:val="Normal"/>
    <w:link w:val="TitleChar"/>
    <w:uiPriority w:val="10"/>
    <w:qFormat/>
    <w:rsid w:val="00CA3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3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348"/>
    <w:pPr>
      <w:spacing w:before="160"/>
      <w:jc w:val="center"/>
    </w:pPr>
    <w:rPr>
      <w:i/>
      <w:iCs/>
      <w:color w:val="404040" w:themeColor="text1" w:themeTint="BF"/>
    </w:rPr>
  </w:style>
  <w:style w:type="character" w:customStyle="1" w:styleId="QuoteChar">
    <w:name w:val="Quote Char"/>
    <w:basedOn w:val="DefaultParagraphFont"/>
    <w:link w:val="Quote"/>
    <w:uiPriority w:val="29"/>
    <w:rsid w:val="00CA3348"/>
    <w:rPr>
      <w:i/>
      <w:iCs/>
      <w:color w:val="404040" w:themeColor="text1" w:themeTint="BF"/>
    </w:rPr>
  </w:style>
  <w:style w:type="paragraph" w:styleId="ListParagraph">
    <w:name w:val="List Paragraph"/>
    <w:basedOn w:val="Normal"/>
    <w:uiPriority w:val="1"/>
    <w:qFormat/>
    <w:rsid w:val="00CA3348"/>
    <w:pPr>
      <w:ind w:left="720"/>
      <w:contextualSpacing/>
    </w:pPr>
  </w:style>
  <w:style w:type="character" w:styleId="IntenseEmphasis">
    <w:name w:val="Intense Emphasis"/>
    <w:basedOn w:val="DefaultParagraphFont"/>
    <w:uiPriority w:val="21"/>
    <w:qFormat/>
    <w:rsid w:val="00CA3348"/>
    <w:rPr>
      <w:i/>
      <w:iCs/>
      <w:color w:val="0F4761" w:themeColor="accent1" w:themeShade="BF"/>
    </w:rPr>
  </w:style>
  <w:style w:type="paragraph" w:styleId="IntenseQuote">
    <w:name w:val="Intense Quote"/>
    <w:basedOn w:val="Normal"/>
    <w:next w:val="Normal"/>
    <w:link w:val="IntenseQuoteChar"/>
    <w:uiPriority w:val="30"/>
    <w:qFormat/>
    <w:rsid w:val="00CA3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348"/>
    <w:rPr>
      <w:i/>
      <w:iCs/>
      <w:color w:val="0F4761" w:themeColor="accent1" w:themeShade="BF"/>
    </w:rPr>
  </w:style>
  <w:style w:type="character" w:styleId="IntenseReference">
    <w:name w:val="Intense Reference"/>
    <w:basedOn w:val="DefaultParagraphFont"/>
    <w:uiPriority w:val="32"/>
    <w:qFormat/>
    <w:rsid w:val="00CA3348"/>
    <w:rPr>
      <w:b/>
      <w:bCs/>
      <w:smallCaps/>
      <w:color w:val="0F4761" w:themeColor="accent1" w:themeShade="BF"/>
      <w:spacing w:val="5"/>
    </w:rPr>
  </w:style>
  <w:style w:type="paragraph" w:styleId="Header">
    <w:name w:val="header"/>
    <w:basedOn w:val="Normal"/>
    <w:link w:val="HeaderChar"/>
    <w:uiPriority w:val="99"/>
    <w:unhideWhenUsed/>
    <w:rsid w:val="0061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E4"/>
  </w:style>
  <w:style w:type="paragraph" w:styleId="Footer">
    <w:name w:val="footer"/>
    <w:basedOn w:val="Normal"/>
    <w:link w:val="FooterChar"/>
    <w:uiPriority w:val="99"/>
    <w:unhideWhenUsed/>
    <w:rsid w:val="0061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FE4"/>
  </w:style>
  <w:style w:type="character" w:styleId="LineNumber">
    <w:name w:val="line number"/>
    <w:basedOn w:val="DefaultParagraphFont"/>
    <w:uiPriority w:val="99"/>
    <w:semiHidden/>
    <w:unhideWhenUsed/>
    <w:rsid w:val="00615FE4"/>
  </w:style>
  <w:style w:type="character" w:styleId="CommentReference">
    <w:name w:val="annotation reference"/>
    <w:basedOn w:val="DefaultParagraphFont"/>
    <w:uiPriority w:val="99"/>
    <w:semiHidden/>
    <w:unhideWhenUsed/>
    <w:rsid w:val="007D480F"/>
    <w:rPr>
      <w:sz w:val="16"/>
      <w:szCs w:val="16"/>
    </w:rPr>
  </w:style>
  <w:style w:type="paragraph" w:styleId="CommentText">
    <w:name w:val="annotation text"/>
    <w:basedOn w:val="Normal"/>
    <w:link w:val="CommentTextChar"/>
    <w:uiPriority w:val="99"/>
    <w:unhideWhenUsed/>
    <w:rsid w:val="007D480F"/>
    <w:pPr>
      <w:spacing w:line="240" w:lineRule="auto"/>
    </w:pPr>
    <w:rPr>
      <w:sz w:val="20"/>
      <w:szCs w:val="20"/>
    </w:rPr>
  </w:style>
  <w:style w:type="character" w:customStyle="1" w:styleId="CommentTextChar">
    <w:name w:val="Comment Text Char"/>
    <w:basedOn w:val="DefaultParagraphFont"/>
    <w:link w:val="CommentText"/>
    <w:uiPriority w:val="99"/>
    <w:rsid w:val="007D480F"/>
    <w:rPr>
      <w:sz w:val="20"/>
      <w:szCs w:val="20"/>
    </w:rPr>
  </w:style>
  <w:style w:type="paragraph" w:styleId="CommentSubject">
    <w:name w:val="annotation subject"/>
    <w:basedOn w:val="CommentText"/>
    <w:next w:val="CommentText"/>
    <w:link w:val="CommentSubjectChar"/>
    <w:uiPriority w:val="99"/>
    <w:semiHidden/>
    <w:unhideWhenUsed/>
    <w:rsid w:val="007D480F"/>
    <w:rPr>
      <w:b/>
      <w:bCs/>
    </w:rPr>
  </w:style>
  <w:style w:type="character" w:customStyle="1" w:styleId="CommentSubjectChar">
    <w:name w:val="Comment Subject Char"/>
    <w:basedOn w:val="CommentTextChar"/>
    <w:link w:val="CommentSubject"/>
    <w:uiPriority w:val="99"/>
    <w:semiHidden/>
    <w:rsid w:val="007D480F"/>
    <w:rPr>
      <w:b/>
      <w:bCs/>
      <w:sz w:val="20"/>
      <w:szCs w:val="20"/>
    </w:rPr>
  </w:style>
  <w:style w:type="character" w:styleId="Hyperlink">
    <w:name w:val="Hyperlink"/>
    <w:basedOn w:val="DefaultParagraphFont"/>
    <w:uiPriority w:val="99"/>
    <w:unhideWhenUsed/>
    <w:rsid w:val="00763B81"/>
    <w:rPr>
      <w:color w:val="467886" w:themeColor="hyperlink"/>
      <w:u w:val="single"/>
    </w:rPr>
  </w:style>
  <w:style w:type="character" w:styleId="UnresolvedMention">
    <w:name w:val="Unresolved Mention"/>
    <w:basedOn w:val="DefaultParagraphFont"/>
    <w:uiPriority w:val="99"/>
    <w:semiHidden/>
    <w:unhideWhenUsed/>
    <w:rsid w:val="00763B81"/>
    <w:rPr>
      <w:color w:val="605E5C"/>
      <w:shd w:val="clear" w:color="auto" w:fill="E1DFDD"/>
    </w:rPr>
  </w:style>
  <w:style w:type="paragraph" w:styleId="Revision">
    <w:name w:val="Revision"/>
    <w:hidden/>
    <w:uiPriority w:val="99"/>
    <w:semiHidden/>
    <w:rsid w:val="00763B81"/>
    <w:pPr>
      <w:spacing w:after="0" w:line="240" w:lineRule="auto"/>
    </w:pPr>
  </w:style>
  <w:style w:type="table" w:styleId="TableGrid">
    <w:name w:val="Table Grid"/>
    <w:basedOn w:val="TableNormal"/>
    <w:uiPriority w:val="39"/>
    <w:rsid w:val="00C1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6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17C"/>
    <w:rPr>
      <w:sz w:val="20"/>
      <w:szCs w:val="20"/>
    </w:rPr>
  </w:style>
  <w:style w:type="character" w:styleId="FootnoteReference">
    <w:name w:val="footnote reference"/>
    <w:basedOn w:val="DefaultParagraphFont"/>
    <w:uiPriority w:val="99"/>
    <w:semiHidden/>
    <w:unhideWhenUsed/>
    <w:rsid w:val="0076617C"/>
    <w:rPr>
      <w:vertAlign w:val="superscript"/>
    </w:rPr>
  </w:style>
  <w:style w:type="character" w:styleId="FollowedHyperlink">
    <w:name w:val="FollowedHyperlink"/>
    <w:basedOn w:val="DefaultParagraphFont"/>
    <w:uiPriority w:val="99"/>
    <w:semiHidden/>
    <w:unhideWhenUsed/>
    <w:rsid w:val="0076617C"/>
    <w:rPr>
      <w:color w:val="96607D" w:themeColor="followedHyperlink"/>
      <w:u w:val="single"/>
    </w:rPr>
  </w:style>
  <w:style w:type="character" w:styleId="Mention">
    <w:name w:val="Mention"/>
    <w:basedOn w:val="DefaultParagraphFont"/>
    <w:uiPriority w:val="99"/>
    <w:unhideWhenUsed/>
    <w:rsid w:val="00F72E89"/>
    <w:rPr>
      <w:color w:val="2B579A"/>
      <w:shd w:val="clear" w:color="auto" w:fill="E1DFDD"/>
    </w:rPr>
  </w:style>
  <w:style w:type="character" w:customStyle="1" w:styleId="contrib">
    <w:name w:val="contrib"/>
    <w:basedOn w:val="DefaultParagraphFont"/>
    <w:rsid w:val="00134BF7"/>
  </w:style>
  <w:style w:type="character" w:customStyle="1" w:styleId="apple-converted-space">
    <w:name w:val="apple-converted-space"/>
    <w:basedOn w:val="DefaultParagraphFont"/>
    <w:rsid w:val="00134BF7"/>
  </w:style>
  <w:style w:type="character" w:customStyle="1" w:styleId="to-copy">
    <w:name w:val="to-copy"/>
    <w:basedOn w:val="DefaultParagraphFont"/>
    <w:rsid w:val="00134BF7"/>
  </w:style>
  <w:style w:type="character" w:customStyle="1" w:styleId="arttitle">
    <w:name w:val="art_title"/>
    <w:basedOn w:val="DefaultParagraphFont"/>
    <w:rsid w:val="00134BF7"/>
  </w:style>
  <w:style w:type="character" w:customStyle="1" w:styleId="identifier">
    <w:name w:val="identifier"/>
    <w:basedOn w:val="DefaultParagraphFont"/>
    <w:rsid w:val="002470C9"/>
  </w:style>
  <w:style w:type="character" w:customStyle="1" w:styleId="anchor-text">
    <w:name w:val="anchor-text"/>
    <w:basedOn w:val="DefaultParagraphFont"/>
    <w:rsid w:val="004F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81266">
      <w:bodyDiv w:val="1"/>
      <w:marLeft w:val="0"/>
      <w:marRight w:val="0"/>
      <w:marTop w:val="0"/>
      <w:marBottom w:val="0"/>
      <w:divBdr>
        <w:top w:val="none" w:sz="0" w:space="0" w:color="auto"/>
        <w:left w:val="none" w:sz="0" w:space="0" w:color="auto"/>
        <w:bottom w:val="none" w:sz="0" w:space="0" w:color="auto"/>
        <w:right w:val="none" w:sz="0" w:space="0" w:color="auto"/>
      </w:divBdr>
      <w:divsChild>
        <w:div w:id="275141252">
          <w:marLeft w:val="0"/>
          <w:marRight w:val="0"/>
          <w:marTop w:val="0"/>
          <w:marBottom w:val="0"/>
          <w:divBdr>
            <w:top w:val="none" w:sz="0" w:space="0" w:color="auto"/>
            <w:left w:val="none" w:sz="0" w:space="0" w:color="auto"/>
            <w:bottom w:val="none" w:sz="0" w:space="0" w:color="auto"/>
            <w:right w:val="none" w:sz="0" w:space="0" w:color="auto"/>
          </w:divBdr>
          <w:divsChild>
            <w:div w:id="382482963">
              <w:marLeft w:val="0"/>
              <w:marRight w:val="0"/>
              <w:marTop w:val="0"/>
              <w:marBottom w:val="0"/>
              <w:divBdr>
                <w:top w:val="none" w:sz="0" w:space="0" w:color="auto"/>
                <w:left w:val="none" w:sz="0" w:space="0" w:color="auto"/>
                <w:bottom w:val="none" w:sz="0" w:space="0" w:color="auto"/>
                <w:right w:val="none" w:sz="0" w:space="0" w:color="auto"/>
              </w:divBdr>
              <w:divsChild>
                <w:div w:id="4944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250">
      <w:bodyDiv w:val="1"/>
      <w:marLeft w:val="0"/>
      <w:marRight w:val="0"/>
      <w:marTop w:val="0"/>
      <w:marBottom w:val="0"/>
      <w:divBdr>
        <w:top w:val="none" w:sz="0" w:space="0" w:color="auto"/>
        <w:left w:val="none" w:sz="0" w:space="0" w:color="auto"/>
        <w:bottom w:val="none" w:sz="0" w:space="0" w:color="auto"/>
        <w:right w:val="none" w:sz="0" w:space="0" w:color="auto"/>
      </w:divBdr>
    </w:div>
    <w:div w:id="1477380649">
      <w:bodyDiv w:val="1"/>
      <w:marLeft w:val="0"/>
      <w:marRight w:val="0"/>
      <w:marTop w:val="0"/>
      <w:marBottom w:val="0"/>
      <w:divBdr>
        <w:top w:val="none" w:sz="0" w:space="0" w:color="auto"/>
        <w:left w:val="none" w:sz="0" w:space="0" w:color="auto"/>
        <w:bottom w:val="none" w:sz="0" w:space="0" w:color="auto"/>
        <w:right w:val="none" w:sz="0" w:space="0" w:color="auto"/>
      </w:divBdr>
    </w:div>
    <w:div w:id="1498301901">
      <w:bodyDiv w:val="1"/>
      <w:marLeft w:val="0"/>
      <w:marRight w:val="0"/>
      <w:marTop w:val="0"/>
      <w:marBottom w:val="0"/>
      <w:divBdr>
        <w:top w:val="none" w:sz="0" w:space="0" w:color="auto"/>
        <w:left w:val="none" w:sz="0" w:space="0" w:color="auto"/>
        <w:bottom w:val="none" w:sz="0" w:space="0" w:color="auto"/>
        <w:right w:val="none" w:sz="0" w:space="0" w:color="auto"/>
      </w:divBdr>
      <w:divsChild>
        <w:div w:id="428812393">
          <w:marLeft w:val="0"/>
          <w:marRight w:val="0"/>
          <w:marTop w:val="0"/>
          <w:marBottom w:val="0"/>
          <w:divBdr>
            <w:top w:val="none" w:sz="0" w:space="0" w:color="auto"/>
            <w:left w:val="none" w:sz="0" w:space="0" w:color="auto"/>
            <w:bottom w:val="none" w:sz="0" w:space="0" w:color="auto"/>
            <w:right w:val="none" w:sz="0" w:space="0" w:color="auto"/>
          </w:divBdr>
        </w:div>
      </w:divsChild>
    </w:div>
    <w:div w:id="1603300973">
      <w:bodyDiv w:val="1"/>
      <w:marLeft w:val="0"/>
      <w:marRight w:val="0"/>
      <w:marTop w:val="0"/>
      <w:marBottom w:val="0"/>
      <w:divBdr>
        <w:top w:val="none" w:sz="0" w:space="0" w:color="auto"/>
        <w:left w:val="none" w:sz="0" w:space="0" w:color="auto"/>
        <w:bottom w:val="none" w:sz="0" w:space="0" w:color="auto"/>
        <w:right w:val="none" w:sz="0" w:space="0" w:color="auto"/>
      </w:divBdr>
    </w:div>
    <w:div w:id="1765683844">
      <w:bodyDiv w:val="1"/>
      <w:marLeft w:val="0"/>
      <w:marRight w:val="0"/>
      <w:marTop w:val="0"/>
      <w:marBottom w:val="0"/>
      <w:divBdr>
        <w:top w:val="none" w:sz="0" w:space="0" w:color="auto"/>
        <w:left w:val="none" w:sz="0" w:space="0" w:color="auto"/>
        <w:bottom w:val="none" w:sz="0" w:space="0" w:color="auto"/>
        <w:right w:val="none" w:sz="0" w:space="0" w:color="auto"/>
      </w:divBdr>
    </w:div>
    <w:div w:id="1850177974">
      <w:bodyDiv w:val="1"/>
      <w:marLeft w:val="0"/>
      <w:marRight w:val="0"/>
      <w:marTop w:val="0"/>
      <w:marBottom w:val="0"/>
      <w:divBdr>
        <w:top w:val="none" w:sz="0" w:space="0" w:color="auto"/>
        <w:left w:val="none" w:sz="0" w:space="0" w:color="auto"/>
        <w:bottom w:val="none" w:sz="0" w:space="0" w:color="auto"/>
        <w:right w:val="none" w:sz="0" w:space="0" w:color="auto"/>
      </w:divBdr>
    </w:div>
    <w:div w:id="1927305490">
      <w:bodyDiv w:val="1"/>
      <w:marLeft w:val="0"/>
      <w:marRight w:val="0"/>
      <w:marTop w:val="0"/>
      <w:marBottom w:val="0"/>
      <w:divBdr>
        <w:top w:val="none" w:sz="0" w:space="0" w:color="auto"/>
        <w:left w:val="none" w:sz="0" w:space="0" w:color="auto"/>
        <w:bottom w:val="none" w:sz="0" w:space="0" w:color="auto"/>
        <w:right w:val="none" w:sz="0" w:space="0" w:color="auto"/>
      </w:divBdr>
    </w:div>
    <w:div w:id="2096199142">
      <w:bodyDiv w:val="1"/>
      <w:marLeft w:val="0"/>
      <w:marRight w:val="0"/>
      <w:marTop w:val="0"/>
      <w:marBottom w:val="0"/>
      <w:divBdr>
        <w:top w:val="none" w:sz="0" w:space="0" w:color="auto"/>
        <w:left w:val="none" w:sz="0" w:space="0" w:color="auto"/>
        <w:bottom w:val="none" w:sz="0" w:space="0" w:color="auto"/>
        <w:right w:val="none" w:sz="0" w:space="0" w:color="auto"/>
      </w:divBdr>
    </w:div>
    <w:div w:id="21204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Sanjiv@epa.gov" TargetMode="External"/><Relationship Id="rId13" Type="http://schemas.openxmlformats.org/officeDocument/2006/relationships/hyperlink" Target="https://doi.org/10.1371/journal.pone.0310283" TargetMode="External"/><Relationship Id="rId18" Type="http://schemas.openxmlformats.org/officeDocument/2006/relationships/hyperlink" Target="https://doi.org/10.1128/AEM.05377-11" TargetMode="External"/><Relationship Id="rId3" Type="http://schemas.openxmlformats.org/officeDocument/2006/relationships/styles" Target="styles.xml"/><Relationship Id="rId21" Type="http://schemas.openxmlformats.org/officeDocument/2006/relationships/hyperlink" Target="https://www.cdc.gov/infection-control/media/pdfs/Guideline-Isolation-H.pdf" TargetMode="External"/><Relationship Id="rId7" Type="http://schemas.openxmlformats.org/officeDocument/2006/relationships/endnotes" Target="endnotes.xml"/><Relationship Id="rId12" Type="http://schemas.openxmlformats.org/officeDocument/2006/relationships/hyperlink" Target="https://www.cdc.gov/anthrax/bioterrorism/index.html" TargetMode="External"/><Relationship Id="rId17" Type="http://schemas.openxmlformats.org/officeDocument/2006/relationships/hyperlink" Target="https://doi.org/10.1128/AEM.00623-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cdc.gov/eid/article/8/10/02-0353_article" TargetMode="External"/><Relationship Id="rId20" Type="http://schemas.openxmlformats.org/officeDocument/2006/relationships/hyperlink" Target="https://www.epa.gov/esam/protocol-detection-bacillus-anthracis-environmental-sam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esmic.2023.1040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mimet.2010.02.010"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doi.org/10.1128/microbiolspec.tbs-0003-201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mc.ncbi.nlm.nih.gov/articles/PMC1686874/pdf/canvetj00342-0041.pdf" TargetMode="External"/><Relationship Id="rId22" Type="http://schemas.openxmlformats.org/officeDocument/2006/relationships/hyperlink" Target="https://doi.org/10.3201/eid0810.020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A71B-5CC4-D54D-83DD-BBF72D5E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7053</Words>
  <Characters>40205</Characters>
  <Application>Microsoft Office Word</Application>
  <DocSecurity>0</DocSecurity>
  <Lines>335</Lines>
  <Paragraphs>94</Paragraphs>
  <ScaleCrop>false</ScaleCrop>
  <Company/>
  <LinksUpToDate>false</LinksUpToDate>
  <CharactersWithSpaces>47164</CharactersWithSpaces>
  <SharedDoc>false</SharedDoc>
  <HLinks>
    <vt:vector size="78" baseType="variant">
      <vt:variant>
        <vt:i4>7209065</vt:i4>
      </vt:variant>
      <vt:variant>
        <vt:i4>36</vt:i4>
      </vt:variant>
      <vt:variant>
        <vt:i4>0</vt:i4>
      </vt:variant>
      <vt:variant>
        <vt:i4>5</vt:i4>
      </vt:variant>
      <vt:variant>
        <vt:lpwstr>https://doi.org/10.3201/eid0810.020398</vt:lpwstr>
      </vt:variant>
      <vt:variant>
        <vt:lpwstr/>
      </vt:variant>
      <vt:variant>
        <vt:i4>6881317</vt:i4>
      </vt:variant>
      <vt:variant>
        <vt:i4>33</vt:i4>
      </vt:variant>
      <vt:variant>
        <vt:i4>0</vt:i4>
      </vt:variant>
      <vt:variant>
        <vt:i4>5</vt:i4>
      </vt:variant>
      <vt:variant>
        <vt:lpwstr>https://www.cdc.gov/infection-control/media/pdfs/Guideline-Isolation-H.pdf</vt:lpwstr>
      </vt:variant>
      <vt:variant>
        <vt:lpwstr/>
      </vt:variant>
      <vt:variant>
        <vt:i4>6225990</vt:i4>
      </vt:variant>
      <vt:variant>
        <vt:i4>30</vt:i4>
      </vt:variant>
      <vt:variant>
        <vt:i4>0</vt:i4>
      </vt:variant>
      <vt:variant>
        <vt:i4>5</vt:i4>
      </vt:variant>
      <vt:variant>
        <vt:lpwstr>https://www.epa.gov/esam/protocol-detection-bacillus-anthracis-environmental-samples</vt:lpwstr>
      </vt:variant>
      <vt:variant>
        <vt:lpwstr/>
      </vt:variant>
      <vt:variant>
        <vt:i4>7340094</vt:i4>
      </vt:variant>
      <vt:variant>
        <vt:i4>27</vt:i4>
      </vt:variant>
      <vt:variant>
        <vt:i4>0</vt:i4>
      </vt:variant>
      <vt:variant>
        <vt:i4>5</vt:i4>
      </vt:variant>
      <vt:variant>
        <vt:lpwstr>https://doi.org/10.1128/microbiolspec.tbs-0003-2012</vt:lpwstr>
      </vt:variant>
      <vt:variant>
        <vt:lpwstr/>
      </vt:variant>
      <vt:variant>
        <vt:i4>4456538</vt:i4>
      </vt:variant>
      <vt:variant>
        <vt:i4>24</vt:i4>
      </vt:variant>
      <vt:variant>
        <vt:i4>0</vt:i4>
      </vt:variant>
      <vt:variant>
        <vt:i4>5</vt:i4>
      </vt:variant>
      <vt:variant>
        <vt:lpwstr>https://doi.org/10.1128/AEM.05377-11</vt:lpwstr>
      </vt:variant>
      <vt:variant>
        <vt:lpwstr/>
      </vt:variant>
      <vt:variant>
        <vt:i4>4456539</vt:i4>
      </vt:variant>
      <vt:variant>
        <vt:i4>21</vt:i4>
      </vt:variant>
      <vt:variant>
        <vt:i4>0</vt:i4>
      </vt:variant>
      <vt:variant>
        <vt:i4>5</vt:i4>
      </vt:variant>
      <vt:variant>
        <vt:lpwstr>https://doi.org/10.1128/AEM.00623-11</vt:lpwstr>
      </vt:variant>
      <vt:variant>
        <vt:lpwstr/>
      </vt:variant>
      <vt:variant>
        <vt:i4>2293785</vt:i4>
      </vt:variant>
      <vt:variant>
        <vt:i4>18</vt:i4>
      </vt:variant>
      <vt:variant>
        <vt:i4>0</vt:i4>
      </vt:variant>
      <vt:variant>
        <vt:i4>5</vt:i4>
      </vt:variant>
      <vt:variant>
        <vt:lpwstr>https://wwwnc.cdc.gov/eid/article/8/10/02-0353_article</vt:lpwstr>
      </vt:variant>
      <vt:variant>
        <vt:lpwstr/>
      </vt:variant>
      <vt:variant>
        <vt:i4>3211373</vt:i4>
      </vt:variant>
      <vt:variant>
        <vt:i4>15</vt:i4>
      </vt:variant>
      <vt:variant>
        <vt:i4>0</vt:i4>
      </vt:variant>
      <vt:variant>
        <vt:i4>5</vt:i4>
      </vt:variant>
      <vt:variant>
        <vt:lpwstr>https://doi.org/10.1016/j.mimet.2010.02.010</vt:lpwstr>
      </vt:variant>
      <vt:variant>
        <vt:lpwstr/>
      </vt:variant>
      <vt:variant>
        <vt:i4>3276908</vt:i4>
      </vt:variant>
      <vt:variant>
        <vt:i4>12</vt:i4>
      </vt:variant>
      <vt:variant>
        <vt:i4>0</vt:i4>
      </vt:variant>
      <vt:variant>
        <vt:i4>5</vt:i4>
      </vt:variant>
      <vt:variant>
        <vt:lpwstr>https://pmc.ncbi.nlm.nih.gov/articles/PMC1686874/pdf/canvetj00342-0041.pdf</vt:lpwstr>
      </vt:variant>
      <vt:variant>
        <vt:lpwstr/>
      </vt:variant>
      <vt:variant>
        <vt:i4>4980814</vt:i4>
      </vt:variant>
      <vt:variant>
        <vt:i4>9</vt:i4>
      </vt:variant>
      <vt:variant>
        <vt:i4>0</vt:i4>
      </vt:variant>
      <vt:variant>
        <vt:i4>5</vt:i4>
      </vt:variant>
      <vt:variant>
        <vt:lpwstr>https://doi.org/10.1371/journal.pone.0310283</vt:lpwstr>
      </vt:variant>
      <vt:variant>
        <vt:lpwstr/>
      </vt:variant>
      <vt:variant>
        <vt:i4>3473531</vt:i4>
      </vt:variant>
      <vt:variant>
        <vt:i4>6</vt:i4>
      </vt:variant>
      <vt:variant>
        <vt:i4>0</vt:i4>
      </vt:variant>
      <vt:variant>
        <vt:i4>5</vt:i4>
      </vt:variant>
      <vt:variant>
        <vt:lpwstr>https://www.cdc.gov/anthrax/bioterrorism/index.html</vt:lpwstr>
      </vt:variant>
      <vt:variant>
        <vt:lpwstr>:~:text=They%20pose%20a%20severe%20threat,especially%20in%20its%20inhaled%20form</vt:lpwstr>
      </vt:variant>
      <vt:variant>
        <vt:i4>4194372</vt:i4>
      </vt:variant>
      <vt:variant>
        <vt:i4>3</vt:i4>
      </vt:variant>
      <vt:variant>
        <vt:i4>0</vt:i4>
      </vt:variant>
      <vt:variant>
        <vt:i4>5</vt:i4>
      </vt:variant>
      <vt:variant>
        <vt:lpwstr>https://doi.org/10.1016/j.resmic.2023.104029</vt:lpwstr>
      </vt:variant>
      <vt:variant>
        <vt:lpwstr/>
      </vt:variant>
      <vt:variant>
        <vt:i4>3539023</vt:i4>
      </vt:variant>
      <vt:variant>
        <vt:i4>0</vt:i4>
      </vt:variant>
      <vt:variant>
        <vt:i4>0</vt:i4>
      </vt:variant>
      <vt:variant>
        <vt:i4>5</vt:i4>
      </vt:variant>
      <vt:variant>
        <vt:lpwstr>mailto:Shah.Sanjiv@epa.gov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Brisson, Vanessa Lynn</dc:creator>
  <cp:keywords/>
  <dc:description/>
  <cp:lastModifiedBy>Shah, Sanjiv</cp:lastModifiedBy>
  <cp:revision>10</cp:revision>
  <dcterms:created xsi:type="dcterms:W3CDTF">2025-04-01T06:22:00Z</dcterms:created>
  <dcterms:modified xsi:type="dcterms:W3CDTF">2025-04-01T22:08:00Z</dcterms:modified>
</cp:coreProperties>
</file>