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DDC8AF" w14:textId="77777777" w:rsidR="00472031" w:rsidRDefault="00000000">
      <w:pPr>
        <w:pStyle w:val="Title"/>
      </w:pPr>
      <w:r>
        <w:t>Supporting Tables and Figure for 2012-2022 National-Level Greenhouse Gas Emission Totals by Industry Dataset</w:t>
      </w:r>
    </w:p>
    <w:p w14:paraId="2C68B99E" w14:textId="77777777" w:rsidR="00472031" w:rsidRDefault="00000000">
      <w:pPr>
        <w:pStyle w:val="Author"/>
      </w:pPr>
      <w:r>
        <w:t>Ben Young</w:t>
      </w:r>
    </w:p>
    <w:p w14:paraId="48A5A649" w14:textId="77777777" w:rsidR="00472031" w:rsidRDefault="00000000">
      <w:pPr>
        <w:pStyle w:val="Author"/>
      </w:pPr>
      <w:r>
        <w:t>Wesley Ingwersen</w:t>
      </w:r>
    </w:p>
    <w:p w14:paraId="15E907BA" w14:textId="77777777" w:rsidR="00472031" w:rsidRDefault="00000000">
      <w:pPr>
        <w:pStyle w:val="FirstParagraph"/>
      </w:pPr>
      <w:r>
        <w:t>These tables are updates of those present in the documentation of the 2012-2020 Greenhouse Gas National- and State-Level Emission Totals by Industry (Young, Birney, and Ingwersen 2024b; Young, Birney, and Ingwersen 2024a) using the 2012-2022 National-Level Greenhouse Gas Emission Totals by Industry.</w:t>
      </w:r>
    </w:p>
    <w:p w14:paraId="3C2531C7" w14:textId="77777777" w:rsidR="00587EB4" w:rsidRDefault="00587EB4">
      <w:pPr>
        <w:pStyle w:val="Heading1"/>
        <w:sectPr w:rsidR="00587EB4">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sectPr>
      </w:pPr>
      <w:bookmarkStart w:id="0" w:name="allocation-sources"/>
    </w:p>
    <w:p w14:paraId="177A0435" w14:textId="77777777" w:rsidR="00587EB4" w:rsidRDefault="00587EB4" w:rsidP="00587EB4">
      <w:pPr>
        <w:pStyle w:val="BodyText"/>
      </w:pPr>
      <w:r>
        <w:lastRenderedPageBreak/>
        <w:t>Figure 1 shows each of the totals by aggregate sector by year.</w:t>
      </w:r>
    </w:p>
    <w:p w14:paraId="3F003248" w14:textId="77777777" w:rsidR="00587EB4" w:rsidRDefault="00587EB4" w:rsidP="00587EB4">
      <w:bookmarkStart w:id="1" w:name="fig:national_totals"/>
      <w:r>
        <w:rPr>
          <w:noProof/>
        </w:rPr>
        <w:drawing>
          <wp:inline distT="0" distB="0" distL="0" distR="0" wp14:anchorId="5D7A136A" wp14:editId="2F47A466">
            <wp:extent cx="8439150" cy="4895850"/>
            <wp:effectExtent l="0" t="0" r="0" b="0"/>
            <wp:docPr id="24" name="Picture" descr="Figure 1: GHG totals by sector, 2012-2022, given in CO2e using AR5-100 GWPs."/>
            <wp:cNvGraphicFramePr/>
            <a:graphic xmlns:a="http://schemas.openxmlformats.org/drawingml/2006/main">
              <a:graphicData uri="http://schemas.openxmlformats.org/drawingml/2006/picture">
                <pic:pic xmlns:pic="http://schemas.openxmlformats.org/drawingml/2006/picture">
                  <pic:nvPicPr>
                    <pic:cNvPr id="25" name="Picture" descr="../../img/GHG_national_m1_2024rel_totals_GWP.png"/>
                    <pic:cNvPicPr>
                      <a:picLocks noChangeAspect="1" noChangeArrowheads="1"/>
                    </pic:cNvPicPr>
                  </pic:nvPicPr>
                  <pic:blipFill>
                    <a:blip r:embed="rId13"/>
                    <a:stretch>
                      <a:fillRect/>
                    </a:stretch>
                  </pic:blipFill>
                  <pic:spPr bwMode="auto">
                    <a:xfrm>
                      <a:off x="0" y="0"/>
                      <a:ext cx="8440645" cy="4896717"/>
                    </a:xfrm>
                    <a:prstGeom prst="rect">
                      <a:avLst/>
                    </a:prstGeom>
                    <a:noFill/>
                    <a:ln w="9525">
                      <a:noFill/>
                      <a:headEnd/>
                      <a:tailEnd/>
                    </a:ln>
                  </pic:spPr>
                </pic:pic>
              </a:graphicData>
            </a:graphic>
          </wp:inline>
        </w:drawing>
      </w:r>
      <w:bookmarkEnd w:id="1"/>
    </w:p>
    <w:p w14:paraId="79F36F77" w14:textId="0595C382" w:rsidR="00587EB4" w:rsidRPr="00587EB4" w:rsidRDefault="00587EB4" w:rsidP="00587EB4">
      <w:pPr>
        <w:sectPr w:rsidR="00587EB4" w:rsidRPr="00587EB4" w:rsidSect="00587EB4">
          <w:pgSz w:w="15840" w:h="12240" w:orient="landscape"/>
          <w:pgMar w:top="1440" w:right="1440" w:bottom="1440" w:left="1440" w:header="720" w:footer="720" w:gutter="0"/>
          <w:cols w:space="720"/>
          <w:docGrid w:linePitch="326"/>
        </w:sectPr>
      </w:pPr>
      <w:r w:rsidRPr="00587EB4">
        <w:t>Figure 1: GHG totals by sector, 2012-2022, given in CO2e using AR5-100 GWPs.</w:t>
      </w:r>
    </w:p>
    <w:p w14:paraId="27DA2FCE" w14:textId="77777777" w:rsidR="00472031" w:rsidRDefault="00000000">
      <w:pPr>
        <w:pStyle w:val="Heading1"/>
      </w:pPr>
      <w:r>
        <w:lastRenderedPageBreak/>
        <w:t>Allocation Sources</w:t>
      </w:r>
    </w:p>
    <w:p w14:paraId="7868C561" w14:textId="6A77CFAB" w:rsidR="00472031" w:rsidRDefault="00000000">
      <w:pPr>
        <w:pStyle w:val="FirstParagraph"/>
      </w:pPr>
      <w:r>
        <w:t>Table 1 shows the data years used for attribution sources when necessary for the new models.</w:t>
      </w:r>
      <w:r w:rsidR="00CB5C08">
        <w:t xml:space="preserve"> </w:t>
      </w:r>
    </w:p>
    <w:p w14:paraId="7EFB9534" w14:textId="2243F14F" w:rsidR="00AB6843" w:rsidRPr="00AB6843" w:rsidRDefault="00AB6843" w:rsidP="00AB6843">
      <w:pPr>
        <w:pStyle w:val="BodyText"/>
      </w:pPr>
      <w:r>
        <w:t>Table 1: Data Years for Allocation Sources By Model and Year</w:t>
      </w:r>
      <w:r w:rsidR="00CB5C08">
        <w:t xml:space="preserve">. Column headers are for the model years. </w:t>
      </w:r>
    </w:p>
    <w:tbl>
      <w:tblPr>
        <w:tblStyle w:val="Table"/>
        <w:tblW w:w="0" w:type="auto"/>
        <w:tblLook w:val="0020" w:firstRow="1" w:lastRow="0" w:firstColumn="0" w:lastColumn="0" w:noHBand="0" w:noVBand="0"/>
      </w:tblPr>
      <w:tblGrid>
        <w:gridCol w:w="2379"/>
        <w:gridCol w:w="785"/>
        <w:gridCol w:w="785"/>
        <w:gridCol w:w="785"/>
        <w:gridCol w:w="785"/>
        <w:gridCol w:w="785"/>
      </w:tblGrid>
      <w:tr w:rsidR="00472031" w14:paraId="7AD177C2" w14:textId="77777777" w:rsidTr="00472031">
        <w:trPr>
          <w:cnfStyle w:val="100000000000" w:firstRow="1" w:lastRow="0" w:firstColumn="0" w:lastColumn="0" w:oddVBand="0" w:evenVBand="0" w:oddHBand="0" w:evenHBand="0" w:firstRowFirstColumn="0" w:firstRowLastColumn="0" w:lastRowFirstColumn="0" w:lastRowLastColumn="0"/>
          <w:tblHeader/>
        </w:trPr>
        <w:tc>
          <w:tcPr>
            <w:tcW w:w="0" w:type="auto"/>
          </w:tcPr>
          <w:p w14:paraId="66690862" w14:textId="77777777" w:rsidR="00472031" w:rsidRPr="00CB5C08" w:rsidRDefault="00000000">
            <w:pPr>
              <w:pStyle w:val="Compact"/>
              <w:rPr>
                <w:b/>
                <w:bCs/>
              </w:rPr>
            </w:pPr>
            <w:r w:rsidRPr="00CB5C08">
              <w:rPr>
                <w:b/>
                <w:bCs/>
              </w:rPr>
              <w:t>Allocation Source</w:t>
            </w:r>
          </w:p>
        </w:tc>
        <w:tc>
          <w:tcPr>
            <w:tcW w:w="0" w:type="auto"/>
          </w:tcPr>
          <w:p w14:paraId="6673720A" w14:textId="77777777" w:rsidR="00472031" w:rsidRPr="00CB5C08" w:rsidRDefault="00000000">
            <w:pPr>
              <w:pStyle w:val="Compact"/>
              <w:rPr>
                <w:b/>
                <w:bCs/>
              </w:rPr>
            </w:pPr>
            <w:r w:rsidRPr="00CB5C08">
              <w:rPr>
                <w:b/>
                <w:bCs/>
              </w:rPr>
              <w:t>2012</w:t>
            </w:r>
          </w:p>
        </w:tc>
        <w:tc>
          <w:tcPr>
            <w:tcW w:w="0" w:type="auto"/>
          </w:tcPr>
          <w:p w14:paraId="75EACCAF" w14:textId="77777777" w:rsidR="00472031" w:rsidRPr="00CB5C08" w:rsidRDefault="00000000">
            <w:pPr>
              <w:pStyle w:val="Compact"/>
              <w:rPr>
                <w:b/>
                <w:bCs/>
              </w:rPr>
            </w:pPr>
            <w:r w:rsidRPr="00CB5C08">
              <w:rPr>
                <w:b/>
                <w:bCs/>
              </w:rPr>
              <w:t>2013</w:t>
            </w:r>
          </w:p>
        </w:tc>
        <w:tc>
          <w:tcPr>
            <w:tcW w:w="0" w:type="auto"/>
          </w:tcPr>
          <w:p w14:paraId="4BBB5AB9" w14:textId="77777777" w:rsidR="00472031" w:rsidRPr="00CB5C08" w:rsidRDefault="00000000">
            <w:pPr>
              <w:pStyle w:val="Compact"/>
              <w:rPr>
                <w:b/>
                <w:bCs/>
              </w:rPr>
            </w:pPr>
            <w:r w:rsidRPr="00CB5C08">
              <w:rPr>
                <w:b/>
                <w:bCs/>
              </w:rPr>
              <w:t>2014</w:t>
            </w:r>
          </w:p>
        </w:tc>
        <w:tc>
          <w:tcPr>
            <w:tcW w:w="0" w:type="auto"/>
          </w:tcPr>
          <w:p w14:paraId="6D943C80" w14:textId="77777777" w:rsidR="00472031" w:rsidRPr="00CB5C08" w:rsidRDefault="00000000">
            <w:pPr>
              <w:pStyle w:val="Compact"/>
              <w:rPr>
                <w:b/>
                <w:bCs/>
              </w:rPr>
            </w:pPr>
            <w:r w:rsidRPr="00CB5C08">
              <w:rPr>
                <w:b/>
                <w:bCs/>
              </w:rPr>
              <w:t>2015</w:t>
            </w:r>
          </w:p>
        </w:tc>
        <w:tc>
          <w:tcPr>
            <w:tcW w:w="0" w:type="auto"/>
          </w:tcPr>
          <w:p w14:paraId="6AE1FDC6" w14:textId="77777777" w:rsidR="00472031" w:rsidRPr="00CB5C08" w:rsidRDefault="00000000">
            <w:pPr>
              <w:pStyle w:val="Compact"/>
              <w:rPr>
                <w:b/>
                <w:bCs/>
              </w:rPr>
            </w:pPr>
            <w:r w:rsidRPr="00CB5C08">
              <w:rPr>
                <w:b/>
                <w:bCs/>
              </w:rPr>
              <w:t>2016</w:t>
            </w:r>
          </w:p>
        </w:tc>
      </w:tr>
      <w:tr w:rsidR="00472031" w14:paraId="70A12066" w14:textId="77777777">
        <w:tc>
          <w:tcPr>
            <w:tcW w:w="0" w:type="auto"/>
          </w:tcPr>
          <w:p w14:paraId="50EC3DCB" w14:textId="77777777" w:rsidR="00472031" w:rsidRDefault="00000000">
            <w:pPr>
              <w:pStyle w:val="Compact"/>
            </w:pPr>
            <w:r>
              <w:t>Detail Make</w:t>
            </w:r>
          </w:p>
        </w:tc>
        <w:tc>
          <w:tcPr>
            <w:tcW w:w="0" w:type="auto"/>
          </w:tcPr>
          <w:p w14:paraId="120B7961" w14:textId="77777777" w:rsidR="00472031" w:rsidRDefault="00000000">
            <w:pPr>
              <w:pStyle w:val="Compact"/>
            </w:pPr>
            <w:r>
              <w:t>2012</w:t>
            </w:r>
          </w:p>
        </w:tc>
        <w:tc>
          <w:tcPr>
            <w:tcW w:w="0" w:type="auto"/>
          </w:tcPr>
          <w:p w14:paraId="5D3C2F8A" w14:textId="77777777" w:rsidR="00472031" w:rsidRDefault="00000000">
            <w:pPr>
              <w:pStyle w:val="Compact"/>
            </w:pPr>
            <w:r>
              <w:t>2013</w:t>
            </w:r>
          </w:p>
        </w:tc>
        <w:tc>
          <w:tcPr>
            <w:tcW w:w="0" w:type="auto"/>
          </w:tcPr>
          <w:p w14:paraId="68F8AEE7" w14:textId="77777777" w:rsidR="00472031" w:rsidRDefault="00000000">
            <w:pPr>
              <w:pStyle w:val="Compact"/>
            </w:pPr>
            <w:r>
              <w:t>2014</w:t>
            </w:r>
          </w:p>
        </w:tc>
        <w:tc>
          <w:tcPr>
            <w:tcW w:w="0" w:type="auto"/>
          </w:tcPr>
          <w:p w14:paraId="275AB1BB" w14:textId="77777777" w:rsidR="00472031" w:rsidRDefault="00000000">
            <w:pPr>
              <w:pStyle w:val="Compact"/>
            </w:pPr>
            <w:r>
              <w:t>2015</w:t>
            </w:r>
          </w:p>
        </w:tc>
        <w:tc>
          <w:tcPr>
            <w:tcW w:w="0" w:type="auto"/>
          </w:tcPr>
          <w:p w14:paraId="5D61164B" w14:textId="77777777" w:rsidR="00472031" w:rsidRDefault="00000000">
            <w:pPr>
              <w:pStyle w:val="Compact"/>
            </w:pPr>
            <w:r>
              <w:t>2016</w:t>
            </w:r>
          </w:p>
        </w:tc>
      </w:tr>
      <w:tr w:rsidR="00472031" w14:paraId="72F1ABD1" w14:textId="77777777">
        <w:tc>
          <w:tcPr>
            <w:tcW w:w="0" w:type="auto"/>
          </w:tcPr>
          <w:p w14:paraId="7064CB22" w14:textId="77777777" w:rsidR="00472031" w:rsidRDefault="00000000">
            <w:pPr>
              <w:pStyle w:val="Compact"/>
            </w:pPr>
            <w:r>
              <w:t>Detail Use</w:t>
            </w:r>
          </w:p>
        </w:tc>
        <w:tc>
          <w:tcPr>
            <w:tcW w:w="0" w:type="auto"/>
          </w:tcPr>
          <w:p w14:paraId="65D1CEB6" w14:textId="77777777" w:rsidR="00472031" w:rsidRDefault="00000000">
            <w:pPr>
              <w:pStyle w:val="Compact"/>
            </w:pPr>
            <w:r>
              <w:t>2012</w:t>
            </w:r>
          </w:p>
        </w:tc>
        <w:tc>
          <w:tcPr>
            <w:tcW w:w="0" w:type="auto"/>
          </w:tcPr>
          <w:p w14:paraId="3CF40398" w14:textId="77777777" w:rsidR="00472031" w:rsidRDefault="00000000">
            <w:pPr>
              <w:pStyle w:val="Compact"/>
            </w:pPr>
            <w:r>
              <w:t>2013</w:t>
            </w:r>
          </w:p>
        </w:tc>
        <w:tc>
          <w:tcPr>
            <w:tcW w:w="0" w:type="auto"/>
          </w:tcPr>
          <w:p w14:paraId="783AB223" w14:textId="77777777" w:rsidR="00472031" w:rsidRDefault="00000000">
            <w:pPr>
              <w:pStyle w:val="Compact"/>
            </w:pPr>
            <w:r>
              <w:t>2014</w:t>
            </w:r>
          </w:p>
        </w:tc>
        <w:tc>
          <w:tcPr>
            <w:tcW w:w="0" w:type="auto"/>
          </w:tcPr>
          <w:p w14:paraId="7ED0D356" w14:textId="77777777" w:rsidR="00472031" w:rsidRDefault="00000000">
            <w:pPr>
              <w:pStyle w:val="Compact"/>
            </w:pPr>
            <w:r>
              <w:t>2015</w:t>
            </w:r>
          </w:p>
        </w:tc>
        <w:tc>
          <w:tcPr>
            <w:tcW w:w="0" w:type="auto"/>
          </w:tcPr>
          <w:p w14:paraId="2C48765E" w14:textId="77777777" w:rsidR="00472031" w:rsidRDefault="00000000">
            <w:pPr>
              <w:pStyle w:val="Compact"/>
            </w:pPr>
            <w:r>
              <w:t>2016</w:t>
            </w:r>
          </w:p>
        </w:tc>
      </w:tr>
      <w:tr w:rsidR="00472031" w14:paraId="46B7A70A" w14:textId="77777777">
        <w:tc>
          <w:tcPr>
            <w:tcW w:w="0" w:type="auto"/>
          </w:tcPr>
          <w:p w14:paraId="3C596F8E" w14:textId="77777777" w:rsidR="00472031" w:rsidRDefault="00000000">
            <w:pPr>
              <w:pStyle w:val="Compact"/>
            </w:pPr>
            <w:r>
              <w:t>MECS Tables 2-2, 3-2</w:t>
            </w:r>
          </w:p>
        </w:tc>
        <w:tc>
          <w:tcPr>
            <w:tcW w:w="0" w:type="auto"/>
          </w:tcPr>
          <w:p w14:paraId="4E197386" w14:textId="77777777" w:rsidR="00472031" w:rsidRDefault="00000000">
            <w:pPr>
              <w:pStyle w:val="Compact"/>
            </w:pPr>
            <w:r>
              <w:t>2014</w:t>
            </w:r>
          </w:p>
        </w:tc>
        <w:tc>
          <w:tcPr>
            <w:tcW w:w="0" w:type="auto"/>
          </w:tcPr>
          <w:p w14:paraId="4171CCD2" w14:textId="77777777" w:rsidR="00472031" w:rsidRDefault="00000000">
            <w:pPr>
              <w:pStyle w:val="Compact"/>
            </w:pPr>
            <w:r>
              <w:t>2014</w:t>
            </w:r>
          </w:p>
        </w:tc>
        <w:tc>
          <w:tcPr>
            <w:tcW w:w="0" w:type="auto"/>
          </w:tcPr>
          <w:p w14:paraId="45CB78C5" w14:textId="77777777" w:rsidR="00472031" w:rsidRDefault="00000000">
            <w:pPr>
              <w:pStyle w:val="Compact"/>
            </w:pPr>
            <w:r>
              <w:t>2014</w:t>
            </w:r>
          </w:p>
        </w:tc>
        <w:tc>
          <w:tcPr>
            <w:tcW w:w="0" w:type="auto"/>
          </w:tcPr>
          <w:p w14:paraId="29E4E74C" w14:textId="77777777" w:rsidR="00472031" w:rsidRDefault="00000000">
            <w:pPr>
              <w:pStyle w:val="Compact"/>
            </w:pPr>
            <w:r>
              <w:t>2014</w:t>
            </w:r>
          </w:p>
        </w:tc>
        <w:tc>
          <w:tcPr>
            <w:tcW w:w="0" w:type="auto"/>
          </w:tcPr>
          <w:p w14:paraId="4D8A1E42" w14:textId="77777777" w:rsidR="00472031" w:rsidRDefault="00000000">
            <w:pPr>
              <w:pStyle w:val="Compact"/>
            </w:pPr>
            <w:r>
              <w:t>2018</w:t>
            </w:r>
          </w:p>
        </w:tc>
      </w:tr>
      <w:tr w:rsidR="00472031" w14:paraId="4FB0283E" w14:textId="77777777">
        <w:tc>
          <w:tcPr>
            <w:tcW w:w="0" w:type="auto"/>
          </w:tcPr>
          <w:p w14:paraId="0E8FF50A" w14:textId="77777777" w:rsidR="00472031" w:rsidRDefault="00000000">
            <w:pPr>
              <w:pStyle w:val="Compact"/>
            </w:pPr>
            <w:r>
              <w:t>CoA Cropland</w:t>
            </w:r>
          </w:p>
        </w:tc>
        <w:tc>
          <w:tcPr>
            <w:tcW w:w="0" w:type="auto"/>
          </w:tcPr>
          <w:p w14:paraId="43B84245" w14:textId="77777777" w:rsidR="00472031" w:rsidRDefault="00000000">
            <w:pPr>
              <w:pStyle w:val="Compact"/>
            </w:pPr>
            <w:r>
              <w:t>2012</w:t>
            </w:r>
          </w:p>
        </w:tc>
        <w:tc>
          <w:tcPr>
            <w:tcW w:w="0" w:type="auto"/>
          </w:tcPr>
          <w:p w14:paraId="0ED32F68" w14:textId="77777777" w:rsidR="00472031" w:rsidRDefault="00000000">
            <w:pPr>
              <w:pStyle w:val="Compact"/>
            </w:pPr>
            <w:r>
              <w:t>2012</w:t>
            </w:r>
          </w:p>
        </w:tc>
        <w:tc>
          <w:tcPr>
            <w:tcW w:w="0" w:type="auto"/>
          </w:tcPr>
          <w:p w14:paraId="56CE5031" w14:textId="77777777" w:rsidR="00472031" w:rsidRDefault="00000000">
            <w:pPr>
              <w:pStyle w:val="Compact"/>
            </w:pPr>
            <w:r>
              <w:t>2012</w:t>
            </w:r>
          </w:p>
        </w:tc>
        <w:tc>
          <w:tcPr>
            <w:tcW w:w="0" w:type="auto"/>
          </w:tcPr>
          <w:p w14:paraId="43E75678" w14:textId="77777777" w:rsidR="00472031" w:rsidRDefault="00000000">
            <w:pPr>
              <w:pStyle w:val="Compact"/>
            </w:pPr>
            <w:r>
              <w:t>2017</w:t>
            </w:r>
          </w:p>
        </w:tc>
        <w:tc>
          <w:tcPr>
            <w:tcW w:w="0" w:type="auto"/>
          </w:tcPr>
          <w:p w14:paraId="1CED1E4D" w14:textId="77777777" w:rsidR="00472031" w:rsidRDefault="00000000">
            <w:pPr>
              <w:pStyle w:val="Compact"/>
            </w:pPr>
            <w:r>
              <w:t>2017</w:t>
            </w:r>
          </w:p>
        </w:tc>
      </w:tr>
      <w:tr w:rsidR="00472031" w14:paraId="150537D0" w14:textId="77777777">
        <w:tc>
          <w:tcPr>
            <w:tcW w:w="0" w:type="auto"/>
          </w:tcPr>
          <w:p w14:paraId="3404BC2C" w14:textId="77777777" w:rsidR="00472031" w:rsidRDefault="00000000">
            <w:pPr>
              <w:pStyle w:val="Compact"/>
            </w:pPr>
            <w:r>
              <w:t>CoA Cropland NAICS</w:t>
            </w:r>
          </w:p>
        </w:tc>
        <w:tc>
          <w:tcPr>
            <w:tcW w:w="0" w:type="auto"/>
          </w:tcPr>
          <w:p w14:paraId="34B3C22C" w14:textId="77777777" w:rsidR="00472031" w:rsidRDefault="00000000">
            <w:pPr>
              <w:pStyle w:val="Compact"/>
            </w:pPr>
            <w:r>
              <w:t>2012</w:t>
            </w:r>
          </w:p>
        </w:tc>
        <w:tc>
          <w:tcPr>
            <w:tcW w:w="0" w:type="auto"/>
          </w:tcPr>
          <w:p w14:paraId="6F2CD1D2" w14:textId="77777777" w:rsidR="00472031" w:rsidRDefault="00000000">
            <w:pPr>
              <w:pStyle w:val="Compact"/>
            </w:pPr>
            <w:r>
              <w:t>2012</w:t>
            </w:r>
          </w:p>
        </w:tc>
        <w:tc>
          <w:tcPr>
            <w:tcW w:w="0" w:type="auto"/>
          </w:tcPr>
          <w:p w14:paraId="257A5C34" w14:textId="77777777" w:rsidR="00472031" w:rsidRDefault="00000000">
            <w:pPr>
              <w:pStyle w:val="Compact"/>
            </w:pPr>
            <w:r>
              <w:t>2012</w:t>
            </w:r>
          </w:p>
        </w:tc>
        <w:tc>
          <w:tcPr>
            <w:tcW w:w="0" w:type="auto"/>
          </w:tcPr>
          <w:p w14:paraId="622FF48E" w14:textId="77777777" w:rsidR="00472031" w:rsidRDefault="00000000">
            <w:pPr>
              <w:pStyle w:val="Compact"/>
            </w:pPr>
            <w:r>
              <w:t>2017</w:t>
            </w:r>
          </w:p>
        </w:tc>
        <w:tc>
          <w:tcPr>
            <w:tcW w:w="0" w:type="auto"/>
          </w:tcPr>
          <w:p w14:paraId="64C5D83B" w14:textId="77777777" w:rsidR="00472031" w:rsidRDefault="00000000">
            <w:pPr>
              <w:pStyle w:val="Compact"/>
            </w:pPr>
            <w:r>
              <w:t>2017</w:t>
            </w:r>
          </w:p>
        </w:tc>
      </w:tr>
      <w:tr w:rsidR="00472031" w14:paraId="65FA353A" w14:textId="77777777">
        <w:tc>
          <w:tcPr>
            <w:tcW w:w="0" w:type="auto"/>
          </w:tcPr>
          <w:p w14:paraId="043ADB04" w14:textId="77777777" w:rsidR="00472031" w:rsidRDefault="00000000">
            <w:pPr>
              <w:pStyle w:val="Compact"/>
            </w:pPr>
            <w:r>
              <w:t>MYB Lead</w:t>
            </w:r>
          </w:p>
        </w:tc>
        <w:tc>
          <w:tcPr>
            <w:tcW w:w="0" w:type="auto"/>
          </w:tcPr>
          <w:p w14:paraId="60F0E19F" w14:textId="77777777" w:rsidR="00472031" w:rsidRDefault="00000000">
            <w:pPr>
              <w:pStyle w:val="Compact"/>
            </w:pPr>
            <w:r>
              <w:t>2012</w:t>
            </w:r>
          </w:p>
        </w:tc>
        <w:tc>
          <w:tcPr>
            <w:tcW w:w="0" w:type="auto"/>
          </w:tcPr>
          <w:p w14:paraId="140C814F" w14:textId="77777777" w:rsidR="00472031" w:rsidRDefault="00000000">
            <w:pPr>
              <w:pStyle w:val="Compact"/>
            </w:pPr>
            <w:r>
              <w:t>2013</w:t>
            </w:r>
          </w:p>
        </w:tc>
        <w:tc>
          <w:tcPr>
            <w:tcW w:w="0" w:type="auto"/>
          </w:tcPr>
          <w:p w14:paraId="3EC9606F" w14:textId="77777777" w:rsidR="00472031" w:rsidRDefault="00000000">
            <w:pPr>
              <w:pStyle w:val="Compact"/>
            </w:pPr>
            <w:r>
              <w:t>2014</w:t>
            </w:r>
          </w:p>
        </w:tc>
        <w:tc>
          <w:tcPr>
            <w:tcW w:w="0" w:type="auto"/>
          </w:tcPr>
          <w:p w14:paraId="4E8546A9" w14:textId="77777777" w:rsidR="00472031" w:rsidRDefault="00000000">
            <w:pPr>
              <w:pStyle w:val="Compact"/>
            </w:pPr>
            <w:r>
              <w:t>2015</w:t>
            </w:r>
          </w:p>
        </w:tc>
        <w:tc>
          <w:tcPr>
            <w:tcW w:w="0" w:type="auto"/>
          </w:tcPr>
          <w:p w14:paraId="69F48E0B" w14:textId="77777777" w:rsidR="00472031" w:rsidRDefault="00000000">
            <w:pPr>
              <w:pStyle w:val="Compact"/>
            </w:pPr>
            <w:r>
              <w:t>2016</w:t>
            </w:r>
          </w:p>
        </w:tc>
      </w:tr>
    </w:tbl>
    <w:p w14:paraId="4AD8EE3A" w14:textId="585D2C7E" w:rsidR="00472031" w:rsidRDefault="00472031">
      <w:pPr>
        <w:pStyle w:val="TableCaption"/>
      </w:pPr>
      <w:bookmarkStart w:id="2" w:name="tbl:allocation_years"/>
    </w:p>
    <w:tbl>
      <w:tblPr>
        <w:tblStyle w:val="Table"/>
        <w:tblW w:w="0" w:type="auto"/>
        <w:tblLook w:val="0020" w:firstRow="1" w:lastRow="0" w:firstColumn="0" w:lastColumn="0" w:noHBand="0" w:noVBand="0"/>
      </w:tblPr>
      <w:tblGrid>
        <w:gridCol w:w="2379"/>
        <w:gridCol w:w="785"/>
        <w:gridCol w:w="785"/>
        <w:gridCol w:w="785"/>
        <w:gridCol w:w="785"/>
        <w:gridCol w:w="785"/>
        <w:gridCol w:w="785"/>
      </w:tblGrid>
      <w:tr w:rsidR="00472031" w14:paraId="6609FC58" w14:textId="77777777" w:rsidTr="00472031">
        <w:trPr>
          <w:cnfStyle w:val="100000000000" w:firstRow="1" w:lastRow="0" w:firstColumn="0" w:lastColumn="0" w:oddVBand="0" w:evenVBand="0" w:oddHBand="0" w:evenHBand="0" w:firstRowFirstColumn="0" w:firstRowLastColumn="0" w:lastRowFirstColumn="0" w:lastRowLastColumn="0"/>
          <w:tblHeader/>
        </w:trPr>
        <w:tc>
          <w:tcPr>
            <w:tcW w:w="0" w:type="auto"/>
          </w:tcPr>
          <w:p w14:paraId="7F380015" w14:textId="77777777" w:rsidR="00472031" w:rsidRPr="00D45FDE" w:rsidRDefault="00000000">
            <w:pPr>
              <w:pStyle w:val="Compact"/>
              <w:rPr>
                <w:b/>
                <w:bCs/>
              </w:rPr>
            </w:pPr>
            <w:r w:rsidRPr="00D45FDE">
              <w:rPr>
                <w:b/>
                <w:bCs/>
              </w:rPr>
              <w:t>Allocation Source</w:t>
            </w:r>
          </w:p>
        </w:tc>
        <w:tc>
          <w:tcPr>
            <w:tcW w:w="0" w:type="auto"/>
          </w:tcPr>
          <w:p w14:paraId="22681DBE" w14:textId="77777777" w:rsidR="00472031" w:rsidRPr="00D45FDE" w:rsidRDefault="00000000">
            <w:pPr>
              <w:pStyle w:val="Compact"/>
              <w:rPr>
                <w:b/>
                <w:bCs/>
              </w:rPr>
            </w:pPr>
            <w:r w:rsidRPr="00D45FDE">
              <w:rPr>
                <w:b/>
                <w:bCs/>
              </w:rPr>
              <w:t>2017</w:t>
            </w:r>
          </w:p>
        </w:tc>
        <w:tc>
          <w:tcPr>
            <w:tcW w:w="0" w:type="auto"/>
          </w:tcPr>
          <w:p w14:paraId="0F49BC19" w14:textId="77777777" w:rsidR="00472031" w:rsidRPr="00D45FDE" w:rsidRDefault="00000000">
            <w:pPr>
              <w:pStyle w:val="Compact"/>
              <w:rPr>
                <w:b/>
                <w:bCs/>
              </w:rPr>
            </w:pPr>
            <w:r w:rsidRPr="00D45FDE">
              <w:rPr>
                <w:b/>
                <w:bCs/>
              </w:rPr>
              <w:t>2018</w:t>
            </w:r>
          </w:p>
        </w:tc>
        <w:tc>
          <w:tcPr>
            <w:tcW w:w="0" w:type="auto"/>
          </w:tcPr>
          <w:p w14:paraId="1AC1B5CB" w14:textId="77777777" w:rsidR="00472031" w:rsidRPr="00D45FDE" w:rsidRDefault="00000000">
            <w:pPr>
              <w:pStyle w:val="Compact"/>
              <w:rPr>
                <w:b/>
                <w:bCs/>
              </w:rPr>
            </w:pPr>
            <w:r w:rsidRPr="00D45FDE">
              <w:rPr>
                <w:b/>
                <w:bCs/>
              </w:rPr>
              <w:t>2019</w:t>
            </w:r>
          </w:p>
        </w:tc>
        <w:tc>
          <w:tcPr>
            <w:tcW w:w="0" w:type="auto"/>
          </w:tcPr>
          <w:p w14:paraId="1467F4C1" w14:textId="77777777" w:rsidR="00472031" w:rsidRPr="00D45FDE" w:rsidRDefault="00000000">
            <w:pPr>
              <w:pStyle w:val="Compact"/>
              <w:rPr>
                <w:b/>
                <w:bCs/>
              </w:rPr>
            </w:pPr>
            <w:r w:rsidRPr="00D45FDE">
              <w:rPr>
                <w:b/>
                <w:bCs/>
              </w:rPr>
              <w:t>2020</w:t>
            </w:r>
          </w:p>
        </w:tc>
        <w:tc>
          <w:tcPr>
            <w:tcW w:w="0" w:type="auto"/>
          </w:tcPr>
          <w:p w14:paraId="732558F1" w14:textId="77777777" w:rsidR="00472031" w:rsidRPr="00D45FDE" w:rsidRDefault="00000000">
            <w:pPr>
              <w:pStyle w:val="Compact"/>
              <w:rPr>
                <w:b/>
                <w:bCs/>
              </w:rPr>
            </w:pPr>
            <w:r w:rsidRPr="00D45FDE">
              <w:rPr>
                <w:b/>
                <w:bCs/>
              </w:rPr>
              <w:t>2021</w:t>
            </w:r>
          </w:p>
        </w:tc>
        <w:tc>
          <w:tcPr>
            <w:tcW w:w="0" w:type="auto"/>
          </w:tcPr>
          <w:p w14:paraId="7AD204AB" w14:textId="77777777" w:rsidR="00472031" w:rsidRPr="00D45FDE" w:rsidRDefault="00000000">
            <w:pPr>
              <w:pStyle w:val="Compact"/>
              <w:rPr>
                <w:b/>
                <w:bCs/>
              </w:rPr>
            </w:pPr>
            <w:r w:rsidRPr="00D45FDE">
              <w:rPr>
                <w:b/>
                <w:bCs/>
              </w:rPr>
              <w:t>2022</w:t>
            </w:r>
          </w:p>
        </w:tc>
      </w:tr>
      <w:tr w:rsidR="00472031" w14:paraId="10530252" w14:textId="77777777">
        <w:tc>
          <w:tcPr>
            <w:tcW w:w="0" w:type="auto"/>
          </w:tcPr>
          <w:p w14:paraId="2822AF49" w14:textId="77777777" w:rsidR="00472031" w:rsidRDefault="00000000">
            <w:pPr>
              <w:pStyle w:val="Compact"/>
            </w:pPr>
            <w:r>
              <w:t>Detail Make</w:t>
            </w:r>
          </w:p>
        </w:tc>
        <w:tc>
          <w:tcPr>
            <w:tcW w:w="0" w:type="auto"/>
          </w:tcPr>
          <w:p w14:paraId="55AB4BE6" w14:textId="77777777" w:rsidR="00472031" w:rsidRDefault="00000000">
            <w:pPr>
              <w:pStyle w:val="Compact"/>
            </w:pPr>
            <w:r>
              <w:t>2017</w:t>
            </w:r>
          </w:p>
        </w:tc>
        <w:tc>
          <w:tcPr>
            <w:tcW w:w="0" w:type="auto"/>
          </w:tcPr>
          <w:p w14:paraId="278BA23A" w14:textId="77777777" w:rsidR="00472031" w:rsidRDefault="00000000">
            <w:pPr>
              <w:pStyle w:val="Compact"/>
            </w:pPr>
            <w:r>
              <w:t>2018</w:t>
            </w:r>
          </w:p>
        </w:tc>
        <w:tc>
          <w:tcPr>
            <w:tcW w:w="0" w:type="auto"/>
          </w:tcPr>
          <w:p w14:paraId="32DB6596" w14:textId="77777777" w:rsidR="00472031" w:rsidRDefault="00000000">
            <w:pPr>
              <w:pStyle w:val="Compact"/>
            </w:pPr>
            <w:r>
              <w:t>2019</w:t>
            </w:r>
          </w:p>
        </w:tc>
        <w:tc>
          <w:tcPr>
            <w:tcW w:w="0" w:type="auto"/>
          </w:tcPr>
          <w:p w14:paraId="25D4EF28" w14:textId="77777777" w:rsidR="00472031" w:rsidRDefault="00000000">
            <w:pPr>
              <w:pStyle w:val="Compact"/>
            </w:pPr>
            <w:r>
              <w:t>2020</w:t>
            </w:r>
          </w:p>
        </w:tc>
        <w:tc>
          <w:tcPr>
            <w:tcW w:w="0" w:type="auto"/>
          </w:tcPr>
          <w:p w14:paraId="74E785D4" w14:textId="77777777" w:rsidR="00472031" w:rsidRDefault="00000000">
            <w:pPr>
              <w:pStyle w:val="Compact"/>
            </w:pPr>
            <w:r>
              <w:t>2021</w:t>
            </w:r>
          </w:p>
        </w:tc>
        <w:tc>
          <w:tcPr>
            <w:tcW w:w="0" w:type="auto"/>
          </w:tcPr>
          <w:p w14:paraId="71060DF9" w14:textId="77777777" w:rsidR="00472031" w:rsidRDefault="00000000">
            <w:pPr>
              <w:pStyle w:val="Compact"/>
            </w:pPr>
            <w:r>
              <w:t>2022</w:t>
            </w:r>
          </w:p>
        </w:tc>
      </w:tr>
      <w:tr w:rsidR="00472031" w14:paraId="0CAB2473" w14:textId="77777777">
        <w:tc>
          <w:tcPr>
            <w:tcW w:w="0" w:type="auto"/>
          </w:tcPr>
          <w:p w14:paraId="5B8CB6D0" w14:textId="77777777" w:rsidR="00472031" w:rsidRDefault="00000000">
            <w:pPr>
              <w:pStyle w:val="Compact"/>
            </w:pPr>
            <w:r>
              <w:t>Detail Use</w:t>
            </w:r>
          </w:p>
        </w:tc>
        <w:tc>
          <w:tcPr>
            <w:tcW w:w="0" w:type="auto"/>
          </w:tcPr>
          <w:p w14:paraId="404E3E27" w14:textId="77777777" w:rsidR="00472031" w:rsidRDefault="00000000">
            <w:pPr>
              <w:pStyle w:val="Compact"/>
            </w:pPr>
            <w:r>
              <w:t>2017</w:t>
            </w:r>
          </w:p>
        </w:tc>
        <w:tc>
          <w:tcPr>
            <w:tcW w:w="0" w:type="auto"/>
          </w:tcPr>
          <w:p w14:paraId="14B329EC" w14:textId="77777777" w:rsidR="00472031" w:rsidRDefault="00000000">
            <w:pPr>
              <w:pStyle w:val="Compact"/>
            </w:pPr>
            <w:r>
              <w:t>2018</w:t>
            </w:r>
          </w:p>
        </w:tc>
        <w:tc>
          <w:tcPr>
            <w:tcW w:w="0" w:type="auto"/>
          </w:tcPr>
          <w:p w14:paraId="385C0EB6" w14:textId="77777777" w:rsidR="00472031" w:rsidRDefault="00000000">
            <w:pPr>
              <w:pStyle w:val="Compact"/>
            </w:pPr>
            <w:r>
              <w:t>2019</w:t>
            </w:r>
          </w:p>
        </w:tc>
        <w:tc>
          <w:tcPr>
            <w:tcW w:w="0" w:type="auto"/>
          </w:tcPr>
          <w:p w14:paraId="3EAD3D00" w14:textId="77777777" w:rsidR="00472031" w:rsidRDefault="00000000">
            <w:pPr>
              <w:pStyle w:val="Compact"/>
            </w:pPr>
            <w:r>
              <w:t>2020</w:t>
            </w:r>
          </w:p>
        </w:tc>
        <w:tc>
          <w:tcPr>
            <w:tcW w:w="0" w:type="auto"/>
          </w:tcPr>
          <w:p w14:paraId="1709FD86" w14:textId="77777777" w:rsidR="00472031" w:rsidRDefault="00000000">
            <w:pPr>
              <w:pStyle w:val="Compact"/>
            </w:pPr>
            <w:r>
              <w:t>2021</w:t>
            </w:r>
          </w:p>
        </w:tc>
        <w:tc>
          <w:tcPr>
            <w:tcW w:w="0" w:type="auto"/>
          </w:tcPr>
          <w:p w14:paraId="754FACF5" w14:textId="77777777" w:rsidR="00472031" w:rsidRDefault="00000000">
            <w:pPr>
              <w:pStyle w:val="Compact"/>
            </w:pPr>
            <w:r>
              <w:t>2022</w:t>
            </w:r>
          </w:p>
        </w:tc>
      </w:tr>
      <w:tr w:rsidR="00472031" w14:paraId="67FFF42B" w14:textId="77777777">
        <w:tc>
          <w:tcPr>
            <w:tcW w:w="0" w:type="auto"/>
          </w:tcPr>
          <w:p w14:paraId="1CA2038E" w14:textId="77777777" w:rsidR="00472031" w:rsidRDefault="00000000">
            <w:pPr>
              <w:pStyle w:val="Compact"/>
            </w:pPr>
            <w:r>
              <w:t>MECS Tables 2-2, 3-2</w:t>
            </w:r>
          </w:p>
        </w:tc>
        <w:tc>
          <w:tcPr>
            <w:tcW w:w="0" w:type="auto"/>
          </w:tcPr>
          <w:p w14:paraId="0E6F25C5" w14:textId="77777777" w:rsidR="00472031" w:rsidRDefault="00000000">
            <w:pPr>
              <w:pStyle w:val="Compact"/>
            </w:pPr>
            <w:r>
              <w:t>2018</w:t>
            </w:r>
          </w:p>
        </w:tc>
        <w:tc>
          <w:tcPr>
            <w:tcW w:w="0" w:type="auto"/>
          </w:tcPr>
          <w:p w14:paraId="5908BF78" w14:textId="77777777" w:rsidR="00472031" w:rsidRDefault="00000000">
            <w:pPr>
              <w:pStyle w:val="Compact"/>
            </w:pPr>
            <w:r>
              <w:t>2018</w:t>
            </w:r>
          </w:p>
        </w:tc>
        <w:tc>
          <w:tcPr>
            <w:tcW w:w="0" w:type="auto"/>
          </w:tcPr>
          <w:p w14:paraId="3FA654AE" w14:textId="77777777" w:rsidR="00472031" w:rsidRDefault="00000000">
            <w:pPr>
              <w:pStyle w:val="Compact"/>
            </w:pPr>
            <w:r>
              <w:t>2018</w:t>
            </w:r>
          </w:p>
        </w:tc>
        <w:tc>
          <w:tcPr>
            <w:tcW w:w="0" w:type="auto"/>
          </w:tcPr>
          <w:p w14:paraId="6B0B7B3D" w14:textId="77777777" w:rsidR="00472031" w:rsidRDefault="00000000">
            <w:pPr>
              <w:pStyle w:val="Compact"/>
            </w:pPr>
            <w:r>
              <w:t>2018</w:t>
            </w:r>
          </w:p>
        </w:tc>
        <w:tc>
          <w:tcPr>
            <w:tcW w:w="0" w:type="auto"/>
          </w:tcPr>
          <w:p w14:paraId="3283BFCF" w14:textId="77777777" w:rsidR="00472031" w:rsidRDefault="00000000">
            <w:pPr>
              <w:pStyle w:val="Compact"/>
            </w:pPr>
            <w:r>
              <w:t>2018</w:t>
            </w:r>
          </w:p>
        </w:tc>
        <w:tc>
          <w:tcPr>
            <w:tcW w:w="0" w:type="auto"/>
          </w:tcPr>
          <w:p w14:paraId="03622A5D" w14:textId="77777777" w:rsidR="00472031" w:rsidRDefault="00000000">
            <w:pPr>
              <w:pStyle w:val="Compact"/>
            </w:pPr>
            <w:r>
              <w:t>2018</w:t>
            </w:r>
          </w:p>
        </w:tc>
      </w:tr>
      <w:tr w:rsidR="00472031" w14:paraId="0AD944E7" w14:textId="77777777">
        <w:tc>
          <w:tcPr>
            <w:tcW w:w="0" w:type="auto"/>
          </w:tcPr>
          <w:p w14:paraId="61471346" w14:textId="77777777" w:rsidR="00472031" w:rsidRDefault="00000000">
            <w:pPr>
              <w:pStyle w:val="Compact"/>
            </w:pPr>
            <w:r>
              <w:t>CoA Cropland</w:t>
            </w:r>
          </w:p>
        </w:tc>
        <w:tc>
          <w:tcPr>
            <w:tcW w:w="0" w:type="auto"/>
          </w:tcPr>
          <w:p w14:paraId="7EBB55B8" w14:textId="77777777" w:rsidR="00472031" w:rsidRDefault="00000000">
            <w:pPr>
              <w:pStyle w:val="Compact"/>
            </w:pPr>
            <w:r>
              <w:t>2017</w:t>
            </w:r>
          </w:p>
        </w:tc>
        <w:tc>
          <w:tcPr>
            <w:tcW w:w="0" w:type="auto"/>
          </w:tcPr>
          <w:p w14:paraId="73D46642" w14:textId="77777777" w:rsidR="00472031" w:rsidRDefault="00000000">
            <w:pPr>
              <w:pStyle w:val="Compact"/>
            </w:pPr>
            <w:r>
              <w:t>2017</w:t>
            </w:r>
          </w:p>
        </w:tc>
        <w:tc>
          <w:tcPr>
            <w:tcW w:w="0" w:type="auto"/>
          </w:tcPr>
          <w:p w14:paraId="3663D9E7" w14:textId="77777777" w:rsidR="00472031" w:rsidRDefault="00000000">
            <w:pPr>
              <w:pStyle w:val="Compact"/>
            </w:pPr>
            <w:r>
              <w:t>2017</w:t>
            </w:r>
          </w:p>
        </w:tc>
        <w:tc>
          <w:tcPr>
            <w:tcW w:w="0" w:type="auto"/>
          </w:tcPr>
          <w:p w14:paraId="2FAB4A5C" w14:textId="77777777" w:rsidR="00472031" w:rsidRDefault="00000000">
            <w:pPr>
              <w:pStyle w:val="Compact"/>
            </w:pPr>
            <w:r>
              <w:t>2017</w:t>
            </w:r>
          </w:p>
        </w:tc>
        <w:tc>
          <w:tcPr>
            <w:tcW w:w="0" w:type="auto"/>
          </w:tcPr>
          <w:p w14:paraId="59508449" w14:textId="77777777" w:rsidR="00472031" w:rsidRDefault="00000000">
            <w:pPr>
              <w:pStyle w:val="Compact"/>
            </w:pPr>
            <w:r>
              <w:t>2022</w:t>
            </w:r>
          </w:p>
        </w:tc>
        <w:tc>
          <w:tcPr>
            <w:tcW w:w="0" w:type="auto"/>
          </w:tcPr>
          <w:p w14:paraId="00EFCEB2" w14:textId="77777777" w:rsidR="00472031" w:rsidRDefault="00000000">
            <w:pPr>
              <w:pStyle w:val="Compact"/>
            </w:pPr>
            <w:r>
              <w:t>2022</w:t>
            </w:r>
          </w:p>
        </w:tc>
      </w:tr>
      <w:tr w:rsidR="00472031" w14:paraId="1D131D7F" w14:textId="77777777">
        <w:tc>
          <w:tcPr>
            <w:tcW w:w="0" w:type="auto"/>
          </w:tcPr>
          <w:p w14:paraId="4C351B46" w14:textId="77777777" w:rsidR="00472031" w:rsidRDefault="00000000">
            <w:pPr>
              <w:pStyle w:val="Compact"/>
            </w:pPr>
            <w:r>
              <w:t>CoA Cropland NAICS</w:t>
            </w:r>
          </w:p>
        </w:tc>
        <w:tc>
          <w:tcPr>
            <w:tcW w:w="0" w:type="auto"/>
          </w:tcPr>
          <w:p w14:paraId="2C642B1A" w14:textId="77777777" w:rsidR="00472031" w:rsidRDefault="00000000">
            <w:pPr>
              <w:pStyle w:val="Compact"/>
            </w:pPr>
            <w:r>
              <w:t>2017</w:t>
            </w:r>
          </w:p>
        </w:tc>
        <w:tc>
          <w:tcPr>
            <w:tcW w:w="0" w:type="auto"/>
          </w:tcPr>
          <w:p w14:paraId="19D65E5D" w14:textId="77777777" w:rsidR="00472031" w:rsidRDefault="00000000">
            <w:pPr>
              <w:pStyle w:val="Compact"/>
            </w:pPr>
            <w:r>
              <w:t>2017</w:t>
            </w:r>
          </w:p>
        </w:tc>
        <w:tc>
          <w:tcPr>
            <w:tcW w:w="0" w:type="auto"/>
          </w:tcPr>
          <w:p w14:paraId="4FEEC810" w14:textId="77777777" w:rsidR="00472031" w:rsidRDefault="00000000">
            <w:pPr>
              <w:pStyle w:val="Compact"/>
            </w:pPr>
            <w:r>
              <w:t>2017</w:t>
            </w:r>
          </w:p>
        </w:tc>
        <w:tc>
          <w:tcPr>
            <w:tcW w:w="0" w:type="auto"/>
          </w:tcPr>
          <w:p w14:paraId="167DE315" w14:textId="77777777" w:rsidR="00472031" w:rsidRDefault="00000000">
            <w:pPr>
              <w:pStyle w:val="Compact"/>
            </w:pPr>
            <w:r>
              <w:t>2017</w:t>
            </w:r>
          </w:p>
        </w:tc>
        <w:tc>
          <w:tcPr>
            <w:tcW w:w="0" w:type="auto"/>
          </w:tcPr>
          <w:p w14:paraId="767D6B3A" w14:textId="77777777" w:rsidR="00472031" w:rsidRDefault="00000000">
            <w:pPr>
              <w:pStyle w:val="Compact"/>
            </w:pPr>
            <w:r>
              <w:t>2022</w:t>
            </w:r>
          </w:p>
        </w:tc>
        <w:tc>
          <w:tcPr>
            <w:tcW w:w="0" w:type="auto"/>
          </w:tcPr>
          <w:p w14:paraId="44877EAA" w14:textId="77777777" w:rsidR="00472031" w:rsidRDefault="00000000">
            <w:pPr>
              <w:pStyle w:val="Compact"/>
            </w:pPr>
            <w:r>
              <w:t>2022</w:t>
            </w:r>
          </w:p>
        </w:tc>
      </w:tr>
      <w:tr w:rsidR="00472031" w14:paraId="2AD75A98" w14:textId="77777777">
        <w:tc>
          <w:tcPr>
            <w:tcW w:w="0" w:type="auto"/>
          </w:tcPr>
          <w:p w14:paraId="015F4D88" w14:textId="77777777" w:rsidR="00472031" w:rsidRDefault="00000000">
            <w:pPr>
              <w:pStyle w:val="Compact"/>
            </w:pPr>
            <w:r>
              <w:t>MYB Lead</w:t>
            </w:r>
          </w:p>
        </w:tc>
        <w:tc>
          <w:tcPr>
            <w:tcW w:w="0" w:type="auto"/>
          </w:tcPr>
          <w:p w14:paraId="402E1D51" w14:textId="77777777" w:rsidR="00472031" w:rsidRDefault="00000000">
            <w:pPr>
              <w:pStyle w:val="Compact"/>
            </w:pPr>
            <w:r>
              <w:t>2017</w:t>
            </w:r>
          </w:p>
        </w:tc>
        <w:tc>
          <w:tcPr>
            <w:tcW w:w="0" w:type="auto"/>
          </w:tcPr>
          <w:p w14:paraId="44278E22" w14:textId="77777777" w:rsidR="00472031" w:rsidRDefault="00000000">
            <w:pPr>
              <w:pStyle w:val="Compact"/>
            </w:pPr>
            <w:r>
              <w:t>2018</w:t>
            </w:r>
          </w:p>
        </w:tc>
        <w:tc>
          <w:tcPr>
            <w:tcW w:w="0" w:type="auto"/>
          </w:tcPr>
          <w:p w14:paraId="3C848E43" w14:textId="77777777" w:rsidR="00472031" w:rsidRDefault="00000000">
            <w:pPr>
              <w:pStyle w:val="Compact"/>
            </w:pPr>
            <w:r>
              <w:t>2019</w:t>
            </w:r>
          </w:p>
        </w:tc>
        <w:tc>
          <w:tcPr>
            <w:tcW w:w="0" w:type="auto"/>
          </w:tcPr>
          <w:p w14:paraId="445266FF" w14:textId="77777777" w:rsidR="00472031" w:rsidRDefault="00000000">
            <w:pPr>
              <w:pStyle w:val="Compact"/>
            </w:pPr>
            <w:r>
              <w:t>2020</w:t>
            </w:r>
          </w:p>
        </w:tc>
        <w:tc>
          <w:tcPr>
            <w:tcW w:w="0" w:type="auto"/>
          </w:tcPr>
          <w:p w14:paraId="2846297E" w14:textId="77777777" w:rsidR="00472031" w:rsidRDefault="00000000">
            <w:pPr>
              <w:pStyle w:val="Compact"/>
            </w:pPr>
            <w:r>
              <w:t>2020</w:t>
            </w:r>
          </w:p>
        </w:tc>
        <w:tc>
          <w:tcPr>
            <w:tcW w:w="0" w:type="auto"/>
          </w:tcPr>
          <w:p w14:paraId="26B28CFC" w14:textId="77777777" w:rsidR="00472031" w:rsidRDefault="00000000">
            <w:pPr>
              <w:pStyle w:val="Compact"/>
            </w:pPr>
            <w:r>
              <w:t>2020</w:t>
            </w:r>
          </w:p>
        </w:tc>
      </w:tr>
    </w:tbl>
    <w:p w14:paraId="22BB31CB" w14:textId="77777777" w:rsidR="00472031" w:rsidRDefault="00000000">
      <w:pPr>
        <w:pStyle w:val="Heading1"/>
      </w:pPr>
      <w:bookmarkStart w:id="3" w:name="comparison-to-reported-totals"/>
      <w:bookmarkEnd w:id="0"/>
      <w:bookmarkEnd w:id="2"/>
      <w:r>
        <w:t>Comparison to Reported Totals</w:t>
      </w:r>
    </w:p>
    <w:p w14:paraId="4792EE37" w14:textId="77777777" w:rsidR="00E14E65" w:rsidRDefault="00000000">
      <w:pPr>
        <w:pStyle w:val="FirstParagraph"/>
        <w:sectPr w:rsidR="00E14E65">
          <w:pgSz w:w="12240" w:h="15840"/>
          <w:pgMar w:top="1440" w:right="1440" w:bottom="1440" w:left="1440" w:header="720" w:footer="720" w:gutter="0"/>
          <w:cols w:space="720"/>
        </w:sectPr>
      </w:pPr>
      <w:r>
        <w:t>Table 2 presents the results of the validation check against the GHGI totals by gas or groups of minor gas.</w:t>
      </w:r>
    </w:p>
    <w:p w14:paraId="0271F18C" w14:textId="77777777" w:rsidR="00472031" w:rsidRDefault="00472031">
      <w:pPr>
        <w:pStyle w:val="FirstParagraph"/>
      </w:pPr>
    </w:p>
    <w:p w14:paraId="684C2F32" w14:textId="77777777" w:rsidR="00472031" w:rsidRDefault="00000000">
      <w:pPr>
        <w:pStyle w:val="TableCaption"/>
      </w:pPr>
      <w:bookmarkStart w:id="4" w:name="tbl:check_CO2e"/>
      <w:r>
        <w:t>Table 2: Relative difference between sum of GHG or groups between the national detail model (</w:t>
      </w:r>
      <w:r>
        <w:rPr>
          <w:iCs/>
        </w:rPr>
        <w:t>m2</w:t>
      </w:r>
      <w:r>
        <w:t>) and GHGI</w:t>
      </w:r>
    </w:p>
    <w:tbl>
      <w:tblPr>
        <w:tblStyle w:val="Table"/>
        <w:tblW w:w="4906" w:type="pct"/>
        <w:tblLook w:val="0020" w:firstRow="1" w:lastRow="0" w:firstColumn="0" w:lastColumn="0" w:noHBand="0" w:noVBand="0"/>
      </w:tblPr>
      <w:tblGrid>
        <w:gridCol w:w="2630"/>
        <w:gridCol w:w="937"/>
        <w:gridCol w:w="937"/>
        <w:gridCol w:w="936"/>
        <w:gridCol w:w="936"/>
        <w:gridCol w:w="936"/>
        <w:gridCol w:w="936"/>
        <w:gridCol w:w="936"/>
        <w:gridCol w:w="936"/>
        <w:gridCol w:w="936"/>
        <w:gridCol w:w="936"/>
        <w:gridCol w:w="936"/>
      </w:tblGrid>
      <w:tr w:rsidR="00472031" w14:paraId="09C6D3D6" w14:textId="77777777" w:rsidTr="00472031">
        <w:trPr>
          <w:cnfStyle w:val="100000000000" w:firstRow="1" w:lastRow="0" w:firstColumn="0" w:lastColumn="0" w:oddVBand="0" w:evenVBand="0" w:oddHBand="0" w:evenHBand="0" w:firstRowFirstColumn="0" w:firstRowLastColumn="0" w:lastRowFirstColumn="0" w:lastRowLastColumn="0"/>
          <w:tblHeader/>
        </w:trPr>
        <w:tc>
          <w:tcPr>
            <w:tcW w:w="0" w:type="auto"/>
          </w:tcPr>
          <w:p w14:paraId="4DBB78DE" w14:textId="77777777" w:rsidR="00472031" w:rsidRPr="00D45FDE" w:rsidRDefault="00000000">
            <w:pPr>
              <w:pStyle w:val="Compact"/>
              <w:rPr>
                <w:b/>
                <w:bCs/>
              </w:rPr>
            </w:pPr>
            <w:r w:rsidRPr="00D45FDE">
              <w:rPr>
                <w:b/>
                <w:bCs/>
              </w:rPr>
              <w:t>GHG</w:t>
            </w:r>
          </w:p>
        </w:tc>
        <w:tc>
          <w:tcPr>
            <w:tcW w:w="0" w:type="auto"/>
          </w:tcPr>
          <w:p w14:paraId="2C18B61D" w14:textId="77777777" w:rsidR="00472031" w:rsidRPr="00D45FDE" w:rsidRDefault="00000000">
            <w:pPr>
              <w:pStyle w:val="Compact"/>
              <w:rPr>
                <w:b/>
                <w:bCs/>
              </w:rPr>
            </w:pPr>
            <w:r w:rsidRPr="00D45FDE">
              <w:rPr>
                <w:b/>
                <w:bCs/>
              </w:rPr>
              <w:t>2012</w:t>
            </w:r>
          </w:p>
        </w:tc>
        <w:tc>
          <w:tcPr>
            <w:tcW w:w="0" w:type="auto"/>
          </w:tcPr>
          <w:p w14:paraId="4B0F4BBA" w14:textId="77777777" w:rsidR="00472031" w:rsidRPr="00D45FDE" w:rsidRDefault="00000000">
            <w:pPr>
              <w:pStyle w:val="Compact"/>
              <w:rPr>
                <w:b/>
                <w:bCs/>
              </w:rPr>
            </w:pPr>
            <w:r w:rsidRPr="00D45FDE">
              <w:rPr>
                <w:b/>
                <w:bCs/>
              </w:rPr>
              <w:t>2013</w:t>
            </w:r>
          </w:p>
        </w:tc>
        <w:tc>
          <w:tcPr>
            <w:tcW w:w="0" w:type="auto"/>
          </w:tcPr>
          <w:p w14:paraId="24D90C91" w14:textId="77777777" w:rsidR="00472031" w:rsidRPr="00D45FDE" w:rsidRDefault="00000000">
            <w:pPr>
              <w:pStyle w:val="Compact"/>
              <w:rPr>
                <w:b/>
                <w:bCs/>
              </w:rPr>
            </w:pPr>
            <w:r w:rsidRPr="00D45FDE">
              <w:rPr>
                <w:b/>
                <w:bCs/>
              </w:rPr>
              <w:t>2014</w:t>
            </w:r>
          </w:p>
        </w:tc>
        <w:tc>
          <w:tcPr>
            <w:tcW w:w="0" w:type="auto"/>
          </w:tcPr>
          <w:p w14:paraId="35C3E307" w14:textId="77777777" w:rsidR="00472031" w:rsidRPr="00D45FDE" w:rsidRDefault="00000000">
            <w:pPr>
              <w:pStyle w:val="Compact"/>
              <w:rPr>
                <w:b/>
                <w:bCs/>
              </w:rPr>
            </w:pPr>
            <w:r w:rsidRPr="00D45FDE">
              <w:rPr>
                <w:b/>
                <w:bCs/>
              </w:rPr>
              <w:t>2015</w:t>
            </w:r>
          </w:p>
        </w:tc>
        <w:tc>
          <w:tcPr>
            <w:tcW w:w="0" w:type="auto"/>
          </w:tcPr>
          <w:p w14:paraId="36E960E8" w14:textId="77777777" w:rsidR="00472031" w:rsidRPr="00D45FDE" w:rsidRDefault="00000000">
            <w:pPr>
              <w:pStyle w:val="Compact"/>
              <w:rPr>
                <w:b/>
                <w:bCs/>
              </w:rPr>
            </w:pPr>
            <w:r w:rsidRPr="00D45FDE">
              <w:rPr>
                <w:b/>
                <w:bCs/>
              </w:rPr>
              <w:t>2016</w:t>
            </w:r>
          </w:p>
        </w:tc>
        <w:tc>
          <w:tcPr>
            <w:tcW w:w="0" w:type="auto"/>
          </w:tcPr>
          <w:p w14:paraId="32376432" w14:textId="77777777" w:rsidR="00472031" w:rsidRPr="00D45FDE" w:rsidRDefault="00000000">
            <w:pPr>
              <w:pStyle w:val="Compact"/>
              <w:rPr>
                <w:b/>
                <w:bCs/>
              </w:rPr>
            </w:pPr>
            <w:r w:rsidRPr="00D45FDE">
              <w:rPr>
                <w:b/>
                <w:bCs/>
              </w:rPr>
              <w:t>2017</w:t>
            </w:r>
          </w:p>
        </w:tc>
        <w:tc>
          <w:tcPr>
            <w:tcW w:w="0" w:type="auto"/>
          </w:tcPr>
          <w:p w14:paraId="120BA9AF" w14:textId="77777777" w:rsidR="00472031" w:rsidRPr="00D45FDE" w:rsidRDefault="00000000">
            <w:pPr>
              <w:pStyle w:val="Compact"/>
              <w:rPr>
                <w:b/>
                <w:bCs/>
              </w:rPr>
            </w:pPr>
            <w:r w:rsidRPr="00D45FDE">
              <w:rPr>
                <w:b/>
                <w:bCs/>
              </w:rPr>
              <w:t>2018</w:t>
            </w:r>
          </w:p>
        </w:tc>
        <w:tc>
          <w:tcPr>
            <w:tcW w:w="0" w:type="auto"/>
          </w:tcPr>
          <w:p w14:paraId="6479580B" w14:textId="77777777" w:rsidR="00472031" w:rsidRPr="00D45FDE" w:rsidRDefault="00000000">
            <w:pPr>
              <w:pStyle w:val="Compact"/>
              <w:rPr>
                <w:b/>
                <w:bCs/>
              </w:rPr>
            </w:pPr>
            <w:r w:rsidRPr="00D45FDE">
              <w:rPr>
                <w:b/>
                <w:bCs/>
              </w:rPr>
              <w:t>2019</w:t>
            </w:r>
          </w:p>
        </w:tc>
        <w:tc>
          <w:tcPr>
            <w:tcW w:w="0" w:type="auto"/>
          </w:tcPr>
          <w:p w14:paraId="1E33840D" w14:textId="77777777" w:rsidR="00472031" w:rsidRPr="00D45FDE" w:rsidRDefault="00000000">
            <w:pPr>
              <w:pStyle w:val="Compact"/>
              <w:rPr>
                <w:b/>
                <w:bCs/>
              </w:rPr>
            </w:pPr>
            <w:r w:rsidRPr="00D45FDE">
              <w:rPr>
                <w:b/>
                <w:bCs/>
              </w:rPr>
              <w:t>2020</w:t>
            </w:r>
          </w:p>
        </w:tc>
        <w:tc>
          <w:tcPr>
            <w:tcW w:w="0" w:type="auto"/>
          </w:tcPr>
          <w:p w14:paraId="395DA956" w14:textId="77777777" w:rsidR="00472031" w:rsidRPr="00D45FDE" w:rsidRDefault="00000000">
            <w:pPr>
              <w:pStyle w:val="Compact"/>
              <w:rPr>
                <w:b/>
                <w:bCs/>
              </w:rPr>
            </w:pPr>
            <w:r w:rsidRPr="00D45FDE">
              <w:rPr>
                <w:b/>
                <w:bCs/>
              </w:rPr>
              <w:t>2021</w:t>
            </w:r>
          </w:p>
        </w:tc>
        <w:tc>
          <w:tcPr>
            <w:tcW w:w="0" w:type="auto"/>
          </w:tcPr>
          <w:p w14:paraId="59360E13" w14:textId="77777777" w:rsidR="00472031" w:rsidRPr="00D45FDE" w:rsidRDefault="00000000">
            <w:pPr>
              <w:pStyle w:val="Compact"/>
              <w:rPr>
                <w:b/>
                <w:bCs/>
              </w:rPr>
            </w:pPr>
            <w:r w:rsidRPr="00D45FDE">
              <w:rPr>
                <w:b/>
                <w:bCs/>
              </w:rPr>
              <w:t>2022</w:t>
            </w:r>
          </w:p>
        </w:tc>
      </w:tr>
      <w:tr w:rsidR="00472031" w14:paraId="031227CF" w14:textId="77777777">
        <w:tc>
          <w:tcPr>
            <w:tcW w:w="0" w:type="auto"/>
          </w:tcPr>
          <w:p w14:paraId="2BB95F8E" w14:textId="77777777" w:rsidR="00472031" w:rsidRDefault="00000000">
            <w:pPr>
              <w:pStyle w:val="Compact"/>
            </w:pPr>
            <w:r>
              <w:t>Carbon dioxide</w:t>
            </w:r>
          </w:p>
        </w:tc>
        <w:tc>
          <w:tcPr>
            <w:tcW w:w="0" w:type="auto"/>
          </w:tcPr>
          <w:p w14:paraId="0193A7E0" w14:textId="77777777" w:rsidR="00472031" w:rsidRDefault="00000000">
            <w:pPr>
              <w:pStyle w:val="Compact"/>
            </w:pPr>
            <w:r>
              <w:t>1.005</w:t>
            </w:r>
          </w:p>
        </w:tc>
        <w:tc>
          <w:tcPr>
            <w:tcW w:w="0" w:type="auto"/>
          </w:tcPr>
          <w:p w14:paraId="189BF553" w14:textId="77777777" w:rsidR="00472031" w:rsidRDefault="00000000">
            <w:pPr>
              <w:pStyle w:val="Compact"/>
            </w:pPr>
            <w:r>
              <w:t>0.945</w:t>
            </w:r>
          </w:p>
        </w:tc>
        <w:tc>
          <w:tcPr>
            <w:tcW w:w="0" w:type="auto"/>
          </w:tcPr>
          <w:p w14:paraId="321F266E" w14:textId="77777777" w:rsidR="00472031" w:rsidRDefault="00000000">
            <w:pPr>
              <w:pStyle w:val="Compact"/>
            </w:pPr>
            <w:r>
              <w:t>1.002</w:t>
            </w:r>
          </w:p>
        </w:tc>
        <w:tc>
          <w:tcPr>
            <w:tcW w:w="0" w:type="auto"/>
          </w:tcPr>
          <w:p w14:paraId="70120E8E" w14:textId="77777777" w:rsidR="00472031" w:rsidRDefault="00000000">
            <w:pPr>
              <w:pStyle w:val="Compact"/>
            </w:pPr>
            <w:r>
              <w:t>1.003</w:t>
            </w:r>
          </w:p>
        </w:tc>
        <w:tc>
          <w:tcPr>
            <w:tcW w:w="0" w:type="auto"/>
          </w:tcPr>
          <w:p w14:paraId="7FC555CE" w14:textId="77777777" w:rsidR="00472031" w:rsidRDefault="00000000">
            <w:pPr>
              <w:pStyle w:val="Compact"/>
            </w:pPr>
            <w:r>
              <w:t>1.003</w:t>
            </w:r>
          </w:p>
        </w:tc>
        <w:tc>
          <w:tcPr>
            <w:tcW w:w="0" w:type="auto"/>
          </w:tcPr>
          <w:p w14:paraId="5079BDF1" w14:textId="77777777" w:rsidR="00472031" w:rsidRDefault="00000000">
            <w:pPr>
              <w:pStyle w:val="Compact"/>
            </w:pPr>
            <w:r>
              <w:t>1.004</w:t>
            </w:r>
          </w:p>
        </w:tc>
        <w:tc>
          <w:tcPr>
            <w:tcW w:w="0" w:type="auto"/>
          </w:tcPr>
          <w:p w14:paraId="69789500" w14:textId="77777777" w:rsidR="00472031" w:rsidRDefault="00000000">
            <w:pPr>
              <w:pStyle w:val="Compact"/>
            </w:pPr>
            <w:r>
              <w:t>1.004</w:t>
            </w:r>
          </w:p>
        </w:tc>
        <w:tc>
          <w:tcPr>
            <w:tcW w:w="0" w:type="auto"/>
          </w:tcPr>
          <w:p w14:paraId="51F901A8" w14:textId="77777777" w:rsidR="00472031" w:rsidRDefault="00000000">
            <w:pPr>
              <w:pStyle w:val="Compact"/>
            </w:pPr>
            <w:r>
              <w:t>1.005</w:t>
            </w:r>
          </w:p>
        </w:tc>
        <w:tc>
          <w:tcPr>
            <w:tcW w:w="0" w:type="auto"/>
          </w:tcPr>
          <w:p w14:paraId="58C17002" w14:textId="77777777" w:rsidR="00472031" w:rsidRDefault="00000000">
            <w:pPr>
              <w:pStyle w:val="Compact"/>
            </w:pPr>
            <w:r>
              <w:t>1.006</w:t>
            </w:r>
          </w:p>
        </w:tc>
        <w:tc>
          <w:tcPr>
            <w:tcW w:w="0" w:type="auto"/>
          </w:tcPr>
          <w:p w14:paraId="0FF2DEBC" w14:textId="77777777" w:rsidR="00472031" w:rsidRDefault="00000000">
            <w:pPr>
              <w:pStyle w:val="Compact"/>
            </w:pPr>
            <w:r>
              <w:t>1.006</w:t>
            </w:r>
          </w:p>
        </w:tc>
        <w:tc>
          <w:tcPr>
            <w:tcW w:w="0" w:type="auto"/>
          </w:tcPr>
          <w:p w14:paraId="73579C40" w14:textId="77777777" w:rsidR="00472031" w:rsidRDefault="00000000">
            <w:pPr>
              <w:pStyle w:val="Compact"/>
            </w:pPr>
            <w:r>
              <w:t>1.001</w:t>
            </w:r>
          </w:p>
        </w:tc>
      </w:tr>
      <w:tr w:rsidR="00472031" w14:paraId="10A09C16" w14:textId="77777777">
        <w:tc>
          <w:tcPr>
            <w:tcW w:w="0" w:type="auto"/>
          </w:tcPr>
          <w:p w14:paraId="6A8DDAAE" w14:textId="77777777" w:rsidR="00472031" w:rsidRDefault="00000000">
            <w:pPr>
              <w:pStyle w:val="Compact"/>
            </w:pPr>
            <w:r>
              <w:t>HFCs</w:t>
            </w:r>
          </w:p>
        </w:tc>
        <w:tc>
          <w:tcPr>
            <w:tcW w:w="0" w:type="auto"/>
          </w:tcPr>
          <w:p w14:paraId="5F0B450A" w14:textId="77777777" w:rsidR="00472031" w:rsidRDefault="00000000">
            <w:pPr>
              <w:pStyle w:val="Compact"/>
            </w:pPr>
            <w:r>
              <w:t>0.964</w:t>
            </w:r>
          </w:p>
        </w:tc>
        <w:tc>
          <w:tcPr>
            <w:tcW w:w="0" w:type="auto"/>
          </w:tcPr>
          <w:p w14:paraId="4E647CD4" w14:textId="77777777" w:rsidR="00472031" w:rsidRDefault="00000000">
            <w:pPr>
              <w:pStyle w:val="Compact"/>
            </w:pPr>
            <w:r>
              <w:t>0.965</w:t>
            </w:r>
          </w:p>
        </w:tc>
        <w:tc>
          <w:tcPr>
            <w:tcW w:w="0" w:type="auto"/>
          </w:tcPr>
          <w:p w14:paraId="0015B5F3" w14:textId="77777777" w:rsidR="00472031" w:rsidRDefault="00000000">
            <w:pPr>
              <w:pStyle w:val="Compact"/>
            </w:pPr>
            <w:r>
              <w:t>0.959</w:t>
            </w:r>
          </w:p>
        </w:tc>
        <w:tc>
          <w:tcPr>
            <w:tcW w:w="0" w:type="auto"/>
          </w:tcPr>
          <w:p w14:paraId="5BF1D217" w14:textId="77777777" w:rsidR="00472031" w:rsidRDefault="00000000">
            <w:pPr>
              <w:pStyle w:val="Compact"/>
            </w:pPr>
            <w:r>
              <w:t>0.958</w:t>
            </w:r>
          </w:p>
        </w:tc>
        <w:tc>
          <w:tcPr>
            <w:tcW w:w="0" w:type="auto"/>
          </w:tcPr>
          <w:p w14:paraId="671599A4" w14:textId="77777777" w:rsidR="00472031" w:rsidRDefault="00000000">
            <w:pPr>
              <w:pStyle w:val="Compact"/>
            </w:pPr>
            <w:r>
              <w:t>0.951</w:t>
            </w:r>
          </w:p>
        </w:tc>
        <w:tc>
          <w:tcPr>
            <w:tcW w:w="0" w:type="auto"/>
          </w:tcPr>
          <w:p w14:paraId="42B41586" w14:textId="77777777" w:rsidR="00472031" w:rsidRDefault="00000000">
            <w:pPr>
              <w:pStyle w:val="Compact"/>
            </w:pPr>
            <w:r>
              <w:t>0.947</w:t>
            </w:r>
          </w:p>
        </w:tc>
        <w:tc>
          <w:tcPr>
            <w:tcW w:w="0" w:type="auto"/>
          </w:tcPr>
          <w:p w14:paraId="11AA9391" w14:textId="77777777" w:rsidR="00472031" w:rsidRDefault="00000000">
            <w:pPr>
              <w:pStyle w:val="Compact"/>
            </w:pPr>
            <w:r>
              <w:t>0.949</w:t>
            </w:r>
          </w:p>
        </w:tc>
        <w:tc>
          <w:tcPr>
            <w:tcW w:w="0" w:type="auto"/>
          </w:tcPr>
          <w:p w14:paraId="57EBEC01" w14:textId="77777777" w:rsidR="00472031" w:rsidRDefault="00000000">
            <w:pPr>
              <w:pStyle w:val="Compact"/>
            </w:pPr>
            <w:r>
              <w:t>0.950</w:t>
            </w:r>
          </w:p>
        </w:tc>
        <w:tc>
          <w:tcPr>
            <w:tcW w:w="0" w:type="auto"/>
          </w:tcPr>
          <w:p w14:paraId="10C9C366" w14:textId="77777777" w:rsidR="00472031" w:rsidRDefault="00000000">
            <w:pPr>
              <w:pStyle w:val="Compact"/>
            </w:pPr>
            <w:r>
              <w:t>0.950</w:t>
            </w:r>
          </w:p>
        </w:tc>
        <w:tc>
          <w:tcPr>
            <w:tcW w:w="0" w:type="auto"/>
          </w:tcPr>
          <w:p w14:paraId="2759DC26" w14:textId="77777777" w:rsidR="00472031" w:rsidRDefault="00000000">
            <w:pPr>
              <w:pStyle w:val="Compact"/>
            </w:pPr>
            <w:r>
              <w:t>0.950</w:t>
            </w:r>
          </w:p>
        </w:tc>
        <w:tc>
          <w:tcPr>
            <w:tcW w:w="0" w:type="auto"/>
          </w:tcPr>
          <w:p w14:paraId="3D5F6B35" w14:textId="77777777" w:rsidR="00472031" w:rsidRDefault="00000000">
            <w:pPr>
              <w:pStyle w:val="Compact"/>
            </w:pPr>
            <w:r>
              <w:t>0.949</w:t>
            </w:r>
          </w:p>
        </w:tc>
      </w:tr>
      <w:tr w:rsidR="00472031" w14:paraId="2D7397AE" w14:textId="77777777">
        <w:tc>
          <w:tcPr>
            <w:tcW w:w="0" w:type="auto"/>
          </w:tcPr>
          <w:p w14:paraId="7C90A492" w14:textId="77777777" w:rsidR="00472031" w:rsidRDefault="00000000">
            <w:pPr>
              <w:pStyle w:val="Compact"/>
            </w:pPr>
            <w:r>
              <w:t>Methane</w:t>
            </w:r>
          </w:p>
        </w:tc>
        <w:tc>
          <w:tcPr>
            <w:tcW w:w="0" w:type="auto"/>
          </w:tcPr>
          <w:p w14:paraId="5406782A" w14:textId="77777777" w:rsidR="00472031" w:rsidRDefault="00000000">
            <w:pPr>
              <w:pStyle w:val="Compact"/>
            </w:pPr>
            <w:r>
              <w:t>0.998</w:t>
            </w:r>
          </w:p>
        </w:tc>
        <w:tc>
          <w:tcPr>
            <w:tcW w:w="0" w:type="auto"/>
          </w:tcPr>
          <w:p w14:paraId="173CB84E" w14:textId="77777777" w:rsidR="00472031" w:rsidRDefault="00000000">
            <w:pPr>
              <w:pStyle w:val="Compact"/>
            </w:pPr>
            <w:r>
              <w:t>0.997</w:t>
            </w:r>
          </w:p>
        </w:tc>
        <w:tc>
          <w:tcPr>
            <w:tcW w:w="0" w:type="auto"/>
          </w:tcPr>
          <w:p w14:paraId="0F774209" w14:textId="77777777" w:rsidR="00472031" w:rsidRDefault="00000000">
            <w:pPr>
              <w:pStyle w:val="Compact"/>
            </w:pPr>
            <w:r>
              <w:t>0.997</w:t>
            </w:r>
          </w:p>
        </w:tc>
        <w:tc>
          <w:tcPr>
            <w:tcW w:w="0" w:type="auto"/>
          </w:tcPr>
          <w:p w14:paraId="6D2D017F" w14:textId="77777777" w:rsidR="00472031" w:rsidRDefault="00000000">
            <w:pPr>
              <w:pStyle w:val="Compact"/>
            </w:pPr>
            <w:r>
              <w:t>0.997</w:t>
            </w:r>
          </w:p>
        </w:tc>
        <w:tc>
          <w:tcPr>
            <w:tcW w:w="0" w:type="auto"/>
          </w:tcPr>
          <w:p w14:paraId="729F681C" w14:textId="77777777" w:rsidR="00472031" w:rsidRDefault="00000000">
            <w:pPr>
              <w:pStyle w:val="Compact"/>
            </w:pPr>
            <w:r>
              <w:t>0.997</w:t>
            </w:r>
          </w:p>
        </w:tc>
        <w:tc>
          <w:tcPr>
            <w:tcW w:w="0" w:type="auto"/>
          </w:tcPr>
          <w:p w14:paraId="6869E77D" w14:textId="77777777" w:rsidR="00472031" w:rsidRDefault="00000000">
            <w:pPr>
              <w:pStyle w:val="Compact"/>
            </w:pPr>
            <w:r>
              <w:t>0.996</w:t>
            </w:r>
          </w:p>
        </w:tc>
        <w:tc>
          <w:tcPr>
            <w:tcW w:w="0" w:type="auto"/>
          </w:tcPr>
          <w:p w14:paraId="41E2A736" w14:textId="77777777" w:rsidR="00472031" w:rsidRDefault="00000000">
            <w:pPr>
              <w:pStyle w:val="Compact"/>
            </w:pPr>
            <w:r>
              <w:t>0.997</w:t>
            </w:r>
          </w:p>
        </w:tc>
        <w:tc>
          <w:tcPr>
            <w:tcW w:w="0" w:type="auto"/>
          </w:tcPr>
          <w:p w14:paraId="2F35A5AC" w14:textId="77777777" w:rsidR="00472031" w:rsidRDefault="00000000">
            <w:pPr>
              <w:pStyle w:val="Compact"/>
            </w:pPr>
            <w:r>
              <w:t>0.997</w:t>
            </w:r>
          </w:p>
        </w:tc>
        <w:tc>
          <w:tcPr>
            <w:tcW w:w="0" w:type="auto"/>
          </w:tcPr>
          <w:p w14:paraId="38219645" w14:textId="77777777" w:rsidR="00472031" w:rsidRDefault="00000000">
            <w:pPr>
              <w:pStyle w:val="Compact"/>
            </w:pPr>
            <w:r>
              <w:t>0.997</w:t>
            </w:r>
          </w:p>
        </w:tc>
        <w:tc>
          <w:tcPr>
            <w:tcW w:w="0" w:type="auto"/>
          </w:tcPr>
          <w:p w14:paraId="7B8EA649" w14:textId="77777777" w:rsidR="00472031" w:rsidRDefault="00000000">
            <w:pPr>
              <w:pStyle w:val="Compact"/>
            </w:pPr>
            <w:r>
              <w:t>0.997</w:t>
            </w:r>
          </w:p>
        </w:tc>
        <w:tc>
          <w:tcPr>
            <w:tcW w:w="0" w:type="auto"/>
          </w:tcPr>
          <w:p w14:paraId="2A8E3AD4" w14:textId="77777777" w:rsidR="00472031" w:rsidRDefault="00000000">
            <w:pPr>
              <w:pStyle w:val="Compact"/>
            </w:pPr>
            <w:r>
              <w:t>0.997</w:t>
            </w:r>
          </w:p>
        </w:tc>
      </w:tr>
      <w:tr w:rsidR="00472031" w14:paraId="10614115" w14:textId="77777777">
        <w:tc>
          <w:tcPr>
            <w:tcW w:w="0" w:type="auto"/>
          </w:tcPr>
          <w:p w14:paraId="468EBEAF" w14:textId="77777777" w:rsidR="00472031" w:rsidRDefault="00000000">
            <w:pPr>
              <w:pStyle w:val="Compact"/>
            </w:pPr>
            <w:r>
              <w:t>Nitrogen trifluoride</w:t>
            </w:r>
          </w:p>
        </w:tc>
        <w:tc>
          <w:tcPr>
            <w:tcW w:w="0" w:type="auto"/>
          </w:tcPr>
          <w:p w14:paraId="6D361C8F" w14:textId="77777777" w:rsidR="00472031" w:rsidRDefault="00000000">
            <w:pPr>
              <w:pStyle w:val="Compact"/>
            </w:pPr>
            <w:r>
              <w:t>0.951</w:t>
            </w:r>
          </w:p>
        </w:tc>
        <w:tc>
          <w:tcPr>
            <w:tcW w:w="0" w:type="auto"/>
          </w:tcPr>
          <w:p w14:paraId="4FF283BF" w14:textId="77777777" w:rsidR="00472031" w:rsidRDefault="00000000">
            <w:pPr>
              <w:pStyle w:val="Compact"/>
            </w:pPr>
            <w:r>
              <w:t>1.027</w:t>
            </w:r>
          </w:p>
        </w:tc>
        <w:tc>
          <w:tcPr>
            <w:tcW w:w="0" w:type="auto"/>
          </w:tcPr>
          <w:p w14:paraId="25B52283" w14:textId="77777777" w:rsidR="00472031" w:rsidRDefault="00000000">
            <w:pPr>
              <w:pStyle w:val="Compact"/>
            </w:pPr>
            <w:r>
              <w:t>1.082</w:t>
            </w:r>
          </w:p>
        </w:tc>
        <w:tc>
          <w:tcPr>
            <w:tcW w:w="0" w:type="auto"/>
          </w:tcPr>
          <w:p w14:paraId="30F9B330" w14:textId="77777777" w:rsidR="00472031" w:rsidRDefault="00000000">
            <w:pPr>
              <w:pStyle w:val="Compact"/>
            </w:pPr>
            <w:r>
              <w:t>0.927</w:t>
            </w:r>
          </w:p>
        </w:tc>
        <w:tc>
          <w:tcPr>
            <w:tcW w:w="0" w:type="auto"/>
          </w:tcPr>
          <w:p w14:paraId="765C09BB" w14:textId="77777777" w:rsidR="00472031" w:rsidRDefault="00000000">
            <w:pPr>
              <w:pStyle w:val="Compact"/>
            </w:pPr>
            <w:r>
              <w:t>1.013</w:t>
            </w:r>
          </w:p>
        </w:tc>
        <w:tc>
          <w:tcPr>
            <w:tcW w:w="0" w:type="auto"/>
          </w:tcPr>
          <w:p w14:paraId="43EE4E35" w14:textId="77777777" w:rsidR="00472031" w:rsidRDefault="00000000">
            <w:pPr>
              <w:pStyle w:val="Compact"/>
            </w:pPr>
            <w:r>
              <w:t>0.967</w:t>
            </w:r>
          </w:p>
        </w:tc>
        <w:tc>
          <w:tcPr>
            <w:tcW w:w="0" w:type="auto"/>
          </w:tcPr>
          <w:p w14:paraId="283B2A16" w14:textId="77777777" w:rsidR="00472031" w:rsidRDefault="00000000">
            <w:pPr>
              <w:pStyle w:val="Compact"/>
            </w:pPr>
            <w:r>
              <w:t>0.868</w:t>
            </w:r>
          </w:p>
        </w:tc>
        <w:tc>
          <w:tcPr>
            <w:tcW w:w="0" w:type="auto"/>
          </w:tcPr>
          <w:p w14:paraId="00CA57E0" w14:textId="77777777" w:rsidR="00472031" w:rsidRDefault="00000000">
            <w:pPr>
              <w:pStyle w:val="Compact"/>
            </w:pPr>
            <w:r>
              <w:t>0.967</w:t>
            </w:r>
          </w:p>
        </w:tc>
        <w:tc>
          <w:tcPr>
            <w:tcW w:w="0" w:type="auto"/>
          </w:tcPr>
          <w:p w14:paraId="6D99E398" w14:textId="77777777" w:rsidR="00472031" w:rsidRDefault="00000000">
            <w:pPr>
              <w:pStyle w:val="Compact"/>
            </w:pPr>
            <w:r>
              <w:t>1.019</w:t>
            </w:r>
          </w:p>
        </w:tc>
        <w:tc>
          <w:tcPr>
            <w:tcW w:w="0" w:type="auto"/>
          </w:tcPr>
          <w:p w14:paraId="43BD3967" w14:textId="77777777" w:rsidR="00472031" w:rsidRDefault="00000000">
            <w:pPr>
              <w:pStyle w:val="Compact"/>
            </w:pPr>
            <w:r>
              <w:t>0.999</w:t>
            </w:r>
          </w:p>
        </w:tc>
        <w:tc>
          <w:tcPr>
            <w:tcW w:w="0" w:type="auto"/>
          </w:tcPr>
          <w:p w14:paraId="4D4FFB1C" w14:textId="77777777" w:rsidR="00472031" w:rsidRDefault="00000000">
            <w:pPr>
              <w:pStyle w:val="Compact"/>
            </w:pPr>
            <w:r>
              <w:t>0.999</w:t>
            </w:r>
          </w:p>
        </w:tc>
      </w:tr>
      <w:tr w:rsidR="00472031" w14:paraId="5C072FAA" w14:textId="77777777">
        <w:tc>
          <w:tcPr>
            <w:tcW w:w="0" w:type="auto"/>
          </w:tcPr>
          <w:p w14:paraId="7E0A8948" w14:textId="77777777" w:rsidR="00472031" w:rsidRDefault="00000000">
            <w:pPr>
              <w:pStyle w:val="Compact"/>
            </w:pPr>
            <w:r>
              <w:t>Nitrous oxide</w:t>
            </w:r>
          </w:p>
        </w:tc>
        <w:tc>
          <w:tcPr>
            <w:tcW w:w="0" w:type="auto"/>
          </w:tcPr>
          <w:p w14:paraId="75419A5F" w14:textId="77777777" w:rsidR="00472031" w:rsidRDefault="00000000">
            <w:pPr>
              <w:pStyle w:val="Compact"/>
            </w:pPr>
            <w:r>
              <w:t>0.999</w:t>
            </w:r>
          </w:p>
        </w:tc>
        <w:tc>
          <w:tcPr>
            <w:tcW w:w="0" w:type="auto"/>
          </w:tcPr>
          <w:p w14:paraId="70CC1B3B" w14:textId="77777777" w:rsidR="00472031" w:rsidRDefault="00000000">
            <w:pPr>
              <w:pStyle w:val="Compact"/>
            </w:pPr>
            <w:r>
              <w:t>1.000</w:t>
            </w:r>
          </w:p>
        </w:tc>
        <w:tc>
          <w:tcPr>
            <w:tcW w:w="0" w:type="auto"/>
          </w:tcPr>
          <w:p w14:paraId="613D95DA" w14:textId="77777777" w:rsidR="00472031" w:rsidRDefault="00000000">
            <w:pPr>
              <w:pStyle w:val="Compact"/>
            </w:pPr>
            <w:r>
              <w:t>1.000</w:t>
            </w:r>
          </w:p>
        </w:tc>
        <w:tc>
          <w:tcPr>
            <w:tcW w:w="0" w:type="auto"/>
          </w:tcPr>
          <w:p w14:paraId="12AAA9EF" w14:textId="77777777" w:rsidR="00472031" w:rsidRDefault="00000000">
            <w:pPr>
              <w:pStyle w:val="Compact"/>
            </w:pPr>
            <w:r>
              <w:t>0.999</w:t>
            </w:r>
          </w:p>
        </w:tc>
        <w:tc>
          <w:tcPr>
            <w:tcW w:w="0" w:type="auto"/>
          </w:tcPr>
          <w:p w14:paraId="3845F238" w14:textId="77777777" w:rsidR="00472031" w:rsidRDefault="00000000">
            <w:pPr>
              <w:pStyle w:val="Compact"/>
            </w:pPr>
            <w:r>
              <w:t>0.997</w:t>
            </w:r>
          </w:p>
        </w:tc>
        <w:tc>
          <w:tcPr>
            <w:tcW w:w="0" w:type="auto"/>
          </w:tcPr>
          <w:p w14:paraId="6E6A1141" w14:textId="77777777" w:rsidR="00472031" w:rsidRDefault="00000000">
            <w:pPr>
              <w:pStyle w:val="Compact"/>
            </w:pPr>
            <w:r>
              <w:t>0.997</w:t>
            </w:r>
          </w:p>
        </w:tc>
        <w:tc>
          <w:tcPr>
            <w:tcW w:w="0" w:type="auto"/>
          </w:tcPr>
          <w:p w14:paraId="7624CC51" w14:textId="77777777" w:rsidR="00472031" w:rsidRDefault="00000000">
            <w:pPr>
              <w:pStyle w:val="Compact"/>
            </w:pPr>
            <w:r>
              <w:t>0.998</w:t>
            </w:r>
          </w:p>
        </w:tc>
        <w:tc>
          <w:tcPr>
            <w:tcW w:w="0" w:type="auto"/>
          </w:tcPr>
          <w:p w14:paraId="7CBF3A3B" w14:textId="77777777" w:rsidR="00472031" w:rsidRDefault="00000000">
            <w:pPr>
              <w:pStyle w:val="Compact"/>
            </w:pPr>
            <w:r>
              <w:t>0.995</w:t>
            </w:r>
          </w:p>
        </w:tc>
        <w:tc>
          <w:tcPr>
            <w:tcW w:w="0" w:type="auto"/>
          </w:tcPr>
          <w:p w14:paraId="4F29DE8C" w14:textId="77777777" w:rsidR="00472031" w:rsidRDefault="00000000">
            <w:pPr>
              <w:pStyle w:val="Compact"/>
            </w:pPr>
            <w:r>
              <w:t>0.995</w:t>
            </w:r>
          </w:p>
        </w:tc>
        <w:tc>
          <w:tcPr>
            <w:tcW w:w="0" w:type="auto"/>
          </w:tcPr>
          <w:p w14:paraId="144B771B" w14:textId="77777777" w:rsidR="00472031" w:rsidRDefault="00000000">
            <w:pPr>
              <w:pStyle w:val="Compact"/>
            </w:pPr>
            <w:r>
              <w:t>0.996</w:t>
            </w:r>
          </w:p>
        </w:tc>
        <w:tc>
          <w:tcPr>
            <w:tcW w:w="0" w:type="auto"/>
          </w:tcPr>
          <w:p w14:paraId="2E24FCE9" w14:textId="77777777" w:rsidR="00472031" w:rsidRDefault="00000000">
            <w:pPr>
              <w:pStyle w:val="Compact"/>
            </w:pPr>
            <w:r>
              <w:t>0.995</w:t>
            </w:r>
          </w:p>
        </w:tc>
      </w:tr>
      <w:tr w:rsidR="00472031" w14:paraId="36B130D2" w14:textId="77777777">
        <w:tc>
          <w:tcPr>
            <w:tcW w:w="0" w:type="auto"/>
          </w:tcPr>
          <w:p w14:paraId="1ABC6F5E" w14:textId="77777777" w:rsidR="00472031" w:rsidRDefault="00000000">
            <w:pPr>
              <w:pStyle w:val="Compact"/>
            </w:pPr>
            <w:r>
              <w:t>PFCs</w:t>
            </w:r>
          </w:p>
        </w:tc>
        <w:tc>
          <w:tcPr>
            <w:tcW w:w="0" w:type="auto"/>
          </w:tcPr>
          <w:p w14:paraId="4A091E1F" w14:textId="77777777" w:rsidR="00472031" w:rsidRDefault="00000000">
            <w:pPr>
              <w:pStyle w:val="Compact"/>
            </w:pPr>
            <w:r>
              <w:t>0.858</w:t>
            </w:r>
          </w:p>
        </w:tc>
        <w:tc>
          <w:tcPr>
            <w:tcW w:w="0" w:type="auto"/>
          </w:tcPr>
          <w:p w14:paraId="5AD57536" w14:textId="77777777" w:rsidR="00472031" w:rsidRDefault="00000000">
            <w:pPr>
              <w:pStyle w:val="Compact"/>
            </w:pPr>
            <w:r>
              <w:t>0.795</w:t>
            </w:r>
          </w:p>
        </w:tc>
        <w:tc>
          <w:tcPr>
            <w:tcW w:w="0" w:type="auto"/>
          </w:tcPr>
          <w:p w14:paraId="49FE6C50" w14:textId="77777777" w:rsidR="00472031" w:rsidRDefault="00000000">
            <w:pPr>
              <w:pStyle w:val="Compact"/>
            </w:pPr>
            <w:r>
              <w:t>0.875</w:t>
            </w:r>
          </w:p>
        </w:tc>
        <w:tc>
          <w:tcPr>
            <w:tcW w:w="0" w:type="auto"/>
          </w:tcPr>
          <w:p w14:paraId="408E0EC8" w14:textId="77777777" w:rsidR="00472031" w:rsidRDefault="00000000">
            <w:pPr>
              <w:pStyle w:val="Compact"/>
            </w:pPr>
            <w:r>
              <w:t>0.838</w:t>
            </w:r>
          </w:p>
        </w:tc>
        <w:tc>
          <w:tcPr>
            <w:tcW w:w="0" w:type="auto"/>
          </w:tcPr>
          <w:p w14:paraId="24D9E0B4" w14:textId="77777777" w:rsidR="00472031" w:rsidRDefault="00000000">
            <w:pPr>
              <w:pStyle w:val="Compact"/>
            </w:pPr>
            <w:r>
              <w:t>0.879</w:t>
            </w:r>
          </w:p>
        </w:tc>
        <w:tc>
          <w:tcPr>
            <w:tcW w:w="0" w:type="auto"/>
          </w:tcPr>
          <w:p w14:paraId="558E2F42" w14:textId="77777777" w:rsidR="00472031" w:rsidRDefault="00000000">
            <w:pPr>
              <w:pStyle w:val="Compact"/>
            </w:pPr>
            <w:r>
              <w:t>0.899</w:t>
            </w:r>
          </w:p>
        </w:tc>
        <w:tc>
          <w:tcPr>
            <w:tcW w:w="0" w:type="auto"/>
          </w:tcPr>
          <w:p w14:paraId="4AB7D6F6" w14:textId="77777777" w:rsidR="00472031" w:rsidRDefault="00000000">
            <w:pPr>
              <w:pStyle w:val="Compact"/>
            </w:pPr>
            <w:r>
              <w:t>0.883</w:t>
            </w:r>
          </w:p>
        </w:tc>
        <w:tc>
          <w:tcPr>
            <w:tcW w:w="0" w:type="auto"/>
          </w:tcPr>
          <w:p w14:paraId="09BE68FF" w14:textId="77777777" w:rsidR="00472031" w:rsidRDefault="00000000">
            <w:pPr>
              <w:pStyle w:val="Compact"/>
            </w:pPr>
            <w:r>
              <w:t>0.865</w:t>
            </w:r>
          </w:p>
        </w:tc>
        <w:tc>
          <w:tcPr>
            <w:tcW w:w="0" w:type="auto"/>
          </w:tcPr>
          <w:p w14:paraId="68CEB901" w14:textId="77777777" w:rsidR="00472031" w:rsidRDefault="00000000">
            <w:pPr>
              <w:pStyle w:val="Compact"/>
            </w:pPr>
            <w:r>
              <w:t>0.891</w:t>
            </w:r>
          </w:p>
        </w:tc>
        <w:tc>
          <w:tcPr>
            <w:tcW w:w="0" w:type="auto"/>
          </w:tcPr>
          <w:p w14:paraId="5D9C484F" w14:textId="77777777" w:rsidR="00472031" w:rsidRDefault="00000000">
            <w:pPr>
              <w:pStyle w:val="Compact"/>
            </w:pPr>
            <w:r>
              <w:t>0.919</w:t>
            </w:r>
          </w:p>
        </w:tc>
        <w:tc>
          <w:tcPr>
            <w:tcW w:w="0" w:type="auto"/>
          </w:tcPr>
          <w:p w14:paraId="4F8EDC95" w14:textId="77777777" w:rsidR="00472031" w:rsidRDefault="00000000">
            <w:pPr>
              <w:pStyle w:val="Compact"/>
            </w:pPr>
            <w:r>
              <w:t>0.986</w:t>
            </w:r>
          </w:p>
        </w:tc>
      </w:tr>
      <w:tr w:rsidR="00472031" w14:paraId="45C05D6A" w14:textId="77777777">
        <w:tc>
          <w:tcPr>
            <w:tcW w:w="0" w:type="auto"/>
          </w:tcPr>
          <w:p w14:paraId="46AAC952" w14:textId="77777777" w:rsidR="00472031" w:rsidRDefault="00000000">
            <w:pPr>
              <w:pStyle w:val="Compact"/>
            </w:pPr>
            <w:r>
              <w:t>Sulfur hexafluoride</w:t>
            </w:r>
          </w:p>
        </w:tc>
        <w:tc>
          <w:tcPr>
            <w:tcW w:w="0" w:type="auto"/>
          </w:tcPr>
          <w:p w14:paraId="20FA313F" w14:textId="77777777" w:rsidR="00472031" w:rsidRDefault="00000000">
            <w:pPr>
              <w:pStyle w:val="Compact"/>
            </w:pPr>
            <w:r>
              <w:t>1.014</w:t>
            </w:r>
          </w:p>
        </w:tc>
        <w:tc>
          <w:tcPr>
            <w:tcW w:w="0" w:type="auto"/>
          </w:tcPr>
          <w:p w14:paraId="39400B4A" w14:textId="77777777" w:rsidR="00472031" w:rsidRDefault="00000000">
            <w:pPr>
              <w:pStyle w:val="Compact"/>
            </w:pPr>
            <w:r>
              <w:t>1.008</w:t>
            </w:r>
          </w:p>
        </w:tc>
        <w:tc>
          <w:tcPr>
            <w:tcW w:w="0" w:type="auto"/>
          </w:tcPr>
          <w:p w14:paraId="68FDE1B5" w14:textId="77777777" w:rsidR="00472031" w:rsidRDefault="00000000">
            <w:pPr>
              <w:pStyle w:val="Compact"/>
            </w:pPr>
            <w:r>
              <w:t>0.997</w:t>
            </w:r>
          </w:p>
        </w:tc>
        <w:tc>
          <w:tcPr>
            <w:tcW w:w="0" w:type="auto"/>
          </w:tcPr>
          <w:p w14:paraId="6EC8D60F" w14:textId="77777777" w:rsidR="00472031" w:rsidRDefault="00000000">
            <w:pPr>
              <w:pStyle w:val="Compact"/>
            </w:pPr>
            <w:r>
              <w:t>1.003</w:t>
            </w:r>
          </w:p>
        </w:tc>
        <w:tc>
          <w:tcPr>
            <w:tcW w:w="0" w:type="auto"/>
          </w:tcPr>
          <w:p w14:paraId="29C90093" w14:textId="77777777" w:rsidR="00472031" w:rsidRDefault="00000000">
            <w:pPr>
              <w:pStyle w:val="Compact"/>
            </w:pPr>
            <w:r>
              <w:t>1.000</w:t>
            </w:r>
          </w:p>
        </w:tc>
        <w:tc>
          <w:tcPr>
            <w:tcW w:w="0" w:type="auto"/>
          </w:tcPr>
          <w:p w14:paraId="1F27DC73" w14:textId="77777777" w:rsidR="00472031" w:rsidRDefault="00000000">
            <w:pPr>
              <w:pStyle w:val="Compact"/>
            </w:pPr>
            <w:r>
              <w:t>0.987</w:t>
            </w:r>
          </w:p>
        </w:tc>
        <w:tc>
          <w:tcPr>
            <w:tcW w:w="0" w:type="auto"/>
          </w:tcPr>
          <w:p w14:paraId="5740E179" w14:textId="77777777" w:rsidR="00472031" w:rsidRDefault="00000000">
            <w:pPr>
              <w:pStyle w:val="Compact"/>
            </w:pPr>
            <w:r>
              <w:t>1.013</w:t>
            </w:r>
          </w:p>
        </w:tc>
        <w:tc>
          <w:tcPr>
            <w:tcW w:w="0" w:type="auto"/>
          </w:tcPr>
          <w:p w14:paraId="6F16B38C" w14:textId="77777777" w:rsidR="00472031" w:rsidRDefault="00000000">
            <w:pPr>
              <w:pStyle w:val="Compact"/>
            </w:pPr>
            <w:r>
              <w:t>1.000</w:t>
            </w:r>
          </w:p>
        </w:tc>
        <w:tc>
          <w:tcPr>
            <w:tcW w:w="0" w:type="auto"/>
          </w:tcPr>
          <w:p w14:paraId="54F304D5" w14:textId="77777777" w:rsidR="00472031" w:rsidRDefault="00000000">
            <w:pPr>
              <w:pStyle w:val="Compact"/>
            </w:pPr>
            <w:r>
              <w:t>1.000</w:t>
            </w:r>
          </w:p>
        </w:tc>
        <w:tc>
          <w:tcPr>
            <w:tcW w:w="0" w:type="auto"/>
          </w:tcPr>
          <w:p w14:paraId="0A0D4CB4" w14:textId="77777777" w:rsidR="00472031" w:rsidRDefault="00000000">
            <w:pPr>
              <w:pStyle w:val="Compact"/>
            </w:pPr>
            <w:r>
              <w:t>1.000</w:t>
            </w:r>
          </w:p>
        </w:tc>
        <w:tc>
          <w:tcPr>
            <w:tcW w:w="0" w:type="auto"/>
          </w:tcPr>
          <w:p w14:paraId="3B444964" w14:textId="77777777" w:rsidR="00472031" w:rsidRDefault="00000000">
            <w:pPr>
              <w:pStyle w:val="Compact"/>
            </w:pPr>
            <w:r>
              <w:t>0.987</w:t>
            </w:r>
          </w:p>
        </w:tc>
      </w:tr>
      <w:tr w:rsidR="00472031" w14:paraId="055EE752" w14:textId="77777777">
        <w:tc>
          <w:tcPr>
            <w:tcW w:w="0" w:type="auto"/>
          </w:tcPr>
          <w:p w14:paraId="7FCC8E69" w14:textId="77777777" w:rsidR="00472031" w:rsidRDefault="00000000">
            <w:pPr>
              <w:pStyle w:val="Compact"/>
            </w:pPr>
            <w:r>
              <w:t>total CO2e</w:t>
            </w:r>
          </w:p>
        </w:tc>
        <w:tc>
          <w:tcPr>
            <w:tcW w:w="0" w:type="auto"/>
          </w:tcPr>
          <w:p w14:paraId="6580495A" w14:textId="77777777" w:rsidR="00472031" w:rsidRDefault="00000000">
            <w:pPr>
              <w:pStyle w:val="Compact"/>
            </w:pPr>
            <w:r>
              <w:t>1.003</w:t>
            </w:r>
          </w:p>
        </w:tc>
        <w:tc>
          <w:tcPr>
            <w:tcW w:w="0" w:type="auto"/>
          </w:tcPr>
          <w:p w14:paraId="058B019A" w14:textId="77777777" w:rsidR="00472031" w:rsidRDefault="00000000">
            <w:pPr>
              <w:pStyle w:val="Compact"/>
            </w:pPr>
            <w:r>
              <w:t>0.954</w:t>
            </w:r>
          </w:p>
        </w:tc>
        <w:tc>
          <w:tcPr>
            <w:tcW w:w="0" w:type="auto"/>
          </w:tcPr>
          <w:p w14:paraId="40C926BE" w14:textId="77777777" w:rsidR="00472031" w:rsidRDefault="00000000">
            <w:pPr>
              <w:pStyle w:val="Compact"/>
            </w:pPr>
            <w:r>
              <w:t>1.001</w:t>
            </w:r>
          </w:p>
        </w:tc>
        <w:tc>
          <w:tcPr>
            <w:tcW w:w="0" w:type="auto"/>
          </w:tcPr>
          <w:p w14:paraId="7FE030E5" w14:textId="77777777" w:rsidR="00472031" w:rsidRDefault="00000000">
            <w:pPr>
              <w:pStyle w:val="Compact"/>
            </w:pPr>
            <w:r>
              <w:t>1.001</w:t>
            </w:r>
          </w:p>
        </w:tc>
        <w:tc>
          <w:tcPr>
            <w:tcW w:w="0" w:type="auto"/>
          </w:tcPr>
          <w:p w14:paraId="56C0B448" w14:textId="77777777" w:rsidR="00472031" w:rsidRDefault="00000000">
            <w:pPr>
              <w:pStyle w:val="Compact"/>
            </w:pPr>
            <w:r>
              <w:t>1.000</w:t>
            </w:r>
          </w:p>
        </w:tc>
        <w:tc>
          <w:tcPr>
            <w:tcW w:w="0" w:type="auto"/>
          </w:tcPr>
          <w:p w14:paraId="39D107FF" w14:textId="77777777" w:rsidR="00472031" w:rsidRDefault="00000000">
            <w:pPr>
              <w:pStyle w:val="Compact"/>
            </w:pPr>
            <w:r>
              <w:t>1.001</w:t>
            </w:r>
          </w:p>
        </w:tc>
        <w:tc>
          <w:tcPr>
            <w:tcW w:w="0" w:type="auto"/>
          </w:tcPr>
          <w:p w14:paraId="232C9350" w14:textId="77777777" w:rsidR="00472031" w:rsidRDefault="00000000">
            <w:pPr>
              <w:pStyle w:val="Compact"/>
            </w:pPr>
            <w:r>
              <w:t>1.001</w:t>
            </w:r>
          </w:p>
        </w:tc>
        <w:tc>
          <w:tcPr>
            <w:tcW w:w="0" w:type="auto"/>
          </w:tcPr>
          <w:p w14:paraId="001C1718" w14:textId="77777777" w:rsidR="00472031" w:rsidRDefault="00000000">
            <w:pPr>
              <w:pStyle w:val="Compact"/>
            </w:pPr>
            <w:r>
              <w:t>1.002</w:t>
            </w:r>
          </w:p>
        </w:tc>
        <w:tc>
          <w:tcPr>
            <w:tcW w:w="0" w:type="auto"/>
          </w:tcPr>
          <w:p w14:paraId="50AE9B94" w14:textId="77777777" w:rsidR="00472031" w:rsidRDefault="00000000">
            <w:pPr>
              <w:pStyle w:val="Compact"/>
            </w:pPr>
            <w:r>
              <w:t>1.002</w:t>
            </w:r>
          </w:p>
        </w:tc>
        <w:tc>
          <w:tcPr>
            <w:tcW w:w="0" w:type="auto"/>
          </w:tcPr>
          <w:p w14:paraId="55936EE2" w14:textId="77777777" w:rsidR="00472031" w:rsidRDefault="00000000">
            <w:pPr>
              <w:pStyle w:val="Compact"/>
            </w:pPr>
            <w:r>
              <w:t>1.003</w:t>
            </w:r>
          </w:p>
        </w:tc>
        <w:tc>
          <w:tcPr>
            <w:tcW w:w="0" w:type="auto"/>
          </w:tcPr>
          <w:p w14:paraId="1411AE78" w14:textId="77777777" w:rsidR="00472031" w:rsidRDefault="00000000">
            <w:pPr>
              <w:pStyle w:val="Compact"/>
            </w:pPr>
            <w:r>
              <w:t>0.999</w:t>
            </w:r>
          </w:p>
        </w:tc>
      </w:tr>
      <w:bookmarkEnd w:id="4"/>
    </w:tbl>
    <w:p w14:paraId="5288F4FE" w14:textId="77777777" w:rsidR="00E14E65" w:rsidRDefault="00E14E65">
      <w:pPr>
        <w:pStyle w:val="BodyText"/>
      </w:pPr>
    </w:p>
    <w:p w14:paraId="0336A659" w14:textId="77777777" w:rsidR="00E14E65" w:rsidRDefault="00E14E65">
      <w:r>
        <w:br w:type="page"/>
      </w:r>
    </w:p>
    <w:p w14:paraId="629844ED" w14:textId="77777777" w:rsidR="00E14E65" w:rsidRDefault="00E14E65">
      <w:pPr>
        <w:pStyle w:val="Heading1"/>
        <w:sectPr w:rsidR="00E14E65" w:rsidSect="00E14E65">
          <w:pgSz w:w="15840" w:h="12240" w:orient="landscape"/>
          <w:pgMar w:top="1440" w:right="1440" w:bottom="1440" w:left="1440" w:header="720" w:footer="720" w:gutter="0"/>
          <w:cols w:space="720"/>
          <w:docGrid w:linePitch="326"/>
        </w:sectPr>
      </w:pPr>
      <w:bookmarkStart w:id="5" w:name="changes-from-the-previous-release"/>
      <w:bookmarkEnd w:id="3"/>
    </w:p>
    <w:p w14:paraId="5310CD76" w14:textId="77777777" w:rsidR="00472031" w:rsidRDefault="00000000">
      <w:pPr>
        <w:pStyle w:val="Heading1"/>
      </w:pPr>
      <w:r>
        <w:lastRenderedPageBreak/>
        <w:t>Changes from the Previous Release</w:t>
      </w:r>
    </w:p>
    <w:p w14:paraId="46A715DD" w14:textId="77777777" w:rsidR="00472031" w:rsidRDefault="00000000">
      <w:pPr>
        <w:pStyle w:val="FirstParagraph"/>
      </w:pPr>
      <w:r>
        <w:t xml:space="preserve">The previous dataset (Young, Birney, and Ingwersen 2024a) also includes GHG totals at the national level for aggregate and detailed industries for years 2012-2022. A series of csv files are provided as supplementary files that show the change in GHG totals by detailed industry. For each year there is one comparison file on GHG totals and another on GHG by sector totals. In each file a </w:t>
      </w:r>
      <w:r>
        <w:rPr>
          <w:i/>
          <w:iCs/>
        </w:rPr>
        <w:t>national_new</w:t>
      </w:r>
      <w:r>
        <w:t xml:space="preserve"> field shows totals for the new dataset and the </w:t>
      </w:r>
      <w:r>
        <w:rPr>
          <w:i/>
          <w:iCs/>
        </w:rPr>
        <w:t>national_old</w:t>
      </w:r>
      <w:r>
        <w:t xml:space="preserve"> field shows the old dataset totals. The </w:t>
      </w:r>
      <w:r>
        <w:rPr>
          <w:i/>
          <w:iCs/>
        </w:rPr>
        <w:t>comp_nat</w:t>
      </w:r>
      <w:r>
        <w:t xml:space="preserve"> field is simply the </w:t>
      </w:r>
      <w:r>
        <w:rPr>
          <w:i/>
          <w:iCs/>
        </w:rPr>
        <w:t>national_new</w:t>
      </w:r>
      <w:r>
        <w:t xml:space="preserve"> divided by the </w:t>
      </w:r>
      <w:r>
        <w:rPr>
          <w:i/>
          <w:iCs/>
        </w:rPr>
        <w:t>national_old</w:t>
      </w:r>
      <w:r>
        <w:t xml:space="preserve"> value.</w:t>
      </w:r>
    </w:p>
    <w:p w14:paraId="12FE8BA4" w14:textId="77777777" w:rsidR="00472031" w:rsidRDefault="00000000">
      <w:pPr>
        <w:pStyle w:val="Heading1"/>
      </w:pPr>
      <w:bookmarkStart w:id="6" w:name="references"/>
      <w:bookmarkEnd w:id="5"/>
      <w:r>
        <w:t>References</w:t>
      </w:r>
    </w:p>
    <w:p w14:paraId="4A3FC993" w14:textId="77777777" w:rsidR="00472031" w:rsidRDefault="00000000">
      <w:pPr>
        <w:pStyle w:val="Bibliography"/>
      </w:pPr>
      <w:bookmarkStart w:id="7" w:name="ref-young_2012-2020_2023"/>
      <w:bookmarkStart w:id="8" w:name="refs"/>
      <w:r>
        <w:t xml:space="preserve">Young, Ben, Catherine Birney, and Wesley Ingwersen. 2024a. “2012-2020 Greenhouse Gas National- and State-Level Emission Totals by Industry.” USEPA Office of Research; Development. </w:t>
      </w:r>
      <w:hyperlink r:id="rId14">
        <w:r>
          <w:rPr>
            <w:rStyle w:val="Hyperlink"/>
          </w:rPr>
          <w:t>https://doi.org/10.23719/1529805</w:t>
        </w:r>
      </w:hyperlink>
      <w:r>
        <w:t>.</w:t>
      </w:r>
    </w:p>
    <w:p w14:paraId="0C24F2AF" w14:textId="77777777" w:rsidR="00472031" w:rsidRDefault="00000000">
      <w:pPr>
        <w:pStyle w:val="Bibliography"/>
      </w:pPr>
      <w:bookmarkStart w:id="9" w:name="ref-young_description_2024"/>
      <w:bookmarkEnd w:id="7"/>
      <w:r>
        <w:t xml:space="preserve">Young, Ben, Catherine Birney, and Wesley W. Ingwersen. 2024b. “Dataset of 2012-2020 U.S. National- and State-Level Greenhouse Gas Emissions by Sector.” </w:t>
      </w:r>
      <w:r>
        <w:rPr>
          <w:i/>
          <w:iCs/>
        </w:rPr>
        <w:t>Data in Brief</w:t>
      </w:r>
      <w:r>
        <w:t xml:space="preserve"> 53: 110173. </w:t>
      </w:r>
      <w:hyperlink r:id="rId15">
        <w:r>
          <w:rPr>
            <w:rStyle w:val="Hyperlink"/>
          </w:rPr>
          <w:t>https://doi.org/10.1016/j.dib.2024.110173</w:t>
        </w:r>
      </w:hyperlink>
      <w:r>
        <w:t>.</w:t>
      </w:r>
      <w:bookmarkEnd w:id="6"/>
      <w:bookmarkEnd w:id="8"/>
      <w:bookmarkEnd w:id="9"/>
    </w:p>
    <w:sectPr w:rsidR="0047203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A16EE6" w14:textId="77777777" w:rsidR="00F54951" w:rsidRDefault="00F54951">
      <w:pPr>
        <w:spacing w:after="0"/>
      </w:pPr>
      <w:r>
        <w:separator/>
      </w:r>
    </w:p>
  </w:endnote>
  <w:endnote w:type="continuationSeparator" w:id="0">
    <w:p w14:paraId="7267B4F5" w14:textId="77777777" w:rsidR="00F54951" w:rsidRDefault="00F549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67E36" w14:textId="77777777" w:rsidR="00EF02BF" w:rsidRDefault="00EF02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2089325"/>
      <w:docPartObj>
        <w:docPartGallery w:val="Page Numbers (Bottom of Page)"/>
        <w:docPartUnique/>
      </w:docPartObj>
    </w:sdtPr>
    <w:sdtEndPr>
      <w:rPr>
        <w:noProof/>
      </w:rPr>
    </w:sdtEndPr>
    <w:sdtContent>
      <w:p w14:paraId="7F625777" w14:textId="573858A0" w:rsidR="00EF02BF" w:rsidRDefault="00EF02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F7ECEB" w14:textId="77777777" w:rsidR="00EF02BF" w:rsidRDefault="00EF02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B63D9" w14:textId="77777777" w:rsidR="00EF02BF" w:rsidRDefault="00EF02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956A9D" w14:textId="77777777" w:rsidR="00F54951" w:rsidRDefault="00F54951">
      <w:r>
        <w:separator/>
      </w:r>
    </w:p>
  </w:footnote>
  <w:footnote w:type="continuationSeparator" w:id="0">
    <w:p w14:paraId="0925BB4C" w14:textId="77777777" w:rsidR="00F54951" w:rsidRDefault="00F54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FF311" w14:textId="77777777" w:rsidR="00EF02BF" w:rsidRDefault="00EF02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DD62E" w14:textId="77777777" w:rsidR="00EF02BF" w:rsidRDefault="00EF02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F115D" w14:textId="77777777" w:rsidR="00EF02BF" w:rsidRDefault="00EF02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0"/>
    <w:multiLevelType w:val="multilevel"/>
    <w:tmpl w:val="ADC6155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474496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2031"/>
    <w:rsid w:val="004677B0"/>
    <w:rsid w:val="00472031"/>
    <w:rsid w:val="00587EB4"/>
    <w:rsid w:val="00AB6843"/>
    <w:rsid w:val="00CB5C08"/>
    <w:rsid w:val="00D45FDE"/>
    <w:rsid w:val="00E14E65"/>
    <w:rsid w:val="00EF02BF"/>
    <w:rsid w:val="00F54951"/>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B8E49"/>
  <w15:docId w15:val="{0EE4D67F-5F5A-4A06-AF9C-87D08545F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customStyle="1" w:styleId="BodyTextChar">
    <w:name w:val="Body Text Char"/>
    <w:basedOn w:val="DefaultParagraphFont"/>
    <w:link w:val="BodyText"/>
    <w:rsid w:val="00587EB4"/>
  </w:style>
  <w:style w:type="paragraph" w:styleId="Header">
    <w:name w:val="header"/>
    <w:basedOn w:val="Normal"/>
    <w:link w:val="HeaderChar"/>
    <w:rsid w:val="00EF02BF"/>
    <w:pPr>
      <w:tabs>
        <w:tab w:val="center" w:pos="4680"/>
        <w:tab w:val="right" w:pos="9360"/>
      </w:tabs>
      <w:spacing w:after="0"/>
    </w:pPr>
  </w:style>
  <w:style w:type="character" w:customStyle="1" w:styleId="HeaderChar">
    <w:name w:val="Header Char"/>
    <w:basedOn w:val="DefaultParagraphFont"/>
    <w:link w:val="Header"/>
    <w:rsid w:val="00EF02BF"/>
  </w:style>
  <w:style w:type="paragraph" w:styleId="Footer">
    <w:name w:val="footer"/>
    <w:basedOn w:val="Normal"/>
    <w:link w:val="FooterChar"/>
    <w:uiPriority w:val="99"/>
    <w:rsid w:val="00EF02BF"/>
    <w:pPr>
      <w:tabs>
        <w:tab w:val="center" w:pos="4680"/>
        <w:tab w:val="right" w:pos="9360"/>
      </w:tabs>
      <w:spacing w:after="0"/>
    </w:pPr>
  </w:style>
  <w:style w:type="character" w:customStyle="1" w:styleId="FooterChar">
    <w:name w:val="Footer Char"/>
    <w:basedOn w:val="DefaultParagraphFont"/>
    <w:link w:val="Footer"/>
    <w:uiPriority w:val="99"/>
    <w:rsid w:val="00EF02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16/j.dib.2024.110173"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23719/15298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524</Words>
  <Characters>2991</Characters>
  <Application>Microsoft Office Word</Application>
  <DocSecurity>0</DocSecurity>
  <Lines>24</Lines>
  <Paragraphs>7</Paragraphs>
  <ScaleCrop>false</ScaleCrop>
  <Company/>
  <LinksUpToDate>false</LinksUpToDate>
  <CharactersWithSpaces>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Tables and Figure for 2012-2022 National-Level Greenhouse Gas Emission Totals by Industry Dataset</dc:title>
  <dc:creator>Ben Young; Wesley Ingwersen</dc:creator>
  <cp:keywords/>
  <cp:lastModifiedBy>wesley ingwersen</cp:lastModifiedBy>
  <cp:revision>7</cp:revision>
  <dcterms:created xsi:type="dcterms:W3CDTF">2024-07-05T19:31:00Z</dcterms:created>
  <dcterms:modified xsi:type="dcterms:W3CDTF">2024-07-05T19:41:00Z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oEqnLabels">
    <vt:lpwstr>False</vt:lpwstr>
  </property>
  <property fmtid="{D5CDD505-2E9C-101B-9397-08002B2CF9AE}" pid="3" name="autoSectionLabels">
    <vt:lpwstr>False</vt:lpwstr>
  </property>
  <property fmtid="{D5CDD505-2E9C-101B-9397-08002B2CF9AE}" pid="4" name="bibliography">
    <vt:lpwstr>../../../USEEIO_team/USEEIO.bib</vt:lpwstr>
  </property>
  <property fmtid="{D5CDD505-2E9C-101B-9397-08002B2CF9AE}" pid="5" name="ccsDelim">
    <vt:lpwstr>, </vt:lpwstr>
  </property>
  <property fmtid="{D5CDD505-2E9C-101B-9397-08002B2CF9AE}" pid="6" name="ccsLabelSep">
    <vt:lpwstr> — </vt:lpwstr>
  </property>
  <property fmtid="{D5CDD505-2E9C-101B-9397-08002B2CF9AE}" pid="7" name="ccsTemplate">
    <vt:lpwstr>iccsLabelSept</vt:lpwstr>
  </property>
  <property fmtid="{D5CDD505-2E9C-101B-9397-08002B2CF9AE}" pid="8" name="chapDelim">
    <vt:lpwstr>.</vt:lpwstr>
  </property>
  <property fmtid="{D5CDD505-2E9C-101B-9397-08002B2CF9AE}" pid="9" name="chapters">
    <vt:lpwstr>False</vt:lpwstr>
  </property>
  <property fmtid="{D5CDD505-2E9C-101B-9397-08002B2CF9AE}" pid="10" name="chaptersDepth">
    <vt:lpwstr>1</vt:lpwstr>
  </property>
  <property fmtid="{D5CDD505-2E9C-101B-9397-08002B2CF9AE}" pid="11" name="codeBlockCaptions">
    <vt:lpwstr>False</vt:lpwstr>
  </property>
  <property fmtid="{D5CDD505-2E9C-101B-9397-08002B2CF9AE}" pid="12" name="cref">
    <vt:lpwstr>False</vt:lpwstr>
  </property>
  <property fmtid="{D5CDD505-2E9C-101B-9397-08002B2CF9AE}" pid="13" name="crossrefYaml">
    <vt:lpwstr>pandoc-crossref.yaml</vt:lpwstr>
  </property>
  <property fmtid="{D5CDD505-2E9C-101B-9397-08002B2CF9AE}" pid="14" name="eqLabels">
    <vt:lpwstr>arabic</vt:lpwstr>
  </property>
  <property fmtid="{D5CDD505-2E9C-101B-9397-08002B2CF9AE}" pid="15" name="eqnBlockInlineMath">
    <vt:lpwstr>False</vt:lpwstr>
  </property>
  <property fmtid="{D5CDD505-2E9C-101B-9397-08002B2CF9AE}" pid="16" name="eqnBlockTemplate">
    <vt:lpwstr>ti</vt:lpwstr>
  </property>
  <property fmtid="{D5CDD505-2E9C-101B-9397-08002B2CF9AE}" pid="17" name="eqnIndexTemplate">
    <vt:lpwstr>(i)</vt:lpwstr>
  </property>
  <property fmtid="{D5CDD505-2E9C-101B-9397-08002B2CF9AE}" pid="18" name="eqnInlineTemplate">
    <vt:lpwstr>eequationNumberTeX{i}</vt:lpwstr>
  </property>
  <property fmtid="{D5CDD505-2E9C-101B-9397-08002B2CF9AE}" pid="19" name="eqnPrefix">
    <vt:lpwstr/>
  </property>
  <property fmtid="{D5CDD505-2E9C-101B-9397-08002B2CF9AE}" pid="20" name="eqnPrefixTemplate">
    <vt:lpwstr>p i</vt:lpwstr>
  </property>
  <property fmtid="{D5CDD505-2E9C-101B-9397-08002B2CF9AE}" pid="21" name="equationNumberTeX">
    <vt:lpwstr>\qquad</vt:lpwstr>
  </property>
  <property fmtid="{D5CDD505-2E9C-101B-9397-08002B2CF9AE}" pid="22" name="figLabels">
    <vt:lpwstr>arabic</vt:lpwstr>
  </property>
  <property fmtid="{D5CDD505-2E9C-101B-9397-08002B2CF9AE}" pid="23" name="figPrefix">
    <vt:lpwstr/>
  </property>
  <property fmtid="{D5CDD505-2E9C-101B-9397-08002B2CF9AE}" pid="24" name="figPrefixTemplate">
    <vt:lpwstr>p i</vt:lpwstr>
  </property>
  <property fmtid="{D5CDD505-2E9C-101B-9397-08002B2CF9AE}" pid="25" name="figureTemplate">
    <vt:lpwstr>figureTitle ititleDelim t</vt:lpwstr>
  </property>
  <property fmtid="{D5CDD505-2E9C-101B-9397-08002B2CF9AE}" pid="26" name="figureTitle">
    <vt:lpwstr>Figure</vt:lpwstr>
  </property>
  <property fmtid="{D5CDD505-2E9C-101B-9397-08002B2CF9AE}" pid="27" name="lastDelim">
    <vt:lpwstr>, </vt:lpwstr>
  </property>
  <property fmtid="{D5CDD505-2E9C-101B-9397-08002B2CF9AE}" pid="28" name="linkReferences">
    <vt:lpwstr>False</vt:lpwstr>
  </property>
  <property fmtid="{D5CDD505-2E9C-101B-9397-08002B2CF9AE}" pid="29" name="listingTemplate">
    <vt:lpwstr>listingTitle ititleDelim t</vt:lpwstr>
  </property>
  <property fmtid="{D5CDD505-2E9C-101B-9397-08002B2CF9AE}" pid="30" name="listingTitle">
    <vt:lpwstr>Listing</vt:lpwstr>
  </property>
  <property fmtid="{D5CDD505-2E9C-101B-9397-08002B2CF9AE}" pid="31" name="listings">
    <vt:lpwstr>False</vt:lpwstr>
  </property>
  <property fmtid="{D5CDD505-2E9C-101B-9397-08002B2CF9AE}" pid="32" name="lofTitle">
    <vt:lpwstr>List of Figures</vt:lpwstr>
  </property>
  <property fmtid="{D5CDD505-2E9C-101B-9397-08002B2CF9AE}" pid="33" name="lolTitle">
    <vt:lpwstr>List of Listings</vt:lpwstr>
  </property>
  <property fmtid="{D5CDD505-2E9C-101B-9397-08002B2CF9AE}" pid="34" name="lotTitle">
    <vt:lpwstr>List of Tables</vt:lpwstr>
  </property>
  <property fmtid="{D5CDD505-2E9C-101B-9397-08002B2CF9AE}" pid="35" name="lstLabels">
    <vt:lpwstr>arabic</vt:lpwstr>
  </property>
  <property fmtid="{D5CDD505-2E9C-101B-9397-08002B2CF9AE}" pid="36" name="lstPrefix">
    <vt:lpwstr/>
  </property>
  <property fmtid="{D5CDD505-2E9C-101B-9397-08002B2CF9AE}" pid="37" name="lstPrefixTemplate">
    <vt:lpwstr>p i</vt:lpwstr>
  </property>
  <property fmtid="{D5CDD505-2E9C-101B-9397-08002B2CF9AE}" pid="38" name="nameInLink">
    <vt:lpwstr>False</vt:lpwstr>
  </property>
  <property fmtid="{D5CDD505-2E9C-101B-9397-08002B2CF9AE}" pid="39" name="numberSections">
    <vt:lpwstr>False</vt:lpwstr>
  </property>
  <property fmtid="{D5CDD505-2E9C-101B-9397-08002B2CF9AE}" pid="40" name="pairDelim">
    <vt:lpwstr>, </vt:lpwstr>
  </property>
  <property fmtid="{D5CDD505-2E9C-101B-9397-08002B2CF9AE}" pid="41" name="rangeDelim">
    <vt:lpwstr>-</vt:lpwstr>
  </property>
  <property fmtid="{D5CDD505-2E9C-101B-9397-08002B2CF9AE}" pid="42" name="refDelim">
    <vt:lpwstr>, </vt:lpwstr>
  </property>
  <property fmtid="{D5CDD505-2E9C-101B-9397-08002B2CF9AE}" pid="43" name="refIndexTemplate">
    <vt:lpwstr>isuf</vt:lpwstr>
  </property>
  <property fmtid="{D5CDD505-2E9C-101B-9397-08002B2CF9AE}" pid="44" name="secHeaderDelim">
    <vt:lpwstr> </vt:lpwstr>
  </property>
  <property fmtid="{D5CDD505-2E9C-101B-9397-08002B2CF9AE}" pid="45" name="secHeaderTemplate">
    <vt:lpwstr>isecHeaderDelim[n]t</vt:lpwstr>
  </property>
  <property fmtid="{D5CDD505-2E9C-101B-9397-08002B2CF9AE}" pid="46" name="secLabels">
    <vt:lpwstr>arabic</vt:lpwstr>
  </property>
  <property fmtid="{D5CDD505-2E9C-101B-9397-08002B2CF9AE}" pid="47" name="secPrefix">
    <vt:lpwstr/>
  </property>
  <property fmtid="{D5CDD505-2E9C-101B-9397-08002B2CF9AE}" pid="48" name="secPrefixTemplate">
    <vt:lpwstr>p i</vt:lpwstr>
  </property>
  <property fmtid="{D5CDD505-2E9C-101B-9397-08002B2CF9AE}" pid="49" name="sectionsDepth">
    <vt:lpwstr>0</vt:lpwstr>
  </property>
  <property fmtid="{D5CDD505-2E9C-101B-9397-08002B2CF9AE}" pid="50" name="subfigGrid">
    <vt:lpwstr>False</vt:lpwstr>
  </property>
  <property fmtid="{D5CDD505-2E9C-101B-9397-08002B2CF9AE}" pid="51" name="subfigLabels">
    <vt:lpwstr>alpha a</vt:lpwstr>
  </property>
  <property fmtid="{D5CDD505-2E9C-101B-9397-08002B2CF9AE}" pid="52" name="subfigureChildTemplate">
    <vt:lpwstr>i</vt:lpwstr>
  </property>
  <property fmtid="{D5CDD505-2E9C-101B-9397-08002B2CF9AE}" pid="53" name="subfigureRefIndexTemplate">
    <vt:lpwstr>isuf (s)</vt:lpwstr>
  </property>
  <property fmtid="{D5CDD505-2E9C-101B-9397-08002B2CF9AE}" pid="54" name="subfigureTemplate">
    <vt:lpwstr>figureTitle ititleDelim t. ccs</vt:lpwstr>
  </property>
  <property fmtid="{D5CDD505-2E9C-101B-9397-08002B2CF9AE}" pid="55" name="tableEqns">
    <vt:lpwstr>False</vt:lpwstr>
  </property>
  <property fmtid="{D5CDD505-2E9C-101B-9397-08002B2CF9AE}" pid="56" name="tableTemplate">
    <vt:lpwstr>tableTitle ititleDelim t</vt:lpwstr>
  </property>
  <property fmtid="{D5CDD505-2E9C-101B-9397-08002B2CF9AE}" pid="57" name="tableTitle">
    <vt:lpwstr>Table</vt:lpwstr>
  </property>
  <property fmtid="{D5CDD505-2E9C-101B-9397-08002B2CF9AE}" pid="58" name="tblLabels">
    <vt:lpwstr>arabic</vt:lpwstr>
  </property>
  <property fmtid="{D5CDD505-2E9C-101B-9397-08002B2CF9AE}" pid="59" name="tblPrefix">
    <vt:lpwstr/>
  </property>
  <property fmtid="{D5CDD505-2E9C-101B-9397-08002B2CF9AE}" pid="60" name="tblPrefixTemplate">
    <vt:lpwstr>p i</vt:lpwstr>
  </property>
  <property fmtid="{D5CDD505-2E9C-101B-9397-08002B2CF9AE}" pid="61" name="titleDelim">
    <vt:lpwstr>:</vt:lpwstr>
  </property>
</Properties>
</file>