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77E4" w14:textId="44BE3B3F" w:rsidR="00627605" w:rsidRDefault="00D343AB" w:rsidP="00527963">
      <w:r>
        <w:t xml:space="preserve">This document provides information on the data included within each of the post-processed manuscript files. </w:t>
      </w:r>
    </w:p>
    <w:p w14:paraId="6028B452" w14:textId="72EB05FB" w:rsidR="00D343AB" w:rsidRDefault="00D343AB" w:rsidP="00D343AB"/>
    <w:p w14:paraId="5E938764" w14:textId="3F4DBDA3" w:rsidR="005B42E4" w:rsidRDefault="005B42E4" w:rsidP="00527963">
      <w:pPr>
        <w:pStyle w:val="ListParagraph"/>
        <w:numPr>
          <w:ilvl w:val="0"/>
          <w:numId w:val="2"/>
        </w:numPr>
      </w:pPr>
      <w:r>
        <w:t>Fig2_PAR.xlsx</w:t>
      </w:r>
    </w:p>
    <w:p w14:paraId="0A0A3C76" w14:textId="7D9C6762" w:rsidR="005B42E4" w:rsidRDefault="005B42E4" w:rsidP="005B42E4">
      <w:pPr>
        <w:pStyle w:val="ListParagraph"/>
        <w:numPr>
          <w:ilvl w:val="1"/>
          <w:numId w:val="2"/>
        </w:numPr>
      </w:pPr>
      <w:r>
        <w:t>Raw functional form output of photosynthetic active radiation (PAR; umol quanta m</w:t>
      </w:r>
      <w:r w:rsidRPr="005B42E4">
        <w:rPr>
          <w:vertAlign w:val="superscript"/>
        </w:rPr>
        <w:t>-2</w:t>
      </w:r>
      <w:r>
        <w:t xml:space="preserve"> s</w:t>
      </w:r>
      <w:r w:rsidRPr="005B42E4">
        <w:rPr>
          <w:vertAlign w:val="superscript"/>
        </w:rPr>
        <w:t>-1</w:t>
      </w:r>
      <w:r>
        <w:t>) computed from IOP and AOP formulas.</w:t>
      </w:r>
    </w:p>
    <w:p w14:paraId="5147F441" w14:textId="7BC4DEEC" w:rsidR="005B42E4" w:rsidRDefault="005B42E4" w:rsidP="005B42E4">
      <w:pPr>
        <w:pStyle w:val="ListParagraph"/>
        <w:numPr>
          <w:ilvl w:val="0"/>
          <w:numId w:val="2"/>
        </w:numPr>
      </w:pPr>
      <w:r>
        <w:t>Fig</w:t>
      </w:r>
      <w:r>
        <w:t>3</w:t>
      </w:r>
      <w:r>
        <w:t>_</w:t>
      </w:r>
      <w:r>
        <w:t>TempResponse.xlsx</w:t>
      </w:r>
    </w:p>
    <w:p w14:paraId="507244E5" w14:textId="0CBA1F12" w:rsidR="005B42E4" w:rsidRDefault="005B42E4" w:rsidP="005B42E4">
      <w:pPr>
        <w:pStyle w:val="ListParagraph"/>
        <w:numPr>
          <w:ilvl w:val="1"/>
          <w:numId w:val="2"/>
        </w:numPr>
      </w:pPr>
      <w:r>
        <w:t>Raw functional form output</w:t>
      </w:r>
      <w:r>
        <w:t xml:space="preserve"> of</w:t>
      </w:r>
      <w:r>
        <w:t xml:space="preserve"> </w:t>
      </w:r>
      <w:r>
        <w:t>growth rate dependence</w:t>
      </w:r>
      <w:r>
        <w:t xml:space="preserve"> computed </w:t>
      </w:r>
      <w:r>
        <w:t>using temperature switch</w:t>
      </w:r>
      <w:r>
        <w:t xml:space="preserve"> formula</w:t>
      </w:r>
      <w:r>
        <w:t>tions</w:t>
      </w:r>
      <w:r>
        <w:t>, as described in the manuscript and figure caption.</w:t>
      </w:r>
    </w:p>
    <w:p w14:paraId="42AD6582" w14:textId="674EF06D" w:rsidR="005B42E4" w:rsidRDefault="005B42E4" w:rsidP="005B42E4">
      <w:pPr>
        <w:pStyle w:val="ListParagraph"/>
        <w:numPr>
          <w:ilvl w:val="0"/>
          <w:numId w:val="2"/>
        </w:numPr>
      </w:pPr>
      <w:r>
        <w:t>Fig</w:t>
      </w:r>
      <w:r>
        <w:t>4</w:t>
      </w:r>
      <w:r>
        <w:t>_</w:t>
      </w:r>
      <w:r>
        <w:t>Photoinhibition.xlsx</w:t>
      </w:r>
    </w:p>
    <w:p w14:paraId="111C0060" w14:textId="3C07F5CA" w:rsidR="005B42E4" w:rsidRDefault="005B42E4" w:rsidP="005B42E4">
      <w:pPr>
        <w:pStyle w:val="ListParagraph"/>
        <w:numPr>
          <w:ilvl w:val="1"/>
          <w:numId w:val="2"/>
        </w:numPr>
      </w:pPr>
      <w:r>
        <w:t xml:space="preserve">Raw functional form output </w:t>
      </w:r>
      <w:r>
        <w:t xml:space="preserve">of </w:t>
      </w:r>
      <w:r>
        <w:t xml:space="preserve">growth rate dependence computed </w:t>
      </w:r>
      <w:r>
        <w:t>with and without</w:t>
      </w:r>
      <w:r>
        <w:t xml:space="preserve"> </w:t>
      </w:r>
      <w:r>
        <w:t>photoinhibition</w:t>
      </w:r>
      <w:r>
        <w:t>, as described in the manuscript and figure caption.</w:t>
      </w:r>
    </w:p>
    <w:p w14:paraId="28337475" w14:textId="0D1A82F6" w:rsidR="005B42E4" w:rsidRDefault="005B42E4" w:rsidP="005B42E4">
      <w:pPr>
        <w:pStyle w:val="ListParagraph"/>
        <w:numPr>
          <w:ilvl w:val="0"/>
          <w:numId w:val="2"/>
        </w:numPr>
      </w:pPr>
      <w:r>
        <w:t>Fig</w:t>
      </w:r>
      <w:r>
        <w:t>5</w:t>
      </w:r>
      <w:r>
        <w:t>_</w:t>
      </w:r>
      <w:r>
        <w:t>QuotaGrowth.xlsx</w:t>
      </w:r>
    </w:p>
    <w:p w14:paraId="59076D9E" w14:textId="7DA5EBCC" w:rsidR="005B42E4" w:rsidRDefault="005B42E4" w:rsidP="005B42E4">
      <w:pPr>
        <w:pStyle w:val="ListParagraph"/>
        <w:numPr>
          <w:ilvl w:val="1"/>
          <w:numId w:val="2"/>
        </w:numPr>
      </w:pPr>
      <w:r>
        <w:t>Raw functional form output of growth rate dependence for nitrogen and phosphorus using select functional forms of internal nutrient cell quotas, as described in the manuscript and figure caption.</w:t>
      </w:r>
    </w:p>
    <w:p w14:paraId="00C80C2E" w14:textId="7D3A559E" w:rsidR="005B42E4" w:rsidRDefault="005B42E4" w:rsidP="005B42E4">
      <w:pPr>
        <w:pStyle w:val="ListParagraph"/>
        <w:numPr>
          <w:ilvl w:val="0"/>
          <w:numId w:val="2"/>
        </w:numPr>
      </w:pPr>
      <w:r>
        <w:t>Fig</w:t>
      </w:r>
      <w:r>
        <w:t>6</w:t>
      </w:r>
      <w:r>
        <w:t>_</w:t>
      </w:r>
      <w:r>
        <w:t>NutUptake</w:t>
      </w:r>
      <w:r>
        <w:t>.xlsx</w:t>
      </w:r>
    </w:p>
    <w:p w14:paraId="44CC21FF" w14:textId="60DBBECC" w:rsidR="005B42E4" w:rsidRDefault="005B42E4" w:rsidP="005B42E4">
      <w:pPr>
        <w:pStyle w:val="ListParagraph"/>
        <w:numPr>
          <w:ilvl w:val="1"/>
          <w:numId w:val="2"/>
        </w:numPr>
      </w:pPr>
      <w:r>
        <w:t>Raw functional form output of growth rate dependence for nitrogen and phosphorus using select functional forms for nutrient uptake, as described in the manuscript and figure caption.</w:t>
      </w:r>
    </w:p>
    <w:p w14:paraId="3D5161CC" w14:textId="3FD9A1E6" w:rsidR="0056716B" w:rsidRDefault="00527963" w:rsidP="00527963">
      <w:pPr>
        <w:pStyle w:val="ListParagraph"/>
        <w:numPr>
          <w:ilvl w:val="0"/>
          <w:numId w:val="2"/>
        </w:numPr>
      </w:pPr>
      <w:r>
        <w:t>Fig</w:t>
      </w:r>
      <w:r w:rsidR="005B42E4">
        <w:t>7</w:t>
      </w:r>
      <w:r>
        <w:t>_Shapefiles.zip</w:t>
      </w:r>
    </w:p>
    <w:p w14:paraId="6BFA946E" w14:textId="40E98E85" w:rsidR="00527963" w:rsidRDefault="00527963" w:rsidP="00527963">
      <w:pPr>
        <w:pStyle w:val="ListParagraph"/>
        <w:numPr>
          <w:ilvl w:val="1"/>
          <w:numId w:val="2"/>
        </w:numPr>
      </w:pPr>
      <w:r>
        <w:t xml:space="preserve">Zip file containing relevant GIS shapefiles included in the Figure </w:t>
      </w:r>
      <w:r w:rsidR="005B42E4">
        <w:t>7</w:t>
      </w:r>
      <w:r>
        <w:t xml:space="preserve"> sitemap</w:t>
      </w:r>
      <w:r w:rsidR="005B42E4">
        <w:t>s</w:t>
      </w:r>
      <w:r>
        <w:t>.</w:t>
      </w:r>
    </w:p>
    <w:p w14:paraId="308D2421" w14:textId="241697E5" w:rsidR="00396802" w:rsidRDefault="00396802" w:rsidP="00396802">
      <w:pPr>
        <w:pStyle w:val="ListParagraph"/>
        <w:numPr>
          <w:ilvl w:val="0"/>
          <w:numId w:val="2"/>
        </w:numPr>
      </w:pPr>
      <w:r>
        <w:t>Fig</w:t>
      </w:r>
      <w:r>
        <w:t>8</w:t>
      </w:r>
      <w:r>
        <w:t>_</w:t>
      </w:r>
      <w:r>
        <w:t>TempResponse</w:t>
      </w:r>
      <w:r>
        <w:t>.</w:t>
      </w:r>
      <w:r>
        <w:t>xlsx</w:t>
      </w:r>
    </w:p>
    <w:p w14:paraId="31AFD976" w14:textId="00BB05E6" w:rsidR="00396802" w:rsidRDefault="00396802" w:rsidP="00396802">
      <w:pPr>
        <w:pStyle w:val="ListParagraph"/>
        <w:numPr>
          <w:ilvl w:val="1"/>
          <w:numId w:val="2"/>
        </w:numPr>
      </w:pPr>
      <w:r>
        <w:t xml:space="preserve">Timeseries of simulated </w:t>
      </w:r>
      <w:proofErr w:type="spellStart"/>
      <w:r>
        <w:t>shelfwide</w:t>
      </w:r>
      <w:proofErr w:type="spellEnd"/>
      <w:r>
        <w:t xml:space="preserve"> integrated primary production, total respiration, and botto layer hypoxic area across the CGEM model domain of the Louisiana Shelf.</w:t>
      </w:r>
    </w:p>
    <w:p w14:paraId="552C4CD8" w14:textId="2ADDB702" w:rsidR="00396802" w:rsidRDefault="00396802" w:rsidP="00396802">
      <w:pPr>
        <w:pStyle w:val="ListParagraph"/>
        <w:numPr>
          <w:ilvl w:val="0"/>
          <w:numId w:val="2"/>
        </w:numPr>
      </w:pPr>
      <w:r>
        <w:t>Fig</w:t>
      </w:r>
      <w:r>
        <w:t>9</w:t>
      </w:r>
      <w:r>
        <w:t>_</w:t>
      </w:r>
      <w:r>
        <w:t>Weeks</w:t>
      </w:r>
      <w:r>
        <w:t>TempResponse.xlsx</w:t>
      </w:r>
    </w:p>
    <w:p w14:paraId="1F8CD1FD" w14:textId="4840ADBF" w:rsidR="00396802" w:rsidRDefault="00396802" w:rsidP="00396802">
      <w:pPr>
        <w:pStyle w:val="ListParagraph"/>
        <w:numPr>
          <w:ilvl w:val="1"/>
          <w:numId w:val="2"/>
        </w:numPr>
      </w:pPr>
      <w:r>
        <w:t xml:space="preserve">Timeseries of </w:t>
      </w:r>
      <w:r>
        <w:t xml:space="preserve">simulated </w:t>
      </w:r>
      <w:r w:rsidRPr="00E83D22">
        <w:t>phytoplankton functional type response</w:t>
      </w:r>
      <w:r>
        <w:t xml:space="preserve"> from a central station in Weeks Bay, AL</w:t>
      </w:r>
      <w:r>
        <w:t>.</w:t>
      </w:r>
      <w:r>
        <w:t xml:space="preserve"> Data include the base simulation and output from an increased water temperature simulation.</w:t>
      </w:r>
    </w:p>
    <w:p w14:paraId="5F82D315" w14:textId="56F0AC25" w:rsidR="00396802" w:rsidRDefault="00396802" w:rsidP="00396802">
      <w:pPr>
        <w:pStyle w:val="ListParagraph"/>
        <w:numPr>
          <w:ilvl w:val="0"/>
          <w:numId w:val="2"/>
        </w:numPr>
      </w:pPr>
      <w:r>
        <w:t>Fig</w:t>
      </w:r>
      <w:r>
        <w:t>10</w:t>
      </w:r>
      <w:r>
        <w:t>_</w:t>
      </w:r>
      <w:r>
        <w:t>SedimentProcesses.txt</w:t>
      </w:r>
    </w:p>
    <w:p w14:paraId="38E8AF03" w14:textId="2FC582DE" w:rsidR="00396802" w:rsidRDefault="00396802" w:rsidP="00396802">
      <w:pPr>
        <w:pStyle w:val="ListParagraph"/>
        <w:numPr>
          <w:ilvl w:val="1"/>
          <w:numId w:val="2"/>
        </w:numPr>
      </w:pPr>
      <w:r>
        <w:t>Latitude and longitude coordinates for spatial means of bottom layer Dissolved Oxygen (mg L</w:t>
      </w:r>
      <w:r w:rsidRPr="00396802">
        <w:rPr>
          <w:vertAlign w:val="superscript"/>
        </w:rPr>
        <w:t>-</w:t>
      </w:r>
      <w:r>
        <w:rPr>
          <w:vertAlign w:val="superscript"/>
        </w:rPr>
        <w:t>1</w:t>
      </w:r>
      <w:r>
        <w:t xml:space="preserve">) from different sediment formulations on the Louisiana Shelf, including </w:t>
      </w:r>
      <w:r w:rsidRPr="00B65D4C">
        <w:t>sediment oxygen consumption (SOC), sediment nutrient flux (</w:t>
      </w:r>
      <w:proofErr w:type="spellStart"/>
      <w:r w:rsidRPr="00B65D4C">
        <w:t>NutFlux</w:t>
      </w:r>
      <w:proofErr w:type="spellEnd"/>
      <w:r w:rsidRPr="00B65D4C">
        <w:t>), microphytobenthos (MPB), instant remineralization (IR), and a sediment diagenesis model (SDM)</w:t>
      </w:r>
      <w:r>
        <w:t>.</w:t>
      </w:r>
    </w:p>
    <w:p w14:paraId="4574A025" w14:textId="6E795D9E" w:rsidR="00396802" w:rsidRDefault="00396802" w:rsidP="00396802">
      <w:pPr>
        <w:pStyle w:val="ListParagraph"/>
        <w:numPr>
          <w:ilvl w:val="0"/>
          <w:numId w:val="2"/>
        </w:numPr>
      </w:pPr>
      <w:r>
        <w:t>Fig</w:t>
      </w:r>
      <w:r>
        <w:t>11</w:t>
      </w:r>
      <w:r>
        <w:t>_Weeks</w:t>
      </w:r>
      <w:r>
        <w:t>_HourlyDO</w:t>
      </w:r>
      <w:r>
        <w:t>.xlsx</w:t>
      </w:r>
    </w:p>
    <w:p w14:paraId="26308FEC" w14:textId="6D861711" w:rsidR="00396802" w:rsidRDefault="00396802" w:rsidP="00396802">
      <w:pPr>
        <w:pStyle w:val="ListParagraph"/>
        <w:numPr>
          <w:ilvl w:val="1"/>
          <w:numId w:val="2"/>
        </w:numPr>
      </w:pPr>
      <w:r>
        <w:t xml:space="preserve">Hourly output of simulated bottom layer DO from </w:t>
      </w:r>
      <w:r w:rsidR="005323BE">
        <w:t>the Weeks Bay mid-bay station. Base simulations included in the boxplot include all bottom layer dissolved oxygen (mmol m</w:t>
      </w:r>
      <w:r w:rsidR="005323BE" w:rsidRPr="005323BE">
        <w:rPr>
          <w:vertAlign w:val="superscript"/>
        </w:rPr>
        <w:t>-3</w:t>
      </w:r>
      <w:r w:rsidR="005323BE">
        <w:t>) output between April and September</w:t>
      </w:r>
      <w:r w:rsidR="003428F3">
        <w:t>. Mean simulated hourly output from the model are also included in a separate tab, which includes observation means as well as output from the four sediment process simulations (IR, MPB, SDM, SOC).</w:t>
      </w:r>
    </w:p>
    <w:p w14:paraId="66BFA988" w14:textId="52824C6C" w:rsidR="00E21FF6" w:rsidRDefault="00E21FF6" w:rsidP="00E21FF6">
      <w:pPr>
        <w:pStyle w:val="ListParagraph"/>
        <w:numPr>
          <w:ilvl w:val="0"/>
          <w:numId w:val="2"/>
        </w:numPr>
      </w:pPr>
      <w:r>
        <w:lastRenderedPageBreak/>
        <w:t>Fig1</w:t>
      </w:r>
      <w:r>
        <w:t>2</w:t>
      </w:r>
      <w:r>
        <w:t>_</w:t>
      </w:r>
      <w:r>
        <w:t>irradiance_LAshelf</w:t>
      </w:r>
      <w:r>
        <w:t>.xlsx</w:t>
      </w:r>
    </w:p>
    <w:p w14:paraId="61D7C256" w14:textId="22DAF3BF" w:rsidR="00E21FF6" w:rsidRDefault="00E21FF6" w:rsidP="00E21FF6">
      <w:pPr>
        <w:pStyle w:val="ListParagraph"/>
        <w:numPr>
          <w:ilvl w:val="1"/>
          <w:numId w:val="2"/>
        </w:numPr>
      </w:pPr>
      <w:r>
        <w:t>Bottom layer irradiance</w:t>
      </w:r>
      <w:r w:rsidR="00BD5160">
        <w:t xml:space="preserve"> (% difference)</w:t>
      </w:r>
      <w:r>
        <w:t xml:space="preserve"> and chlorophyll</w:t>
      </w:r>
      <w:r w:rsidR="00BD5160">
        <w:t xml:space="preserve"> (% difference)</w:t>
      </w:r>
      <w:r>
        <w:t xml:space="preserve"> across the CGEM model domain on the Louisiana Shelf. Vertical profile data for percent irradiance and chlorophyll</w:t>
      </w:r>
      <w:r w:rsidR="00BD5160">
        <w:t xml:space="preserve"> (mg m</w:t>
      </w:r>
      <w:r w:rsidR="00BD5160" w:rsidRPr="00BD5160">
        <w:rPr>
          <w:vertAlign w:val="superscript"/>
        </w:rPr>
        <w:t>-3</w:t>
      </w:r>
      <w:r w:rsidR="00BD5160">
        <w:t>)</w:t>
      </w:r>
      <w:r>
        <w:t xml:space="preserve"> from a select station on the western shelf (</w:t>
      </w:r>
      <w:r w:rsidRPr="00E21FF6">
        <w:t>29.365ºN, 93.492ºW</w:t>
      </w:r>
      <w:r>
        <w:t>)</w:t>
      </w:r>
      <w:r w:rsidR="00A96B5B">
        <w:t>.</w:t>
      </w:r>
      <w:r w:rsidR="0063616E">
        <w:t xml:space="preserve"> Data include </w:t>
      </w:r>
      <w:proofErr w:type="spellStart"/>
      <w:r w:rsidR="0063616E">
        <w:t>celldepth</w:t>
      </w:r>
      <w:proofErr w:type="spellEnd"/>
      <w:r w:rsidR="0063616E">
        <w:t xml:space="preserve"> (meters), latitude (degrees), and longitude (degrees) for the domain integrated arrays.</w:t>
      </w:r>
    </w:p>
    <w:p w14:paraId="34AD0492" w14:textId="71DEE3DA" w:rsidR="00A96B5B" w:rsidRDefault="00A96B5B" w:rsidP="00A96B5B">
      <w:pPr>
        <w:pStyle w:val="ListParagraph"/>
        <w:numPr>
          <w:ilvl w:val="0"/>
          <w:numId w:val="2"/>
        </w:numPr>
      </w:pPr>
      <w:r>
        <w:t>Fig1</w:t>
      </w:r>
      <w:r>
        <w:t>3</w:t>
      </w:r>
      <w:r>
        <w:t>_</w:t>
      </w:r>
      <w:r>
        <w:t>WeeksBay</w:t>
      </w:r>
      <w:r>
        <w:t>_</w:t>
      </w:r>
      <w:r>
        <w:t>LightAttenuation</w:t>
      </w:r>
      <w:r>
        <w:t>.xlsx</w:t>
      </w:r>
    </w:p>
    <w:p w14:paraId="6C952A4E" w14:textId="468E35C0" w:rsidR="00A96B5B" w:rsidRDefault="00A96B5B" w:rsidP="00A96B5B">
      <w:pPr>
        <w:pStyle w:val="ListParagraph"/>
        <w:numPr>
          <w:ilvl w:val="1"/>
          <w:numId w:val="2"/>
        </w:numPr>
      </w:pPr>
      <w:r>
        <w:t xml:space="preserve">Simulated </w:t>
      </w:r>
      <w:r>
        <w:t>Mean April-September vertical depth profiles by model sigma layer at the Weeks Bay mid-bay station</w:t>
      </w:r>
      <w:r>
        <w:t>. Vertical profile output includes fraction of surface irradiance, light limitation factor, percent difference in primary production, and DO for IOP and AOP model simulations. Hourly timeseries of benthic primary production are also included.</w:t>
      </w:r>
    </w:p>
    <w:p w14:paraId="126480C7" w14:textId="77777777" w:rsidR="00A96B5B" w:rsidRDefault="00A96B5B" w:rsidP="00A96B5B">
      <w:pPr>
        <w:pStyle w:val="ListParagraph"/>
        <w:ind w:left="1440"/>
      </w:pPr>
    </w:p>
    <w:p w14:paraId="2A9179D3" w14:textId="77777777" w:rsidR="005B42E4" w:rsidRDefault="005B42E4" w:rsidP="005B42E4">
      <w:pPr>
        <w:pStyle w:val="ListParagraph"/>
      </w:pPr>
    </w:p>
    <w:p w14:paraId="68E19139" w14:textId="77777777" w:rsidR="00396802" w:rsidRDefault="00396802" w:rsidP="005B42E4">
      <w:pPr>
        <w:pStyle w:val="ListParagraph"/>
      </w:pPr>
    </w:p>
    <w:p w14:paraId="05EDB1D9" w14:textId="77777777" w:rsidR="0056716B" w:rsidRDefault="0056716B" w:rsidP="00D343AB"/>
    <w:p w14:paraId="1F4A4E27" w14:textId="77777777" w:rsidR="00E16B89" w:rsidRDefault="00E16B89" w:rsidP="00E16B89">
      <w:pPr>
        <w:pStyle w:val="ListParagraph"/>
      </w:pPr>
    </w:p>
    <w:p w14:paraId="0EA9AFCE" w14:textId="77777777" w:rsidR="00595B98" w:rsidRPr="00D343AB" w:rsidRDefault="00595B98" w:rsidP="00595B98"/>
    <w:sectPr w:rsidR="00595B98" w:rsidRPr="00D343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5E70" w14:textId="77777777" w:rsidR="00D343AB" w:rsidRDefault="00D343AB" w:rsidP="00D343AB">
      <w:pPr>
        <w:spacing w:after="0" w:line="240" w:lineRule="auto"/>
      </w:pPr>
      <w:r>
        <w:separator/>
      </w:r>
    </w:p>
  </w:endnote>
  <w:endnote w:type="continuationSeparator" w:id="0">
    <w:p w14:paraId="2E7856CA" w14:textId="77777777" w:rsidR="00D343AB" w:rsidRDefault="00D343AB" w:rsidP="00D3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DCAC" w14:textId="77777777" w:rsidR="00D343AB" w:rsidRDefault="00D343AB" w:rsidP="00D343AB">
      <w:pPr>
        <w:spacing w:after="0" w:line="240" w:lineRule="auto"/>
      </w:pPr>
      <w:r>
        <w:separator/>
      </w:r>
    </w:p>
  </w:footnote>
  <w:footnote w:type="continuationSeparator" w:id="0">
    <w:p w14:paraId="63472F15" w14:textId="77777777" w:rsidR="00D343AB" w:rsidRDefault="00D343AB" w:rsidP="00D3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2EC1" w14:textId="7DC1B49A" w:rsidR="00D343AB" w:rsidRPr="00D343AB" w:rsidRDefault="005B42E4" w:rsidP="00D343AB">
    <w:pPr>
      <w:jc w:val="center"/>
      <w:rPr>
        <w:b/>
        <w:bCs/>
      </w:rPr>
    </w:pPr>
    <w:r w:rsidRPr="005B42E4">
      <w:rPr>
        <w:b/>
        <w:bCs/>
      </w:rPr>
      <w:t>Coastal Generalized Ecosystem Model (CGEM) 1.0: A Complex Biogeochemical Model for Simulating Lower Trophic Levels and Ecosystem Dynamics</w:t>
    </w:r>
  </w:p>
  <w:p w14:paraId="0290B787" w14:textId="24D93EB4" w:rsidR="00D343AB" w:rsidRPr="00D343AB" w:rsidRDefault="00D343AB" w:rsidP="00D343AB">
    <w:pPr>
      <w:jc w:val="center"/>
      <w:rPr>
        <w:b/>
        <w:bCs/>
      </w:rPr>
    </w:pPr>
    <w:r w:rsidRPr="00D343AB">
      <w:rPr>
        <w:b/>
        <w:bCs/>
      </w:rPr>
      <w:t>Data Dictionary</w:t>
    </w:r>
    <w:r>
      <w:rPr>
        <w:b/>
        <w:bCs/>
      </w:rPr>
      <w:t xml:space="preserve"> – </w:t>
    </w:r>
    <w:r w:rsidR="005B42E4">
      <w:rPr>
        <w:b/>
        <w:bCs/>
      </w:rPr>
      <w:t>3/2</w:t>
    </w:r>
    <w:r w:rsidR="00BD5160">
      <w:rPr>
        <w:b/>
        <w:bCs/>
      </w:rPr>
      <w:t>1</w:t>
    </w:r>
    <w:r w:rsidR="005B42E4">
      <w:rPr>
        <w:b/>
        <w:bCs/>
      </w:rPr>
      <w:t>/2024</w:t>
    </w:r>
  </w:p>
  <w:p w14:paraId="421510D9" w14:textId="77777777" w:rsidR="00D343AB" w:rsidRDefault="00D343AB" w:rsidP="00D343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D4B"/>
    <w:multiLevelType w:val="hybridMultilevel"/>
    <w:tmpl w:val="5E3A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15A7A"/>
    <w:multiLevelType w:val="hybridMultilevel"/>
    <w:tmpl w:val="AA52A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249987">
    <w:abstractNumId w:val="1"/>
  </w:num>
  <w:num w:numId="2" w16cid:durableId="71952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B"/>
    <w:rsid w:val="003428F3"/>
    <w:rsid w:val="0036502B"/>
    <w:rsid w:val="00396802"/>
    <w:rsid w:val="004A5774"/>
    <w:rsid w:val="0051537A"/>
    <w:rsid w:val="00527963"/>
    <w:rsid w:val="005323BE"/>
    <w:rsid w:val="00550244"/>
    <w:rsid w:val="0056716B"/>
    <w:rsid w:val="00595B98"/>
    <w:rsid w:val="005963BA"/>
    <w:rsid w:val="005B42E4"/>
    <w:rsid w:val="006033C6"/>
    <w:rsid w:val="00627605"/>
    <w:rsid w:val="0063616E"/>
    <w:rsid w:val="00964904"/>
    <w:rsid w:val="00A96B5B"/>
    <w:rsid w:val="00AF7EFE"/>
    <w:rsid w:val="00BD5160"/>
    <w:rsid w:val="00C21DDF"/>
    <w:rsid w:val="00C856B1"/>
    <w:rsid w:val="00D343AB"/>
    <w:rsid w:val="00E16B89"/>
    <w:rsid w:val="00E2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CB7CC"/>
  <w15:chartTrackingRefBased/>
  <w15:docId w15:val="{F0A57C2C-F126-4A90-96D5-907A12B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3AB"/>
  </w:style>
  <w:style w:type="paragraph" w:styleId="Footer">
    <w:name w:val="footer"/>
    <w:basedOn w:val="Normal"/>
    <w:link w:val="FooterChar"/>
    <w:uiPriority w:val="99"/>
    <w:unhideWhenUsed/>
    <w:rsid w:val="00D34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3AB"/>
  </w:style>
  <w:style w:type="character" w:styleId="Hyperlink">
    <w:name w:val="Hyperlink"/>
    <w:basedOn w:val="DefaultParagraphFont"/>
    <w:uiPriority w:val="99"/>
    <w:unhideWhenUsed/>
    <w:rsid w:val="00D343AB"/>
    <w:rPr>
      <w:color w:val="0563C1" w:themeColor="hyperlink"/>
      <w:u w:val="single"/>
    </w:rPr>
  </w:style>
  <w:style w:type="character" w:styleId="UnresolvedMention">
    <w:name w:val="Unresolved Mention"/>
    <w:basedOn w:val="DefaultParagraphFont"/>
    <w:uiPriority w:val="99"/>
    <w:semiHidden/>
    <w:unhideWhenUsed/>
    <w:rsid w:val="00D343AB"/>
    <w:rPr>
      <w:color w:val="605E5C"/>
      <w:shd w:val="clear" w:color="auto" w:fill="E1DFDD"/>
    </w:rPr>
  </w:style>
  <w:style w:type="paragraph" w:styleId="ListParagraph">
    <w:name w:val="List Paragraph"/>
    <w:basedOn w:val="Normal"/>
    <w:uiPriority w:val="34"/>
    <w:qFormat/>
    <w:rsid w:val="00D34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Brandon</dc:creator>
  <cp:keywords/>
  <dc:description/>
  <cp:lastModifiedBy>Jarvis, Brandon (he/him/his)</cp:lastModifiedBy>
  <cp:revision>22</cp:revision>
  <dcterms:created xsi:type="dcterms:W3CDTF">2021-08-27T13:05:00Z</dcterms:created>
  <dcterms:modified xsi:type="dcterms:W3CDTF">2024-03-21T19:40:00Z</dcterms:modified>
</cp:coreProperties>
</file>