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1CC8" w14:textId="633567A5" w:rsidR="00B5188D" w:rsidRPr="00DD2E56" w:rsidRDefault="00B5188D" w:rsidP="00DD2E56">
      <w:pPr>
        <w:tabs>
          <w:tab w:val="left" w:pos="14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t>D</w:t>
      </w:r>
      <w:r w:rsidR="00FA122A">
        <w:t>escription of data and code files</w:t>
      </w:r>
      <w:r w:rsidRPr="00DD421A">
        <w:t xml:space="preserve"> for “</w:t>
      </w:r>
      <w:r w:rsidR="00F93D6A">
        <w:rPr>
          <w:rFonts w:cstheme="minorHAnsi"/>
          <w:i/>
          <w:iCs/>
        </w:rPr>
        <w:t>Wildfires in the western United States are mobilizing PM2.5-associated nutrients and may be contributing to downwind cyanobacteria blooms</w:t>
      </w:r>
      <w:r w:rsidRPr="00DD421A">
        <w:rPr>
          <w:i/>
          <w:iCs/>
        </w:rPr>
        <w:t>”</w:t>
      </w:r>
    </w:p>
    <w:p w14:paraId="791092DF" w14:textId="5CF2FFA1" w:rsidR="00B5188D" w:rsidRDefault="00B5188D" w:rsidP="007C7AB5">
      <w:pPr>
        <w:spacing w:after="0"/>
        <w:jc w:val="both"/>
        <w:rPr>
          <w:i/>
          <w:iCs/>
        </w:rPr>
      </w:pPr>
    </w:p>
    <w:p w14:paraId="2FDC830C" w14:textId="08BB786A" w:rsidR="00487056" w:rsidRDefault="00487056" w:rsidP="007C7AB5">
      <w:pPr>
        <w:spacing w:after="0"/>
        <w:jc w:val="both"/>
      </w:pPr>
      <w:r>
        <w:t>For our analysis, we utilized data from the EPA AQS database (</w:t>
      </w:r>
      <w:hyperlink r:id="rId9" w:history="1">
        <w:r w:rsidR="004E4E08" w:rsidRPr="00C10191">
          <w:rPr>
            <w:rStyle w:val="Hyperlink"/>
          </w:rPr>
          <w:t>https://aqs.epa.gov/aqsweb/airdata/download_files.html</w:t>
        </w:r>
      </w:hyperlink>
      <w:r>
        <w:t>) and the NOAA Hazard Mapping System database (</w:t>
      </w:r>
      <w:hyperlink r:id="rId10" w:anchor="data" w:history="1">
        <w:r w:rsidR="004E4E08" w:rsidRPr="00C10191">
          <w:rPr>
            <w:rStyle w:val="Hyperlink"/>
          </w:rPr>
          <w:t>https://www.ospo.noaa.gov/Products/land/hms.html#data</w:t>
        </w:r>
      </w:hyperlink>
      <w:r>
        <w:t>).</w:t>
      </w:r>
      <w:r w:rsidR="004E4E08">
        <w:t xml:space="preserve"> From the AQS website, we manually downloaded the </w:t>
      </w:r>
      <w:r w:rsidR="00525751">
        <w:t>“aqs_monitors.csv”, “daily_</w:t>
      </w:r>
      <w:r w:rsidR="00525751" w:rsidRPr="007655FF">
        <w:t>88101</w:t>
      </w:r>
      <w:r w:rsidR="00525751">
        <w:t>_year.zip”, and “daily_SPEC_year.zip” files for the years 2006-20</w:t>
      </w:r>
      <w:r w:rsidR="007C3943">
        <w:t>20</w:t>
      </w:r>
      <w:r w:rsidR="00525751">
        <w:t>. From the HMS website, we manually downloaded the HMS SMOKE shapefiles from 01/01/2006 to 12/31/20</w:t>
      </w:r>
      <w:r w:rsidR="007C3943">
        <w:t>20</w:t>
      </w:r>
      <w:r w:rsidR="00525751">
        <w:t>.</w:t>
      </w:r>
      <w:r w:rsidR="00ED602F">
        <w:t xml:space="preserve"> </w:t>
      </w:r>
      <w:r w:rsidR="00A50A77">
        <w:t>Satellite cyanobacteria imagery</w:t>
      </w:r>
      <w:r w:rsidR="002919C7">
        <w:t xml:space="preserve"> and time series </w:t>
      </w:r>
      <w:r w:rsidR="00A1501F">
        <w:t>csv</w:t>
      </w:r>
      <w:r w:rsidR="002919C7">
        <w:t xml:space="preserve"> files were</w:t>
      </w:r>
      <w:r w:rsidR="00A50A77">
        <w:t xml:space="preserve"> downloaded </w:t>
      </w:r>
      <w:r w:rsidR="002919C7">
        <w:t xml:space="preserve">from </w:t>
      </w:r>
      <w:r w:rsidR="003F30CD">
        <w:t>the California Harmful Algal Blooms (HABs) Portal (</w:t>
      </w:r>
      <w:hyperlink r:id="rId11" w:history="1">
        <w:r w:rsidR="003F30CD" w:rsidRPr="00132E6E">
          <w:rPr>
            <w:rStyle w:val="Hyperlink"/>
          </w:rPr>
          <w:t>https://fhab.sfei.org/</w:t>
        </w:r>
      </w:hyperlink>
      <w:r w:rsidR="003F30CD">
        <w:t xml:space="preserve">) for each lake of interest during the dates listed in the manuscript. </w:t>
      </w:r>
      <w:r w:rsidR="00ED602F">
        <w:t xml:space="preserve">The following are code files in Python </w:t>
      </w:r>
      <w:r w:rsidR="00FA122A">
        <w:t>and</w:t>
      </w:r>
      <w:r w:rsidR="00ED602F">
        <w:t xml:space="preserve"> R to prepare and analyze the data. </w:t>
      </w:r>
    </w:p>
    <w:p w14:paraId="27F74B95" w14:textId="77777777" w:rsidR="009A03C7" w:rsidRPr="009A03C7" w:rsidRDefault="009A03C7" w:rsidP="007C7AB5">
      <w:pPr>
        <w:spacing w:after="0"/>
        <w:jc w:val="both"/>
      </w:pPr>
    </w:p>
    <w:p w14:paraId="4CE9A86B" w14:textId="540ADB85" w:rsidR="00CC5132" w:rsidRPr="00487056" w:rsidRDefault="00487056" w:rsidP="007C7AB5">
      <w:pPr>
        <w:spacing w:after="0"/>
        <w:jc w:val="both"/>
        <w:rPr>
          <w:b/>
          <w:bCs/>
        </w:rPr>
      </w:pPr>
      <w:r w:rsidRPr="00487056">
        <w:rPr>
          <w:b/>
          <w:bCs/>
        </w:rPr>
        <w:t>Python and R Code:</w:t>
      </w:r>
    </w:p>
    <w:p w14:paraId="468E645E" w14:textId="734D3EA0" w:rsidR="00EE26BB" w:rsidRDefault="00AF29C9" w:rsidP="007C7AB5">
      <w:pPr>
        <w:spacing w:after="0"/>
        <w:jc w:val="both"/>
        <w:rPr>
          <w:i/>
          <w:iCs/>
        </w:rPr>
      </w:pPr>
      <w:r w:rsidRPr="00AF3D6F">
        <w:rPr>
          <w:i/>
          <w:iCs/>
        </w:rPr>
        <w:t>naaqs_fires_analysis.py</w:t>
      </w:r>
    </w:p>
    <w:p w14:paraId="23723BD8" w14:textId="2CDA7ABF" w:rsidR="00EE26BB" w:rsidRPr="00EE26BB" w:rsidRDefault="00EE26BB" w:rsidP="007C7AB5">
      <w:pPr>
        <w:spacing w:after="0"/>
        <w:ind w:left="720"/>
        <w:jc w:val="both"/>
      </w:pPr>
      <w:r>
        <w:t>Defines data preparation</w:t>
      </w:r>
      <w:r w:rsidR="00AC56F8">
        <w:t xml:space="preserve"> functions for AQS data</w:t>
      </w:r>
      <w:r w:rsidR="00F559F3">
        <w:t xml:space="preserve"> and</w:t>
      </w:r>
      <w:r w:rsidR="008D00BD">
        <w:t xml:space="preserve"> </w:t>
      </w:r>
      <w:r w:rsidR="00AC56F8">
        <w:t>smoke plume data</w:t>
      </w:r>
      <w:r w:rsidR="3128BD81">
        <w:t>,</w:t>
      </w:r>
      <w:r w:rsidR="00AC56F8">
        <w:t xml:space="preserve"> as well as</w:t>
      </w:r>
      <w:r>
        <w:t xml:space="preserve"> GIS functions used in analysis.</w:t>
      </w:r>
      <w:r w:rsidR="00CF7087">
        <w:t xml:space="preserve"> </w:t>
      </w:r>
      <w:r w:rsidR="00E742FF" w:rsidRPr="004723A7">
        <w:rPr>
          <w:u w:val="single"/>
        </w:rPr>
        <w:t xml:space="preserve">This file does not need to </w:t>
      </w:r>
      <w:r w:rsidR="0088197D" w:rsidRPr="004723A7">
        <w:rPr>
          <w:u w:val="single"/>
        </w:rPr>
        <w:t>be run;</w:t>
      </w:r>
      <w:r w:rsidR="00E742FF" w:rsidRPr="004723A7">
        <w:rPr>
          <w:u w:val="single"/>
        </w:rPr>
        <w:t xml:space="preserve"> it is imported</w:t>
      </w:r>
      <w:r w:rsidR="00833FA1" w:rsidRPr="004723A7">
        <w:rPr>
          <w:u w:val="single"/>
        </w:rPr>
        <w:t xml:space="preserve"> to define functions in subsequent code files</w:t>
      </w:r>
    </w:p>
    <w:p w14:paraId="6BB3DD5A" w14:textId="6E3FA3BA" w:rsidR="00EC1FBE" w:rsidRDefault="00EC1FBE" w:rsidP="006005B9">
      <w:pPr>
        <w:spacing w:after="0"/>
        <w:jc w:val="both"/>
      </w:pPr>
    </w:p>
    <w:p w14:paraId="1A791547" w14:textId="77777777" w:rsidR="00EC1FBE" w:rsidRPr="00D15E6E" w:rsidRDefault="00EC1FBE" w:rsidP="00EC1FBE">
      <w:pPr>
        <w:spacing w:after="0"/>
        <w:jc w:val="both"/>
      </w:pPr>
    </w:p>
    <w:p w14:paraId="2A925BEF" w14:textId="2BF2F43D" w:rsidR="002E6404" w:rsidRPr="00B13145" w:rsidRDefault="002E6404" w:rsidP="007C7AB5">
      <w:pPr>
        <w:spacing w:after="0"/>
        <w:jc w:val="both"/>
        <w:rPr>
          <w:i/>
          <w:iCs/>
        </w:rPr>
      </w:pPr>
      <w:r w:rsidRPr="00B13145">
        <w:rPr>
          <w:i/>
          <w:iCs/>
        </w:rPr>
        <w:t>functions.py</w:t>
      </w:r>
    </w:p>
    <w:p w14:paraId="140601FC" w14:textId="28786A5B" w:rsidR="002E6404" w:rsidRDefault="00473706" w:rsidP="007C7AB5">
      <w:pPr>
        <w:pStyle w:val="ListParagraph"/>
        <w:spacing w:after="0"/>
        <w:jc w:val="both"/>
        <w:rPr>
          <w:u w:val="single"/>
        </w:rPr>
      </w:pPr>
      <w:r>
        <w:t xml:space="preserve">This code contains two functions: </w:t>
      </w:r>
      <w:r w:rsidRPr="00473706">
        <w:rPr>
          <w:b/>
          <w:bCs/>
        </w:rPr>
        <w:t>count</w:t>
      </w:r>
      <w:r>
        <w:t xml:space="preserve"> and </w:t>
      </w:r>
      <w:r w:rsidRPr="00473706">
        <w:rPr>
          <w:b/>
          <w:bCs/>
        </w:rPr>
        <w:t>stations</w:t>
      </w:r>
      <w:r>
        <w:t xml:space="preserve">. </w:t>
      </w:r>
      <w:r w:rsidR="00BC4D8D">
        <w:t>The first function, count, is used to count the number of measurements of zero on smoke and non-smoke days as well as the percentage of smoke days and percentage of non-zero smoke days.</w:t>
      </w:r>
      <w:r w:rsidR="00770A51">
        <w:t xml:space="preserve"> The second function, stations, calculates the following: a) the mean across all stations, for each element, each year, b) the mean at each station, for each element, each year on smoke and non-smoke days, c) the percentage difference between smoke and non-smoke </w:t>
      </w:r>
      <w:r w:rsidR="00A32C89">
        <w:t xml:space="preserve">averages across each element, station, and year, d) the deviation of smoke days from non-smoke days across each element, station, and year, e) </w:t>
      </w:r>
      <w:r w:rsidR="00B23C51">
        <w:t xml:space="preserve">the concentration difference between smoke and non-smoke averages across each element, station, and year, and f) </w:t>
      </w:r>
      <w:r w:rsidR="00B13145">
        <w:t xml:space="preserve">the average values of c) d) and e) across all stations for each year. </w:t>
      </w:r>
      <w:r w:rsidR="0088197D" w:rsidRPr="0088197D">
        <w:rPr>
          <w:u w:val="single"/>
        </w:rPr>
        <w:t>This file does not need to be run; it is imported to define functions in subsequent code files.</w:t>
      </w:r>
    </w:p>
    <w:p w14:paraId="2E94F42F" w14:textId="53D97C6A" w:rsidR="00EA3717" w:rsidRDefault="00EA3717" w:rsidP="007C7AB5">
      <w:pPr>
        <w:pStyle w:val="ListParagraph"/>
        <w:spacing w:after="0"/>
        <w:jc w:val="both"/>
      </w:pPr>
    </w:p>
    <w:p w14:paraId="5986D7EE" w14:textId="77777777" w:rsidR="006005B9" w:rsidRDefault="006005B9" w:rsidP="007C7AB5">
      <w:pPr>
        <w:pStyle w:val="ListParagraph"/>
        <w:spacing w:after="0"/>
        <w:jc w:val="both"/>
      </w:pPr>
    </w:p>
    <w:p w14:paraId="5FC9B4AD" w14:textId="6870A171" w:rsidR="00EA3717" w:rsidRPr="00516457" w:rsidRDefault="04B878D0" w:rsidP="00EA3717">
      <w:pPr>
        <w:spacing w:after="0"/>
        <w:jc w:val="both"/>
        <w:rPr>
          <w:i/>
          <w:iCs/>
        </w:rPr>
      </w:pPr>
      <w:r w:rsidRPr="00516457">
        <w:rPr>
          <w:i/>
          <w:iCs/>
        </w:rPr>
        <w:t>AQS monitor and HMS smoke spatial link.py</w:t>
      </w:r>
    </w:p>
    <w:p w14:paraId="58254296" w14:textId="29F9279F" w:rsidR="00EA3717" w:rsidRPr="00EA3717" w:rsidRDefault="00EA3717" w:rsidP="00EA3717">
      <w:pPr>
        <w:spacing w:after="0"/>
        <w:ind w:left="720"/>
        <w:jc w:val="both"/>
      </w:pPr>
      <w:r>
        <w:t>Performs spatial link of AQS monitor locations to HMS satellite-detected smoke plumes. Imports the raw data for AQS monitor locations and the raw HMS smoke polygon data. Exports AQS monitor locations with a Boolean indicator of whether they fall within a smoke plume (intermediate file: 2006-2020_combined_linkedtoplumes_data_2_15</w:t>
      </w:r>
      <w:r w:rsidRPr="007269C2">
        <w:t>.csv</w:t>
      </w:r>
      <w:r>
        <w:t>).</w:t>
      </w:r>
    </w:p>
    <w:p w14:paraId="3A14D8CF" w14:textId="77777777" w:rsidR="00B13145" w:rsidRDefault="00B13145" w:rsidP="007C7AB5">
      <w:pPr>
        <w:spacing w:after="0"/>
        <w:jc w:val="both"/>
      </w:pPr>
    </w:p>
    <w:p w14:paraId="257DA541" w14:textId="5A49D67D" w:rsidR="00D23068" w:rsidRPr="00D946F4" w:rsidRDefault="1D2D1001" w:rsidP="59E47478">
      <w:pPr>
        <w:spacing w:after="0"/>
        <w:jc w:val="both"/>
        <w:rPr>
          <w:i/>
          <w:iCs/>
        </w:rPr>
      </w:pPr>
      <w:r w:rsidRPr="59E47478">
        <w:rPr>
          <w:i/>
          <w:iCs/>
        </w:rPr>
        <w:t>monitor location map.py</w:t>
      </w:r>
      <w:r w:rsidR="2A31DD55" w:rsidRPr="59E47478">
        <w:rPr>
          <w:i/>
          <w:iCs/>
        </w:rPr>
        <w:t xml:space="preserve"> </w:t>
      </w:r>
    </w:p>
    <w:p w14:paraId="633D124E" w14:textId="684A5A51" w:rsidR="00D23068" w:rsidRPr="00D946F4" w:rsidRDefault="00F641E1" w:rsidP="48FBF637">
      <w:pPr>
        <w:spacing w:after="0"/>
        <w:ind w:firstLine="720"/>
        <w:jc w:val="both"/>
      </w:pPr>
      <w:r>
        <w:t xml:space="preserve">This code creates </w:t>
      </w:r>
      <w:r w:rsidRPr="00030E80">
        <w:rPr>
          <w:b/>
          <w:bCs/>
        </w:rPr>
        <w:t>Figures 1</w:t>
      </w:r>
      <w:r w:rsidR="00EF7CA6">
        <w:rPr>
          <w:b/>
          <w:bCs/>
        </w:rPr>
        <w:t xml:space="preserve"> </w:t>
      </w:r>
      <w:r w:rsidR="008E3A2A" w:rsidRPr="008E3A2A">
        <w:t>(map of measurement stations</w:t>
      </w:r>
      <w:r w:rsidR="004110E2">
        <w:t>)</w:t>
      </w:r>
      <w:r w:rsidR="00D946F4">
        <w:t>.</w:t>
      </w:r>
    </w:p>
    <w:p w14:paraId="07F8C58A" w14:textId="77777777" w:rsidR="00D23068" w:rsidRDefault="00D23068" w:rsidP="00AA7C7E">
      <w:pPr>
        <w:spacing w:after="0"/>
        <w:ind w:left="720"/>
        <w:jc w:val="both"/>
      </w:pPr>
    </w:p>
    <w:p w14:paraId="7B455717" w14:textId="77777777" w:rsidR="00EA3717" w:rsidRDefault="00EA3717" w:rsidP="00D23068">
      <w:pPr>
        <w:spacing w:after="0"/>
        <w:jc w:val="both"/>
        <w:rPr>
          <w:i/>
          <w:iCs/>
        </w:rPr>
      </w:pPr>
    </w:p>
    <w:p w14:paraId="466EA4C8" w14:textId="77777777" w:rsidR="00EA3717" w:rsidRDefault="00EA3717" w:rsidP="00D23068">
      <w:pPr>
        <w:spacing w:after="0"/>
        <w:jc w:val="both"/>
        <w:rPr>
          <w:i/>
          <w:iCs/>
        </w:rPr>
      </w:pPr>
    </w:p>
    <w:p w14:paraId="52A4ACB8" w14:textId="793EF2ED" w:rsidR="00D23068" w:rsidRPr="00E57466" w:rsidRDefault="2B328859" w:rsidP="59E47478">
      <w:pPr>
        <w:spacing w:after="0"/>
        <w:jc w:val="both"/>
        <w:rPr>
          <w:i/>
          <w:iCs/>
        </w:rPr>
      </w:pPr>
      <w:r w:rsidRPr="59E47478">
        <w:rPr>
          <w:i/>
          <w:iCs/>
        </w:rPr>
        <w:lastRenderedPageBreak/>
        <w:t>N</w:t>
      </w:r>
      <w:r w:rsidR="28C3BCD4" w:rsidRPr="59E47478">
        <w:rPr>
          <w:i/>
          <w:iCs/>
        </w:rPr>
        <w:t>utrients.py</w:t>
      </w:r>
    </w:p>
    <w:p w14:paraId="1F499DCC" w14:textId="73F29E19" w:rsidR="00E57466" w:rsidRPr="00F959E6" w:rsidRDefault="00E57466" w:rsidP="00D946F4">
      <w:pPr>
        <w:spacing w:after="0"/>
        <w:ind w:left="720"/>
        <w:jc w:val="both"/>
      </w:pPr>
      <w:r>
        <w:t xml:space="preserve">This code creates </w:t>
      </w:r>
      <w:r w:rsidRPr="00030E80">
        <w:rPr>
          <w:b/>
          <w:bCs/>
        </w:rPr>
        <w:t>Figure</w:t>
      </w:r>
      <w:r w:rsidR="00332AB7">
        <w:rPr>
          <w:b/>
          <w:bCs/>
        </w:rPr>
        <w:t>s</w:t>
      </w:r>
      <w:r w:rsidRPr="00030E80">
        <w:rPr>
          <w:b/>
          <w:bCs/>
        </w:rPr>
        <w:t xml:space="preserve"> </w:t>
      </w:r>
      <w:r>
        <w:rPr>
          <w:b/>
          <w:bCs/>
        </w:rPr>
        <w:t>2</w:t>
      </w:r>
      <w:r w:rsidR="00332AB7">
        <w:rPr>
          <w:b/>
          <w:bCs/>
        </w:rPr>
        <w:t xml:space="preserve"> and S1</w:t>
      </w:r>
      <w:r>
        <w:rPr>
          <w:b/>
          <w:bCs/>
        </w:rPr>
        <w:t xml:space="preserve"> </w:t>
      </w:r>
      <w:r w:rsidRPr="00E30876">
        <w:t>(</w:t>
      </w:r>
      <w:r w:rsidR="00332AB7">
        <w:t xml:space="preserve">percent and concentration differences of all species on smoke-impacted vs. non-smoke days), </w:t>
      </w:r>
      <w:r w:rsidR="002D3829">
        <w:rPr>
          <w:b/>
          <w:bCs/>
        </w:rPr>
        <w:t xml:space="preserve">Table S4 </w:t>
      </w:r>
      <w:r w:rsidR="002D3829">
        <w:t>(</w:t>
      </w:r>
      <w:r w:rsidR="00716CE8">
        <w:t>average percent change on smoke days compared to non-smoke days for each species separated by year),</w:t>
      </w:r>
      <w:r w:rsidR="00F959E6">
        <w:t xml:space="preserve"> </w:t>
      </w:r>
      <w:r w:rsidR="00F959E6">
        <w:rPr>
          <w:b/>
          <w:bCs/>
        </w:rPr>
        <w:t>Figure</w:t>
      </w:r>
      <w:r w:rsidR="00F90C8F">
        <w:rPr>
          <w:b/>
          <w:bCs/>
        </w:rPr>
        <w:t>s</w:t>
      </w:r>
      <w:r w:rsidR="00F959E6">
        <w:rPr>
          <w:b/>
          <w:bCs/>
        </w:rPr>
        <w:t xml:space="preserve"> 3</w:t>
      </w:r>
      <w:r w:rsidR="00F90C8F">
        <w:rPr>
          <w:b/>
          <w:bCs/>
        </w:rPr>
        <w:t xml:space="preserve"> and S4</w:t>
      </w:r>
      <w:r w:rsidR="00F959E6">
        <w:rPr>
          <w:b/>
          <w:bCs/>
        </w:rPr>
        <w:t xml:space="preserve"> </w:t>
      </w:r>
      <w:r w:rsidR="00F959E6">
        <w:t>(</w:t>
      </w:r>
      <w:r w:rsidR="00F90C8F">
        <w:t>chemical profiles for case study fires)</w:t>
      </w:r>
      <w:r w:rsidR="00D946F4">
        <w:t>. This code contains data</w:t>
      </w:r>
      <w:r w:rsidR="00D946F4" w:rsidRPr="00D946F4">
        <w:t xml:space="preserve"> </w:t>
      </w:r>
      <w:r w:rsidR="00D946F4">
        <w:t xml:space="preserve">found in </w:t>
      </w:r>
      <w:r w:rsidR="00D946F4" w:rsidRPr="00483C7A">
        <w:rPr>
          <w:b/>
          <w:bCs/>
        </w:rPr>
        <w:t xml:space="preserve">Supplementary Table </w:t>
      </w:r>
      <w:r w:rsidR="00D946F4">
        <w:rPr>
          <w:b/>
          <w:bCs/>
        </w:rPr>
        <w:t xml:space="preserve">1 </w:t>
      </w:r>
      <w:r w:rsidR="00D946F4">
        <w:t xml:space="preserve">(number of measurements, including measurements of zero, number of total days, and % of smoke days) and </w:t>
      </w:r>
      <w:r w:rsidR="00D946F4" w:rsidRPr="004C6BF1">
        <w:rPr>
          <w:b/>
          <w:bCs/>
        </w:rPr>
        <w:t>Supplementary</w:t>
      </w:r>
      <w:r w:rsidR="00D946F4">
        <w:t xml:space="preserve"> </w:t>
      </w:r>
      <w:r w:rsidR="00D946F4" w:rsidRPr="00BE7FFB">
        <w:rPr>
          <w:b/>
          <w:bCs/>
        </w:rPr>
        <w:t xml:space="preserve">Table </w:t>
      </w:r>
      <w:r w:rsidR="00D946F4">
        <w:rPr>
          <w:b/>
          <w:bCs/>
        </w:rPr>
        <w:t>3</w:t>
      </w:r>
      <w:r w:rsidR="00D946F4">
        <w:t xml:space="preserve"> (median and maximum percentage change and maximum concentration difference).</w:t>
      </w:r>
    </w:p>
    <w:p w14:paraId="3264EE39" w14:textId="3F3D9E1F" w:rsidR="0021460A" w:rsidRDefault="0021460A" w:rsidP="007C7AB5">
      <w:pPr>
        <w:spacing w:after="0"/>
        <w:jc w:val="both"/>
      </w:pPr>
    </w:p>
    <w:p w14:paraId="32BAF662" w14:textId="444D33BD" w:rsidR="00CD2CC7" w:rsidRDefault="00CD2CC7" w:rsidP="59E47478">
      <w:pPr>
        <w:spacing w:after="0"/>
        <w:jc w:val="both"/>
        <w:rPr>
          <w:i/>
          <w:iCs/>
        </w:rPr>
      </w:pPr>
    </w:p>
    <w:p w14:paraId="22CDFF9D" w14:textId="50A9A915" w:rsidR="00A21BE5" w:rsidRPr="00AF54E3" w:rsidRDefault="04B878D0" w:rsidP="59E47478">
      <w:pPr>
        <w:spacing w:after="0"/>
        <w:jc w:val="both"/>
        <w:rPr>
          <w:i/>
          <w:iCs/>
        </w:rPr>
      </w:pPr>
      <w:r w:rsidRPr="59E47478">
        <w:rPr>
          <w:i/>
          <w:iCs/>
        </w:rPr>
        <w:t xml:space="preserve">permutation test </w:t>
      </w:r>
      <w:proofErr w:type="gramStart"/>
      <w:r w:rsidRPr="59E47478">
        <w:rPr>
          <w:i/>
          <w:iCs/>
        </w:rPr>
        <w:t>main-</w:t>
      </w:r>
      <w:proofErr w:type="spellStart"/>
      <w:r w:rsidRPr="59E47478">
        <w:rPr>
          <w:i/>
          <w:iCs/>
        </w:rPr>
        <w:t>nutrients</w:t>
      </w:r>
      <w:proofErr w:type="gramEnd"/>
      <w:r w:rsidRPr="59E47478">
        <w:rPr>
          <w:i/>
          <w:iCs/>
        </w:rPr>
        <w:t>.r</w:t>
      </w:r>
      <w:proofErr w:type="spellEnd"/>
    </w:p>
    <w:p w14:paraId="4AB77653" w14:textId="32B90465" w:rsidR="00CD2CC7" w:rsidRDefault="00CD2CC7" w:rsidP="00CD2CC7">
      <w:pPr>
        <w:spacing w:after="0"/>
        <w:jc w:val="both"/>
      </w:pPr>
      <w:r>
        <w:tab/>
      </w:r>
      <w:r w:rsidR="00AF54E3">
        <w:t>A</w:t>
      </w:r>
      <w:r>
        <w:t xml:space="preserve"> </w:t>
      </w:r>
      <w:r w:rsidR="00AF54E3">
        <w:t xml:space="preserve">permutation test of the null hypothesis that smoke and non-smoke observations originate from the same population is performed on the speciated PM2.5 measurements </w:t>
      </w:r>
      <w:r w:rsidR="00F559F3">
        <w:t>labeled</w:t>
      </w:r>
      <w:r w:rsidR="00AF54E3">
        <w:t xml:space="preserve"> by smoke impact status, both for all years combined and for individual years. This script outputs figures and tables, and the resulting information is used in </w:t>
      </w:r>
      <w:r w:rsidR="00AF54E3" w:rsidRPr="00EB545F">
        <w:rPr>
          <w:b/>
          <w:bCs/>
        </w:rPr>
        <w:t>Supplementary Table</w:t>
      </w:r>
      <w:r w:rsidR="00AF54E3">
        <w:rPr>
          <w:b/>
          <w:bCs/>
        </w:rPr>
        <w:t xml:space="preserve"> 2</w:t>
      </w:r>
      <w:r w:rsidR="00AF54E3" w:rsidRPr="00D808C4">
        <w:t xml:space="preserve"> (permutation test results and summary of results).</w:t>
      </w:r>
    </w:p>
    <w:p w14:paraId="5850341C" w14:textId="77777777" w:rsidR="00AF54E3" w:rsidRDefault="00AF54E3" w:rsidP="00CD2CC7">
      <w:pPr>
        <w:spacing w:after="0"/>
        <w:jc w:val="both"/>
      </w:pPr>
    </w:p>
    <w:p w14:paraId="006B6B9A" w14:textId="085C12BF" w:rsidR="00AF54E3" w:rsidRDefault="00AF54E3" w:rsidP="00CD2CC7">
      <w:pPr>
        <w:spacing w:after="0"/>
        <w:jc w:val="both"/>
        <w:rPr>
          <w:i/>
          <w:iCs/>
        </w:rPr>
      </w:pPr>
      <w:proofErr w:type="spellStart"/>
      <w:r w:rsidRPr="48FBF637">
        <w:rPr>
          <w:i/>
        </w:rPr>
        <w:t>permutation_test_combo_sampling_combine_years.r</w:t>
      </w:r>
      <w:proofErr w:type="spellEnd"/>
    </w:p>
    <w:p w14:paraId="4F47D512" w14:textId="1BC3CE89" w:rsidR="00AF54E3" w:rsidRDefault="00AF54E3" w:rsidP="00AF54E3">
      <w:pPr>
        <w:spacing w:after="0"/>
        <w:ind w:firstLine="720"/>
        <w:jc w:val="both"/>
        <w:rPr>
          <w:u w:val="single"/>
        </w:rPr>
      </w:pPr>
      <w:r>
        <w:t xml:space="preserve">The function defining the permutation test for all years combined. </w:t>
      </w:r>
      <w:r w:rsidRPr="004723A7">
        <w:rPr>
          <w:u w:val="single"/>
        </w:rPr>
        <w:t>This file does not need to be run; it is imported to define functions in subsequent code files</w:t>
      </w:r>
    </w:p>
    <w:p w14:paraId="2A35DC03" w14:textId="77777777" w:rsidR="00AF54E3" w:rsidRDefault="00AF54E3" w:rsidP="00AF54E3">
      <w:pPr>
        <w:spacing w:after="0"/>
        <w:jc w:val="both"/>
      </w:pPr>
    </w:p>
    <w:p w14:paraId="716A5C42" w14:textId="2DC0DF07" w:rsidR="00AF54E3" w:rsidRDefault="00AF54E3" w:rsidP="00AF54E3">
      <w:pPr>
        <w:spacing w:after="0"/>
        <w:jc w:val="both"/>
      </w:pPr>
      <w:proofErr w:type="spellStart"/>
      <w:r w:rsidRPr="00AF54E3">
        <w:t>permutation_test_combo_sampling_year_specific.r</w:t>
      </w:r>
      <w:proofErr w:type="spellEnd"/>
    </w:p>
    <w:p w14:paraId="4650B0A9" w14:textId="1C382C32" w:rsidR="00AF54E3" w:rsidRDefault="00AF54E3" w:rsidP="00AF54E3">
      <w:pPr>
        <w:spacing w:after="0"/>
        <w:ind w:firstLine="720"/>
        <w:jc w:val="both"/>
        <w:rPr>
          <w:u w:val="single"/>
        </w:rPr>
      </w:pPr>
      <w:r>
        <w:t xml:space="preserve">The function defining the permutation test for individual years. </w:t>
      </w:r>
      <w:r w:rsidRPr="004723A7">
        <w:rPr>
          <w:u w:val="single"/>
        </w:rPr>
        <w:t>This file does not need to be run; it is imported to define functions in subsequent code files</w:t>
      </w:r>
    </w:p>
    <w:p w14:paraId="5B38CCFC" w14:textId="77777777" w:rsidR="00AF54E3" w:rsidRPr="00AF54E3" w:rsidRDefault="00AF54E3" w:rsidP="48FBF637">
      <w:pPr>
        <w:spacing w:after="0"/>
        <w:jc w:val="both"/>
      </w:pPr>
    </w:p>
    <w:p w14:paraId="2FFFB693" w14:textId="000BE2B3" w:rsidR="00A21BE5" w:rsidRDefault="00A21BE5" w:rsidP="00AF3D6F">
      <w:pPr>
        <w:spacing w:after="0"/>
        <w:jc w:val="both"/>
      </w:pPr>
    </w:p>
    <w:p w14:paraId="41272236" w14:textId="424A20DC" w:rsidR="00A21BE5" w:rsidRDefault="00A21BE5" w:rsidP="00A21BE5">
      <w:pPr>
        <w:spacing w:after="0"/>
        <w:jc w:val="both"/>
        <w:rPr>
          <w:i/>
          <w:iCs/>
        </w:rPr>
      </w:pPr>
      <w:r>
        <w:rPr>
          <w:i/>
          <w:iCs/>
        </w:rPr>
        <w:t>Plot lake CI</w:t>
      </w:r>
      <w:r w:rsidRPr="00653367">
        <w:rPr>
          <w:i/>
          <w:iCs/>
        </w:rPr>
        <w:t>.R</w:t>
      </w:r>
    </w:p>
    <w:p w14:paraId="2E7DEDB5" w14:textId="3551D13E" w:rsidR="007F2837" w:rsidRPr="00FD6BCD" w:rsidRDefault="7E010104" w:rsidP="1987A55D">
      <w:pPr>
        <w:spacing w:after="0"/>
        <w:ind w:left="720"/>
        <w:jc w:val="both"/>
      </w:pPr>
      <w:r>
        <w:t xml:space="preserve">This code was used to plot </w:t>
      </w:r>
      <w:r w:rsidR="1048DDF6">
        <w:t>monthly</w:t>
      </w:r>
      <w:r w:rsidR="1CFFB7A4">
        <w:t xml:space="preserve"> </w:t>
      </w:r>
      <w:r>
        <w:t xml:space="preserve">time series cyanobacteria index </w:t>
      </w:r>
      <w:r w:rsidR="00A395ED">
        <w:t xml:space="preserve">plots for </w:t>
      </w:r>
      <w:r w:rsidR="00A395ED" w:rsidRPr="59E47478">
        <w:rPr>
          <w:b/>
          <w:bCs/>
        </w:rPr>
        <w:t>Figures 5, 6, and S</w:t>
      </w:r>
      <w:r w:rsidR="1060F2A6" w:rsidRPr="59E47478">
        <w:rPr>
          <w:b/>
          <w:bCs/>
        </w:rPr>
        <w:t>6</w:t>
      </w:r>
      <w:r>
        <w:t xml:space="preserve">. The code needs to be run separately for each </w:t>
      </w:r>
      <w:r w:rsidR="07A6E7F3">
        <w:t>lake or group of lakes plotted together</w:t>
      </w:r>
      <w:r>
        <w:t xml:space="preserve">, switching out the </w:t>
      </w:r>
      <w:r w:rsidR="07A6E7F3">
        <w:t>lake name</w:t>
      </w:r>
      <w:r w:rsidR="7C40D013">
        <w:t xml:space="preserve"> when applicable</w:t>
      </w:r>
      <w:r w:rsidR="07A6E7F3">
        <w:t>.</w:t>
      </w:r>
    </w:p>
    <w:p w14:paraId="139873DC" w14:textId="361F48F4" w:rsidR="59E47478" w:rsidRDefault="59E47478" w:rsidP="59E47478">
      <w:pPr>
        <w:spacing w:after="0"/>
        <w:ind w:left="720"/>
        <w:jc w:val="both"/>
      </w:pPr>
    </w:p>
    <w:p w14:paraId="752F0345" w14:textId="722354FE" w:rsidR="58CBA273" w:rsidRDefault="58CBA273" w:rsidP="59E47478">
      <w:pPr>
        <w:spacing w:after="0"/>
        <w:jc w:val="both"/>
        <w:rPr>
          <w:i/>
          <w:iCs/>
        </w:rPr>
      </w:pPr>
      <w:r w:rsidRPr="59E47478">
        <w:rPr>
          <w:i/>
          <w:iCs/>
        </w:rPr>
        <w:t>timeseries.py</w:t>
      </w:r>
    </w:p>
    <w:p w14:paraId="2FD88872" w14:textId="504BD3BE" w:rsidR="58CBA273" w:rsidRDefault="58CBA273" w:rsidP="59E47478">
      <w:pPr>
        <w:spacing w:after="0"/>
        <w:ind w:firstLine="720"/>
        <w:jc w:val="both"/>
        <w:rPr>
          <w:b/>
          <w:bCs/>
        </w:rPr>
      </w:pPr>
      <w:r>
        <w:t xml:space="preserve">This code creates the </w:t>
      </w:r>
      <w:r w:rsidR="5CB0EC0A">
        <w:t>annual cyanobacteria index</w:t>
      </w:r>
      <w:r>
        <w:t xml:space="preserve"> plots for </w:t>
      </w:r>
      <w:r w:rsidRPr="59E47478">
        <w:rPr>
          <w:b/>
          <w:bCs/>
        </w:rPr>
        <w:t>Figures 5, 6, and 7.</w:t>
      </w:r>
    </w:p>
    <w:p w14:paraId="37EAEEBF" w14:textId="7890425D" w:rsidR="59E47478" w:rsidRDefault="59E47478" w:rsidP="59E47478">
      <w:pPr>
        <w:spacing w:after="0"/>
        <w:ind w:left="720"/>
        <w:jc w:val="both"/>
      </w:pPr>
    </w:p>
    <w:sectPr w:rsidR="59E47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cevuru9/ov+8y" int2:id="CPuNy9vM">
      <int2:state int2:value="Rejected" int2:type="LegacyProofing"/>
    </int2:textHash>
    <int2:textHash int2:hashCode="pyD4T7j52fp4hp" int2:id="IiitU471">
      <int2:state int2:value="Rejected" int2:type="LegacyProofing"/>
    </int2:textHash>
    <int2:textHash int2:hashCode="tsnxR4/9U6EzBw" int2:id="Vme6uKAH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81E2D"/>
    <w:multiLevelType w:val="hybridMultilevel"/>
    <w:tmpl w:val="96BE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74EC5"/>
    <w:multiLevelType w:val="hybridMultilevel"/>
    <w:tmpl w:val="288A8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66218"/>
    <w:multiLevelType w:val="hybridMultilevel"/>
    <w:tmpl w:val="E182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04D37"/>
    <w:multiLevelType w:val="hybridMultilevel"/>
    <w:tmpl w:val="681E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B3908"/>
    <w:multiLevelType w:val="hybridMultilevel"/>
    <w:tmpl w:val="3B2A3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274691">
    <w:abstractNumId w:val="2"/>
  </w:num>
  <w:num w:numId="2" w16cid:durableId="1152209856">
    <w:abstractNumId w:val="4"/>
  </w:num>
  <w:num w:numId="3" w16cid:durableId="33118311">
    <w:abstractNumId w:val="1"/>
  </w:num>
  <w:num w:numId="4" w16cid:durableId="1810398547">
    <w:abstractNumId w:val="3"/>
  </w:num>
  <w:num w:numId="5" w16cid:durableId="22846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13"/>
    <w:rsid w:val="00023652"/>
    <w:rsid w:val="00030E80"/>
    <w:rsid w:val="0003487D"/>
    <w:rsid w:val="0006ACC9"/>
    <w:rsid w:val="00082863"/>
    <w:rsid w:val="000A43A7"/>
    <w:rsid w:val="000C0770"/>
    <w:rsid w:val="000C5FDE"/>
    <w:rsid w:val="000D72D6"/>
    <w:rsid w:val="00132E49"/>
    <w:rsid w:val="00141126"/>
    <w:rsid w:val="00165085"/>
    <w:rsid w:val="00172322"/>
    <w:rsid w:val="00186679"/>
    <w:rsid w:val="001F4B80"/>
    <w:rsid w:val="0021460A"/>
    <w:rsid w:val="002522E4"/>
    <w:rsid w:val="002919C7"/>
    <w:rsid w:val="002A72EE"/>
    <w:rsid w:val="002B3643"/>
    <w:rsid w:val="002D3829"/>
    <w:rsid w:val="002E6404"/>
    <w:rsid w:val="003017A7"/>
    <w:rsid w:val="00302BFC"/>
    <w:rsid w:val="00321243"/>
    <w:rsid w:val="00332AB7"/>
    <w:rsid w:val="003731DC"/>
    <w:rsid w:val="0038445B"/>
    <w:rsid w:val="003A0D19"/>
    <w:rsid w:val="003B4FB6"/>
    <w:rsid w:val="003F30CD"/>
    <w:rsid w:val="00407491"/>
    <w:rsid w:val="004110E2"/>
    <w:rsid w:val="004151C4"/>
    <w:rsid w:val="00440429"/>
    <w:rsid w:val="004723A7"/>
    <w:rsid w:val="00472E0F"/>
    <w:rsid w:val="00473706"/>
    <w:rsid w:val="00481CE8"/>
    <w:rsid w:val="00483C7A"/>
    <w:rsid w:val="00485505"/>
    <w:rsid w:val="00487056"/>
    <w:rsid w:val="004B23DC"/>
    <w:rsid w:val="004C01A7"/>
    <w:rsid w:val="004C6BF1"/>
    <w:rsid w:val="004E4E08"/>
    <w:rsid w:val="00510639"/>
    <w:rsid w:val="00516457"/>
    <w:rsid w:val="00516705"/>
    <w:rsid w:val="00523617"/>
    <w:rsid w:val="00525751"/>
    <w:rsid w:val="005319B0"/>
    <w:rsid w:val="005459C3"/>
    <w:rsid w:val="00553A2D"/>
    <w:rsid w:val="005760F3"/>
    <w:rsid w:val="0059519C"/>
    <w:rsid w:val="00597132"/>
    <w:rsid w:val="005B66FE"/>
    <w:rsid w:val="005C3A0A"/>
    <w:rsid w:val="005E2D07"/>
    <w:rsid w:val="005E608D"/>
    <w:rsid w:val="006005B9"/>
    <w:rsid w:val="006C14CF"/>
    <w:rsid w:val="006C282D"/>
    <w:rsid w:val="006F1F13"/>
    <w:rsid w:val="006F219E"/>
    <w:rsid w:val="00716CE8"/>
    <w:rsid w:val="00726454"/>
    <w:rsid w:val="007269C2"/>
    <w:rsid w:val="00763540"/>
    <w:rsid w:val="007655FF"/>
    <w:rsid w:val="00770A51"/>
    <w:rsid w:val="00786E50"/>
    <w:rsid w:val="0078E51C"/>
    <w:rsid w:val="007C2996"/>
    <w:rsid w:val="007C3943"/>
    <w:rsid w:val="007C7AB5"/>
    <w:rsid w:val="007D518B"/>
    <w:rsid w:val="007F2837"/>
    <w:rsid w:val="00805343"/>
    <w:rsid w:val="008057C3"/>
    <w:rsid w:val="00833FA1"/>
    <w:rsid w:val="00854D55"/>
    <w:rsid w:val="00861670"/>
    <w:rsid w:val="0088197D"/>
    <w:rsid w:val="008D00BD"/>
    <w:rsid w:val="008D7BBC"/>
    <w:rsid w:val="008E3A2A"/>
    <w:rsid w:val="00933132"/>
    <w:rsid w:val="00981B21"/>
    <w:rsid w:val="0099552F"/>
    <w:rsid w:val="009A03C7"/>
    <w:rsid w:val="009C7ED8"/>
    <w:rsid w:val="009F6D13"/>
    <w:rsid w:val="009F77BC"/>
    <w:rsid w:val="00A1501F"/>
    <w:rsid w:val="00A21BE5"/>
    <w:rsid w:val="00A32C89"/>
    <w:rsid w:val="00A395ED"/>
    <w:rsid w:val="00A46372"/>
    <w:rsid w:val="00A50A77"/>
    <w:rsid w:val="00A5351D"/>
    <w:rsid w:val="00A62230"/>
    <w:rsid w:val="00A648CC"/>
    <w:rsid w:val="00A73A51"/>
    <w:rsid w:val="00A7470B"/>
    <w:rsid w:val="00A87C6D"/>
    <w:rsid w:val="00AA12CD"/>
    <w:rsid w:val="00AA7C7E"/>
    <w:rsid w:val="00AC56F8"/>
    <w:rsid w:val="00AF29C9"/>
    <w:rsid w:val="00AF3D6F"/>
    <w:rsid w:val="00AF54E3"/>
    <w:rsid w:val="00B055F4"/>
    <w:rsid w:val="00B13145"/>
    <w:rsid w:val="00B23C51"/>
    <w:rsid w:val="00B5188D"/>
    <w:rsid w:val="00B55C04"/>
    <w:rsid w:val="00B929A0"/>
    <w:rsid w:val="00B9661F"/>
    <w:rsid w:val="00BC4D8D"/>
    <w:rsid w:val="00BE1D17"/>
    <w:rsid w:val="00BE7FFB"/>
    <w:rsid w:val="00C36BC7"/>
    <w:rsid w:val="00C546D9"/>
    <w:rsid w:val="00C561BA"/>
    <w:rsid w:val="00C6450C"/>
    <w:rsid w:val="00C7479B"/>
    <w:rsid w:val="00CC401E"/>
    <w:rsid w:val="00CC5132"/>
    <w:rsid w:val="00CD2CC7"/>
    <w:rsid w:val="00CE0767"/>
    <w:rsid w:val="00CF3AD6"/>
    <w:rsid w:val="00CF7087"/>
    <w:rsid w:val="00D06792"/>
    <w:rsid w:val="00D14100"/>
    <w:rsid w:val="00D15E6E"/>
    <w:rsid w:val="00D23068"/>
    <w:rsid w:val="00D50886"/>
    <w:rsid w:val="00D6707B"/>
    <w:rsid w:val="00D808C4"/>
    <w:rsid w:val="00D946F4"/>
    <w:rsid w:val="00DA7197"/>
    <w:rsid w:val="00DD2E56"/>
    <w:rsid w:val="00DD421A"/>
    <w:rsid w:val="00DD4493"/>
    <w:rsid w:val="00DF7283"/>
    <w:rsid w:val="00E30876"/>
    <w:rsid w:val="00E37B0A"/>
    <w:rsid w:val="00E53269"/>
    <w:rsid w:val="00E560CC"/>
    <w:rsid w:val="00E57466"/>
    <w:rsid w:val="00E742FF"/>
    <w:rsid w:val="00E76A7A"/>
    <w:rsid w:val="00EA2823"/>
    <w:rsid w:val="00EA3717"/>
    <w:rsid w:val="00EA6A96"/>
    <w:rsid w:val="00EB326C"/>
    <w:rsid w:val="00EC1FBE"/>
    <w:rsid w:val="00ED602F"/>
    <w:rsid w:val="00EE26BB"/>
    <w:rsid w:val="00EF7CA6"/>
    <w:rsid w:val="00F02CB0"/>
    <w:rsid w:val="00F32BA2"/>
    <w:rsid w:val="00F55285"/>
    <w:rsid w:val="00F559F3"/>
    <w:rsid w:val="00F641E1"/>
    <w:rsid w:val="00F869FA"/>
    <w:rsid w:val="00F90C8F"/>
    <w:rsid w:val="00F93D6A"/>
    <w:rsid w:val="00F959E6"/>
    <w:rsid w:val="00FA122A"/>
    <w:rsid w:val="00FB7BE9"/>
    <w:rsid w:val="00FD6BCD"/>
    <w:rsid w:val="00FD7184"/>
    <w:rsid w:val="00FD7A3A"/>
    <w:rsid w:val="00FF41DE"/>
    <w:rsid w:val="00FF4915"/>
    <w:rsid w:val="04B878D0"/>
    <w:rsid w:val="07A6E7F3"/>
    <w:rsid w:val="07B6B53F"/>
    <w:rsid w:val="0C75FE42"/>
    <w:rsid w:val="1048DDF6"/>
    <w:rsid w:val="1060F2A6"/>
    <w:rsid w:val="15ACEBAF"/>
    <w:rsid w:val="1987A55D"/>
    <w:rsid w:val="1BBA4A21"/>
    <w:rsid w:val="1C69D613"/>
    <w:rsid w:val="1CFFB7A4"/>
    <w:rsid w:val="1D2D1001"/>
    <w:rsid w:val="1DA627A4"/>
    <w:rsid w:val="1DE33FD0"/>
    <w:rsid w:val="1EFA7232"/>
    <w:rsid w:val="1FA2199B"/>
    <w:rsid w:val="21BD0123"/>
    <w:rsid w:val="247DDE49"/>
    <w:rsid w:val="24A47DBF"/>
    <w:rsid w:val="24BC584E"/>
    <w:rsid w:val="283AAEE7"/>
    <w:rsid w:val="28C3BCD4"/>
    <w:rsid w:val="2A31DD55"/>
    <w:rsid w:val="2AE463E1"/>
    <w:rsid w:val="2B328859"/>
    <w:rsid w:val="2DDF0050"/>
    <w:rsid w:val="2FCAF88A"/>
    <w:rsid w:val="30BEC67B"/>
    <w:rsid w:val="3128BD81"/>
    <w:rsid w:val="41CC40FA"/>
    <w:rsid w:val="43437588"/>
    <w:rsid w:val="439654BE"/>
    <w:rsid w:val="48FBF637"/>
    <w:rsid w:val="4D59C8B0"/>
    <w:rsid w:val="4E9B1A3A"/>
    <w:rsid w:val="52185422"/>
    <w:rsid w:val="561CD2C3"/>
    <w:rsid w:val="56FA02FD"/>
    <w:rsid w:val="58457396"/>
    <w:rsid w:val="58CBA273"/>
    <w:rsid w:val="592F6909"/>
    <w:rsid w:val="59E47478"/>
    <w:rsid w:val="5CB0EC0A"/>
    <w:rsid w:val="5DE296C7"/>
    <w:rsid w:val="60D979AA"/>
    <w:rsid w:val="6206D209"/>
    <w:rsid w:val="64AF2D4E"/>
    <w:rsid w:val="664E5712"/>
    <w:rsid w:val="66608782"/>
    <w:rsid w:val="666E6DEC"/>
    <w:rsid w:val="667D15FE"/>
    <w:rsid w:val="711A3E48"/>
    <w:rsid w:val="724BE542"/>
    <w:rsid w:val="7684F63D"/>
    <w:rsid w:val="7AF481EF"/>
    <w:rsid w:val="7C40D013"/>
    <w:rsid w:val="7CF2477B"/>
    <w:rsid w:val="7E010104"/>
    <w:rsid w:val="7F2FA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1B079"/>
  <w15:chartTrackingRefBased/>
  <w15:docId w15:val="{2B54FBBA-FE81-40FD-8D3A-5C5C0782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88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E6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1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1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4E0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2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8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2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hab.sfei.org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ospo.noaa.gov/Products/land/hms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qs.epa.gov/aqsweb/airdata/download_files.html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A10C43EE9E24CB2140F6A812CE46F" ma:contentTypeVersion="13" ma:contentTypeDescription="Create a new document." ma:contentTypeScope="" ma:versionID="769e6e4c254fa58f133e8cbbf00e0811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96dbe72a-5322-4e7b-93ea-9e55173da137" xmlns:ns6="84b03040-0efb-4d20-90fb-d118a992d72d" targetNamespace="http://schemas.microsoft.com/office/2006/metadata/properties" ma:root="true" ma:fieldsID="6f656254d6a82fc7ed8cca8f6460bf62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96dbe72a-5322-4e7b-93ea-9e55173da137"/>
    <xsd:import namespace="84b03040-0efb-4d20-90fb-d118a992d72d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lcf76f155ced4ddcb4097134ff3c332f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df6fa17-7762-4d8d-82ed-cbbeca665eac}" ma:internalName="TaxCatchAllLabel" ma:readOnly="true" ma:showField="CatchAllDataLabel" ma:web="84b03040-0efb-4d20-90fb-d118a992d7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adf6fa17-7762-4d8d-82ed-cbbeca665eac}" ma:internalName="TaxCatchAll" ma:showField="CatchAllData" ma:web="84b03040-0efb-4d20-90fb-d118a992d7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be72a-5322-4e7b-93ea-9e55173da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29f62856-1543-49d4-a736-4569d363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03040-0efb-4d20-90fb-d118a992d72d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lcf76f155ced4ddcb4097134ff3c332f xmlns="96dbe72a-5322-4e7b-93ea-9e55173da137">
      <Terms xmlns="http://schemas.microsoft.com/office/infopath/2007/PartnerControls"/>
    </lcf76f155ced4ddcb4097134ff3c332f>
    <Record xmlns="4ffa91fb-a0ff-4ac5-b2db-65c790d184a4">Shared</Record>
    <Rights xmlns="4ffa91fb-a0ff-4ac5-b2db-65c790d184a4" xsi:nil="true"/>
    <Document_x0020_Creation_x0020_Date xmlns="4ffa91fb-a0ff-4ac5-b2db-65c790d184a4">2023-05-15T18:44:14+00:00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</documentManagement>
</p:properti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3E05F064-28A4-4C3B-BA5B-1B84D0D5A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96dbe72a-5322-4e7b-93ea-9e55173da137"/>
    <ds:schemaRef ds:uri="84b03040-0efb-4d20-90fb-d118a992d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5887-C7B7-4993-8CD5-9AD594B50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40894-65F8-43B9-8CEB-D5588B1889A9}">
  <ds:schemaRefs>
    <ds:schemaRef ds:uri="http://purl.org/dc/elements/1.1/"/>
    <ds:schemaRef ds:uri="http://schemas.microsoft.com/office/2006/documentManagement/types"/>
    <ds:schemaRef ds:uri="84b03040-0efb-4d20-90fb-d118a992d72d"/>
    <ds:schemaRef ds:uri="http://schemas.microsoft.com/office/2006/metadata/properties"/>
    <ds:schemaRef ds:uri="4ffa91fb-a0ff-4ac5-b2db-65c790d184a4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6dbe72a-5322-4e7b-93ea-9e55173da137"/>
    <ds:schemaRef ds:uri="http://schemas.microsoft.com/sharepoint/v3/fields"/>
    <ds:schemaRef ds:uri="http://schemas.microsoft.com/sharepoint.v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0F8276F-B3D4-40A2-B4A1-3EAA4D3300E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Boaggio, Katie</dc:creator>
  <cp:keywords/>
  <dc:description/>
  <cp:lastModifiedBy>Olson, Nicole</cp:lastModifiedBy>
  <cp:revision>71</cp:revision>
  <dcterms:created xsi:type="dcterms:W3CDTF">2022-12-22T15:58:00Z</dcterms:created>
  <dcterms:modified xsi:type="dcterms:W3CDTF">2023-05-24T12:55:00Z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0x010100598A10C43EE9E24CB2140F6A812CE46F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e3f09c3df709400db2417a7161762d62">
    <vt:lpwstr/>
  </property>
  <property fmtid="{D5CDD505-2E9C-101B-9397-08002B2CF9AE}" pid="6" name="EPA_x0020_Subject">
    <vt:lpwstr/>
  </property>
  <property fmtid="{D5CDD505-2E9C-101B-9397-08002B2CF9AE}" pid="7" name="Document Type">
    <vt:lpwstr/>
  </property>
  <property fmtid="{D5CDD505-2E9C-101B-9397-08002B2CF9AE}" pid="8" name="EPA Subject">
    <vt:lpwstr/>
  </property>
</Properties>
</file>