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41F5" w14:textId="3E972079" w:rsidR="14907121" w:rsidRDefault="61E8692B" w:rsidP="1ADC3A01">
      <w:pPr>
        <w:rPr>
          <w:b/>
          <w:bCs/>
        </w:rPr>
      </w:pPr>
      <w:r w:rsidRPr="0AA77A3D">
        <w:rPr>
          <w:b/>
          <w:bCs/>
        </w:rPr>
        <w:t>Supplementary Information 1</w:t>
      </w:r>
      <w:r w:rsidR="69D8FA97" w:rsidRPr="0AA77A3D">
        <w:rPr>
          <w:b/>
          <w:bCs/>
        </w:rPr>
        <w:t>: An Analysis of Data Gathering of PFAS Chemicals from Public Resources</w:t>
      </w:r>
    </w:p>
    <w:p w14:paraId="0EADEEF1" w14:textId="2E989A49" w:rsidR="14813B6B" w:rsidRDefault="14813B6B" w:rsidP="0AA77A3D">
      <w:r>
        <w:t xml:space="preserve">Significant numbers of PFAS, according to different substructural search criteria discussed in the paper, have been harvested or validated </w:t>
      </w:r>
      <w:r w:rsidR="2C84DB8D">
        <w:t>against public resources over the past ~5 years. Many websites have been sampled</w:t>
      </w:r>
      <w:r w:rsidR="2F158592">
        <w:t xml:space="preserve">, including </w:t>
      </w:r>
      <w:r w:rsidR="2C84DB8D">
        <w:t xml:space="preserve">PubChem, ChemSpider and the </w:t>
      </w:r>
      <w:r w:rsidR="7AE1D84E">
        <w:t>more recent</w:t>
      </w:r>
      <w:r w:rsidR="2C84DB8D">
        <w:t xml:space="preserve"> Common</w:t>
      </w:r>
      <w:r w:rsidR="5C0E3F04">
        <w:t xml:space="preserve"> </w:t>
      </w:r>
      <w:r w:rsidR="7F0A215D">
        <w:t xml:space="preserve">Chemistry website. </w:t>
      </w:r>
      <w:r w:rsidR="19A928B7">
        <w:t xml:space="preserve">As a smaller database with high reliability due to its sourcing from CAS, </w:t>
      </w:r>
      <w:r w:rsidR="7F0A215D">
        <w:t>Common</w:t>
      </w:r>
      <w:r w:rsidR="189FFA56">
        <w:t xml:space="preserve"> </w:t>
      </w:r>
      <w:r w:rsidR="7F0A215D">
        <w:t xml:space="preserve">Chemistry has been used primarily for </w:t>
      </w:r>
      <w:r w:rsidR="4FC44F6F">
        <w:t xml:space="preserve">the validation of CASRNs </w:t>
      </w:r>
      <w:r w:rsidR="2350BD0E">
        <w:t>in data</w:t>
      </w:r>
      <w:r w:rsidR="4FC44F6F">
        <w:t xml:space="preserve"> </w:t>
      </w:r>
      <w:r w:rsidR="43FE4A75">
        <w:t xml:space="preserve">obtained </w:t>
      </w:r>
      <w:r w:rsidR="4FC44F6F">
        <w:t xml:space="preserve">from </w:t>
      </w:r>
      <w:r w:rsidR="25AE62DA">
        <w:t xml:space="preserve">other </w:t>
      </w:r>
      <w:r w:rsidR="4FC44F6F">
        <w:t>public resources</w:t>
      </w:r>
      <w:r w:rsidR="0B9F875D">
        <w:t>; these other resources provide much larger samples but may rely partially or wholly on lower-quality depositor-supplied data</w:t>
      </w:r>
      <w:r w:rsidR="4FC44F6F">
        <w:t>.</w:t>
      </w:r>
      <w:r w:rsidR="303F1627">
        <w:t xml:space="preserve"> These resources are </w:t>
      </w:r>
      <w:r w:rsidR="7B2CF5FE">
        <w:t>utilized with</w:t>
      </w:r>
      <w:r w:rsidR="303F1627">
        <w:t xml:space="preserve"> a combination of manual queries, batch exports, and programmatic </w:t>
      </w:r>
      <w:r w:rsidR="622E0CFD">
        <w:t>access using application programming interfaces (APIs).</w:t>
      </w:r>
      <w:r w:rsidR="009066B9">
        <w:t xml:space="preserve"> </w:t>
      </w:r>
      <w:r w:rsidR="00143B6F">
        <w:t>Using this approach</w:t>
      </w:r>
      <w:r w:rsidR="005550E1">
        <w:t>,</w:t>
      </w:r>
      <w:r w:rsidR="00143B6F">
        <w:t xml:space="preserve"> subsets of data for registration into the </w:t>
      </w:r>
      <w:proofErr w:type="spellStart"/>
      <w:r w:rsidR="00143B6F">
        <w:t>DSSTox</w:t>
      </w:r>
      <w:proofErr w:type="spellEnd"/>
      <w:r w:rsidR="00143B6F">
        <w:t xml:space="preserve"> database have been sourced. </w:t>
      </w:r>
      <w:r w:rsidR="009066B9">
        <w:t xml:space="preserve">For PubChem in particular, that availability of a rich API to query the data is useful to examine the growth in the number of PFAS chemicals contained within the resource. </w:t>
      </w:r>
      <w:proofErr w:type="gramStart"/>
      <w:r w:rsidR="009066B9">
        <w:t>A number of</w:t>
      </w:r>
      <w:proofErr w:type="gramEnd"/>
      <w:r w:rsidR="009066B9">
        <w:t xml:space="preserve"> examples</w:t>
      </w:r>
      <w:r w:rsidR="00143B6F">
        <w:t xml:space="preserve"> representing both data harvesting and profiling of PFAS chemical datasets</w:t>
      </w:r>
      <w:r w:rsidR="009066B9">
        <w:t xml:space="preserve"> are listed below.</w:t>
      </w:r>
    </w:p>
    <w:p w14:paraId="282F54E2" w14:textId="1E639C6F" w:rsidR="00BE6572" w:rsidRDefault="5AC53D30">
      <w:r>
        <w:t xml:space="preserve">On </w:t>
      </w:r>
      <w:r w:rsidR="495A86AD">
        <w:t>December 26</w:t>
      </w:r>
      <w:r w:rsidR="495A86AD" w:rsidRPr="0AA77A3D">
        <w:rPr>
          <w:vertAlign w:val="superscript"/>
        </w:rPr>
        <w:t>th</w:t>
      </w:r>
      <w:r w:rsidR="495A86AD">
        <w:t>, 2019</w:t>
      </w:r>
      <w:r>
        <w:t xml:space="preserve">, a </w:t>
      </w:r>
      <w:r w:rsidR="4A836275">
        <w:t xml:space="preserve">query of PubChem </w:t>
      </w:r>
      <w:r w:rsidR="3076A0C3">
        <w:t>(</w:t>
      </w:r>
      <w:hyperlink r:id="rId10">
        <w:r w:rsidR="3076A0C3" w:rsidRPr="0AA77A3D">
          <w:rPr>
            <w:rStyle w:val="Hyperlink"/>
          </w:rPr>
          <w:t>https://pubchem.ncbi.nlm.nih.gov/</w:t>
        </w:r>
      </w:hyperlink>
      <w:r w:rsidR="3076A0C3">
        <w:t xml:space="preserve">) </w:t>
      </w:r>
      <w:r w:rsidR="4A836275">
        <w:t>using a substructur</w:t>
      </w:r>
      <w:r w:rsidR="7EC683C5">
        <w:t>al</w:t>
      </w:r>
      <w:r w:rsidR="4A836275">
        <w:t xml:space="preserve"> query of RCF2CFR’R” </w:t>
      </w:r>
      <w:r w:rsidR="009066B9">
        <w:t xml:space="preserve">(see the main manuscript for the relevance of this substructure) </w:t>
      </w:r>
      <w:r w:rsidR="4A836275">
        <w:t>was performed</w:t>
      </w:r>
      <w:r w:rsidR="009066B9">
        <w:t xml:space="preserve">. </w:t>
      </w:r>
      <w:r w:rsidR="4A836275">
        <w:t xml:space="preserve"> 9,311 records containing this </w:t>
      </w:r>
      <w:r w:rsidR="55F01406">
        <w:t xml:space="preserve">specific </w:t>
      </w:r>
      <w:r w:rsidR="4A836275">
        <w:t xml:space="preserve">substructure were identified. PubChem </w:t>
      </w:r>
      <w:r w:rsidR="5D881199">
        <w:t>C</w:t>
      </w:r>
      <w:r w:rsidR="4A836275">
        <w:t xml:space="preserve">IDs and </w:t>
      </w:r>
      <w:r w:rsidR="6A5E7C72">
        <w:t xml:space="preserve">associated </w:t>
      </w:r>
      <w:r w:rsidR="4A836275">
        <w:t xml:space="preserve">InChIKeys were </w:t>
      </w:r>
      <w:r w:rsidR="326CF117">
        <w:t xml:space="preserve">then </w:t>
      </w:r>
      <w:r w:rsidR="4A836275">
        <w:t>extracted for the 9,311 records.</w:t>
      </w:r>
      <w:r w:rsidR="009066B9">
        <w:t xml:space="preserve"> Approximately </w:t>
      </w:r>
      <w:r w:rsidR="00092E13">
        <w:t>4.3</w:t>
      </w:r>
      <w:r w:rsidR="009066B9">
        <w:t xml:space="preserve">% of structures described by the harvested InChIKeys were present in </w:t>
      </w:r>
      <w:proofErr w:type="spellStart"/>
      <w:r w:rsidR="009066B9">
        <w:t>DSSTox</w:t>
      </w:r>
      <w:proofErr w:type="spellEnd"/>
      <w:r w:rsidR="009066B9">
        <w:t>. Despite our interest in expanding the PFAS chemicals dataset to support our research</w:t>
      </w:r>
      <w:r w:rsidR="005550E1">
        <w:t>,</w:t>
      </w:r>
      <w:r w:rsidR="009066B9">
        <w:t xml:space="preserve"> we are cautious that this expansion is not based simply on supplier-on-demand chemicals or harvesting of chemicals from patents that may</w:t>
      </w:r>
      <w:r w:rsidR="00143B6F">
        <w:t xml:space="preserve"> simply be associated with an enumeration exercise of an ambiguous structural representation. </w:t>
      </w:r>
      <w:r w:rsidR="005550E1">
        <w:t xml:space="preserve">As a proxy to validate the existence of chemicals, </w:t>
      </w:r>
      <w:r w:rsidR="00092E13">
        <w:t>t</w:t>
      </w:r>
      <w:r w:rsidR="00143B6F">
        <w:t>he</w:t>
      </w:r>
      <w:r w:rsidR="4A836275">
        <w:t xml:space="preserve"> </w:t>
      </w:r>
      <w:proofErr w:type="spellStart"/>
      <w:r w:rsidR="4A836275">
        <w:t>InChIKeys</w:t>
      </w:r>
      <w:proofErr w:type="spellEnd"/>
      <w:r w:rsidR="4A836275">
        <w:t xml:space="preserve"> which did not match an existing record in </w:t>
      </w:r>
      <w:r w:rsidR="12F63341">
        <w:t xml:space="preserve">the </w:t>
      </w:r>
      <w:proofErr w:type="spellStart"/>
      <w:r w:rsidR="4A836275">
        <w:t>DSSTox</w:t>
      </w:r>
      <w:proofErr w:type="spellEnd"/>
      <w:r w:rsidR="4A836275">
        <w:t xml:space="preserve"> </w:t>
      </w:r>
      <w:r w:rsidR="35573110">
        <w:t xml:space="preserve">database </w:t>
      </w:r>
      <w:r w:rsidR="4A836275">
        <w:t>(8,909 records) were then used to query ChemSpider (</w:t>
      </w:r>
      <w:hyperlink r:id="rId11">
        <w:r w:rsidR="4A836275" w:rsidRPr="0AA77A3D">
          <w:rPr>
            <w:rStyle w:val="Hyperlink"/>
          </w:rPr>
          <w:t>http://www.chemspider.com/</w:t>
        </w:r>
      </w:hyperlink>
      <w:r w:rsidR="4A836275">
        <w:t xml:space="preserve">) </w:t>
      </w:r>
      <w:r w:rsidR="4CF1E1CE">
        <w:t xml:space="preserve">to obtain </w:t>
      </w:r>
      <w:r w:rsidR="4A836275">
        <w:t>CASRN(s)</w:t>
      </w:r>
      <w:r w:rsidR="1F5263CA">
        <w:t xml:space="preserve"> if available</w:t>
      </w:r>
      <w:r w:rsidR="4A836275">
        <w:t>. 758</w:t>
      </w:r>
      <w:r w:rsidR="0481374F">
        <w:t xml:space="preserve"> (8.5%)</w:t>
      </w:r>
      <w:r w:rsidR="4A836275">
        <w:t xml:space="preserve"> of the queried InChIKeys were mapped to one or more CASRNs.</w:t>
      </w:r>
      <w:r w:rsidR="00143B6F">
        <w:t xml:space="preserve"> This subset of chemicals was registered into the </w:t>
      </w:r>
      <w:proofErr w:type="spellStart"/>
      <w:r w:rsidR="00143B6F">
        <w:t>DSSTox</w:t>
      </w:r>
      <w:proofErr w:type="spellEnd"/>
      <w:r w:rsidR="00143B6F">
        <w:t xml:space="preserve"> database.</w:t>
      </w:r>
    </w:p>
    <w:p w14:paraId="1CB4A348" w14:textId="54A2672F" w:rsidR="00BE6572" w:rsidRPr="00AB7191" w:rsidRDefault="0792B358" w:rsidP="1ADC3A01">
      <w:r>
        <w:t>On November 8</w:t>
      </w:r>
      <w:r w:rsidR="02B83F45" w:rsidRPr="0AA77A3D">
        <w:rPr>
          <w:vertAlign w:val="superscript"/>
        </w:rPr>
        <w:t>th</w:t>
      </w:r>
      <w:r>
        <w:t>, 202</w:t>
      </w:r>
      <w:r w:rsidR="2895AC09">
        <w:t>1</w:t>
      </w:r>
      <w:r>
        <w:t xml:space="preserve">, </w:t>
      </w:r>
      <w:r w:rsidR="08C1857B">
        <w:t xml:space="preserve">a more general substructural query </w:t>
      </w:r>
      <w:r w:rsidR="27235993">
        <w:t xml:space="preserve">for fluorinated chemicals </w:t>
      </w:r>
      <w:r w:rsidR="08C1857B">
        <w:t>was performed (RCF2CFR’R” with lone hydrogens permitted as R groups, i.e., SMARTS C(CF)(F)F)</w:t>
      </w:r>
      <w:r>
        <w:t>, iden</w:t>
      </w:r>
      <w:r w:rsidR="44319103">
        <w:t xml:space="preserve">tifying 332,989 </w:t>
      </w:r>
      <w:r w:rsidR="031E693D">
        <w:t>records</w:t>
      </w:r>
      <w:r w:rsidR="1E7E0255">
        <w:t xml:space="preserve"> (332,206 distinct InChIKeys)</w:t>
      </w:r>
      <w:r w:rsidR="44319103">
        <w:t xml:space="preserve">. </w:t>
      </w:r>
      <w:r w:rsidR="17F2A8FE">
        <w:t>Depositor-supplied CASRNs were</w:t>
      </w:r>
      <w:r w:rsidR="4DF645E0">
        <w:t xml:space="preserve"> then</w:t>
      </w:r>
      <w:r w:rsidR="17F2A8FE">
        <w:t xml:space="preserve"> extracted from PubChem for this list using the native API (</w:t>
      </w:r>
      <w:hyperlink r:id="rId12">
        <w:r w:rsidR="17F2A8FE" w:rsidRPr="0AA77A3D">
          <w:rPr>
            <w:rStyle w:val="Hyperlink"/>
          </w:rPr>
          <w:t>https://pubchemdocs.ncbi.nlm.nih.gov/programmatic-access</w:t>
        </w:r>
      </w:hyperlink>
      <w:r w:rsidR="17F2A8FE">
        <w:t>).</w:t>
      </w:r>
      <w:r w:rsidR="6D7B7DDF">
        <w:t xml:space="preserve"> Due to </w:t>
      </w:r>
      <w:r w:rsidR="00143B6F">
        <w:t xml:space="preserve">the </w:t>
      </w:r>
      <w:r w:rsidR="005550E1">
        <w:t>major improvement in efficiency</w:t>
      </w:r>
      <w:r w:rsidR="6D7B7DDF">
        <w:t xml:space="preserve"> of </w:t>
      </w:r>
      <w:r w:rsidR="00143B6F">
        <w:t xml:space="preserve">the </w:t>
      </w:r>
      <w:r w:rsidR="6D7B7DDF">
        <w:t xml:space="preserve">REST </w:t>
      </w:r>
      <w:r w:rsidR="005550E1">
        <w:t>over the</w:t>
      </w:r>
      <w:r w:rsidR="6D7B7DDF">
        <w:t xml:space="preserve"> VIEW API, CASRNs were extracted from depositor-supplied synonyms rather than from PubChem’s CAS heading.</w:t>
      </w:r>
      <w:r w:rsidR="17F2A8FE">
        <w:t xml:space="preserve"> </w:t>
      </w:r>
      <w:r w:rsidR="19460CA9">
        <w:t xml:space="preserve">In total, 11,446 (3.4%) of </w:t>
      </w:r>
      <w:r w:rsidR="00143B6F">
        <w:t xml:space="preserve">the </w:t>
      </w:r>
      <w:r w:rsidR="19460CA9">
        <w:t>results had a</w:t>
      </w:r>
      <w:r w:rsidR="10A0A325">
        <w:t xml:space="preserve">n associated </w:t>
      </w:r>
      <w:r w:rsidR="19460CA9">
        <w:t>CASRN</w:t>
      </w:r>
      <w:r w:rsidR="005550E1">
        <w:t>,</w:t>
      </w:r>
      <w:r w:rsidR="2A1DBB2B">
        <w:t xml:space="preserve"> with </w:t>
      </w:r>
      <w:r w:rsidR="19460CA9">
        <w:t>204 of these ha</w:t>
      </w:r>
      <w:r w:rsidR="6F6D72CF">
        <w:t>ving</w:t>
      </w:r>
      <w:r w:rsidR="19460CA9">
        <w:t xml:space="preserve"> more than one</w:t>
      </w:r>
      <w:r w:rsidR="0408963D">
        <w:t xml:space="preserve"> CASRN</w:t>
      </w:r>
      <w:r w:rsidR="66272833">
        <w:t>.</w:t>
      </w:r>
      <w:r w:rsidR="59F8F418">
        <w:t xml:space="preserve"> </w:t>
      </w:r>
      <w:r w:rsidR="47251CE6">
        <w:t xml:space="preserve">Registry numbers </w:t>
      </w:r>
      <w:r w:rsidR="59F8F418">
        <w:t xml:space="preserve">which did not match an existing record in </w:t>
      </w:r>
      <w:proofErr w:type="spellStart"/>
      <w:r w:rsidR="59F8F418">
        <w:t>DSSTox</w:t>
      </w:r>
      <w:proofErr w:type="spellEnd"/>
      <w:r w:rsidR="59F8F418">
        <w:t xml:space="preserve"> (3,094 records</w:t>
      </w:r>
      <w:r w:rsidR="00143B6F">
        <w:t xml:space="preserve"> in total</w:t>
      </w:r>
      <w:r w:rsidR="59F8F418">
        <w:t>) were</w:t>
      </w:r>
      <w:r w:rsidR="57ED7A14">
        <w:t xml:space="preserve"> then</w:t>
      </w:r>
      <w:r w:rsidR="59F8F418">
        <w:t xml:space="preserve"> </w:t>
      </w:r>
      <w:r w:rsidR="67D97F8D">
        <w:t>validated against Common Chemistry</w:t>
      </w:r>
      <w:r w:rsidR="016F855F">
        <w:t xml:space="preserve"> (</w:t>
      </w:r>
      <w:hyperlink r:id="rId13">
        <w:r w:rsidR="016F855F" w:rsidRPr="0AA77A3D">
          <w:rPr>
            <w:rStyle w:val="Hyperlink"/>
          </w:rPr>
          <w:t>https://commonchemistry.cas.org/</w:t>
        </w:r>
      </w:hyperlink>
      <w:r w:rsidR="016F855F">
        <w:t>)</w:t>
      </w:r>
      <w:r w:rsidR="3814287E">
        <w:t xml:space="preserve"> via API</w:t>
      </w:r>
      <w:r w:rsidR="67D97F8D">
        <w:t xml:space="preserve">, which </w:t>
      </w:r>
      <w:r w:rsidR="76DD4C0D">
        <w:t>discovered</w:t>
      </w:r>
      <w:r w:rsidR="67D97F8D">
        <w:t xml:space="preserve"> 11 matches</w:t>
      </w:r>
      <w:r w:rsidR="00143B6F">
        <w:t xml:space="preserve"> (&lt;0.4% of the hits)</w:t>
      </w:r>
      <w:r w:rsidR="67D97F8D">
        <w:t>. Th</w:t>
      </w:r>
      <w:r w:rsidR="4E1CB3A5">
        <w:t>o</w:t>
      </w:r>
      <w:r w:rsidR="67D97F8D">
        <w:t>se 11</w:t>
      </w:r>
      <w:r w:rsidR="4A088E71">
        <w:t xml:space="preserve"> chemical substances</w:t>
      </w:r>
      <w:r w:rsidR="67D97F8D">
        <w:t xml:space="preserve"> were </w:t>
      </w:r>
      <w:r w:rsidR="466B6239">
        <w:t xml:space="preserve">then added </w:t>
      </w:r>
      <w:r w:rsidR="67D97F8D">
        <w:t xml:space="preserve">to </w:t>
      </w:r>
      <w:proofErr w:type="spellStart"/>
      <w:r w:rsidR="67D97F8D">
        <w:t>DSSTox</w:t>
      </w:r>
      <w:proofErr w:type="spellEnd"/>
      <w:r w:rsidR="67D97F8D">
        <w:t xml:space="preserve"> as high priority data, and the remaining 3,083 queued for registration after curator review.</w:t>
      </w:r>
      <w:r w:rsidR="00143B6F">
        <w:t xml:space="preserve"> </w:t>
      </w:r>
    </w:p>
    <w:p w14:paraId="7627A80E" w14:textId="6D7E5FFD" w:rsidR="00BE6572" w:rsidRDefault="383482F8" w:rsidP="1ADC3A01">
      <w:r>
        <w:t>On December 13</w:t>
      </w:r>
      <w:r w:rsidR="267D9CB5" w:rsidRPr="0AA77A3D">
        <w:rPr>
          <w:vertAlign w:val="superscript"/>
        </w:rPr>
        <w:t>th</w:t>
      </w:r>
      <w:r>
        <w:t xml:space="preserve">, 2021, the </w:t>
      </w:r>
      <w:r w:rsidR="76DD4C0D">
        <w:t>same query was repeated</w:t>
      </w:r>
      <w:r>
        <w:t xml:space="preserve">, identifying 337,504 </w:t>
      </w:r>
      <w:r w:rsidR="0EAB16CC">
        <w:t>records</w:t>
      </w:r>
      <w:r w:rsidR="76CC169E">
        <w:t xml:space="preserve"> (336,673 distinct InChIKeys)</w:t>
      </w:r>
      <w:r w:rsidR="0EAB16CC">
        <w:t>.</w:t>
      </w:r>
      <w:r w:rsidR="4B8A1BAC">
        <w:t xml:space="preserve"> However, upon inspection, it became clear that th</w:t>
      </w:r>
      <w:r w:rsidR="6E902890">
        <w:t xml:space="preserve">e </w:t>
      </w:r>
      <w:r w:rsidR="4B8A1BAC">
        <w:t>net increase of 4,</w:t>
      </w:r>
      <w:r w:rsidR="3E2C6CB0">
        <w:t>467 structures</w:t>
      </w:r>
      <w:r w:rsidR="65E70048">
        <w:t xml:space="preserve"> </w:t>
      </w:r>
      <w:r w:rsidR="403ED56C">
        <w:t>ov</w:t>
      </w:r>
      <w:r w:rsidR="65E70048">
        <w:t>e</w:t>
      </w:r>
      <w:r w:rsidR="403ED56C">
        <w:t>r the</w:t>
      </w:r>
      <w:r w:rsidR="65E70048">
        <w:t xml:space="preserve"> month</w:t>
      </w:r>
      <w:r w:rsidR="4B8A1BAC">
        <w:t xml:space="preserve"> derived from the </w:t>
      </w:r>
      <w:r w:rsidR="4B8A1BAC" w:rsidRPr="0AA77A3D">
        <w:rPr>
          <w:i/>
          <w:iCs/>
        </w:rPr>
        <w:t xml:space="preserve">removal </w:t>
      </w:r>
      <w:r w:rsidR="4B8A1BAC">
        <w:t>of 30,469 structures and</w:t>
      </w:r>
      <w:r w:rsidR="00AB7191">
        <w:t xml:space="preserve"> then the</w:t>
      </w:r>
      <w:r w:rsidR="4B8A1BAC">
        <w:t xml:space="preserve"> </w:t>
      </w:r>
      <w:r w:rsidR="4B8A1BAC" w:rsidRPr="0AA77A3D">
        <w:rPr>
          <w:i/>
          <w:iCs/>
        </w:rPr>
        <w:t xml:space="preserve">addition </w:t>
      </w:r>
      <w:r w:rsidR="6DEB8C9F">
        <w:t xml:space="preserve">of </w:t>
      </w:r>
      <w:r w:rsidR="627B6B40">
        <w:t>34,936 others.</w:t>
      </w:r>
      <w:r w:rsidR="3537A779">
        <w:t xml:space="preserve"> These sets were non-overlapping, i.e., no structures were added again after removal.</w:t>
      </w:r>
      <w:r w:rsidR="76DD4C0D">
        <w:t xml:space="preserve"> The removed structures were sourced from a batch registration of structures from Google Patents on August 12</w:t>
      </w:r>
      <w:r w:rsidR="76DD4C0D" w:rsidRPr="0AA77A3D">
        <w:rPr>
          <w:vertAlign w:val="superscript"/>
        </w:rPr>
        <w:t>th</w:t>
      </w:r>
      <w:r w:rsidR="76DD4C0D">
        <w:t xml:space="preserve"> and 13</w:t>
      </w:r>
      <w:r w:rsidR="76DD4C0D" w:rsidRPr="0AA77A3D">
        <w:rPr>
          <w:vertAlign w:val="superscript"/>
        </w:rPr>
        <w:t>th</w:t>
      </w:r>
      <w:r w:rsidR="76DD4C0D">
        <w:t xml:space="preserve">, 2021; all structures registered in this batch have subsequently been </w:t>
      </w:r>
      <w:r w:rsidR="2ADA09DA">
        <w:t xml:space="preserve">rendered non-live in PubChem by removal of </w:t>
      </w:r>
      <w:r w:rsidR="2ADA09DA">
        <w:lastRenderedPageBreak/>
        <w:t>their associated substance records</w:t>
      </w:r>
      <w:r w:rsidR="00C25999">
        <w:t xml:space="preserve"> the reason for which we are unsure</w:t>
      </w:r>
      <w:r w:rsidR="2ADA09DA">
        <w:t>.</w:t>
      </w:r>
      <w:r w:rsidR="275FE3F0">
        <w:t xml:space="preserve"> Of the ~35,000 substances added, only two </w:t>
      </w:r>
      <w:r w:rsidR="00AB7191">
        <w:t xml:space="preserve">had associated </w:t>
      </w:r>
      <w:r w:rsidR="275FE3F0">
        <w:t>CASRNs. Neither of these substances</w:t>
      </w:r>
      <w:r w:rsidR="6E399DEC">
        <w:t xml:space="preserve"> </w:t>
      </w:r>
      <w:r w:rsidR="00AB7191">
        <w:t xml:space="preserve">existed </w:t>
      </w:r>
      <w:r w:rsidR="6E399DEC">
        <w:t xml:space="preserve">in </w:t>
      </w:r>
      <w:proofErr w:type="spellStart"/>
      <w:r w:rsidR="6E399DEC">
        <w:t>DSSTox</w:t>
      </w:r>
      <w:proofErr w:type="spellEnd"/>
      <w:r w:rsidR="6E399DEC">
        <w:t xml:space="preserve">, </w:t>
      </w:r>
      <w:r w:rsidR="00AB7191">
        <w:t>and n</w:t>
      </w:r>
      <w:r w:rsidR="6E399DEC">
        <w:t xml:space="preserve">either </w:t>
      </w:r>
      <w:r w:rsidR="00AB7191">
        <w:t xml:space="preserve">of the two </w:t>
      </w:r>
      <w:r w:rsidR="6E399DEC">
        <w:t>CASRN</w:t>
      </w:r>
      <w:r w:rsidR="00AB7191">
        <w:t>s could</w:t>
      </w:r>
      <w:r w:rsidR="6E399DEC">
        <w:t xml:space="preserve"> be validated in Common Chemistry.</w:t>
      </w:r>
      <w:r w:rsidR="00C25999">
        <w:t xml:space="preserve"> Both were added to the database for future reference.</w:t>
      </w:r>
    </w:p>
    <w:p w14:paraId="24354F71" w14:textId="2C35767F" w:rsidR="00D05DCC" w:rsidRDefault="00D05DCC" w:rsidP="1ADC3A01">
      <w:r>
        <w:t xml:space="preserve">This indicates that while there may be many tens, if not thousands, of PFAS-like chemicals flowing into public domain databases, only a fraction of these may be contained within the </w:t>
      </w:r>
      <w:proofErr w:type="spellStart"/>
      <w:r>
        <w:t>Scifinder</w:t>
      </w:r>
      <w:proofErr w:type="spellEnd"/>
      <w:r>
        <w:t xml:space="preserve"> database (i.e., with CASRNs). The source of these non-registered chemicals is expected to be from chemical vendor supplier-on-demand chemicals with theoretical syntheses, as well as from patent extraction, which uses chemical name entity recognition approaches and name-to-structure nomenclature conversion algorithms to generate chemical structures from extracted names. There are many data sources in PubChem that contribute to this approach, including the European Bioinformatics Institute’s (EBI) </w:t>
      </w:r>
      <w:proofErr w:type="spellStart"/>
      <w:r>
        <w:t>SureChEMBL</w:t>
      </w:r>
      <w:proofErr w:type="spellEnd"/>
      <w:r>
        <w:t xml:space="preserve"> project (REF), the IBM patent collection, and Google Patent extraction.</w:t>
      </w:r>
    </w:p>
    <w:p w14:paraId="1307FF41" w14:textId="0E17C908" w:rsidR="00BE6572" w:rsidRDefault="35D4EB26" w:rsidP="1ADC3A01">
      <w:r>
        <w:t xml:space="preserve">The query described can be replicated, and the results viewed or exported, using this hyperlink: </w:t>
      </w:r>
      <w:hyperlink r:id="rId14" w:anchor="query=C(CF)(F)F&amp;input_type=smarts&amp;fullsearch=true&amp;page=1">
        <w:r w:rsidRPr="1ADC3A01">
          <w:rPr>
            <w:rStyle w:val="Hyperlink"/>
          </w:rPr>
          <w:t>https://pubchem.ncbi.nlm.nih.gov/#query=C(CF)(F)F&amp;input_type=smarts&amp;fullsearch=true&amp;page=1</w:t>
        </w:r>
      </w:hyperlink>
      <w:r>
        <w:t xml:space="preserve"> </w:t>
      </w:r>
    </w:p>
    <w:p w14:paraId="4187F4E6" w14:textId="2E32726F" w:rsidR="00DA3DCC" w:rsidRDefault="00DA3DCC" w:rsidP="1ADC3A01">
      <w:r>
        <w:t xml:space="preserve">A similar query, restricting the R groups to non-hydrogens, can be replicated using this hyperlink: </w:t>
      </w:r>
      <w:hyperlink r:id="rId15" w:history="1">
        <w:r w:rsidR="00C25999" w:rsidRPr="000426BF">
          <w:rPr>
            <w:rStyle w:val="Hyperlink"/>
          </w:rPr>
          <w:t>https://pubchem.ncbi.nlm.nih.gov/#query=%5B!H%5DC(C(%5B!H%5D)(%5B!H%5D)F)(F)F&amp;input_type=smarts&amp;fullsearch=true&amp;page=1</w:t>
        </w:r>
      </w:hyperlink>
      <w:r>
        <w:t xml:space="preserve"> </w:t>
      </w:r>
    </w:p>
    <w:p w14:paraId="38661A61" w14:textId="2F9D925E" w:rsidR="00C25999" w:rsidRDefault="00C25999" w:rsidP="1ADC3A01">
      <w:r>
        <w:t xml:space="preserve">A growth profile of PFAS chemicals over the </w:t>
      </w:r>
      <w:r w:rsidR="0005437C">
        <w:t>years</w:t>
      </w:r>
      <w:r>
        <w:t xml:space="preserve"> 200</w:t>
      </w:r>
      <w:r w:rsidR="00EE7B06">
        <w:t>4</w:t>
      </w:r>
      <w:r>
        <w:t>-2021 was created by harvesting data</w:t>
      </w:r>
      <w:r w:rsidR="0005437C">
        <w:t xml:space="preserve"> from PubChem</w:t>
      </w:r>
      <w:r>
        <w:t xml:space="preserve"> with the registration time stamp using the</w:t>
      </w:r>
      <w:r w:rsidR="0005437C">
        <w:t xml:space="preserve"> REST</w:t>
      </w:r>
      <w:r>
        <w:t xml:space="preserve"> API. The plot (see Figure S.I.1) </w:t>
      </w:r>
      <w:r w:rsidR="00EE7B06">
        <w:t>shows that the addition of PFAS chemicals into PubChem continues</w:t>
      </w:r>
      <w:r w:rsidR="00D05DCC">
        <w:t>. We might imagine that the</w:t>
      </w:r>
      <w:r w:rsidR="00EE7B06">
        <w:t xml:space="preserve"> </w:t>
      </w:r>
      <w:r w:rsidR="00D05DCC">
        <w:t xml:space="preserve">growing </w:t>
      </w:r>
      <w:r w:rsidR="00EE7B06">
        <w:t xml:space="preserve">regulatory concern regarding </w:t>
      </w:r>
      <w:r w:rsidR="00D05DCC">
        <w:t xml:space="preserve">the </w:t>
      </w:r>
      <w:r w:rsidR="00EE7B06">
        <w:t xml:space="preserve">toxicity </w:t>
      </w:r>
      <w:r w:rsidR="00D05DCC">
        <w:t xml:space="preserve">of chemicals in the PFAS </w:t>
      </w:r>
      <w:r w:rsidR="00EE7B06">
        <w:t>class</w:t>
      </w:r>
      <w:r w:rsidR="00D05DCC">
        <w:t xml:space="preserve"> might slow the growth of PFAS chemicals being added to public domain databases (or patents)</w:t>
      </w:r>
      <w:r w:rsidR="0017438A">
        <w:t xml:space="preserve">. However, </w:t>
      </w:r>
      <w:r w:rsidR="00D05DCC">
        <w:t xml:space="preserve">as exemplified by the data flowing into PubChem, </w:t>
      </w:r>
      <w:r w:rsidR="0017438A">
        <w:t xml:space="preserve">there is no evidence that the growth in new PFAS chemicals </w:t>
      </w:r>
      <w:r w:rsidR="00D05DCC">
        <w:t>is slowing at this time.</w:t>
      </w:r>
    </w:p>
    <w:p w14:paraId="0F2521C6" w14:textId="625FE8B6" w:rsidR="00C25999" w:rsidRDefault="00C25999" w:rsidP="1ADC3A01">
      <w:r>
        <w:rPr>
          <w:noProof/>
        </w:rPr>
        <w:drawing>
          <wp:inline distT="0" distB="0" distL="0" distR="0" wp14:anchorId="6C9C55BB" wp14:editId="0FD8D4D1">
            <wp:extent cx="5943600" cy="299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F6F3A" w14:textId="470F21AC" w:rsidR="00EE7B06" w:rsidRDefault="00EE7B06" w:rsidP="1ADC3A01">
      <w:r w:rsidRPr="00EE7B06">
        <w:rPr>
          <w:b/>
          <w:bCs/>
        </w:rPr>
        <w:t>Figure SI.1</w:t>
      </w:r>
      <w:r>
        <w:t xml:space="preserve">: A plot showing the rate of addition of PFAS chemicals (based on the </w:t>
      </w:r>
      <w:r w:rsidR="0017438A">
        <w:t>SMARTS</w:t>
      </w:r>
      <w:r w:rsidR="0017438A">
        <w:t xml:space="preserve"> </w:t>
      </w:r>
      <w:r>
        <w:t xml:space="preserve">substructural query </w:t>
      </w:r>
      <w:r w:rsidR="0017438A" w:rsidRPr="00B87EA4">
        <w:t>C(CF)(F)F</w:t>
      </w:r>
      <w:r>
        <w:t>) as a function of time from 2004-2021.</w:t>
      </w:r>
    </w:p>
    <w:p w14:paraId="447EFDDE" w14:textId="09F9D416" w:rsidR="00C25999" w:rsidRDefault="00EE7B06" w:rsidP="1ADC3A01">
      <w:r>
        <w:lastRenderedPageBreak/>
        <w:t>A similar plot (</w:t>
      </w:r>
      <w:r w:rsidR="0017438A">
        <w:t xml:space="preserve">over the period </w:t>
      </w:r>
      <w:r>
        <w:t>2008-2021) is shown in Figure SI.2 for PFAS chemicals</w:t>
      </w:r>
      <w:r w:rsidR="0005437C">
        <w:t xml:space="preserve"> in</w:t>
      </w:r>
      <w:r w:rsidR="0017438A">
        <w:t xml:space="preserve"> the</w:t>
      </w:r>
      <w:r w:rsidR="0005437C">
        <w:t xml:space="preserve"> </w:t>
      </w:r>
      <w:r w:rsidR="0017438A">
        <w:t>PFASSTRUCTV4 list</w:t>
      </w:r>
      <w:r>
        <w:t>. The inclusion of data from public domain sources was initiated in 2014</w:t>
      </w:r>
      <w:r w:rsidR="00727DFF">
        <w:t xml:space="preserve"> and continues through our ongoing curation efforts. Our dataset assembly is more controlled in nature than some of the other public domain databases</w:t>
      </w:r>
      <w:r w:rsidR="0005437C">
        <w:t>,</w:t>
      </w:r>
      <w:r w:rsidR="00727DFF">
        <w:t xml:space="preserve"> which influences the rate of growth of our chemical dataset</w:t>
      </w:r>
      <w:r w:rsidR="0017438A">
        <w:t xml:space="preserve"> </w:t>
      </w:r>
      <w:r w:rsidR="006974EE">
        <w:t>i.e. much slower.</w:t>
      </w:r>
      <w:r w:rsidR="00727DF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5999">
        <w:rPr>
          <w:noProof/>
        </w:rPr>
        <w:drawing>
          <wp:inline distT="0" distB="0" distL="0" distR="0" wp14:anchorId="69F5A708" wp14:editId="70A8D29C">
            <wp:extent cx="5943600" cy="2999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796E" w14:textId="78D9A3C2" w:rsidR="00727DFF" w:rsidRDefault="00EE7B06" w:rsidP="00727DFF">
      <w:r w:rsidRPr="00EE7B06">
        <w:rPr>
          <w:b/>
          <w:bCs/>
        </w:rPr>
        <w:t>Figure SI.</w:t>
      </w:r>
      <w:r>
        <w:rPr>
          <w:b/>
          <w:bCs/>
        </w:rPr>
        <w:t>2</w:t>
      </w:r>
      <w:r>
        <w:t xml:space="preserve">: </w:t>
      </w:r>
      <w:r w:rsidR="00727DFF">
        <w:t xml:space="preserve">A plot showing the rate of addition of PFAS chemicals </w:t>
      </w:r>
      <w:r w:rsidR="006974EE">
        <w:t>presently listed in the PFASSTRUCTV4 list</w:t>
      </w:r>
      <w:r w:rsidR="00727DFF">
        <w:t xml:space="preserve"> as a function of time (2008-2021).</w:t>
      </w:r>
      <w:r w:rsidR="006974EE">
        <w:t xml:space="preserve"> </w:t>
      </w:r>
    </w:p>
    <w:p w14:paraId="68B1CB9C" w14:textId="65E97B2A" w:rsidR="00EE7B06" w:rsidRPr="00EE7B06" w:rsidRDefault="00EE7B06" w:rsidP="1ADC3A01"/>
    <w:sectPr w:rsidR="00EE7B06" w:rsidRPr="00EE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FEF7" w14:textId="77777777" w:rsidR="007E703C" w:rsidRDefault="007E703C" w:rsidP="00FF3321">
      <w:pPr>
        <w:spacing w:after="0" w:line="240" w:lineRule="auto"/>
      </w:pPr>
      <w:r>
        <w:separator/>
      </w:r>
    </w:p>
  </w:endnote>
  <w:endnote w:type="continuationSeparator" w:id="0">
    <w:p w14:paraId="3024F061" w14:textId="77777777" w:rsidR="007E703C" w:rsidRDefault="007E703C" w:rsidP="00FF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89300" w14:textId="77777777" w:rsidR="007E703C" w:rsidRDefault="007E703C" w:rsidP="00FF3321">
      <w:pPr>
        <w:spacing w:after="0" w:line="240" w:lineRule="auto"/>
      </w:pPr>
      <w:r>
        <w:separator/>
      </w:r>
    </w:p>
  </w:footnote>
  <w:footnote w:type="continuationSeparator" w:id="0">
    <w:p w14:paraId="559A8E5D" w14:textId="77777777" w:rsidR="007E703C" w:rsidRDefault="007E703C" w:rsidP="00FF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9B1FF"/>
    <w:rsid w:val="000424A4"/>
    <w:rsid w:val="0005437C"/>
    <w:rsid w:val="00092E13"/>
    <w:rsid w:val="00143B6F"/>
    <w:rsid w:val="0017438A"/>
    <w:rsid w:val="00180E9B"/>
    <w:rsid w:val="00283202"/>
    <w:rsid w:val="004F28D2"/>
    <w:rsid w:val="005550E1"/>
    <w:rsid w:val="006115A7"/>
    <w:rsid w:val="006974EE"/>
    <w:rsid w:val="006C47A6"/>
    <w:rsid w:val="00727DFF"/>
    <w:rsid w:val="007B57A1"/>
    <w:rsid w:val="007E703C"/>
    <w:rsid w:val="009066B9"/>
    <w:rsid w:val="00AB7191"/>
    <w:rsid w:val="00B87EA4"/>
    <w:rsid w:val="00BE6572"/>
    <w:rsid w:val="00C220FC"/>
    <w:rsid w:val="00C25999"/>
    <w:rsid w:val="00C60F86"/>
    <w:rsid w:val="00D05DCC"/>
    <w:rsid w:val="00DA3DCC"/>
    <w:rsid w:val="00E35F5B"/>
    <w:rsid w:val="00EE7B06"/>
    <w:rsid w:val="00FF3321"/>
    <w:rsid w:val="016F855F"/>
    <w:rsid w:val="0211CDE8"/>
    <w:rsid w:val="022ADDDA"/>
    <w:rsid w:val="02B83F45"/>
    <w:rsid w:val="03071603"/>
    <w:rsid w:val="031E693D"/>
    <w:rsid w:val="038ED19D"/>
    <w:rsid w:val="03C0C7A9"/>
    <w:rsid w:val="03E54C5F"/>
    <w:rsid w:val="0408963D"/>
    <w:rsid w:val="0481374F"/>
    <w:rsid w:val="056E1506"/>
    <w:rsid w:val="060CAE7C"/>
    <w:rsid w:val="073314BF"/>
    <w:rsid w:val="078A2052"/>
    <w:rsid w:val="0792B358"/>
    <w:rsid w:val="0850F44B"/>
    <w:rsid w:val="0878644C"/>
    <w:rsid w:val="08C1857B"/>
    <w:rsid w:val="09FAC4FC"/>
    <w:rsid w:val="0A0F10BE"/>
    <w:rsid w:val="0AA77A3D"/>
    <w:rsid w:val="0B4812CE"/>
    <w:rsid w:val="0B9F875D"/>
    <w:rsid w:val="0C7BF000"/>
    <w:rsid w:val="0DF66C7E"/>
    <w:rsid w:val="0E17C061"/>
    <w:rsid w:val="0EAB16CC"/>
    <w:rsid w:val="0EC95984"/>
    <w:rsid w:val="0FA6B77E"/>
    <w:rsid w:val="0FB390C2"/>
    <w:rsid w:val="10A0A325"/>
    <w:rsid w:val="10F25549"/>
    <w:rsid w:val="119B2FC8"/>
    <w:rsid w:val="11E168C0"/>
    <w:rsid w:val="1211F622"/>
    <w:rsid w:val="128DC439"/>
    <w:rsid w:val="12EB3184"/>
    <w:rsid w:val="12F63341"/>
    <w:rsid w:val="135324B3"/>
    <w:rsid w:val="13975D67"/>
    <w:rsid w:val="14813B6B"/>
    <w:rsid w:val="14907121"/>
    <w:rsid w:val="16BA35BD"/>
    <w:rsid w:val="16D96DBA"/>
    <w:rsid w:val="17F2A8FE"/>
    <w:rsid w:val="18703BCA"/>
    <w:rsid w:val="189FFA56"/>
    <w:rsid w:val="18DE6F08"/>
    <w:rsid w:val="1900AAA6"/>
    <w:rsid w:val="19460CA9"/>
    <w:rsid w:val="19A928B7"/>
    <w:rsid w:val="1AAEF6F6"/>
    <w:rsid w:val="1ADC3A01"/>
    <w:rsid w:val="1CA9CE3C"/>
    <w:rsid w:val="1DDB259B"/>
    <w:rsid w:val="1E35D1B1"/>
    <w:rsid w:val="1E483830"/>
    <w:rsid w:val="1E5F57BD"/>
    <w:rsid w:val="1E7E0255"/>
    <w:rsid w:val="1F522CD1"/>
    <w:rsid w:val="1F5263CA"/>
    <w:rsid w:val="2221C0F8"/>
    <w:rsid w:val="2350BD0E"/>
    <w:rsid w:val="25AE62DA"/>
    <w:rsid w:val="2640E396"/>
    <w:rsid w:val="267D9CB5"/>
    <w:rsid w:val="27235993"/>
    <w:rsid w:val="275FE3F0"/>
    <w:rsid w:val="2895AC09"/>
    <w:rsid w:val="28B8810B"/>
    <w:rsid w:val="28D52B96"/>
    <w:rsid w:val="28EC37EA"/>
    <w:rsid w:val="291829B6"/>
    <w:rsid w:val="29AA85E7"/>
    <w:rsid w:val="2A1DBB2B"/>
    <w:rsid w:val="2ADA09DA"/>
    <w:rsid w:val="2B25823A"/>
    <w:rsid w:val="2C84DB8D"/>
    <w:rsid w:val="2F0855F5"/>
    <w:rsid w:val="2F158592"/>
    <w:rsid w:val="2F9CFB60"/>
    <w:rsid w:val="303F1627"/>
    <w:rsid w:val="3076A0C3"/>
    <w:rsid w:val="3261E2A7"/>
    <w:rsid w:val="326CF117"/>
    <w:rsid w:val="32E9C437"/>
    <w:rsid w:val="3307DC70"/>
    <w:rsid w:val="3537A779"/>
    <w:rsid w:val="35573110"/>
    <w:rsid w:val="35D4EB26"/>
    <w:rsid w:val="35D8F996"/>
    <w:rsid w:val="36EFEC50"/>
    <w:rsid w:val="377FE702"/>
    <w:rsid w:val="380AFD11"/>
    <w:rsid w:val="3814287E"/>
    <w:rsid w:val="3829B1FF"/>
    <w:rsid w:val="383482F8"/>
    <w:rsid w:val="39C4889F"/>
    <w:rsid w:val="3AB5115D"/>
    <w:rsid w:val="3B2D8D2D"/>
    <w:rsid w:val="3B605900"/>
    <w:rsid w:val="3C6D0648"/>
    <w:rsid w:val="3CCF88C7"/>
    <w:rsid w:val="3DC1912E"/>
    <w:rsid w:val="3E2C6CB0"/>
    <w:rsid w:val="3E527C9D"/>
    <w:rsid w:val="3EB53F0A"/>
    <w:rsid w:val="3F8CB18E"/>
    <w:rsid w:val="403ED56C"/>
    <w:rsid w:val="407DA639"/>
    <w:rsid w:val="4085FBC0"/>
    <w:rsid w:val="4159E2B1"/>
    <w:rsid w:val="42DC47CC"/>
    <w:rsid w:val="43FE4A75"/>
    <w:rsid w:val="44319103"/>
    <w:rsid w:val="446B1744"/>
    <w:rsid w:val="44C1BE21"/>
    <w:rsid w:val="45FAC031"/>
    <w:rsid w:val="45FAFE39"/>
    <w:rsid w:val="466B6239"/>
    <w:rsid w:val="47251CE6"/>
    <w:rsid w:val="4939C8B3"/>
    <w:rsid w:val="495A86AD"/>
    <w:rsid w:val="4A088E71"/>
    <w:rsid w:val="4A4B08E4"/>
    <w:rsid w:val="4A836275"/>
    <w:rsid w:val="4B8A1BAC"/>
    <w:rsid w:val="4CF1E1CE"/>
    <w:rsid w:val="4D40D30D"/>
    <w:rsid w:val="4D9BDA7F"/>
    <w:rsid w:val="4DC092F9"/>
    <w:rsid w:val="4DF645E0"/>
    <w:rsid w:val="4E1CB3A5"/>
    <w:rsid w:val="4EF99509"/>
    <w:rsid w:val="4FC44F6F"/>
    <w:rsid w:val="50AE55ED"/>
    <w:rsid w:val="5153D87E"/>
    <w:rsid w:val="51A04129"/>
    <w:rsid w:val="52FB21F3"/>
    <w:rsid w:val="52FCA5AC"/>
    <w:rsid w:val="53CDDC6F"/>
    <w:rsid w:val="543ED37A"/>
    <w:rsid w:val="54E0357B"/>
    <w:rsid w:val="55198A3F"/>
    <w:rsid w:val="55F01406"/>
    <w:rsid w:val="56EB7E91"/>
    <w:rsid w:val="57ED7A14"/>
    <w:rsid w:val="58874EF2"/>
    <w:rsid w:val="58E87F14"/>
    <w:rsid w:val="593CBC9A"/>
    <w:rsid w:val="597FA894"/>
    <w:rsid w:val="59F8F418"/>
    <w:rsid w:val="5A2B4B08"/>
    <w:rsid w:val="5AC53D30"/>
    <w:rsid w:val="5C0E3F04"/>
    <w:rsid w:val="5CC12175"/>
    <w:rsid w:val="5D64544B"/>
    <w:rsid w:val="5D881199"/>
    <w:rsid w:val="5DEC9E04"/>
    <w:rsid w:val="5DF3F5D0"/>
    <w:rsid w:val="5EC71AD5"/>
    <w:rsid w:val="5ED20477"/>
    <w:rsid w:val="5FD59D35"/>
    <w:rsid w:val="6053C893"/>
    <w:rsid w:val="608B88B0"/>
    <w:rsid w:val="60A655FB"/>
    <w:rsid w:val="61E8692B"/>
    <w:rsid w:val="622E0CFD"/>
    <w:rsid w:val="622E3138"/>
    <w:rsid w:val="6259889B"/>
    <w:rsid w:val="6270A828"/>
    <w:rsid w:val="627B6B40"/>
    <w:rsid w:val="63CA0199"/>
    <w:rsid w:val="65E70048"/>
    <w:rsid w:val="66272833"/>
    <w:rsid w:val="66D7CECE"/>
    <w:rsid w:val="678D721F"/>
    <w:rsid w:val="679578C5"/>
    <w:rsid w:val="67D97F8D"/>
    <w:rsid w:val="6834E421"/>
    <w:rsid w:val="69D8FA97"/>
    <w:rsid w:val="6A0EE195"/>
    <w:rsid w:val="6A5E7C72"/>
    <w:rsid w:val="6B4B057C"/>
    <w:rsid w:val="6BDA04D7"/>
    <w:rsid w:val="6C9DD12D"/>
    <w:rsid w:val="6D7B7DDF"/>
    <w:rsid w:val="6D8B56AA"/>
    <w:rsid w:val="6DB752FD"/>
    <w:rsid w:val="6DEB8C9F"/>
    <w:rsid w:val="6E174863"/>
    <w:rsid w:val="6E399DEC"/>
    <w:rsid w:val="6E902890"/>
    <w:rsid w:val="6F46ECB0"/>
    <w:rsid w:val="6F6D72CF"/>
    <w:rsid w:val="6FDD6EC9"/>
    <w:rsid w:val="6FDF8A84"/>
    <w:rsid w:val="70CD7E00"/>
    <w:rsid w:val="70E352AC"/>
    <w:rsid w:val="70FCCD7D"/>
    <w:rsid w:val="76C00584"/>
    <w:rsid w:val="76CC169E"/>
    <w:rsid w:val="76DD4C0D"/>
    <w:rsid w:val="79925564"/>
    <w:rsid w:val="7A34EE81"/>
    <w:rsid w:val="7A4CA7CF"/>
    <w:rsid w:val="7AA0FA61"/>
    <w:rsid w:val="7AE1D84E"/>
    <w:rsid w:val="7B2CF5FE"/>
    <w:rsid w:val="7CCD399E"/>
    <w:rsid w:val="7D361A77"/>
    <w:rsid w:val="7D8EF52F"/>
    <w:rsid w:val="7D9AAAC8"/>
    <w:rsid w:val="7E82B822"/>
    <w:rsid w:val="7EC683C5"/>
    <w:rsid w:val="7F0A215D"/>
    <w:rsid w:val="7F74A83C"/>
    <w:rsid w:val="7FCCA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B1FF"/>
  <w15:chartTrackingRefBased/>
  <w15:docId w15:val="{E973F4E2-DCA3-4E9B-918B-CA869498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3DC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21"/>
  </w:style>
  <w:style w:type="paragraph" w:styleId="Footer">
    <w:name w:val="footer"/>
    <w:basedOn w:val="Normal"/>
    <w:link w:val="FooterChar"/>
    <w:uiPriority w:val="99"/>
    <w:unhideWhenUsed/>
    <w:rsid w:val="00FF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onchemistry.cas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chemdocs.ncbi.nlm.nih.gov/programmatic-access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mspid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chem.ncbi.nlm.nih.gov/#query=%5B!H%5DC(C(%5B!H%5D)(%5B!H%5D)F)(F)F&amp;input_type=smarts&amp;fullsearch=true&amp;page=1" TargetMode="External"/><Relationship Id="rId10" Type="http://schemas.openxmlformats.org/officeDocument/2006/relationships/hyperlink" Target="https://pubchem.ncbi.nlm.nih.gov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ubchem.ncbi.nlm.nih.gov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EBD74D3-B9D8-459A-ACCD-FE48C7536B96}">
    <t:Anchor>
      <t:Comment id="1193871280"/>
    </t:Anchor>
    <t:History>
      <t:Event id="{69CB0C4F-8903-454F-A4AB-1FF903F0A840}" time="2021-12-14T01:34:17.43Z">
        <t:Attribution userId="S::williams.antony@epa.gov::fd0dbf41-ad60-43df-9b63-807108086952" userProvider="AD" userName="Williams, Antony"/>
        <t:Anchor>
          <t:Comment id="1193871280"/>
        </t:Anchor>
        <t:Create/>
      </t:Event>
      <t:Event id="{4225F915-6D43-4E39-AE35-BEE33DF6AC6E}" time="2021-12-14T01:34:17.43Z">
        <t:Attribution userId="S::williams.antony@epa.gov::fd0dbf41-ad60-43df-9b63-807108086952" userProvider="AD" userName="Williams, Antony"/>
        <t:Anchor>
          <t:Comment id="1193871280"/>
        </t:Anchor>
        <t:Assign userId="S::lowe.charles@epa.gov::c6c711f5-80d8-4d0e-bad7-cd3133b780e9" userProvider="AD" userName="Lowe, Charles"/>
      </t:Event>
      <t:Event id="{FA49E719-BA1F-4D79-9DCC-1C2071E87059}" time="2021-12-14T01:34:17.43Z">
        <t:Attribution userId="S::williams.antony@epa.gov::fd0dbf41-ad60-43df-9b63-807108086952" userProvider="AD" userName="Williams, Antony"/>
        <t:Anchor>
          <t:Comment id="1193871280"/>
        </t:Anchor>
        <t:SetTitle title="@Lowe, Charles I have to ask....are you sure that the queries were equivalent from January 2020 to December 2021? It's an ENORMOUS growth in PFAS substructural content and equates to &gt;10k new PFAS chemicals a month. I am wondering...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5D666793F443A8269FF619B76EF7" ma:contentTypeVersion="4" ma:contentTypeDescription="Create a new document." ma:contentTypeScope="" ma:versionID="2698bd85c98143026432fc7ecb87cde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fb0e63-2bdc-4826-a97f-569c026166ef" xmlns:ns6="3e928709-fd19-452e-b4cc-9339c5463fb2" targetNamespace="http://schemas.microsoft.com/office/2006/metadata/properties" ma:root="true" ma:fieldsID="0608711f488f8bf904d3df145895bfa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fb0e63-2bdc-4826-a97f-569c026166ef"/>
    <xsd:import namespace="3e928709-fd19-452e-b4cc-9339c5463fb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e143544-c679-48fa-a48e-cf9432fb337c}" ma:internalName="TaxCatchAllLabel" ma:readOnly="true" ma:showField="CatchAllDataLabel" ma:web="3e928709-fd19-452e-b4cc-9339c5463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e143544-c679-48fa-a48e-cf9432fb337c}" ma:internalName="TaxCatchAll" ma:showField="CatchAllData" ma:web="3e928709-fd19-452e-b4cc-9339c5463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b0e63-2bdc-4826-a97f-569c02616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28709-fd19-452e-b4cc-9339c5463fb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Record xmlns="4ffa91fb-a0ff-4ac5-b2db-65c790d184a4">Shared</Record>
    <EPA_x0020_Office xmlns="4ffa91fb-a0ff-4ac5-b2db-65c790d184a4" xsi:nil="true"/>
    <Document_x0020_Creation_x0020_Date xmlns="4ffa91fb-a0ff-4ac5-b2db-65c790d184a4">2021-12-13T10:26:53+00:00</Document_x0020_Creation_x0020_Date>
    <EPA_x0020_Related_x0020_Documents xmlns="4ffa91fb-a0ff-4ac5-b2db-65c790d184a4" xsi:nil="true"/>
    <_Source xmlns="http://schemas.microsoft.com/sharepoint/v3/fields" xsi:nil="true"/>
    <CategoryDescription xmlns="http://schemas.microsoft.com/sharepoint.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xternal_x0020_Contributor xmlns="4ffa91fb-a0ff-4ac5-b2db-65c790d184a4" xsi:nil="true"/>
    <Identifier xmlns="4ffa91fb-a0ff-4ac5-b2db-65c790d184a4" xsi:nil="true"/>
    <Creator xmlns="4ffa91fb-a0ff-4ac5-b2db-65c790d184a4">
      <UserInfo>
        <DisplayName/>
        <AccountId xsi:nil="true"/>
        <AccountType/>
      </UserInfo>
    </Creator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</documentManagement>
</p:properties>
</file>

<file path=customXml/itemProps1.xml><?xml version="1.0" encoding="utf-8"?>
<ds:datastoreItem xmlns:ds="http://schemas.openxmlformats.org/officeDocument/2006/customXml" ds:itemID="{09A19899-A9C9-4C83-B145-FEAF2E09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fb0e63-2bdc-4826-a97f-569c026166ef"/>
    <ds:schemaRef ds:uri="3e928709-fd19-452e-b4cc-9339c5463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CE0AA-C1D8-459A-8B49-15438C826D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38F668-6FF0-45B9-8CF1-B3345D2BB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84686-A4FF-40B8-9895-CFE680E97D0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ffa91fb-a0ff-4ac5-b2db-65c790d184a4"/>
    <ds:schemaRef ds:uri="http://schemas.microsoft.com/sharepoint.v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Gabriel</dc:creator>
  <cp:keywords/>
  <dc:description/>
  <cp:lastModifiedBy>Williams, Antony</cp:lastModifiedBy>
  <cp:revision>2</cp:revision>
  <dcterms:created xsi:type="dcterms:W3CDTF">2021-12-18T01:57:00Z</dcterms:created>
  <dcterms:modified xsi:type="dcterms:W3CDTF">2021-12-18T01:57:00Z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0x010100CB1C5D666793F443A8269FF619B76EF7</vt:lpwstr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</Properties>
</file>