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E8203E" w14:textId="67BD7338" w:rsidR="00C33B29" w:rsidRDefault="00D26DC5" w:rsidP="00A44449">
      <w:pPr>
        <w:pStyle w:val="Heading1"/>
      </w:pPr>
      <w:bookmarkStart w:id="0" w:name="_GoBack"/>
      <w:bookmarkEnd w:id="0"/>
      <w:r>
        <w:rPr>
          <w:noProof/>
        </w:rPr>
        <w:drawing>
          <wp:inline distT="0" distB="0" distL="0" distR="0" wp14:anchorId="69FA12AB" wp14:editId="03EF05F1">
            <wp:extent cx="4436700" cy="817245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. 1 (new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1"/>
                    <a:stretch/>
                  </pic:blipFill>
                  <pic:spPr bwMode="auto">
                    <a:xfrm>
                      <a:off x="0" y="0"/>
                      <a:ext cx="4443383" cy="818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068009" w14:textId="093499D1" w:rsidR="0039196D" w:rsidRDefault="00C33B29" w:rsidP="00C33B29">
      <w:pPr>
        <w:jc w:val="both"/>
        <w:rPr>
          <w:rFonts w:ascii="Times New Roman" w:hAnsi="Times New Roman" w:cs="Times New Roman"/>
          <w:sz w:val="24"/>
          <w:szCs w:val="24"/>
        </w:rPr>
      </w:pPr>
      <w:r w:rsidRPr="00BD266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Fig </w:t>
      </w:r>
      <w:r w:rsidR="008932E0">
        <w:rPr>
          <w:rFonts w:ascii="Times New Roman" w:hAnsi="Times New Roman" w:cs="Times New Roman"/>
          <w:b/>
          <w:sz w:val="24"/>
          <w:szCs w:val="24"/>
        </w:rPr>
        <w:t>1</w:t>
      </w:r>
      <w:r w:rsidRPr="00BD266E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523A1D">
        <w:rPr>
          <w:rFonts w:ascii="Times New Roman" w:hAnsi="Times New Roman" w:cs="Times New Roman"/>
          <w:sz w:val="24"/>
          <w:szCs w:val="24"/>
        </w:rPr>
        <w:t xml:space="preserve">Average </w:t>
      </w:r>
      <w:r w:rsidR="00575FA5" w:rsidRPr="00523A1D">
        <w:rPr>
          <w:rFonts w:ascii="Times New Roman" w:hAnsi="Times New Roman" w:cs="Times New Roman"/>
          <w:sz w:val="24"/>
          <w:szCs w:val="24"/>
        </w:rPr>
        <w:t>of the</w:t>
      </w:r>
      <w:r w:rsidR="00575FA5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BD266E">
        <w:rPr>
          <w:rFonts w:ascii="Times New Roman" w:hAnsi="Times New Roman" w:cs="Times New Roman"/>
          <w:sz w:val="24"/>
          <w:szCs w:val="24"/>
        </w:rPr>
        <w:t xml:space="preserve">ormalised </w:t>
      </w:r>
      <w:r>
        <w:rPr>
          <w:rFonts w:ascii="Times New Roman" w:hAnsi="Times New Roman" w:cs="Times New Roman"/>
          <w:sz w:val="24"/>
          <w:szCs w:val="24"/>
        </w:rPr>
        <w:t xml:space="preserve">Zn K-edge XANES spectra for </w:t>
      </w:r>
      <w:r w:rsidR="00D26DC5">
        <w:rPr>
          <w:rFonts w:ascii="Times New Roman" w:hAnsi="Times New Roman" w:cs="Times New Roman"/>
          <w:sz w:val="24"/>
          <w:szCs w:val="24"/>
        </w:rPr>
        <w:t>the nine</w:t>
      </w:r>
      <w:r w:rsidR="00842618">
        <w:rPr>
          <w:rFonts w:ascii="Times New Roman" w:hAnsi="Times New Roman" w:cs="Times New Roman"/>
          <w:sz w:val="24"/>
          <w:szCs w:val="24"/>
        </w:rPr>
        <w:t xml:space="preserve"> standard compounds</w:t>
      </w:r>
      <w:r w:rsidR="00FB3198">
        <w:rPr>
          <w:rFonts w:ascii="Times New Roman" w:hAnsi="Times New Roman" w:cs="Times New Roman"/>
          <w:sz w:val="24"/>
          <w:szCs w:val="24"/>
        </w:rPr>
        <w:t xml:space="preserve"> a</w:t>
      </w:r>
      <w:r w:rsidR="00842618">
        <w:rPr>
          <w:rFonts w:ascii="Times New Roman" w:hAnsi="Times New Roman" w:cs="Times New Roman"/>
          <w:sz w:val="24"/>
          <w:szCs w:val="24"/>
        </w:rPr>
        <w:t>nalysed</w:t>
      </w:r>
      <w:r w:rsidR="00CD1546">
        <w:rPr>
          <w:rFonts w:ascii="Times New Roman" w:hAnsi="Times New Roman" w:cs="Times New Roman"/>
          <w:sz w:val="24"/>
          <w:szCs w:val="24"/>
        </w:rPr>
        <w:t xml:space="preserve"> at pH 7</w:t>
      </w:r>
      <w:r w:rsidR="00842618">
        <w:rPr>
          <w:rFonts w:ascii="Times New Roman" w:hAnsi="Times New Roman" w:cs="Times New Roman"/>
          <w:sz w:val="24"/>
          <w:szCs w:val="24"/>
        </w:rPr>
        <w:t>.</w:t>
      </w:r>
      <w:r w:rsidR="00B614F4">
        <w:rPr>
          <w:rFonts w:ascii="Times New Roman" w:hAnsi="Times New Roman" w:cs="Times New Roman"/>
          <w:sz w:val="24"/>
          <w:szCs w:val="24"/>
        </w:rPr>
        <w:t xml:space="preserve"> </w:t>
      </w:r>
      <w:r w:rsidR="0039196D">
        <w:rPr>
          <w:rFonts w:ascii="Times New Roman" w:hAnsi="Times New Roman" w:cs="Times New Roman"/>
          <w:sz w:val="24"/>
          <w:szCs w:val="24"/>
        </w:rPr>
        <w:t>The vertical lines are at 9664.8 eV and 9666.8 eV, which correspond to the white line peaks of Zn-phytate and Zn-histidine, respectively.</w:t>
      </w:r>
    </w:p>
    <w:p w14:paraId="1803B7AE" w14:textId="77777777" w:rsidR="0032054E" w:rsidRDefault="0032054E" w:rsidP="0032054E">
      <w:pPr>
        <w:jc w:val="center"/>
        <w:rPr>
          <w:rFonts w:ascii="Times New Roman" w:hAnsi="Times New Roman" w:cs="Times New Roman"/>
          <w:sz w:val="24"/>
          <w:szCs w:val="24"/>
        </w:rPr>
        <w:sectPr w:rsidR="0032054E" w:rsidSect="0032054E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34CCE8C3" w14:textId="5F2DD3A8" w:rsidR="0032054E" w:rsidRDefault="002A2C6D" w:rsidP="003205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C1DBCC7" wp14:editId="3EF320A8">
            <wp:extent cx="8949547" cy="594360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ew replacement figure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52"/>
                    <a:stretch/>
                  </pic:blipFill>
                  <pic:spPr bwMode="auto">
                    <a:xfrm>
                      <a:off x="0" y="0"/>
                      <a:ext cx="8961076" cy="5951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93BC5" w14:textId="77777777" w:rsidR="00AB4988" w:rsidRDefault="0032054E" w:rsidP="0032054E">
      <w:pPr>
        <w:jc w:val="both"/>
        <w:rPr>
          <w:rFonts w:ascii="Times New Roman" w:hAnsi="Times New Roman" w:cs="Times New Roman"/>
          <w:sz w:val="24"/>
          <w:szCs w:val="24"/>
        </w:rPr>
        <w:sectPr w:rsidR="00AB4988" w:rsidSect="0032054E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sz w:val="24"/>
          <w:szCs w:val="24"/>
        </w:rPr>
        <w:t>Fig 2</w:t>
      </w:r>
      <w:r w:rsidRPr="00BD266E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7078D7">
        <w:rPr>
          <w:rFonts w:ascii="Times New Roman" w:hAnsi="Times New Roman" w:cs="Times New Roman"/>
          <w:sz w:val="24"/>
          <w:szCs w:val="24"/>
        </w:rPr>
        <w:t>Average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BD266E">
        <w:rPr>
          <w:rFonts w:ascii="Times New Roman" w:hAnsi="Times New Roman" w:cs="Times New Roman"/>
          <w:sz w:val="24"/>
          <w:szCs w:val="24"/>
        </w:rPr>
        <w:t xml:space="preserve">ormalised </w:t>
      </w:r>
      <w:r>
        <w:rPr>
          <w:rFonts w:ascii="Times New Roman" w:hAnsi="Times New Roman" w:cs="Times New Roman"/>
          <w:sz w:val="24"/>
          <w:szCs w:val="24"/>
        </w:rPr>
        <w:t>Zn K-edge XANES spectra for ‘</w:t>
      </w:r>
      <w:proofErr w:type="spellStart"/>
      <w:r>
        <w:rPr>
          <w:rFonts w:ascii="Times New Roman" w:hAnsi="Times New Roman" w:cs="Times New Roman"/>
          <w:sz w:val="24"/>
          <w:szCs w:val="24"/>
        </w:rPr>
        <w:t>Hybrix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5’ sweetcorn and ‘Thai Floury 2’ maize (</w:t>
      </w:r>
      <w:r>
        <w:rPr>
          <w:rFonts w:ascii="Times New Roman" w:hAnsi="Times New Roman" w:cs="Times New Roman"/>
          <w:i/>
          <w:sz w:val="24"/>
          <w:szCs w:val="24"/>
        </w:rPr>
        <w:t>Zea mays</w:t>
      </w:r>
      <w:r>
        <w:rPr>
          <w:rFonts w:ascii="Times New Roman" w:hAnsi="Times New Roman" w:cs="Times New Roman"/>
          <w:sz w:val="24"/>
          <w:szCs w:val="24"/>
        </w:rPr>
        <w:t>)</w:t>
      </w:r>
      <w:r w:rsidR="00C677FD">
        <w:rPr>
          <w:rFonts w:ascii="Times New Roman" w:hAnsi="Times New Roman" w:cs="Times New Roman"/>
          <w:sz w:val="24"/>
          <w:szCs w:val="24"/>
        </w:rPr>
        <w:t xml:space="preserve"> embryo,</w:t>
      </w:r>
      <w:r>
        <w:rPr>
          <w:rFonts w:ascii="Times New Roman" w:hAnsi="Times New Roman" w:cs="Times New Roman"/>
          <w:sz w:val="24"/>
          <w:szCs w:val="24"/>
        </w:rPr>
        <w:t xml:space="preserve"> endosperm </w:t>
      </w:r>
      <w:r w:rsidR="00C677FD">
        <w:rPr>
          <w:rFonts w:ascii="Times New Roman" w:hAnsi="Times New Roman" w:cs="Times New Roman"/>
          <w:sz w:val="24"/>
          <w:szCs w:val="24"/>
        </w:rPr>
        <w:t xml:space="preserve">and whole kernel </w:t>
      </w:r>
      <w:r>
        <w:rPr>
          <w:rFonts w:ascii="Times New Roman" w:hAnsi="Times New Roman" w:cs="Times New Roman"/>
          <w:sz w:val="24"/>
          <w:szCs w:val="24"/>
        </w:rPr>
        <w:t xml:space="preserve">at 21, 28 and 56 d after pollination. </w:t>
      </w:r>
      <w:r w:rsidR="007F5FE4">
        <w:rPr>
          <w:rFonts w:ascii="Times New Roman" w:hAnsi="Times New Roman" w:cs="Times New Roman"/>
          <w:sz w:val="24"/>
          <w:szCs w:val="24"/>
        </w:rPr>
        <w:t xml:space="preserve">Spectra of sweetcorn and maize are in red and green respectively. </w:t>
      </w:r>
      <w:r>
        <w:rPr>
          <w:rFonts w:ascii="Times New Roman" w:hAnsi="Times New Roman" w:cs="Times New Roman"/>
          <w:sz w:val="24"/>
          <w:szCs w:val="24"/>
        </w:rPr>
        <w:t>Data are also presented for relevant standard compounds. The vertical lines are at 9664.8 eV and 9666.8 eV, which correspond to the white line peaks of Zn-phytate and Zn-histidine, respectively.</w:t>
      </w:r>
      <w:r w:rsidR="00AB498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7DCDFFD" w14:textId="34F7D445" w:rsidR="00AB4988" w:rsidRDefault="00814DC0" w:rsidP="00814D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2971CEE" wp14:editId="7E94C975">
            <wp:extent cx="9582150" cy="5758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XFM supplement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0822" cy="5763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0A993" w14:textId="7C50C8D2" w:rsidR="000D53D5" w:rsidRDefault="00C427F3" w:rsidP="00C427F3">
      <w:pPr>
        <w:jc w:val="both"/>
        <w:rPr>
          <w:rFonts w:ascii="Times New Roman" w:hAnsi="Times New Roman" w:cs="Times New Roman"/>
          <w:sz w:val="24"/>
          <w:szCs w:val="24"/>
        </w:rPr>
        <w:sectPr w:rsidR="000D53D5" w:rsidSect="0032054E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sz w:val="24"/>
          <w:szCs w:val="24"/>
        </w:rPr>
        <w:t>Fig 3</w:t>
      </w:r>
      <w:r w:rsidRPr="00BD266E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C427F3">
        <w:rPr>
          <w:rFonts w:ascii="Times New Roman" w:hAnsi="Times New Roman" w:cs="Times New Roman"/>
          <w:sz w:val="24"/>
          <w:szCs w:val="24"/>
        </w:rPr>
        <w:t>Light</w:t>
      </w:r>
      <w:r w:rsidR="000D53D5">
        <w:rPr>
          <w:rFonts w:ascii="Times New Roman" w:hAnsi="Times New Roman" w:cs="Times New Roman"/>
          <w:sz w:val="24"/>
          <w:szCs w:val="24"/>
        </w:rPr>
        <w:t xml:space="preserve"> micrographs and RGB co-localis</w:t>
      </w:r>
      <w:r w:rsidRPr="00C427F3">
        <w:rPr>
          <w:rFonts w:ascii="Times New Roman" w:hAnsi="Times New Roman" w:cs="Times New Roman"/>
          <w:sz w:val="24"/>
          <w:szCs w:val="24"/>
        </w:rPr>
        <w:t>ation maps of</w:t>
      </w:r>
      <w:r>
        <w:rPr>
          <w:rFonts w:ascii="Times New Roman" w:hAnsi="Times New Roman" w:cs="Times New Roman"/>
          <w:sz w:val="24"/>
          <w:szCs w:val="24"/>
        </w:rPr>
        <w:t xml:space="preserve"> Zn (red), P (green) and S (blue) in ‘</w:t>
      </w:r>
      <w:proofErr w:type="spellStart"/>
      <w:r>
        <w:rPr>
          <w:rFonts w:ascii="Times New Roman" w:hAnsi="Times New Roman" w:cs="Times New Roman"/>
          <w:sz w:val="24"/>
          <w:szCs w:val="24"/>
        </w:rPr>
        <w:t>Hybrix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5’ sweetcorn (</w:t>
      </w:r>
      <w:r>
        <w:rPr>
          <w:rFonts w:ascii="Times New Roman" w:hAnsi="Times New Roman" w:cs="Times New Roman"/>
          <w:i/>
          <w:sz w:val="24"/>
          <w:szCs w:val="24"/>
        </w:rPr>
        <w:t>Zea mays</w:t>
      </w:r>
      <w:r w:rsidR="000D53D5">
        <w:rPr>
          <w:rFonts w:ascii="Times New Roman" w:hAnsi="Times New Roman" w:cs="Times New Roman"/>
          <w:sz w:val="24"/>
          <w:szCs w:val="24"/>
        </w:rPr>
        <w:t>) whole kernels from the front view (</w:t>
      </w:r>
      <w:proofErr w:type="spellStart"/>
      <w:proofErr w:type="gramStart"/>
      <w:r w:rsidR="000D53D5">
        <w:rPr>
          <w:rFonts w:ascii="Times New Roman" w:hAnsi="Times New Roman" w:cs="Times New Roman"/>
          <w:sz w:val="24"/>
          <w:szCs w:val="24"/>
        </w:rPr>
        <w:t>a,e</w:t>
      </w:r>
      <w:proofErr w:type="spellEnd"/>
      <w:proofErr w:type="gramEnd"/>
      <w:r w:rsidR="000D53D5">
        <w:rPr>
          <w:rFonts w:ascii="Times New Roman" w:hAnsi="Times New Roman" w:cs="Times New Roman"/>
          <w:sz w:val="24"/>
          <w:szCs w:val="24"/>
        </w:rPr>
        <w:t>), side view (</w:t>
      </w:r>
      <w:proofErr w:type="spellStart"/>
      <w:r w:rsidR="000D53D5">
        <w:rPr>
          <w:rFonts w:ascii="Times New Roman" w:hAnsi="Times New Roman" w:cs="Times New Roman"/>
          <w:sz w:val="24"/>
          <w:szCs w:val="24"/>
        </w:rPr>
        <w:t>b,</w:t>
      </w:r>
      <w:r>
        <w:rPr>
          <w:rFonts w:ascii="Times New Roman" w:hAnsi="Times New Roman" w:cs="Times New Roman"/>
          <w:sz w:val="24"/>
          <w:szCs w:val="24"/>
        </w:rPr>
        <w:t>f</w:t>
      </w:r>
      <w:proofErr w:type="spellEnd"/>
      <w:r>
        <w:rPr>
          <w:rFonts w:ascii="Times New Roman" w:hAnsi="Times New Roman" w:cs="Times New Roman"/>
          <w:sz w:val="24"/>
          <w:szCs w:val="24"/>
        </w:rPr>
        <w:t>) and embryo (</w:t>
      </w:r>
      <w:proofErr w:type="spellStart"/>
      <w:r>
        <w:rPr>
          <w:rFonts w:ascii="Times New Roman" w:hAnsi="Times New Roman" w:cs="Times New Roman"/>
          <w:sz w:val="24"/>
          <w:szCs w:val="24"/>
        </w:rPr>
        <w:t>c,g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at 21 DAP, and whole kernel </w:t>
      </w:r>
      <w:r w:rsidR="000D53D5">
        <w:rPr>
          <w:rFonts w:ascii="Times New Roman" w:hAnsi="Times New Roman" w:cs="Times New Roman"/>
          <w:sz w:val="24"/>
          <w:szCs w:val="24"/>
        </w:rPr>
        <w:t xml:space="preserve">front view </w:t>
      </w:r>
      <w:r>
        <w:rPr>
          <w:rFonts w:ascii="Times New Roman" w:hAnsi="Times New Roman" w:cs="Times New Roman"/>
          <w:sz w:val="24"/>
          <w:szCs w:val="24"/>
        </w:rPr>
        <w:t>at 56 DAP (</w:t>
      </w:r>
      <w:proofErr w:type="spellStart"/>
      <w:r>
        <w:rPr>
          <w:rFonts w:ascii="Times New Roman" w:hAnsi="Times New Roman" w:cs="Times New Roman"/>
          <w:sz w:val="24"/>
          <w:szCs w:val="24"/>
        </w:rPr>
        <w:t>d,h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). </w:t>
      </w:r>
      <w:r w:rsidRPr="00C427F3">
        <w:rPr>
          <w:rFonts w:ascii="Times New Roman" w:hAnsi="Times New Roman" w:cs="Times New Roman"/>
          <w:sz w:val="24"/>
          <w:szCs w:val="24"/>
        </w:rPr>
        <w:t>1, aleurone layer; 2, endosperm; 3, scutellum;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27F3">
        <w:rPr>
          <w:rFonts w:ascii="Times New Roman" w:hAnsi="Times New Roman" w:cs="Times New Roman"/>
          <w:sz w:val="24"/>
          <w:szCs w:val="24"/>
        </w:rPr>
        <w:t>4, embryo axis; 5, basal plate; 6, shoot apical meristem; 7, black abscission zone. Micrographs were taken using a Leica MZ6 dissection microscope, objective achromat ×1.0,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27F3">
        <w:rPr>
          <w:rFonts w:ascii="Times New Roman" w:hAnsi="Times New Roman" w:cs="Times New Roman"/>
          <w:sz w:val="24"/>
          <w:szCs w:val="24"/>
        </w:rPr>
        <w:t>working distance = 90 mm.</w:t>
      </w:r>
    </w:p>
    <w:p w14:paraId="3AA40F88" w14:textId="1A6D7B44" w:rsidR="007679EE" w:rsidRPr="00766689" w:rsidRDefault="007679EE" w:rsidP="00042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T</w:t>
      </w:r>
      <w:r w:rsidR="00575D26">
        <w:rPr>
          <w:rFonts w:ascii="Times New Roman" w:hAnsi="Times New Roman" w:cs="Times New Roman"/>
          <w:b/>
          <w:sz w:val="24"/>
          <w:szCs w:val="24"/>
        </w:rPr>
        <w:t>able 1</w:t>
      </w:r>
      <w:r w:rsidR="009558E4" w:rsidRPr="009558E4">
        <w:rPr>
          <w:rFonts w:ascii="Times New Roman" w:hAnsi="Times New Roman" w:cs="Times New Roman"/>
          <w:b/>
          <w:sz w:val="24"/>
          <w:szCs w:val="24"/>
        </w:rPr>
        <w:t>.</w:t>
      </w:r>
      <w:r w:rsidR="000279F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74BE1" w:rsidRPr="00813859">
        <w:rPr>
          <w:rFonts w:ascii="Times New Roman" w:hAnsi="Times New Roman" w:cs="Times New Roman"/>
          <w:sz w:val="24"/>
          <w:szCs w:val="24"/>
        </w:rPr>
        <w:t>M</w:t>
      </w:r>
      <w:r w:rsidR="00D74BE1">
        <w:rPr>
          <w:rFonts w:ascii="Times New Roman" w:hAnsi="Times New Roman" w:cs="Times New Roman"/>
          <w:sz w:val="24"/>
          <w:szCs w:val="24"/>
        </w:rPr>
        <w:t>eans and standard errors of t</w:t>
      </w:r>
      <w:r w:rsidRPr="00000D63">
        <w:rPr>
          <w:rFonts w:ascii="Times New Roman" w:hAnsi="Times New Roman" w:cs="Times New Roman"/>
          <w:sz w:val="24"/>
          <w:szCs w:val="24"/>
        </w:rPr>
        <w:t xml:space="preserve">issue </w:t>
      </w:r>
      <w:r>
        <w:rPr>
          <w:rFonts w:ascii="Times New Roman" w:hAnsi="Times New Roman" w:cs="Times New Roman"/>
          <w:sz w:val="24"/>
          <w:szCs w:val="24"/>
        </w:rPr>
        <w:t xml:space="preserve">Zn </w:t>
      </w:r>
      <w:r w:rsidRPr="00000D63">
        <w:rPr>
          <w:rFonts w:ascii="Times New Roman" w:hAnsi="Times New Roman" w:cs="Times New Roman"/>
          <w:sz w:val="24"/>
          <w:szCs w:val="24"/>
        </w:rPr>
        <w:t xml:space="preserve">concentration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r w:rsidR="00D74BE1">
        <w:rPr>
          <w:rFonts w:ascii="Times New Roman" w:hAnsi="Times New Roman" w:cs="Times New Roman"/>
          <w:sz w:val="24"/>
          <w:szCs w:val="24"/>
        </w:rPr>
        <w:t>the ma</w:t>
      </w:r>
      <w:r w:rsidR="00363BF6">
        <w:rPr>
          <w:rFonts w:ascii="Times New Roman" w:hAnsi="Times New Roman" w:cs="Times New Roman"/>
          <w:sz w:val="24"/>
          <w:szCs w:val="24"/>
        </w:rPr>
        <w:t>ss of Zn in</w:t>
      </w:r>
      <w:r>
        <w:rPr>
          <w:rFonts w:ascii="Times New Roman" w:hAnsi="Times New Roman" w:cs="Times New Roman"/>
          <w:sz w:val="24"/>
          <w:szCs w:val="24"/>
        </w:rPr>
        <w:t xml:space="preserve"> embryos, endosperms and whole kernels </w:t>
      </w:r>
      <w:r w:rsidR="00D74BE1">
        <w:rPr>
          <w:rFonts w:ascii="Times New Roman" w:hAnsi="Times New Roman" w:cs="Times New Roman"/>
          <w:sz w:val="24"/>
          <w:szCs w:val="24"/>
        </w:rPr>
        <w:t xml:space="preserve">from </w:t>
      </w:r>
      <w:r>
        <w:rPr>
          <w:rFonts w:ascii="Times New Roman" w:hAnsi="Times New Roman" w:cs="Times New Roman"/>
          <w:sz w:val="24"/>
          <w:szCs w:val="24"/>
        </w:rPr>
        <w:t xml:space="preserve">15 </w:t>
      </w:r>
      <w:r w:rsidRPr="00000D63">
        <w:rPr>
          <w:rFonts w:ascii="Times New Roman" w:hAnsi="Times New Roman" w:cs="Times New Roman"/>
          <w:sz w:val="24"/>
          <w:szCs w:val="24"/>
        </w:rPr>
        <w:t xml:space="preserve">sweetcorn </w:t>
      </w:r>
      <w:r>
        <w:rPr>
          <w:rFonts w:ascii="Times New Roman" w:hAnsi="Times New Roman" w:cs="Times New Roman"/>
          <w:sz w:val="24"/>
          <w:szCs w:val="24"/>
        </w:rPr>
        <w:t xml:space="preserve">and maize </w:t>
      </w:r>
      <w:r w:rsidRPr="00000D63">
        <w:rPr>
          <w:rFonts w:ascii="Times New Roman" w:hAnsi="Times New Roman" w:cs="Times New Roman"/>
          <w:sz w:val="24"/>
          <w:szCs w:val="24"/>
        </w:rPr>
        <w:t>(</w:t>
      </w:r>
      <w:r w:rsidRPr="00C147FD">
        <w:rPr>
          <w:rFonts w:ascii="Times New Roman" w:hAnsi="Times New Roman" w:cs="Times New Roman"/>
          <w:i/>
          <w:sz w:val="24"/>
          <w:szCs w:val="24"/>
        </w:rPr>
        <w:t>Zea mays</w:t>
      </w:r>
      <w:r w:rsidRPr="00000D63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varieties </w:t>
      </w:r>
      <w:r w:rsidR="00D74BE1">
        <w:rPr>
          <w:rFonts w:ascii="Times New Roman" w:hAnsi="Times New Roman" w:cs="Times New Roman"/>
          <w:sz w:val="24"/>
          <w:szCs w:val="24"/>
        </w:rPr>
        <w:t>sampled</w:t>
      </w:r>
      <w:r>
        <w:rPr>
          <w:rFonts w:ascii="Times New Roman" w:hAnsi="Times New Roman" w:cs="Times New Roman"/>
          <w:sz w:val="24"/>
          <w:szCs w:val="24"/>
        </w:rPr>
        <w:t xml:space="preserve"> 21 </w:t>
      </w:r>
      <w:r w:rsidR="00665DA1">
        <w:rPr>
          <w:rFonts w:ascii="Times New Roman" w:hAnsi="Times New Roman" w:cs="Times New Roman"/>
          <w:sz w:val="24"/>
          <w:szCs w:val="24"/>
        </w:rPr>
        <w:t>d after</w:t>
      </w:r>
      <w:r>
        <w:rPr>
          <w:rFonts w:ascii="Times New Roman" w:hAnsi="Times New Roman" w:cs="Times New Roman"/>
          <w:sz w:val="24"/>
          <w:szCs w:val="24"/>
        </w:rPr>
        <w:t xml:space="preserve"> pollination. </w:t>
      </w:r>
      <w:r w:rsidR="00D74BE1">
        <w:rPr>
          <w:rFonts w:ascii="Times New Roman" w:hAnsi="Times New Roman" w:cs="Times New Roman"/>
          <w:sz w:val="24"/>
          <w:szCs w:val="24"/>
        </w:rPr>
        <w:t xml:space="preserve">The </w:t>
      </w:r>
      <w:r w:rsidR="00946C27">
        <w:rPr>
          <w:rFonts w:ascii="Times New Roman" w:hAnsi="Times New Roman" w:cs="Times New Roman"/>
          <w:sz w:val="24"/>
          <w:szCs w:val="24"/>
        </w:rPr>
        <w:t xml:space="preserve">proportion of the total kernel Zn </w:t>
      </w:r>
      <w:r w:rsidR="00D74BE1">
        <w:rPr>
          <w:rFonts w:ascii="Times New Roman" w:hAnsi="Times New Roman" w:cs="Times New Roman"/>
          <w:sz w:val="24"/>
          <w:szCs w:val="24"/>
        </w:rPr>
        <w:t xml:space="preserve">(and dry matter in parentheses) found </w:t>
      </w:r>
      <w:r w:rsidR="00946C27">
        <w:rPr>
          <w:rFonts w:ascii="Times New Roman" w:hAnsi="Times New Roman" w:cs="Times New Roman"/>
          <w:sz w:val="24"/>
          <w:szCs w:val="24"/>
        </w:rPr>
        <w:t>in the embryo and endosperm</w:t>
      </w:r>
      <w:r w:rsidR="00D74BE1">
        <w:rPr>
          <w:rFonts w:ascii="Times New Roman" w:hAnsi="Times New Roman" w:cs="Times New Roman"/>
          <w:sz w:val="24"/>
          <w:szCs w:val="24"/>
        </w:rPr>
        <w:t xml:space="preserve"> is also shown</w:t>
      </w:r>
      <w:r w:rsidR="00946C27">
        <w:rPr>
          <w:rFonts w:ascii="Times New Roman" w:hAnsi="Times New Roman" w:cs="Times New Roman"/>
          <w:sz w:val="24"/>
          <w:szCs w:val="24"/>
        </w:rPr>
        <w:t xml:space="preserve">. </w:t>
      </w:r>
      <w:r w:rsidR="00D74BE1">
        <w:rPr>
          <w:rFonts w:ascii="Times New Roman" w:hAnsi="Times New Roman" w:cs="Times New Roman"/>
          <w:sz w:val="24"/>
          <w:szCs w:val="24"/>
        </w:rPr>
        <w:t xml:space="preserve">Concentration data </w:t>
      </w:r>
      <w:r>
        <w:rPr>
          <w:rFonts w:ascii="Times New Roman" w:hAnsi="Times New Roman" w:cs="Times New Roman"/>
          <w:sz w:val="24"/>
          <w:szCs w:val="24"/>
        </w:rPr>
        <w:t xml:space="preserve">are reported </w:t>
      </w:r>
      <w:r w:rsidRPr="00000D63">
        <w:rPr>
          <w:rFonts w:ascii="Times New Roman" w:hAnsi="Times New Roman" w:cs="Times New Roman"/>
          <w:sz w:val="24"/>
          <w:szCs w:val="24"/>
        </w:rPr>
        <w:t xml:space="preserve">on a dry weight </w:t>
      </w:r>
      <w:r>
        <w:rPr>
          <w:rFonts w:ascii="Times New Roman" w:hAnsi="Times New Roman" w:cs="Times New Roman"/>
          <w:sz w:val="24"/>
          <w:szCs w:val="24"/>
        </w:rPr>
        <w:t xml:space="preserve">(DW) </w:t>
      </w:r>
      <w:r w:rsidRPr="00000D63">
        <w:rPr>
          <w:rFonts w:ascii="Times New Roman" w:hAnsi="Times New Roman" w:cs="Times New Roman"/>
          <w:sz w:val="24"/>
          <w:szCs w:val="24"/>
        </w:rPr>
        <w:t xml:space="preserve">basis.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6"/>
        <w:gridCol w:w="1543"/>
        <w:gridCol w:w="1248"/>
        <w:gridCol w:w="1350"/>
        <w:gridCol w:w="1543"/>
        <w:gridCol w:w="1068"/>
        <w:gridCol w:w="1350"/>
        <w:gridCol w:w="1365"/>
        <w:gridCol w:w="1838"/>
      </w:tblGrid>
      <w:tr w:rsidR="00946C27" w:rsidRPr="00333693" w14:paraId="2263AEE1" w14:textId="77777777" w:rsidTr="00333693">
        <w:trPr>
          <w:jc w:val="center"/>
        </w:trPr>
        <w:tc>
          <w:tcPr>
            <w:tcW w:w="0" w:type="auto"/>
            <w:vMerge w:val="restart"/>
            <w:tcBorders>
              <w:top w:val="single" w:sz="24" w:space="0" w:color="auto"/>
              <w:right w:val="single" w:sz="8" w:space="0" w:color="auto"/>
            </w:tcBorders>
            <w:vAlign w:val="center"/>
          </w:tcPr>
          <w:p w14:paraId="150E6E39" w14:textId="77777777" w:rsidR="00A236D7" w:rsidRPr="00333693" w:rsidRDefault="00A236D7" w:rsidP="0033369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>Variety</w:t>
            </w:r>
          </w:p>
        </w:tc>
        <w:tc>
          <w:tcPr>
            <w:tcW w:w="0" w:type="auto"/>
            <w:gridSpan w:val="3"/>
            <w:tcBorders>
              <w:top w:val="single" w:sz="24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65A74E2E" w14:textId="1F91BB86" w:rsidR="00A236D7" w:rsidRPr="00333693" w:rsidRDefault="00A236D7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>Zn con</w:t>
            </w:r>
            <w:r w:rsidR="00D74BE1"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>centration</w:t>
            </w:r>
            <w:r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(mg kg</w:t>
            </w:r>
            <w:r w:rsidRPr="00333693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-1</w:t>
            </w:r>
            <w:r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DW)</w:t>
            </w:r>
          </w:p>
        </w:tc>
        <w:tc>
          <w:tcPr>
            <w:tcW w:w="0" w:type="auto"/>
            <w:gridSpan w:val="3"/>
            <w:tcBorders>
              <w:top w:val="single" w:sz="24" w:space="0" w:color="auto"/>
              <w:left w:val="single" w:sz="8" w:space="0" w:color="auto"/>
            </w:tcBorders>
            <w:vAlign w:val="center"/>
          </w:tcPr>
          <w:p w14:paraId="5E6F33DE" w14:textId="0B8F8EEE" w:rsidR="00A236D7" w:rsidRPr="00333693" w:rsidRDefault="00A236D7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>Zn content (µg</w:t>
            </w:r>
            <w:r w:rsidR="00571197"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kernel</w:t>
            </w:r>
            <w:r w:rsidR="00571197" w:rsidRPr="00333693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-1</w:t>
            </w:r>
            <w:r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0" w:type="auto"/>
            <w:gridSpan w:val="2"/>
            <w:tcBorders>
              <w:top w:val="single" w:sz="24" w:space="0" w:color="auto"/>
              <w:left w:val="single" w:sz="8" w:space="0" w:color="auto"/>
            </w:tcBorders>
          </w:tcPr>
          <w:p w14:paraId="6B25C0D5" w14:textId="7C487D61" w:rsidR="00A236D7" w:rsidRPr="00333693" w:rsidRDefault="00D26BD0" w:rsidP="0033369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Proportion of total </w:t>
            </w:r>
            <w:r w:rsidR="00E25F0B"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kernel </w:t>
            </w:r>
            <w:r w:rsidR="00B07CFA"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Zn </w:t>
            </w:r>
            <w:r w:rsidR="00396A40"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="00946C27"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>(and DW)</w:t>
            </w:r>
            <w:r w:rsidR="008E7102" w:rsidRPr="0033369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(%)</w:t>
            </w:r>
          </w:p>
        </w:tc>
      </w:tr>
      <w:tr w:rsidR="00333693" w:rsidRPr="00333693" w14:paraId="578A32B2" w14:textId="77777777" w:rsidTr="00333693">
        <w:trPr>
          <w:jc w:val="center"/>
        </w:trPr>
        <w:tc>
          <w:tcPr>
            <w:tcW w:w="0" w:type="auto"/>
            <w:vMerge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6538BF2F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4D0B58EC" w14:textId="7506FC6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Whole kernel</w:t>
            </w: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475F3053" w14:textId="5150539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Embryo</w:t>
            </w:r>
          </w:p>
        </w:tc>
        <w:tc>
          <w:tcPr>
            <w:tcW w:w="0" w:type="auto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29CDAAC8" w14:textId="11A3C3A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Endosperm</w:t>
            </w:r>
          </w:p>
        </w:tc>
        <w:tc>
          <w:tcPr>
            <w:tcW w:w="0" w:type="auto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521D9133" w14:textId="746399E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Whole kernel</w:t>
            </w: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5358237F" w14:textId="3938DF45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Embryo</w:t>
            </w:r>
          </w:p>
        </w:tc>
        <w:tc>
          <w:tcPr>
            <w:tcW w:w="0" w:type="auto"/>
            <w:tcBorders>
              <w:bottom w:val="single" w:sz="8" w:space="0" w:color="auto"/>
              <w:right w:val="single" w:sz="4" w:space="0" w:color="auto"/>
            </w:tcBorders>
            <w:vAlign w:val="center"/>
          </w:tcPr>
          <w:p w14:paraId="7756B465" w14:textId="55DA1B5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Endosperm</w:t>
            </w:r>
          </w:p>
        </w:tc>
        <w:tc>
          <w:tcPr>
            <w:tcW w:w="0" w:type="auto"/>
            <w:tcBorders>
              <w:left w:val="single" w:sz="4" w:space="0" w:color="auto"/>
              <w:bottom w:val="single" w:sz="8" w:space="0" w:color="auto"/>
            </w:tcBorders>
          </w:tcPr>
          <w:p w14:paraId="54539128" w14:textId="392B64D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Embryo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24F49F26" w14:textId="23837EB1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Endosperm</w:t>
            </w:r>
          </w:p>
        </w:tc>
      </w:tr>
      <w:tr w:rsidR="00333693" w:rsidRPr="00333693" w14:paraId="142B7C3A" w14:textId="77777777" w:rsidTr="00333693">
        <w:trPr>
          <w:jc w:val="center"/>
        </w:trPr>
        <w:tc>
          <w:tcPr>
            <w:tcW w:w="0" w:type="auto"/>
            <w:tcBorders>
              <w:top w:val="single" w:sz="8" w:space="0" w:color="auto"/>
              <w:right w:val="single" w:sz="8" w:space="0" w:color="auto"/>
            </w:tcBorders>
          </w:tcPr>
          <w:p w14:paraId="6BC7B1D9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Sweetcorn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66FED435" w14:textId="280E16BF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591FD131" w14:textId="3F8B65B1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34A919C5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564E73A8" w14:textId="61C91C01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1AB7CCC0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right w:val="single" w:sz="4" w:space="0" w:color="auto"/>
            </w:tcBorders>
            <w:vAlign w:val="center"/>
          </w:tcPr>
          <w:p w14:paraId="183697A0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4" w:space="0" w:color="auto"/>
            </w:tcBorders>
          </w:tcPr>
          <w:p w14:paraId="01639F9C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65EEC5EA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333693" w:rsidRPr="00333693" w14:paraId="57FA4A02" w14:textId="77777777" w:rsidTr="00333693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</w:tcPr>
          <w:p w14:paraId="5F9CA188" w14:textId="57B86F7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6-1 × 15-2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16EDD52C" w14:textId="0DD94FAF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 ± 1.1</w:t>
            </w:r>
          </w:p>
        </w:tc>
        <w:tc>
          <w:tcPr>
            <w:tcW w:w="0" w:type="auto"/>
            <w:vAlign w:val="center"/>
          </w:tcPr>
          <w:p w14:paraId="3D17A8A4" w14:textId="3E164C1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121 ±   6.4</w:t>
            </w:r>
          </w:p>
        </w:tc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4FAD6322" w14:textId="78725FED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 ± 0.9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49C0FB19" w14:textId="3A0C3AB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 ± 0.4</w:t>
            </w:r>
          </w:p>
        </w:tc>
        <w:tc>
          <w:tcPr>
            <w:tcW w:w="0" w:type="auto"/>
            <w:vAlign w:val="center"/>
          </w:tcPr>
          <w:p w14:paraId="0B6DCF91" w14:textId="2B57476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0.9 ± 0.2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0EC0AD38" w14:textId="4E59E9E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 ± 0.2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10C1F206" w14:textId="5080705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6)</w:t>
            </w:r>
          </w:p>
        </w:tc>
        <w:tc>
          <w:tcPr>
            <w:tcW w:w="0" w:type="auto"/>
          </w:tcPr>
          <w:p w14:paraId="7B6E77E3" w14:textId="1076D59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73 (94)</w:t>
            </w:r>
          </w:p>
        </w:tc>
      </w:tr>
      <w:tr w:rsidR="00333693" w:rsidRPr="00333693" w14:paraId="55D610F3" w14:textId="77777777" w:rsidTr="00333693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</w:tcPr>
          <w:p w14:paraId="77F16E3F" w14:textId="7934968D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Hybrix</w:t>
            </w:r>
            <w:proofErr w:type="spell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5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041F5483" w14:textId="64D2A033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 ± 2.9</w:t>
            </w:r>
          </w:p>
        </w:tc>
        <w:tc>
          <w:tcPr>
            <w:tcW w:w="0" w:type="auto"/>
            <w:vAlign w:val="center"/>
          </w:tcPr>
          <w:p w14:paraId="40F9CF2D" w14:textId="56D7092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113 ±   4.9</w:t>
            </w:r>
          </w:p>
        </w:tc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4A8DC3EB" w14:textId="1287C36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 ± 1.4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3BA1EEA8" w14:textId="023489BF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 ± 0.2</w:t>
            </w:r>
          </w:p>
        </w:tc>
        <w:tc>
          <w:tcPr>
            <w:tcW w:w="0" w:type="auto"/>
            <w:vAlign w:val="center"/>
          </w:tcPr>
          <w:p w14:paraId="4E4D662B" w14:textId="6A6EBC9F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 ± 0.2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0A554FDF" w14:textId="35471613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2.7 ± 0.1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05E5E619" w14:textId="762B96D6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5)</w:t>
            </w:r>
          </w:p>
        </w:tc>
        <w:tc>
          <w:tcPr>
            <w:tcW w:w="0" w:type="auto"/>
          </w:tcPr>
          <w:p w14:paraId="5FB8F684" w14:textId="01468D8D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77 (95)</w:t>
            </w:r>
          </w:p>
        </w:tc>
      </w:tr>
      <w:tr w:rsidR="00333693" w:rsidRPr="00333693" w14:paraId="3A82E64A" w14:textId="77777777" w:rsidTr="00333693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</w:tcPr>
          <w:p w14:paraId="47E02052" w14:textId="42DF407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23-1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7C44CDD1" w14:textId="7F58A42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 ± 2.6</w:t>
            </w:r>
          </w:p>
        </w:tc>
        <w:tc>
          <w:tcPr>
            <w:tcW w:w="0" w:type="auto"/>
            <w:vAlign w:val="center"/>
          </w:tcPr>
          <w:p w14:paraId="7698B792" w14:textId="7D60789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128 ± 18.8</w:t>
            </w:r>
          </w:p>
        </w:tc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5BC74490" w14:textId="78FF5D2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 ± 2.3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069E3124" w14:textId="34951803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3.4 ± 0.4</w:t>
            </w:r>
          </w:p>
        </w:tc>
        <w:tc>
          <w:tcPr>
            <w:tcW w:w="0" w:type="auto"/>
            <w:vAlign w:val="center"/>
          </w:tcPr>
          <w:p w14:paraId="7DCFE9F9" w14:textId="0326A97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0.9 ± 0.1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2C4FE2A1" w14:textId="7D40673D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2.5 ± 0.3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0FB606FE" w14:textId="15E54871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8)</w:t>
            </w:r>
          </w:p>
        </w:tc>
        <w:tc>
          <w:tcPr>
            <w:tcW w:w="0" w:type="auto"/>
          </w:tcPr>
          <w:p w14:paraId="55370335" w14:textId="273074DF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72 (92)</w:t>
            </w:r>
          </w:p>
        </w:tc>
      </w:tr>
      <w:tr w:rsidR="00333693" w:rsidRPr="00333693" w14:paraId="629C6A1B" w14:textId="77777777" w:rsidTr="00333693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</w:tcPr>
          <w:p w14:paraId="5AD089EF" w14:textId="18789F1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HiZeax</w:t>
            </w:r>
            <w:proofErr w:type="spell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103146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0D4869D2" w14:textId="069DA3D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 ± 0.6</w:t>
            </w:r>
          </w:p>
        </w:tc>
        <w:tc>
          <w:tcPr>
            <w:tcW w:w="0" w:type="auto"/>
            <w:vAlign w:val="center"/>
          </w:tcPr>
          <w:p w14:paraId="2E106885" w14:textId="77A647D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132 ±   5.1</w:t>
            </w:r>
          </w:p>
        </w:tc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468677E1" w14:textId="411FABE6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 ± 0.4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2FB1CA1B" w14:textId="56C70AB3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3.4 ± 0.1</w:t>
            </w:r>
          </w:p>
        </w:tc>
        <w:tc>
          <w:tcPr>
            <w:tcW w:w="0" w:type="auto"/>
            <w:vAlign w:val="center"/>
          </w:tcPr>
          <w:p w14:paraId="52A33FB4" w14:textId="2AC578A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 ± 0.1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5BCFCAAF" w14:textId="74B2D2B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2.2 ± 0.1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4D9F83CD" w14:textId="660C681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8)</w:t>
            </w:r>
          </w:p>
        </w:tc>
        <w:tc>
          <w:tcPr>
            <w:tcW w:w="0" w:type="auto"/>
          </w:tcPr>
          <w:p w14:paraId="7B901C59" w14:textId="2776C7D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66 (92)</w:t>
            </w:r>
          </w:p>
        </w:tc>
      </w:tr>
      <w:tr w:rsidR="00333693" w:rsidRPr="00333693" w14:paraId="1560FF4C" w14:textId="77777777" w:rsidTr="00333693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</w:tcPr>
          <w:p w14:paraId="2E7AE0E1" w14:textId="5E179C3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56.3-1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3B11ED9B" w14:textId="68A42455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 ± 3.3</w:t>
            </w:r>
          </w:p>
        </w:tc>
        <w:tc>
          <w:tcPr>
            <w:tcW w:w="0" w:type="auto"/>
            <w:vAlign w:val="center"/>
          </w:tcPr>
          <w:p w14:paraId="39D5334B" w14:textId="77125C76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167 ± 17.5</w:t>
            </w:r>
          </w:p>
        </w:tc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431D91DF" w14:textId="167206C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 ± 2.6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6071F8BE" w14:textId="2CF25D2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3.3 ± 0.4</w:t>
            </w:r>
          </w:p>
        </w:tc>
        <w:tc>
          <w:tcPr>
            <w:tcW w:w="0" w:type="auto"/>
            <w:vAlign w:val="center"/>
          </w:tcPr>
          <w:p w14:paraId="0F607DF9" w14:textId="0B4AC93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1.3 ± 0.1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03CD70FC" w14:textId="4F15297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2.1 ± 0.3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7B741782" w14:textId="073924E5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38 (10)</w:t>
            </w:r>
          </w:p>
        </w:tc>
        <w:tc>
          <w:tcPr>
            <w:tcW w:w="0" w:type="auto"/>
          </w:tcPr>
          <w:p w14:paraId="2FB6DDA0" w14:textId="364925E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62 (90)</w:t>
            </w:r>
          </w:p>
        </w:tc>
      </w:tr>
      <w:tr w:rsidR="00333693" w:rsidRPr="00333693" w14:paraId="56877E61" w14:textId="77777777" w:rsidTr="00333693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</w:tcPr>
          <w:p w14:paraId="7434CEBF" w14:textId="2F0CFDC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14-6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28EC6C4D" w14:textId="7C12C2EB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 ± 6.4</w:t>
            </w:r>
          </w:p>
        </w:tc>
        <w:tc>
          <w:tcPr>
            <w:tcW w:w="0" w:type="auto"/>
            <w:vAlign w:val="center"/>
          </w:tcPr>
          <w:p w14:paraId="110383A4" w14:textId="2F7A564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168 ± 23.7</w:t>
            </w:r>
          </w:p>
        </w:tc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4EDDF0DC" w14:textId="034BFFA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 ± 6.7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336E104C" w14:textId="68ED739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2.9 ± 0.5</w:t>
            </w:r>
          </w:p>
        </w:tc>
        <w:tc>
          <w:tcPr>
            <w:tcW w:w="0" w:type="auto"/>
            <w:vAlign w:val="center"/>
          </w:tcPr>
          <w:p w14:paraId="20740E6D" w14:textId="79E41A0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 ± 0.2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1F5A24C5" w14:textId="3EC6BAE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2.4 ± 0.4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604163BE" w14:textId="0DD3040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5)</w:t>
            </w:r>
          </w:p>
        </w:tc>
        <w:tc>
          <w:tcPr>
            <w:tcW w:w="0" w:type="auto"/>
          </w:tcPr>
          <w:p w14:paraId="479C697B" w14:textId="1AE0965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83 (95)</w:t>
            </w:r>
          </w:p>
        </w:tc>
      </w:tr>
      <w:tr w:rsidR="00333693" w:rsidRPr="00333693" w14:paraId="58108BCC" w14:textId="77777777" w:rsidTr="00333693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</w:tcPr>
          <w:p w14:paraId="7F78DF74" w14:textId="228FE06F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13-2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5B216198" w14:textId="76CC9CB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 ± 2.0</w:t>
            </w:r>
          </w:p>
        </w:tc>
        <w:tc>
          <w:tcPr>
            <w:tcW w:w="0" w:type="auto"/>
            <w:vAlign w:val="center"/>
          </w:tcPr>
          <w:p w14:paraId="2AA9F92F" w14:textId="159AEC01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 ± 12.8</w:t>
            </w:r>
          </w:p>
        </w:tc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55C9484E" w14:textId="735CA965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 ± 2.0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25E7B613" w14:textId="7879604B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2.9 ± 0.2</w:t>
            </w:r>
          </w:p>
        </w:tc>
        <w:tc>
          <w:tcPr>
            <w:tcW w:w="0" w:type="auto"/>
            <w:vAlign w:val="center"/>
          </w:tcPr>
          <w:p w14:paraId="4540B34B" w14:textId="68FC493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1.0 ± 0.1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5E2B2D85" w14:textId="3190B58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1.9 ± 0.1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397E2906" w14:textId="2E870B2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6)</w:t>
            </w:r>
          </w:p>
        </w:tc>
        <w:tc>
          <w:tcPr>
            <w:tcW w:w="0" w:type="auto"/>
          </w:tcPr>
          <w:p w14:paraId="37F89FA0" w14:textId="03860DE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67 (94)</w:t>
            </w:r>
          </w:p>
        </w:tc>
      </w:tr>
      <w:tr w:rsidR="00333693" w:rsidRPr="00333693" w14:paraId="228909DD" w14:textId="77777777" w:rsidTr="00333693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</w:tcPr>
          <w:p w14:paraId="009E100C" w14:textId="1186D1FF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O2su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4ADA487E" w14:textId="22A60A1B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 ± 2.9</w:t>
            </w:r>
          </w:p>
        </w:tc>
        <w:tc>
          <w:tcPr>
            <w:tcW w:w="0" w:type="auto"/>
            <w:vAlign w:val="center"/>
          </w:tcPr>
          <w:p w14:paraId="331BE317" w14:textId="44DB800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156 ± 34.5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4FE3BC13" w14:textId="33CB5B9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 ± 1.4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6EB3131F" w14:textId="63700CA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2.7 ± 0.3</w:t>
            </w:r>
          </w:p>
        </w:tc>
        <w:tc>
          <w:tcPr>
            <w:tcW w:w="0" w:type="auto"/>
            <w:vAlign w:val="center"/>
          </w:tcPr>
          <w:p w14:paraId="66F16D84" w14:textId="17906531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 ± 0.1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57035876" w14:textId="1986D34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2.2 ± 0.2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36659C35" w14:textId="25C5FC83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4)</w:t>
            </w:r>
          </w:p>
        </w:tc>
        <w:tc>
          <w:tcPr>
            <w:tcW w:w="0" w:type="auto"/>
          </w:tcPr>
          <w:p w14:paraId="732661F6" w14:textId="7E44C813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81 (96)</w:t>
            </w:r>
          </w:p>
        </w:tc>
      </w:tr>
      <w:tr w:rsidR="00333693" w:rsidRPr="00333693" w14:paraId="4CE15D3C" w14:textId="77777777" w:rsidTr="00333693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</w:tcPr>
          <w:p w14:paraId="7E4C218C" w14:textId="6AEF250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23-7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49AFF5E3" w14:textId="56DE62A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 ± 0.4</w:t>
            </w:r>
          </w:p>
        </w:tc>
        <w:tc>
          <w:tcPr>
            <w:tcW w:w="0" w:type="auto"/>
            <w:vAlign w:val="center"/>
          </w:tcPr>
          <w:p w14:paraId="7E78F362" w14:textId="1B85A1E6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132 ±   9.4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011DE25A" w14:textId="70A0B99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 ± 0.5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728151F6" w14:textId="5CA2B37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2.5 ± 0.2</w:t>
            </w:r>
          </w:p>
        </w:tc>
        <w:tc>
          <w:tcPr>
            <w:tcW w:w="0" w:type="auto"/>
            <w:vAlign w:val="center"/>
          </w:tcPr>
          <w:p w14:paraId="66323E35" w14:textId="646439C3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 ± 0.1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30895597" w14:textId="7408C80D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1.7 ± 0.1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1FA54FA2" w14:textId="1CA87B4B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8)</w:t>
            </w:r>
          </w:p>
        </w:tc>
        <w:tc>
          <w:tcPr>
            <w:tcW w:w="0" w:type="auto"/>
          </w:tcPr>
          <w:p w14:paraId="23ECC229" w14:textId="1D4089A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67 (92)</w:t>
            </w:r>
          </w:p>
        </w:tc>
      </w:tr>
      <w:tr w:rsidR="00333693" w:rsidRPr="00333693" w14:paraId="49C624FB" w14:textId="77777777" w:rsidTr="00333693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</w:tcPr>
          <w:p w14:paraId="13822A2E" w14:textId="59A5CFE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23-6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0398D4F2" w14:textId="2C7ABCDD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 ± 1.6</w:t>
            </w:r>
          </w:p>
        </w:tc>
        <w:tc>
          <w:tcPr>
            <w:tcW w:w="0" w:type="auto"/>
            <w:vAlign w:val="center"/>
          </w:tcPr>
          <w:p w14:paraId="192DFE2A" w14:textId="60FBAE5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104 ±   5.7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147C5838" w14:textId="325B2D9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 ± 1.7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01511059" w14:textId="68CCCB8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2.3 ± 0.2</w:t>
            </w:r>
          </w:p>
        </w:tc>
        <w:tc>
          <w:tcPr>
            <w:tcW w:w="0" w:type="auto"/>
            <w:vAlign w:val="center"/>
          </w:tcPr>
          <w:p w14:paraId="1DECDC0F" w14:textId="0FEF8F3D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0.7 ± 0.1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22C2E7FF" w14:textId="7456DC0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1.6 ± 0.1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2A4AD7A0" w14:textId="2D0A5A69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8)</w:t>
            </w:r>
          </w:p>
        </w:tc>
        <w:tc>
          <w:tcPr>
            <w:tcW w:w="0" w:type="auto"/>
          </w:tcPr>
          <w:p w14:paraId="143ED6E1" w14:textId="61F7AFD9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69 (92)</w:t>
            </w:r>
          </w:p>
        </w:tc>
      </w:tr>
      <w:tr w:rsidR="00333693" w:rsidRPr="00333693" w14:paraId="4C741031" w14:textId="77777777" w:rsidTr="00333693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</w:tcPr>
          <w:p w14:paraId="2334F309" w14:textId="7FA95C0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Garrison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415C6DD2" w14:textId="7BAC463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 ± 1.0</w:t>
            </w:r>
          </w:p>
        </w:tc>
        <w:tc>
          <w:tcPr>
            <w:tcW w:w="0" w:type="auto"/>
            <w:vAlign w:val="center"/>
          </w:tcPr>
          <w:p w14:paraId="11EDEB0E" w14:textId="3195BD2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 ±   2.3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6F5F42C9" w14:textId="0B1D919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 ± 1.0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34921CE5" w14:textId="13A8E35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2.3 ± 0.2</w:t>
            </w:r>
          </w:p>
        </w:tc>
        <w:tc>
          <w:tcPr>
            <w:tcW w:w="0" w:type="auto"/>
            <w:vAlign w:val="center"/>
          </w:tcPr>
          <w:p w14:paraId="646B4B0A" w14:textId="434382E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 ± 0.0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032AB446" w14:textId="1000F4A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1.7 ± 0.1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18529BA7" w14:textId="55DE92E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8)</w:t>
            </w:r>
          </w:p>
        </w:tc>
        <w:tc>
          <w:tcPr>
            <w:tcW w:w="0" w:type="auto"/>
          </w:tcPr>
          <w:p w14:paraId="342A0E51" w14:textId="68324DD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77 (92)</w:t>
            </w:r>
          </w:p>
        </w:tc>
      </w:tr>
      <w:tr w:rsidR="00333693" w:rsidRPr="00333693" w14:paraId="67ABFC80" w14:textId="77777777" w:rsidTr="00333693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</w:tcPr>
          <w:p w14:paraId="15E68336" w14:textId="0BAC8E9F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fl2sh2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47446790" w14:textId="1B0ECDA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 ± 1.7</w:t>
            </w:r>
          </w:p>
        </w:tc>
        <w:tc>
          <w:tcPr>
            <w:tcW w:w="0" w:type="auto"/>
            <w:vAlign w:val="center"/>
          </w:tcPr>
          <w:p w14:paraId="2645DAF4" w14:textId="3616251F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 ± 22.1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60ED7BBC" w14:textId="612C750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 ± 1.9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11B0C4E0" w14:textId="51257C2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 ± 0.3</w:t>
            </w:r>
          </w:p>
        </w:tc>
        <w:tc>
          <w:tcPr>
            <w:tcW w:w="0" w:type="auto"/>
            <w:vAlign w:val="center"/>
          </w:tcPr>
          <w:p w14:paraId="457D763A" w14:textId="0FB5F79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 ± 0.1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792D7964" w14:textId="52E75429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1.2 ± 0.2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6096E7DD" w14:textId="446BBF8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4)</w:t>
            </w:r>
          </w:p>
        </w:tc>
        <w:tc>
          <w:tcPr>
            <w:tcW w:w="0" w:type="auto"/>
          </w:tcPr>
          <w:p w14:paraId="1849F0EA" w14:textId="34D5F903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83 (96)</w:t>
            </w:r>
          </w:p>
        </w:tc>
      </w:tr>
      <w:tr w:rsidR="00333693" w:rsidRPr="00333693" w14:paraId="26F61BC1" w14:textId="77777777" w:rsidTr="00333693">
        <w:trPr>
          <w:jc w:val="center"/>
        </w:trPr>
        <w:tc>
          <w:tcPr>
            <w:tcW w:w="0" w:type="auto"/>
            <w:tcBorders>
              <w:top w:val="single" w:sz="4" w:space="0" w:color="auto"/>
              <w:right w:val="single" w:sz="4" w:space="0" w:color="auto"/>
            </w:tcBorders>
          </w:tcPr>
          <w:p w14:paraId="36065A39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Mean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CBFFF18" w14:textId="21F53F1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31 ± 2.2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CAA1302" w14:textId="0192E7F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130 ± 13.6</w:t>
            </w:r>
          </w:p>
        </w:tc>
        <w:tc>
          <w:tcPr>
            <w:tcW w:w="0" w:type="auto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3A82506" w14:textId="7BD98E59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24 ± 1.9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4A0FCDE" w14:textId="2617F8C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2.8 ± 0.3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F11B881" w14:textId="0F94849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0.8 ± 0.1</w:t>
            </w:r>
          </w:p>
        </w:tc>
        <w:tc>
          <w:tcPr>
            <w:tcW w:w="0" w:type="auto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5DFD6E6" w14:textId="4FB014B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2.1 ± 0.2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</w:tcPr>
          <w:p w14:paraId="67440B92" w14:textId="7EE17F3F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27</w:t>
            </w:r>
            <w:proofErr w:type="gramStart"/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7)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387CCDF6" w14:textId="561CD446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73 (93)</w:t>
            </w:r>
          </w:p>
        </w:tc>
      </w:tr>
      <w:tr w:rsidR="00333693" w:rsidRPr="00333693" w14:paraId="3C1574E6" w14:textId="77777777" w:rsidTr="00333693">
        <w:trPr>
          <w:jc w:val="center"/>
        </w:trPr>
        <w:tc>
          <w:tcPr>
            <w:tcW w:w="0" w:type="auto"/>
            <w:tcBorders>
              <w:right w:val="single" w:sz="4" w:space="0" w:color="auto"/>
            </w:tcBorders>
          </w:tcPr>
          <w:p w14:paraId="4A93763B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162B9B57" w14:textId="7B4430FF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21F30D48" w14:textId="0218904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0451513C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3EA6289D" w14:textId="03641ED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0770E342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10CB14C0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59E7BEF3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2A9548C5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3693" w:rsidRPr="00333693" w14:paraId="4A7B15DE" w14:textId="77777777" w:rsidTr="00333693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</w:tcPr>
          <w:p w14:paraId="1E327266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Maize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105B7A8A" w14:textId="33008556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2078BE8D" w14:textId="3608138B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5332E676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62C02265" w14:textId="6EE287E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7FF45B3F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5C5D88EE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0B5AF4D8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3B6FC8E7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3693" w:rsidRPr="00333693" w14:paraId="660E3F84" w14:textId="77777777" w:rsidTr="00333693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</w:tcPr>
          <w:p w14:paraId="6F02B838" w14:textId="6B016151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Dull purple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56621CA0" w14:textId="3D66786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 ± 0.6</w:t>
            </w:r>
          </w:p>
        </w:tc>
        <w:tc>
          <w:tcPr>
            <w:tcW w:w="0" w:type="auto"/>
            <w:vAlign w:val="center"/>
          </w:tcPr>
          <w:p w14:paraId="0CF10FB4" w14:textId="75A09F9D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 ±   7.7</w:t>
            </w:r>
          </w:p>
        </w:tc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16F41D3F" w14:textId="0E883B3D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 ± 0.7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2E12BDD9" w14:textId="3427EBF6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2.9 ± 0.2</w:t>
            </w:r>
          </w:p>
        </w:tc>
        <w:tc>
          <w:tcPr>
            <w:tcW w:w="0" w:type="auto"/>
            <w:vAlign w:val="center"/>
          </w:tcPr>
          <w:p w14:paraId="2009FE02" w14:textId="311855C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 ± 0.1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3A6253D7" w14:textId="0D9E7E5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2.1 ± 0.1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69373306" w14:textId="1F26A6A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6)</w:t>
            </w:r>
          </w:p>
        </w:tc>
        <w:tc>
          <w:tcPr>
            <w:tcW w:w="0" w:type="auto"/>
          </w:tcPr>
          <w:p w14:paraId="05AD57CE" w14:textId="12F5D7BD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73 (94)</w:t>
            </w:r>
          </w:p>
        </w:tc>
      </w:tr>
      <w:tr w:rsidR="00333693" w:rsidRPr="00333693" w14:paraId="164BE657" w14:textId="77777777" w:rsidTr="00333693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</w:tcPr>
          <w:p w14:paraId="54EF2364" w14:textId="71B8620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Thai Floury 2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752DA19F" w14:textId="1F26627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 ± 2.4</w:t>
            </w:r>
          </w:p>
        </w:tc>
        <w:tc>
          <w:tcPr>
            <w:tcW w:w="0" w:type="auto"/>
            <w:vAlign w:val="center"/>
          </w:tcPr>
          <w:p w14:paraId="729E38FC" w14:textId="1B55594C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 ±   7.7</w:t>
            </w:r>
          </w:p>
        </w:tc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3AFD0EDD" w14:textId="344F6CB0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 ± 0.8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192FFCBE" w14:textId="7A9404A2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2.9 ± 0.2</w:t>
            </w:r>
          </w:p>
        </w:tc>
        <w:tc>
          <w:tcPr>
            <w:tcW w:w="0" w:type="auto"/>
            <w:vAlign w:val="center"/>
          </w:tcPr>
          <w:p w14:paraId="60FFD14C" w14:textId="1461B669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0.9 ± 0.0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510D4D5D" w14:textId="039F95B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2.0 ± 0.1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065DD330" w14:textId="63DDA0CA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7)</w:t>
            </w:r>
          </w:p>
        </w:tc>
        <w:tc>
          <w:tcPr>
            <w:tcW w:w="0" w:type="auto"/>
          </w:tcPr>
          <w:p w14:paraId="587B8937" w14:textId="2AF46F8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69 (93)</w:t>
            </w:r>
          </w:p>
        </w:tc>
      </w:tr>
      <w:tr w:rsidR="00333693" w:rsidRPr="00333693" w14:paraId="36AF48E8" w14:textId="77777777" w:rsidTr="00333693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</w:tcPr>
          <w:p w14:paraId="7A8E2B85" w14:textId="5A35B434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EM 540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3B289623" w14:textId="1E9B13B1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 ± 1.1</w:t>
            </w:r>
          </w:p>
        </w:tc>
        <w:tc>
          <w:tcPr>
            <w:tcW w:w="0" w:type="auto"/>
            <w:vAlign w:val="center"/>
          </w:tcPr>
          <w:p w14:paraId="1F148A45" w14:textId="660958A1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136 ± 12.5</w:t>
            </w:r>
          </w:p>
        </w:tc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72092C77" w14:textId="0F99F74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 ± 1.0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64FBC24C" w14:textId="1B82AF41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2.7 ± 0.1</w:t>
            </w:r>
          </w:p>
        </w:tc>
        <w:tc>
          <w:tcPr>
            <w:tcW w:w="0" w:type="auto"/>
            <w:vAlign w:val="center"/>
          </w:tcPr>
          <w:p w14:paraId="2959BB32" w14:textId="1C3F507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 ± 0.1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14:paraId="726F41FB" w14:textId="43FECDE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1.9 ± 0.1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31432BB4" w14:textId="7F621BBE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proofErr w:type="gramStart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6)</w:t>
            </w:r>
          </w:p>
        </w:tc>
        <w:tc>
          <w:tcPr>
            <w:tcW w:w="0" w:type="auto"/>
          </w:tcPr>
          <w:p w14:paraId="78F0530E" w14:textId="391DDD38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sz w:val="24"/>
                <w:szCs w:val="24"/>
              </w:rPr>
              <w:t>70 (94)</w:t>
            </w:r>
          </w:p>
        </w:tc>
      </w:tr>
      <w:tr w:rsidR="00333693" w:rsidRPr="00333693" w14:paraId="3BFA0D7B" w14:textId="77777777" w:rsidTr="00333693">
        <w:trPr>
          <w:jc w:val="center"/>
        </w:trPr>
        <w:tc>
          <w:tcPr>
            <w:tcW w:w="0" w:type="auto"/>
            <w:tcBorders>
              <w:top w:val="single" w:sz="8" w:space="0" w:color="auto"/>
              <w:bottom w:val="single" w:sz="24" w:space="0" w:color="auto"/>
              <w:right w:val="single" w:sz="8" w:space="0" w:color="auto"/>
            </w:tcBorders>
          </w:tcPr>
          <w:p w14:paraId="77A03DF1" w14:textId="7777777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Mean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24" w:space="0" w:color="auto"/>
            </w:tcBorders>
            <w:vAlign w:val="center"/>
          </w:tcPr>
          <w:p w14:paraId="59754AF3" w14:textId="3E4F3F33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25 ± 1.4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  <w:vAlign w:val="center"/>
          </w:tcPr>
          <w:p w14:paraId="03C9249F" w14:textId="20B009A7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117 ±   9.3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  <w:right w:val="single" w:sz="8" w:space="0" w:color="auto"/>
            </w:tcBorders>
            <w:vAlign w:val="center"/>
          </w:tcPr>
          <w:p w14:paraId="568EA128" w14:textId="1C6F219D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18 ± 0.8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24" w:space="0" w:color="auto"/>
            </w:tcBorders>
            <w:vAlign w:val="center"/>
          </w:tcPr>
          <w:p w14:paraId="38C95A9E" w14:textId="7F8A1E29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2.8 ± 0.2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  <w:vAlign w:val="center"/>
          </w:tcPr>
          <w:p w14:paraId="1FA62622" w14:textId="212E0D9B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0.8 ± 0.1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  <w:right w:val="single" w:sz="4" w:space="0" w:color="auto"/>
            </w:tcBorders>
            <w:vAlign w:val="center"/>
          </w:tcPr>
          <w:p w14:paraId="4411ABCF" w14:textId="7ECCC25B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2.0 ± 0.1</w:t>
            </w:r>
          </w:p>
        </w:tc>
        <w:tc>
          <w:tcPr>
            <w:tcW w:w="0" w:type="auto"/>
            <w:tcBorders>
              <w:top w:val="single" w:sz="8" w:space="0" w:color="auto"/>
              <w:left w:val="single" w:sz="4" w:space="0" w:color="auto"/>
              <w:bottom w:val="single" w:sz="24" w:space="0" w:color="auto"/>
            </w:tcBorders>
          </w:tcPr>
          <w:p w14:paraId="74F90CA5" w14:textId="5E798456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29</w:t>
            </w:r>
            <w:proofErr w:type="gramStart"/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 (</w:t>
            </w:r>
            <w:proofErr w:type="gramEnd"/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6)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11671E17" w14:textId="268D9635" w:rsidR="00333693" w:rsidRPr="00333693" w:rsidRDefault="00333693" w:rsidP="0033369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3369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71 (94)</w:t>
            </w:r>
          </w:p>
        </w:tc>
      </w:tr>
    </w:tbl>
    <w:p w14:paraId="29FACD3F" w14:textId="4E0B759B" w:rsidR="00A236D7" w:rsidRDefault="00A236D7" w:rsidP="009558E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771DC67" w14:textId="77777777" w:rsidR="00520E58" w:rsidRDefault="00520E58" w:rsidP="00520E58">
      <w:pPr>
        <w:jc w:val="center"/>
        <w:rPr>
          <w:rFonts w:ascii="Times New Roman" w:eastAsia="SimSun" w:hAnsi="Times New Roman" w:cs="Times New Roman"/>
          <w:sz w:val="24"/>
          <w:szCs w:val="24"/>
        </w:rPr>
      </w:pPr>
    </w:p>
    <w:p w14:paraId="6EB8B984" w14:textId="77777777" w:rsidR="007679EE" w:rsidRDefault="007679EE" w:rsidP="00520E58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7679EE" w:rsidSect="0032054E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46212FF0" w14:textId="3C0C4036" w:rsidR="00520E58" w:rsidRPr="00766689" w:rsidRDefault="00520E58" w:rsidP="00042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2. </w:t>
      </w:r>
      <w:r w:rsidR="00D74BE1" w:rsidRPr="00D85E36">
        <w:rPr>
          <w:rFonts w:ascii="Times New Roman" w:hAnsi="Times New Roman" w:cs="Times New Roman"/>
          <w:sz w:val="24"/>
          <w:szCs w:val="24"/>
        </w:rPr>
        <w:t>Means and standard errors of tissue Zn concent</w:t>
      </w:r>
      <w:r w:rsidR="00363BF6">
        <w:rPr>
          <w:rFonts w:ascii="Times New Roman" w:hAnsi="Times New Roman" w:cs="Times New Roman"/>
          <w:sz w:val="24"/>
          <w:szCs w:val="24"/>
        </w:rPr>
        <w:t xml:space="preserve">ration and the mass of Zn in </w:t>
      </w:r>
      <w:r w:rsidR="00D74BE1" w:rsidRPr="00D85E36">
        <w:rPr>
          <w:rFonts w:ascii="Times New Roman" w:hAnsi="Times New Roman" w:cs="Times New Roman"/>
          <w:sz w:val="24"/>
          <w:szCs w:val="24"/>
        </w:rPr>
        <w:t>embryos, endosperms and whole kernels</w:t>
      </w:r>
      <w:r w:rsidR="00D74BE1" w:rsidRPr="00D74BE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 ‘</w:t>
      </w:r>
      <w:proofErr w:type="spellStart"/>
      <w:r>
        <w:rPr>
          <w:rFonts w:ascii="Times New Roman" w:hAnsi="Times New Roman" w:cs="Times New Roman"/>
          <w:sz w:val="24"/>
          <w:szCs w:val="24"/>
        </w:rPr>
        <w:t>Hybrix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5’ </w:t>
      </w:r>
      <w:r w:rsidRPr="00000D63">
        <w:rPr>
          <w:rFonts w:ascii="Times New Roman" w:hAnsi="Times New Roman" w:cs="Times New Roman"/>
          <w:sz w:val="24"/>
          <w:szCs w:val="24"/>
        </w:rPr>
        <w:t xml:space="preserve">sweetcorn </w:t>
      </w:r>
      <w:r>
        <w:rPr>
          <w:rFonts w:ascii="Times New Roman" w:hAnsi="Times New Roman" w:cs="Times New Roman"/>
          <w:sz w:val="24"/>
          <w:szCs w:val="24"/>
        </w:rPr>
        <w:t xml:space="preserve">and ‘Thai Floury 2’ maize </w:t>
      </w:r>
      <w:r w:rsidRPr="00000D63">
        <w:rPr>
          <w:rFonts w:ascii="Times New Roman" w:hAnsi="Times New Roman" w:cs="Times New Roman"/>
          <w:sz w:val="24"/>
          <w:szCs w:val="24"/>
        </w:rPr>
        <w:t>(</w:t>
      </w:r>
      <w:r w:rsidRPr="00C147FD">
        <w:rPr>
          <w:rFonts w:ascii="Times New Roman" w:hAnsi="Times New Roman" w:cs="Times New Roman"/>
          <w:i/>
          <w:sz w:val="24"/>
          <w:szCs w:val="24"/>
        </w:rPr>
        <w:t>Zea mays</w:t>
      </w:r>
      <w:r w:rsidRPr="00000D63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at 18, 21, 24, 28 and 56 </w:t>
      </w:r>
      <w:r w:rsidR="00665DA1">
        <w:rPr>
          <w:rFonts w:ascii="Times New Roman" w:hAnsi="Times New Roman" w:cs="Times New Roman"/>
          <w:sz w:val="24"/>
          <w:szCs w:val="24"/>
        </w:rPr>
        <w:t>d after</w:t>
      </w:r>
      <w:r>
        <w:rPr>
          <w:rFonts w:ascii="Times New Roman" w:hAnsi="Times New Roman" w:cs="Times New Roman"/>
          <w:sz w:val="24"/>
          <w:szCs w:val="24"/>
        </w:rPr>
        <w:t xml:space="preserve"> pollination (DAP). </w:t>
      </w:r>
      <w:r w:rsidR="0036184B" w:rsidRPr="0036184B">
        <w:rPr>
          <w:rFonts w:ascii="Times New Roman" w:hAnsi="Times New Roman" w:cs="Times New Roman"/>
          <w:sz w:val="24"/>
          <w:szCs w:val="24"/>
        </w:rPr>
        <w:t>Concentration data are reported on a dry weight (DW) basis</w:t>
      </w:r>
      <w:r w:rsidR="007C46F8">
        <w:rPr>
          <w:rFonts w:ascii="Times New Roman" w:hAnsi="Times New Roman" w:cs="Times New Roman"/>
          <w:sz w:val="24"/>
          <w:szCs w:val="24"/>
        </w:rPr>
        <w:t xml:space="preserve">. Means that do not share </w:t>
      </w:r>
      <w:r w:rsidR="008D1735">
        <w:rPr>
          <w:rFonts w:ascii="Times New Roman" w:hAnsi="Times New Roman" w:cs="Times New Roman"/>
          <w:sz w:val="24"/>
          <w:szCs w:val="24"/>
        </w:rPr>
        <w:t>the</w:t>
      </w:r>
      <w:r w:rsidR="007C46F8">
        <w:rPr>
          <w:rFonts w:ascii="Times New Roman" w:hAnsi="Times New Roman" w:cs="Times New Roman"/>
          <w:sz w:val="24"/>
          <w:szCs w:val="24"/>
        </w:rPr>
        <w:t xml:space="preserve"> same letter indicate significant differences within tissue types at various stages of maturity.</w:t>
      </w:r>
      <w:r w:rsidR="0036184B" w:rsidRPr="0036184B" w:rsidDel="0036184B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50"/>
        <w:gridCol w:w="1128"/>
        <w:gridCol w:w="336"/>
        <w:gridCol w:w="1128"/>
        <w:gridCol w:w="350"/>
        <w:gridCol w:w="1128"/>
        <w:gridCol w:w="350"/>
        <w:gridCol w:w="1128"/>
        <w:gridCol w:w="456"/>
        <w:gridCol w:w="1008"/>
        <w:gridCol w:w="350"/>
        <w:gridCol w:w="1068"/>
        <w:gridCol w:w="1068"/>
        <w:gridCol w:w="1068"/>
        <w:gridCol w:w="1068"/>
        <w:gridCol w:w="1188"/>
      </w:tblGrid>
      <w:tr w:rsidR="0073554E" w:rsidRPr="00151080" w14:paraId="5F508D28" w14:textId="77777777" w:rsidTr="007F5866">
        <w:trPr>
          <w:jc w:val="center"/>
        </w:trPr>
        <w:tc>
          <w:tcPr>
            <w:tcW w:w="0" w:type="auto"/>
            <w:vMerge w:val="restart"/>
            <w:tcBorders>
              <w:top w:val="single" w:sz="24" w:space="0" w:color="auto"/>
              <w:right w:val="single" w:sz="8" w:space="0" w:color="auto"/>
            </w:tcBorders>
            <w:vAlign w:val="center"/>
          </w:tcPr>
          <w:p w14:paraId="0238DFD6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sz w:val="24"/>
                <w:szCs w:val="24"/>
              </w:rPr>
              <w:t>Tissue</w:t>
            </w:r>
          </w:p>
        </w:tc>
        <w:tc>
          <w:tcPr>
            <w:tcW w:w="0" w:type="auto"/>
            <w:tcBorders>
              <w:top w:val="single" w:sz="24" w:space="0" w:color="auto"/>
              <w:left w:val="single" w:sz="8" w:space="0" w:color="auto"/>
            </w:tcBorders>
          </w:tcPr>
          <w:p w14:paraId="4A8DE9B8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gridSpan w:val="8"/>
            <w:tcBorders>
              <w:top w:val="single" w:sz="24" w:space="0" w:color="auto"/>
            </w:tcBorders>
          </w:tcPr>
          <w:p w14:paraId="39AA977F" w14:textId="29E17D3A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sz w:val="24"/>
                <w:szCs w:val="24"/>
              </w:rPr>
              <w:t>Zn concentration (mg kg</w:t>
            </w:r>
            <w:r w:rsidRPr="00151080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-1</w:t>
            </w:r>
            <w:r w:rsidRPr="001510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DW</w:t>
            </w:r>
            <w:r w:rsidRPr="0015108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24" w:space="0" w:color="auto"/>
              <w:right w:val="single" w:sz="8" w:space="0" w:color="auto"/>
            </w:tcBorders>
          </w:tcPr>
          <w:p w14:paraId="6082B362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5"/>
            <w:tcBorders>
              <w:top w:val="single" w:sz="24" w:space="0" w:color="auto"/>
              <w:left w:val="single" w:sz="8" w:space="0" w:color="auto"/>
            </w:tcBorders>
            <w:vAlign w:val="center"/>
          </w:tcPr>
          <w:p w14:paraId="1128A50D" w14:textId="442C546D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sz w:val="24"/>
                <w:szCs w:val="24"/>
              </w:rPr>
              <w:t>Zn content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µg</w:t>
            </w:r>
            <w:r w:rsidR="0057119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kernel</w:t>
            </w:r>
            <w:r w:rsidR="00571197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-1</w:t>
            </w:r>
            <w:r w:rsidRPr="0015108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73554E" w:rsidRPr="00151080" w14:paraId="0E18B5BF" w14:textId="77777777" w:rsidTr="007F5866">
        <w:trPr>
          <w:jc w:val="center"/>
        </w:trPr>
        <w:tc>
          <w:tcPr>
            <w:tcW w:w="0" w:type="auto"/>
            <w:vMerge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30442288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71F70C6C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18 </w:t>
            </w:r>
            <w:proofErr w:type="gramStart"/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DAP</w:t>
            </w:r>
            <w:proofErr w:type="gramEnd"/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7FB23E92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2DA488E4" w14:textId="502A3EA6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21 </w:t>
            </w:r>
            <w:proofErr w:type="gramStart"/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DAP</w:t>
            </w:r>
            <w:proofErr w:type="gramEnd"/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0321ED8C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1C245DD5" w14:textId="53E13E5A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24 </w:t>
            </w:r>
            <w:proofErr w:type="gramStart"/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DAP</w:t>
            </w:r>
            <w:proofErr w:type="gramEnd"/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3462CD2F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3A308766" w14:textId="38C68ED8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28 </w:t>
            </w:r>
            <w:proofErr w:type="gramStart"/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DAP</w:t>
            </w:r>
            <w:proofErr w:type="gramEnd"/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1ECAD2B0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72C737C8" w14:textId="414C14E8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56 </w:t>
            </w:r>
            <w:proofErr w:type="gramStart"/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DAP</w:t>
            </w:r>
            <w:proofErr w:type="gramEnd"/>
          </w:p>
        </w:tc>
        <w:tc>
          <w:tcPr>
            <w:tcW w:w="0" w:type="auto"/>
            <w:tcBorders>
              <w:bottom w:val="single" w:sz="8" w:space="0" w:color="auto"/>
              <w:right w:val="single" w:sz="8" w:space="0" w:color="auto"/>
            </w:tcBorders>
          </w:tcPr>
          <w:p w14:paraId="5FB3EACA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14434065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18 </w:t>
            </w:r>
            <w:proofErr w:type="gramStart"/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DAP</w:t>
            </w:r>
            <w:proofErr w:type="gramEnd"/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730A2394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21 </w:t>
            </w:r>
            <w:proofErr w:type="gramStart"/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DAP</w:t>
            </w:r>
            <w:proofErr w:type="gramEnd"/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6703CA24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24 </w:t>
            </w:r>
            <w:proofErr w:type="gramStart"/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DAP</w:t>
            </w:r>
            <w:proofErr w:type="gramEnd"/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176EBE24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28 </w:t>
            </w:r>
            <w:proofErr w:type="gramStart"/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DAP</w:t>
            </w:r>
            <w:proofErr w:type="gramEnd"/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0E81369C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56 </w:t>
            </w:r>
            <w:proofErr w:type="gramStart"/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DAP</w:t>
            </w:r>
            <w:proofErr w:type="gramEnd"/>
          </w:p>
        </w:tc>
      </w:tr>
      <w:tr w:rsidR="0073554E" w:rsidRPr="00151080" w14:paraId="796579A0" w14:textId="77777777" w:rsidTr="007F5866">
        <w:trPr>
          <w:jc w:val="center"/>
        </w:trPr>
        <w:tc>
          <w:tcPr>
            <w:tcW w:w="0" w:type="auto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65012744" w14:textId="77777777" w:rsidR="0073554E" w:rsidRPr="00151080" w:rsidRDefault="0073554E" w:rsidP="004A4AC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sz w:val="24"/>
                <w:szCs w:val="24"/>
              </w:rPr>
              <w:t>‘</w:t>
            </w:r>
            <w:proofErr w:type="spellStart"/>
            <w:r w:rsidRPr="00151080">
              <w:rPr>
                <w:rFonts w:ascii="Times New Roman" w:hAnsi="Times New Roman" w:cs="Times New Roman"/>
                <w:b/>
                <w:sz w:val="24"/>
                <w:szCs w:val="24"/>
              </w:rPr>
              <w:t>Hybrix</w:t>
            </w:r>
            <w:proofErr w:type="spellEnd"/>
            <w:r w:rsidRPr="001510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5’ sweetcorn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23777014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3E6B0385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38136B6F" w14:textId="741756D4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4AE2BE9F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5C0D55B1" w14:textId="47A2C816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6B89A78A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069D5560" w14:textId="4D66604F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5F88C4BC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5CE0F0D5" w14:textId="66016B93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right w:val="single" w:sz="8" w:space="0" w:color="auto"/>
            </w:tcBorders>
          </w:tcPr>
          <w:p w14:paraId="3C83F49E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2D4C380D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600F1EB7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3F1A4412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6DB24E76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6C790298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554E" w:rsidRPr="00151080" w14:paraId="1DF066BB" w14:textId="77777777" w:rsidTr="007F5866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44F7EB6E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Embryo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5591D762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2.6</w:t>
            </w:r>
          </w:p>
        </w:tc>
        <w:tc>
          <w:tcPr>
            <w:tcW w:w="0" w:type="auto"/>
          </w:tcPr>
          <w:p w14:paraId="111EF347" w14:textId="27482C8F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00A7BD" w14:textId="2A72CC93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4.9</w:t>
            </w:r>
          </w:p>
        </w:tc>
        <w:tc>
          <w:tcPr>
            <w:tcW w:w="0" w:type="auto"/>
          </w:tcPr>
          <w:p w14:paraId="6065EA9A" w14:textId="22E5018E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</w:p>
        </w:tc>
        <w:tc>
          <w:tcPr>
            <w:tcW w:w="0" w:type="auto"/>
            <w:vAlign w:val="center"/>
          </w:tcPr>
          <w:p w14:paraId="4F2FCF08" w14:textId="77B7C74E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3.5</w:t>
            </w:r>
          </w:p>
        </w:tc>
        <w:tc>
          <w:tcPr>
            <w:tcW w:w="0" w:type="auto"/>
          </w:tcPr>
          <w:p w14:paraId="1BF3E7BD" w14:textId="4679591C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</w:p>
        </w:tc>
        <w:tc>
          <w:tcPr>
            <w:tcW w:w="0" w:type="auto"/>
            <w:vAlign w:val="center"/>
          </w:tcPr>
          <w:p w14:paraId="782649C8" w14:textId="1AED481B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04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7.4</w:t>
            </w:r>
          </w:p>
        </w:tc>
        <w:tc>
          <w:tcPr>
            <w:tcW w:w="0" w:type="auto"/>
          </w:tcPr>
          <w:p w14:paraId="4AE414FE" w14:textId="385C6DAD" w:rsidR="0073554E" w:rsidRPr="0073554E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</w:p>
        </w:tc>
        <w:tc>
          <w:tcPr>
            <w:tcW w:w="0" w:type="auto"/>
            <w:vAlign w:val="center"/>
          </w:tcPr>
          <w:p w14:paraId="6FE982BA" w14:textId="1CF05470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6C490A2F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4918AD93" w14:textId="1AE4E512" w:rsidR="0073554E" w:rsidRPr="00151080" w:rsidRDefault="00774D71" w:rsidP="00774D71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 ± 0.1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C7CE06" w14:textId="43F86BAF" w:rsidR="0073554E" w:rsidRPr="00151080" w:rsidRDefault="00774D71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="0073554E" w:rsidRPr="001510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± 0.2</w:t>
            </w:r>
          </w:p>
        </w:tc>
        <w:tc>
          <w:tcPr>
            <w:tcW w:w="0" w:type="auto"/>
            <w:vAlign w:val="center"/>
          </w:tcPr>
          <w:p w14:paraId="56378C0D" w14:textId="1E04B8CD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74D71">
              <w:rPr>
                <w:rFonts w:ascii="Times New Roman" w:hAnsi="Times New Roman" w:cs="Times New Roman"/>
                <w:sz w:val="24"/>
                <w:szCs w:val="24"/>
              </w:rPr>
              <w:t>.5 ± 0.1</w:t>
            </w:r>
          </w:p>
        </w:tc>
        <w:tc>
          <w:tcPr>
            <w:tcW w:w="0" w:type="auto"/>
            <w:vAlign w:val="center"/>
          </w:tcPr>
          <w:p w14:paraId="2C04C0B1" w14:textId="614FFF6D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± 0.1</w:t>
            </w:r>
          </w:p>
        </w:tc>
        <w:tc>
          <w:tcPr>
            <w:tcW w:w="0" w:type="auto"/>
            <w:vAlign w:val="center"/>
          </w:tcPr>
          <w:p w14:paraId="4D610457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3554E" w:rsidRPr="00151080" w14:paraId="3F1274CF" w14:textId="77777777" w:rsidTr="007F5866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2AA1E7B4" w14:textId="7B591D31" w:rsidR="0073554E" w:rsidRPr="00151080" w:rsidRDefault="0073554E" w:rsidP="00B129D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Endosperm</w:t>
            </w:r>
            <w:r w:rsidR="00B129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3BF5EA31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32 ± 1.6</w:t>
            </w:r>
          </w:p>
        </w:tc>
        <w:tc>
          <w:tcPr>
            <w:tcW w:w="0" w:type="auto"/>
          </w:tcPr>
          <w:p w14:paraId="04CD2519" w14:textId="4CE84BE8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26300B" w14:textId="6B67B665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1.4</w:t>
            </w:r>
          </w:p>
        </w:tc>
        <w:tc>
          <w:tcPr>
            <w:tcW w:w="0" w:type="auto"/>
          </w:tcPr>
          <w:p w14:paraId="546B52CE" w14:textId="514E777C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</w:p>
        </w:tc>
        <w:tc>
          <w:tcPr>
            <w:tcW w:w="0" w:type="auto"/>
            <w:vAlign w:val="center"/>
          </w:tcPr>
          <w:p w14:paraId="280DF276" w14:textId="40E60C1C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0.9</w:t>
            </w:r>
          </w:p>
        </w:tc>
        <w:tc>
          <w:tcPr>
            <w:tcW w:w="0" w:type="auto"/>
          </w:tcPr>
          <w:p w14:paraId="6C338588" w14:textId="285845EC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</w:p>
        </w:tc>
        <w:tc>
          <w:tcPr>
            <w:tcW w:w="0" w:type="auto"/>
            <w:vAlign w:val="center"/>
          </w:tcPr>
          <w:p w14:paraId="3A1B51E3" w14:textId="770DEC6A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23 ± 1.5</w:t>
            </w:r>
          </w:p>
        </w:tc>
        <w:tc>
          <w:tcPr>
            <w:tcW w:w="0" w:type="auto"/>
          </w:tcPr>
          <w:p w14:paraId="28C4AD75" w14:textId="5615E44C" w:rsidR="0073554E" w:rsidRPr="0073554E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</w:p>
        </w:tc>
        <w:tc>
          <w:tcPr>
            <w:tcW w:w="0" w:type="auto"/>
            <w:vAlign w:val="center"/>
          </w:tcPr>
          <w:p w14:paraId="45215412" w14:textId="2B0638FB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2AA311E1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4CF1A853" w14:textId="16691E08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74D71">
              <w:rPr>
                <w:rFonts w:ascii="Times New Roman" w:hAnsi="Times New Roman" w:cs="Times New Roman"/>
                <w:sz w:val="24"/>
                <w:szCs w:val="24"/>
              </w:rPr>
              <w:t>.1 ± 0.1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D34BD8" w14:textId="0B16A5FD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74D7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774D71">
              <w:rPr>
                <w:rFonts w:ascii="Times New Roman" w:hAnsi="Times New Roman" w:cs="Times New Roman"/>
                <w:sz w:val="24"/>
                <w:szCs w:val="24"/>
              </w:rPr>
              <w:t xml:space="preserve"> ± 0.1</w:t>
            </w:r>
          </w:p>
        </w:tc>
        <w:tc>
          <w:tcPr>
            <w:tcW w:w="0" w:type="auto"/>
            <w:vAlign w:val="center"/>
          </w:tcPr>
          <w:p w14:paraId="5E11998C" w14:textId="7B84292E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774D7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774D71">
              <w:rPr>
                <w:rFonts w:ascii="Times New Roman" w:hAnsi="Times New Roman" w:cs="Times New Roman"/>
                <w:sz w:val="24"/>
                <w:szCs w:val="24"/>
              </w:rPr>
              <w:t xml:space="preserve"> ± 0.3</w:t>
            </w:r>
          </w:p>
        </w:tc>
        <w:tc>
          <w:tcPr>
            <w:tcW w:w="0" w:type="auto"/>
            <w:vAlign w:val="center"/>
          </w:tcPr>
          <w:p w14:paraId="643C8844" w14:textId="41F4BC1B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.9 ± 0.3</w:t>
            </w:r>
          </w:p>
        </w:tc>
        <w:tc>
          <w:tcPr>
            <w:tcW w:w="0" w:type="auto"/>
            <w:vAlign w:val="center"/>
          </w:tcPr>
          <w:p w14:paraId="014494F0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3554E" w:rsidRPr="00151080" w14:paraId="442FF12A" w14:textId="77777777" w:rsidTr="007F5866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4217F6D4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Whole kernel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3645B1C3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37 ± 1.2</w:t>
            </w:r>
          </w:p>
        </w:tc>
        <w:tc>
          <w:tcPr>
            <w:tcW w:w="0" w:type="auto"/>
          </w:tcPr>
          <w:p w14:paraId="37B51C3D" w14:textId="20E41C8A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C15305" w14:textId="4D14F2D8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2.9</w:t>
            </w:r>
          </w:p>
        </w:tc>
        <w:tc>
          <w:tcPr>
            <w:tcW w:w="0" w:type="auto"/>
          </w:tcPr>
          <w:p w14:paraId="2B595F2C" w14:textId="6A27A74F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</w:p>
        </w:tc>
        <w:tc>
          <w:tcPr>
            <w:tcW w:w="0" w:type="auto"/>
            <w:vAlign w:val="center"/>
          </w:tcPr>
          <w:p w14:paraId="559A9DBD" w14:textId="3454915D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0.7</w:t>
            </w:r>
          </w:p>
        </w:tc>
        <w:tc>
          <w:tcPr>
            <w:tcW w:w="0" w:type="auto"/>
          </w:tcPr>
          <w:p w14:paraId="21EA6C75" w14:textId="0E4A5EFD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</w:p>
        </w:tc>
        <w:tc>
          <w:tcPr>
            <w:tcW w:w="0" w:type="auto"/>
            <w:vAlign w:val="center"/>
          </w:tcPr>
          <w:p w14:paraId="27A23AF9" w14:textId="0F96A952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2.0</w:t>
            </w:r>
          </w:p>
        </w:tc>
        <w:tc>
          <w:tcPr>
            <w:tcW w:w="0" w:type="auto"/>
          </w:tcPr>
          <w:p w14:paraId="3D733791" w14:textId="42685532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bc</w:t>
            </w:r>
          </w:p>
        </w:tc>
        <w:tc>
          <w:tcPr>
            <w:tcW w:w="0" w:type="auto"/>
            <w:vAlign w:val="center"/>
          </w:tcPr>
          <w:p w14:paraId="15BD17BC" w14:textId="1C3F24CB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32 ± 1.8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12444065" w14:textId="37993EA0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5F6725E7" w14:textId="6197E82A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74D71">
              <w:rPr>
                <w:rFonts w:ascii="Times New Roman" w:hAnsi="Times New Roman" w:cs="Times New Roman"/>
                <w:sz w:val="24"/>
                <w:szCs w:val="24"/>
              </w:rPr>
              <w:t>.6 ± 0.2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25E623" w14:textId="40DA6DBE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774D7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74D71">
              <w:rPr>
                <w:rFonts w:ascii="Times New Roman" w:hAnsi="Times New Roman" w:cs="Times New Roman"/>
                <w:sz w:val="24"/>
                <w:szCs w:val="24"/>
              </w:rPr>
              <w:t xml:space="preserve"> ± 0.2</w:t>
            </w:r>
          </w:p>
        </w:tc>
        <w:tc>
          <w:tcPr>
            <w:tcW w:w="0" w:type="auto"/>
            <w:vAlign w:val="center"/>
          </w:tcPr>
          <w:p w14:paraId="2FFA90AD" w14:textId="7FA7BEA3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74D7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74D71">
              <w:rPr>
                <w:rFonts w:ascii="Times New Roman" w:hAnsi="Times New Roman" w:cs="Times New Roman"/>
                <w:sz w:val="24"/>
                <w:szCs w:val="24"/>
              </w:rPr>
              <w:t xml:space="preserve"> ± 0.3</w:t>
            </w:r>
          </w:p>
        </w:tc>
        <w:tc>
          <w:tcPr>
            <w:tcW w:w="0" w:type="auto"/>
            <w:vAlign w:val="center"/>
          </w:tcPr>
          <w:p w14:paraId="3A8D0D06" w14:textId="4BAF035D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± 0.4</w:t>
            </w:r>
          </w:p>
        </w:tc>
        <w:tc>
          <w:tcPr>
            <w:tcW w:w="0" w:type="auto"/>
            <w:vAlign w:val="center"/>
          </w:tcPr>
          <w:p w14:paraId="5039604B" w14:textId="42AE81DB" w:rsidR="0073554E" w:rsidRPr="00151080" w:rsidRDefault="0073554E" w:rsidP="00E87BF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.8 ± 0.7</w:t>
            </w:r>
          </w:p>
        </w:tc>
      </w:tr>
      <w:tr w:rsidR="0073554E" w:rsidRPr="00151080" w14:paraId="76E9BCB9" w14:textId="77777777" w:rsidTr="007F5866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7E43C2E1" w14:textId="50827D60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Embryo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</w:t>
            </w: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%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4EBB7F29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0D0A4EC3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0A0A2B41" w14:textId="3A092CD9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38EF58B9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432A0A8B" w14:textId="1EA4F24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3B8C2965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3EE35D99" w14:textId="394F8ACA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7293D749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338A8E06" w14:textId="08279BE2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6577550B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2E06712C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306739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14:paraId="03F4BF11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28</w:t>
            </w:r>
          </w:p>
        </w:tc>
        <w:tc>
          <w:tcPr>
            <w:tcW w:w="0" w:type="auto"/>
            <w:vAlign w:val="center"/>
          </w:tcPr>
          <w:p w14:paraId="5F529BFB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14:paraId="7F36DDD9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554E" w:rsidRPr="00151080" w14:paraId="59677B4D" w14:textId="77777777" w:rsidTr="007F5866">
        <w:trPr>
          <w:jc w:val="center"/>
        </w:trPr>
        <w:tc>
          <w:tcPr>
            <w:tcW w:w="0" w:type="auto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7FF9FED0" w14:textId="1E8A444D" w:rsidR="0073554E" w:rsidRPr="00151080" w:rsidRDefault="0073554E" w:rsidP="00B129DA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Endosperm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</w:t>
            </w: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%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1546CAE3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3C7EF54E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7E21691" w14:textId="5F7C3EB8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0C7134D5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1788AA0C" w14:textId="512B7D42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6E2A4E65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70F03B04" w14:textId="0B1CE282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010DDACA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4B14EC2F" w14:textId="2CB6EF7A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  <w:right w:val="single" w:sz="8" w:space="0" w:color="auto"/>
            </w:tcBorders>
          </w:tcPr>
          <w:p w14:paraId="7CB597EB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5D921233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82</w:t>
            </w:r>
          </w:p>
        </w:tc>
        <w:tc>
          <w:tcPr>
            <w:tcW w:w="0" w:type="auto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47D103DF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77</w:t>
            </w: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388E5795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72</w:t>
            </w: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47C2B33D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67</w:t>
            </w: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13630946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554E" w:rsidRPr="00151080" w14:paraId="6BB05B5E" w14:textId="77777777" w:rsidTr="007F5866">
        <w:trPr>
          <w:jc w:val="center"/>
        </w:trPr>
        <w:tc>
          <w:tcPr>
            <w:tcW w:w="0" w:type="auto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71F20DA4" w14:textId="77777777" w:rsidR="0073554E" w:rsidRPr="00151080" w:rsidRDefault="0073554E" w:rsidP="004A4AC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sz w:val="24"/>
                <w:szCs w:val="24"/>
              </w:rPr>
              <w:t>‘Thai Floury 2’ maize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64FE57CE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1DDDC574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0C7B5B9F" w14:textId="6D9590B8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3CB2AD87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737697CF" w14:textId="6E047969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0BE7F60C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27AAD11E" w14:textId="680E693B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0D8EB58E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5F253B8C" w14:textId="0B8F2518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right w:val="single" w:sz="8" w:space="0" w:color="auto"/>
            </w:tcBorders>
          </w:tcPr>
          <w:p w14:paraId="326A46EC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322F9624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669FA4B7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157EDED1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3F36C5B4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334B52B3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554E" w:rsidRPr="00151080" w14:paraId="0D773785" w14:textId="77777777" w:rsidTr="007F5866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67AE03C8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Embryo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7412E363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8.0</w:t>
            </w:r>
          </w:p>
        </w:tc>
        <w:tc>
          <w:tcPr>
            <w:tcW w:w="0" w:type="auto"/>
          </w:tcPr>
          <w:p w14:paraId="14FA4A7D" w14:textId="0D04435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AA556A" w14:textId="5FECA81D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130 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7.7</w:t>
            </w:r>
          </w:p>
        </w:tc>
        <w:tc>
          <w:tcPr>
            <w:tcW w:w="0" w:type="auto"/>
          </w:tcPr>
          <w:p w14:paraId="01706855" w14:textId="77981175" w:rsidR="0073554E" w:rsidRPr="0073554E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</w:p>
        </w:tc>
        <w:tc>
          <w:tcPr>
            <w:tcW w:w="0" w:type="auto"/>
            <w:vAlign w:val="center"/>
          </w:tcPr>
          <w:p w14:paraId="089B6E25" w14:textId="2DB7DB9A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145 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8.0</w:t>
            </w:r>
          </w:p>
        </w:tc>
        <w:tc>
          <w:tcPr>
            <w:tcW w:w="0" w:type="auto"/>
          </w:tcPr>
          <w:p w14:paraId="38E6D97A" w14:textId="1FE29FD4" w:rsidR="0073554E" w:rsidRPr="0073554E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</w:tc>
        <w:tc>
          <w:tcPr>
            <w:tcW w:w="0" w:type="auto"/>
            <w:vAlign w:val="center"/>
          </w:tcPr>
          <w:p w14:paraId="4DDD427B" w14:textId="5CD6D644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 ± 9.1</w:t>
            </w:r>
          </w:p>
        </w:tc>
        <w:tc>
          <w:tcPr>
            <w:tcW w:w="0" w:type="auto"/>
          </w:tcPr>
          <w:p w14:paraId="108E0E70" w14:textId="541A5843" w:rsidR="0073554E" w:rsidRPr="0073554E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d</w:t>
            </w:r>
          </w:p>
        </w:tc>
        <w:tc>
          <w:tcPr>
            <w:tcW w:w="0" w:type="auto"/>
            <w:vAlign w:val="center"/>
          </w:tcPr>
          <w:p w14:paraId="3C4C35A3" w14:textId="36D7D188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52B27698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237C90E5" w14:textId="209F708C" w:rsidR="0073554E" w:rsidRPr="00151080" w:rsidRDefault="00E87BF8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="007355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3554E"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0.1</w:t>
            </w:r>
          </w:p>
        </w:tc>
        <w:tc>
          <w:tcPr>
            <w:tcW w:w="0" w:type="auto"/>
            <w:vAlign w:val="center"/>
          </w:tcPr>
          <w:p w14:paraId="7CCF5557" w14:textId="016F1FC8" w:rsidR="0073554E" w:rsidRPr="00151080" w:rsidRDefault="00E87BF8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="0073554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73554E"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0.0</w:t>
            </w:r>
          </w:p>
        </w:tc>
        <w:tc>
          <w:tcPr>
            <w:tcW w:w="0" w:type="auto"/>
            <w:vAlign w:val="center"/>
          </w:tcPr>
          <w:p w14:paraId="3909D4A1" w14:textId="21241E1F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0.4</w:t>
            </w:r>
          </w:p>
        </w:tc>
        <w:tc>
          <w:tcPr>
            <w:tcW w:w="0" w:type="auto"/>
            <w:vAlign w:val="center"/>
          </w:tcPr>
          <w:p w14:paraId="492EFF3A" w14:textId="0D763B0B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0.2</w:t>
            </w:r>
          </w:p>
        </w:tc>
        <w:tc>
          <w:tcPr>
            <w:tcW w:w="0" w:type="auto"/>
            <w:vAlign w:val="center"/>
          </w:tcPr>
          <w:p w14:paraId="2B022CA3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3554E" w:rsidRPr="00151080" w14:paraId="50497997" w14:textId="77777777" w:rsidTr="007F5866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319995AD" w14:textId="24C1DD8F" w:rsidR="0073554E" w:rsidRPr="00151080" w:rsidRDefault="0073554E" w:rsidP="00B129D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Endosperm</w:t>
            </w:r>
            <w:r w:rsidR="00B129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36863BA6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1.9</w:t>
            </w:r>
          </w:p>
        </w:tc>
        <w:tc>
          <w:tcPr>
            <w:tcW w:w="0" w:type="auto"/>
          </w:tcPr>
          <w:p w14:paraId="162830BF" w14:textId="11B8F0CA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AB2073" w14:textId="61084ABD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20 ± 0.8</w:t>
            </w:r>
          </w:p>
        </w:tc>
        <w:tc>
          <w:tcPr>
            <w:tcW w:w="0" w:type="auto"/>
          </w:tcPr>
          <w:p w14:paraId="7126FF8A" w14:textId="7EFA1ED1" w:rsidR="0073554E" w:rsidRPr="0073554E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</w:tc>
        <w:tc>
          <w:tcPr>
            <w:tcW w:w="0" w:type="auto"/>
            <w:vAlign w:val="center"/>
          </w:tcPr>
          <w:p w14:paraId="7E08D11D" w14:textId="505F3FFF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1.8</w:t>
            </w:r>
          </w:p>
        </w:tc>
        <w:tc>
          <w:tcPr>
            <w:tcW w:w="0" w:type="auto"/>
          </w:tcPr>
          <w:p w14:paraId="15F51C4E" w14:textId="5C7D22EC" w:rsidR="0073554E" w:rsidRPr="0073554E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</w:tc>
        <w:tc>
          <w:tcPr>
            <w:tcW w:w="0" w:type="auto"/>
            <w:vAlign w:val="center"/>
          </w:tcPr>
          <w:p w14:paraId="334B309C" w14:textId="0B31F0F2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0.6 </w:t>
            </w:r>
          </w:p>
        </w:tc>
        <w:tc>
          <w:tcPr>
            <w:tcW w:w="0" w:type="auto"/>
          </w:tcPr>
          <w:p w14:paraId="256999F1" w14:textId="47B1A042" w:rsidR="0073554E" w:rsidRPr="0073554E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</w:p>
        </w:tc>
        <w:tc>
          <w:tcPr>
            <w:tcW w:w="0" w:type="auto"/>
            <w:vAlign w:val="center"/>
          </w:tcPr>
          <w:p w14:paraId="669499E0" w14:textId="34CC8726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6DE011F8" w14:textId="77777777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481E5100" w14:textId="6707A706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0.1</w:t>
            </w:r>
          </w:p>
        </w:tc>
        <w:tc>
          <w:tcPr>
            <w:tcW w:w="0" w:type="auto"/>
            <w:vAlign w:val="center"/>
          </w:tcPr>
          <w:p w14:paraId="4E165B38" w14:textId="62736E14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0.1</w:t>
            </w:r>
          </w:p>
        </w:tc>
        <w:tc>
          <w:tcPr>
            <w:tcW w:w="0" w:type="auto"/>
            <w:vAlign w:val="center"/>
          </w:tcPr>
          <w:p w14:paraId="4AB6549A" w14:textId="0BD8557E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0.2</w:t>
            </w:r>
          </w:p>
        </w:tc>
        <w:tc>
          <w:tcPr>
            <w:tcW w:w="0" w:type="auto"/>
            <w:vAlign w:val="center"/>
          </w:tcPr>
          <w:p w14:paraId="4FD868F1" w14:textId="1F4D16A0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0.0</w:t>
            </w:r>
          </w:p>
        </w:tc>
        <w:tc>
          <w:tcPr>
            <w:tcW w:w="0" w:type="auto"/>
            <w:vAlign w:val="center"/>
          </w:tcPr>
          <w:p w14:paraId="3C3ECCF4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3554E" w:rsidRPr="00151080" w14:paraId="1054FC2D" w14:textId="77777777" w:rsidTr="007F5866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2DCA849A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Whole kernel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3CC81121" w14:textId="77777777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 1.2  </w:t>
            </w:r>
          </w:p>
        </w:tc>
        <w:tc>
          <w:tcPr>
            <w:tcW w:w="0" w:type="auto"/>
          </w:tcPr>
          <w:p w14:paraId="7B2F7767" w14:textId="045DECBB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45E2A6" w14:textId="1EE2BB12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2.4 </w:t>
            </w:r>
          </w:p>
        </w:tc>
        <w:tc>
          <w:tcPr>
            <w:tcW w:w="0" w:type="auto"/>
          </w:tcPr>
          <w:p w14:paraId="55312E46" w14:textId="224F72DD" w:rsidR="0073554E" w:rsidRPr="0073554E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</w:p>
        </w:tc>
        <w:tc>
          <w:tcPr>
            <w:tcW w:w="0" w:type="auto"/>
            <w:vAlign w:val="center"/>
          </w:tcPr>
          <w:p w14:paraId="2E14D4F8" w14:textId="002637A4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1.8</w:t>
            </w:r>
          </w:p>
        </w:tc>
        <w:tc>
          <w:tcPr>
            <w:tcW w:w="0" w:type="auto"/>
          </w:tcPr>
          <w:p w14:paraId="284C1693" w14:textId="5CF65336" w:rsidR="0073554E" w:rsidRPr="0073554E" w:rsidRDefault="0073554E" w:rsidP="004A4A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</w:tc>
        <w:tc>
          <w:tcPr>
            <w:tcW w:w="0" w:type="auto"/>
            <w:vAlign w:val="center"/>
          </w:tcPr>
          <w:p w14:paraId="703AFFB0" w14:textId="774B8C23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25 ± 2.3</w:t>
            </w:r>
          </w:p>
        </w:tc>
        <w:tc>
          <w:tcPr>
            <w:tcW w:w="0" w:type="auto"/>
          </w:tcPr>
          <w:p w14:paraId="3C28D89D" w14:textId="56DCE7C1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bc</w:t>
            </w:r>
          </w:p>
        </w:tc>
        <w:tc>
          <w:tcPr>
            <w:tcW w:w="0" w:type="auto"/>
            <w:vAlign w:val="center"/>
          </w:tcPr>
          <w:p w14:paraId="226FFBB9" w14:textId="5F4383EC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23 </w:t>
            </w: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1.1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3D18BA8E" w14:textId="73B3CE06" w:rsidR="0073554E" w:rsidRPr="0073554E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554E"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78B9A4F6" w14:textId="30D29EC5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0.2</w:t>
            </w:r>
          </w:p>
        </w:tc>
        <w:tc>
          <w:tcPr>
            <w:tcW w:w="0" w:type="auto"/>
            <w:vAlign w:val="center"/>
          </w:tcPr>
          <w:p w14:paraId="04FA673C" w14:textId="6FCB22C2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0.2</w:t>
            </w:r>
          </w:p>
        </w:tc>
        <w:tc>
          <w:tcPr>
            <w:tcW w:w="0" w:type="auto"/>
            <w:vAlign w:val="center"/>
          </w:tcPr>
          <w:p w14:paraId="155711A3" w14:textId="09C1421E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0.2</w:t>
            </w:r>
          </w:p>
        </w:tc>
        <w:tc>
          <w:tcPr>
            <w:tcW w:w="0" w:type="auto"/>
            <w:vAlign w:val="center"/>
          </w:tcPr>
          <w:p w14:paraId="484C4D77" w14:textId="52942691" w:rsidR="0073554E" w:rsidRPr="00151080" w:rsidRDefault="0073554E" w:rsidP="004A4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3A1ED2">
              <w:rPr>
                <w:rFonts w:ascii="Times New Roman" w:hAnsi="Times New Roman" w:cs="Times New Roman"/>
                <w:sz w:val="24"/>
                <w:szCs w:val="24"/>
              </w:rPr>
              <w:t xml:space="preserve"> ±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 xml:space="preserve"> 0.3</w:t>
            </w:r>
          </w:p>
        </w:tc>
        <w:tc>
          <w:tcPr>
            <w:tcW w:w="0" w:type="auto"/>
            <w:vAlign w:val="center"/>
          </w:tcPr>
          <w:p w14:paraId="3244B15D" w14:textId="51941BD2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E87BF8">
              <w:rPr>
                <w:rFonts w:ascii="Times New Roman" w:hAnsi="Times New Roman" w:cs="Times New Roman"/>
                <w:sz w:val="24"/>
                <w:szCs w:val="24"/>
              </w:rPr>
              <w:t>.5 ± 0.6</w:t>
            </w:r>
          </w:p>
        </w:tc>
      </w:tr>
      <w:tr w:rsidR="0073554E" w:rsidRPr="00151080" w14:paraId="20F62DCA" w14:textId="77777777" w:rsidTr="007F5866">
        <w:trPr>
          <w:jc w:val="center"/>
        </w:trPr>
        <w:tc>
          <w:tcPr>
            <w:tcW w:w="0" w:type="auto"/>
            <w:tcBorders>
              <w:right w:val="single" w:sz="8" w:space="0" w:color="auto"/>
            </w:tcBorders>
            <w:vAlign w:val="center"/>
          </w:tcPr>
          <w:p w14:paraId="275B1773" w14:textId="740D3D9B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Embryo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</w:t>
            </w: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%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3B291526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</w:tcPr>
          <w:p w14:paraId="39FE1CE8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321D2E25" w14:textId="6704B0C3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</w:tcPr>
          <w:p w14:paraId="6D1A9B1D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24800507" w14:textId="5AC906E6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</w:tcPr>
          <w:p w14:paraId="59D91099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5E4DB13D" w14:textId="0A0AC29F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</w:tcPr>
          <w:p w14:paraId="69E9B2A3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659546E0" w14:textId="060ADDC0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2ACCF7C9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  <w:vAlign w:val="center"/>
          </w:tcPr>
          <w:p w14:paraId="144AAFE4" w14:textId="77777777" w:rsidR="0073554E" w:rsidRPr="008B5E01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B5E0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28</w:t>
            </w:r>
          </w:p>
        </w:tc>
        <w:tc>
          <w:tcPr>
            <w:tcW w:w="0" w:type="auto"/>
            <w:vAlign w:val="center"/>
          </w:tcPr>
          <w:p w14:paraId="104A7774" w14:textId="77777777" w:rsidR="0073554E" w:rsidRPr="008B5E01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B5E0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31</w:t>
            </w:r>
          </w:p>
        </w:tc>
        <w:tc>
          <w:tcPr>
            <w:tcW w:w="0" w:type="auto"/>
            <w:vAlign w:val="center"/>
          </w:tcPr>
          <w:p w14:paraId="13D54468" w14:textId="77777777" w:rsidR="0073554E" w:rsidRPr="008B5E01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B5E0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44</w:t>
            </w:r>
          </w:p>
        </w:tc>
        <w:tc>
          <w:tcPr>
            <w:tcW w:w="0" w:type="auto"/>
            <w:vAlign w:val="center"/>
          </w:tcPr>
          <w:p w14:paraId="77AE0426" w14:textId="77777777" w:rsidR="0073554E" w:rsidRPr="008B5E01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B5E0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49</w:t>
            </w:r>
          </w:p>
        </w:tc>
        <w:tc>
          <w:tcPr>
            <w:tcW w:w="0" w:type="auto"/>
            <w:vAlign w:val="center"/>
          </w:tcPr>
          <w:p w14:paraId="69E212C0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3554E" w:rsidRPr="00151080" w14:paraId="306CAD1A" w14:textId="77777777" w:rsidTr="007F5866">
        <w:trPr>
          <w:jc w:val="center"/>
        </w:trPr>
        <w:tc>
          <w:tcPr>
            <w:tcW w:w="0" w:type="auto"/>
            <w:tcBorders>
              <w:bottom w:val="single" w:sz="24" w:space="0" w:color="auto"/>
              <w:right w:val="single" w:sz="8" w:space="0" w:color="auto"/>
            </w:tcBorders>
            <w:vAlign w:val="center"/>
          </w:tcPr>
          <w:p w14:paraId="1F47504A" w14:textId="396B0A1A" w:rsidR="0073554E" w:rsidRPr="00151080" w:rsidRDefault="0073554E" w:rsidP="00B129DA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Endosperm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</w:t>
            </w:r>
            <w:r w:rsidRPr="0015108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%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left w:val="single" w:sz="8" w:space="0" w:color="auto"/>
              <w:bottom w:val="single" w:sz="24" w:space="0" w:color="auto"/>
            </w:tcBorders>
            <w:vAlign w:val="center"/>
          </w:tcPr>
          <w:p w14:paraId="5FA08EE7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24" w:space="0" w:color="auto"/>
            </w:tcBorders>
          </w:tcPr>
          <w:p w14:paraId="1055E33A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24" w:space="0" w:color="auto"/>
            </w:tcBorders>
            <w:shd w:val="clear" w:color="auto" w:fill="auto"/>
            <w:vAlign w:val="center"/>
          </w:tcPr>
          <w:p w14:paraId="2D9720A4" w14:textId="64A7B19E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24" w:space="0" w:color="auto"/>
            </w:tcBorders>
          </w:tcPr>
          <w:p w14:paraId="76D02FB8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24" w:space="0" w:color="auto"/>
            </w:tcBorders>
            <w:vAlign w:val="center"/>
          </w:tcPr>
          <w:p w14:paraId="19CBFC90" w14:textId="30BDA784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24" w:space="0" w:color="auto"/>
            </w:tcBorders>
          </w:tcPr>
          <w:p w14:paraId="03065A5C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24" w:space="0" w:color="auto"/>
            </w:tcBorders>
            <w:vAlign w:val="center"/>
          </w:tcPr>
          <w:p w14:paraId="41A4D0A4" w14:textId="775E9851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24" w:space="0" w:color="auto"/>
            </w:tcBorders>
          </w:tcPr>
          <w:p w14:paraId="04D2D529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24" w:space="0" w:color="auto"/>
            </w:tcBorders>
            <w:vAlign w:val="center"/>
          </w:tcPr>
          <w:p w14:paraId="6AE5037C" w14:textId="457717A4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24" w:space="0" w:color="auto"/>
              <w:right w:val="single" w:sz="8" w:space="0" w:color="auto"/>
            </w:tcBorders>
          </w:tcPr>
          <w:p w14:paraId="6EC39911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  <w:bottom w:val="single" w:sz="24" w:space="0" w:color="auto"/>
            </w:tcBorders>
            <w:vAlign w:val="center"/>
          </w:tcPr>
          <w:p w14:paraId="60D4061A" w14:textId="77777777" w:rsidR="0073554E" w:rsidRPr="008B5E01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B5E0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72</w:t>
            </w:r>
          </w:p>
        </w:tc>
        <w:tc>
          <w:tcPr>
            <w:tcW w:w="0" w:type="auto"/>
            <w:tcBorders>
              <w:bottom w:val="single" w:sz="24" w:space="0" w:color="auto"/>
            </w:tcBorders>
            <w:vAlign w:val="center"/>
          </w:tcPr>
          <w:p w14:paraId="40FB070F" w14:textId="77777777" w:rsidR="0073554E" w:rsidRPr="008B5E01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B5E0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69</w:t>
            </w:r>
          </w:p>
        </w:tc>
        <w:tc>
          <w:tcPr>
            <w:tcW w:w="0" w:type="auto"/>
            <w:tcBorders>
              <w:bottom w:val="single" w:sz="24" w:space="0" w:color="auto"/>
            </w:tcBorders>
            <w:vAlign w:val="center"/>
          </w:tcPr>
          <w:p w14:paraId="794AAEB3" w14:textId="77777777" w:rsidR="0073554E" w:rsidRPr="008B5E01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B5E0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56</w:t>
            </w:r>
          </w:p>
        </w:tc>
        <w:tc>
          <w:tcPr>
            <w:tcW w:w="0" w:type="auto"/>
            <w:tcBorders>
              <w:bottom w:val="single" w:sz="24" w:space="0" w:color="auto"/>
            </w:tcBorders>
            <w:vAlign w:val="center"/>
          </w:tcPr>
          <w:p w14:paraId="411D0A94" w14:textId="77777777" w:rsidR="0073554E" w:rsidRPr="008B5E01" w:rsidRDefault="0073554E" w:rsidP="004A4AC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B5E0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51</w:t>
            </w:r>
          </w:p>
        </w:tc>
        <w:tc>
          <w:tcPr>
            <w:tcW w:w="0" w:type="auto"/>
            <w:tcBorders>
              <w:bottom w:val="single" w:sz="24" w:space="0" w:color="auto"/>
            </w:tcBorders>
            <w:vAlign w:val="center"/>
          </w:tcPr>
          <w:p w14:paraId="122BABDB" w14:textId="77777777" w:rsidR="0073554E" w:rsidRPr="00151080" w:rsidRDefault="0073554E" w:rsidP="004A4A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4398F4B" w14:textId="77777777" w:rsidR="00520E58" w:rsidRDefault="00520E58" w:rsidP="00520E58">
      <w:pPr>
        <w:rPr>
          <w:rFonts w:ascii="Times New Roman" w:hAnsi="Times New Roman" w:cs="Times New Roman"/>
          <w:sz w:val="24"/>
          <w:szCs w:val="24"/>
        </w:rPr>
      </w:pPr>
    </w:p>
    <w:p w14:paraId="082DBC51" w14:textId="496D0CCA" w:rsidR="00EE7FEF" w:rsidRDefault="00EE7FEF" w:rsidP="00842618">
      <w:pPr>
        <w:jc w:val="both"/>
        <w:rPr>
          <w:rFonts w:ascii="Times New Roman" w:hAnsi="Times New Roman" w:cs="Times New Roman"/>
          <w:sz w:val="24"/>
          <w:szCs w:val="24"/>
        </w:rPr>
        <w:sectPr w:rsidR="00EE7FEF" w:rsidSect="000E4618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3E5F674C" w14:textId="77777777" w:rsidR="00EE7FEF" w:rsidRDefault="00EE7FEF" w:rsidP="00EE7FE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37AC308" w14:textId="24CB4E74" w:rsidR="0032054E" w:rsidRDefault="00EE7FEF" w:rsidP="00042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Table 3. </w:t>
      </w:r>
      <w:r w:rsidRPr="00EE7FEF">
        <w:rPr>
          <w:rFonts w:ascii="Times New Roman" w:hAnsi="Times New Roman" w:cs="Times New Roman"/>
          <w:sz w:val="24"/>
          <w:szCs w:val="24"/>
        </w:rPr>
        <w:t>Linear combination fitting</w:t>
      </w:r>
      <w:r>
        <w:rPr>
          <w:rFonts w:ascii="Times New Roman" w:hAnsi="Times New Roman" w:cs="Times New Roman"/>
          <w:sz w:val="24"/>
          <w:szCs w:val="24"/>
        </w:rPr>
        <w:t xml:space="preserve"> predictions of Zn speciation composition in </w:t>
      </w:r>
      <w:r w:rsidRPr="00D85E36">
        <w:rPr>
          <w:rFonts w:ascii="Times New Roman" w:hAnsi="Times New Roman" w:cs="Times New Roman"/>
          <w:sz w:val="24"/>
          <w:szCs w:val="24"/>
        </w:rPr>
        <w:t>embryos, endosperms and whole kernels</w:t>
      </w:r>
      <w:r w:rsidRPr="00D74BE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 ‘</w:t>
      </w:r>
      <w:proofErr w:type="spellStart"/>
      <w:r>
        <w:rPr>
          <w:rFonts w:ascii="Times New Roman" w:hAnsi="Times New Roman" w:cs="Times New Roman"/>
          <w:sz w:val="24"/>
          <w:szCs w:val="24"/>
        </w:rPr>
        <w:t>Hybrix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5’ </w:t>
      </w:r>
      <w:r w:rsidRPr="00000D63">
        <w:rPr>
          <w:rFonts w:ascii="Times New Roman" w:hAnsi="Times New Roman" w:cs="Times New Roman"/>
          <w:sz w:val="24"/>
          <w:szCs w:val="24"/>
        </w:rPr>
        <w:t xml:space="preserve">sweetcorn </w:t>
      </w:r>
      <w:r>
        <w:rPr>
          <w:rFonts w:ascii="Times New Roman" w:hAnsi="Times New Roman" w:cs="Times New Roman"/>
          <w:sz w:val="24"/>
          <w:szCs w:val="24"/>
        </w:rPr>
        <w:t xml:space="preserve">and ‘Thai Floury 2’ maize </w:t>
      </w:r>
      <w:r w:rsidRPr="00000D63">
        <w:rPr>
          <w:rFonts w:ascii="Times New Roman" w:hAnsi="Times New Roman" w:cs="Times New Roman"/>
          <w:sz w:val="24"/>
          <w:szCs w:val="24"/>
        </w:rPr>
        <w:t>(</w:t>
      </w:r>
      <w:r w:rsidRPr="00C147FD">
        <w:rPr>
          <w:rFonts w:ascii="Times New Roman" w:hAnsi="Times New Roman" w:cs="Times New Roman"/>
          <w:i/>
          <w:sz w:val="24"/>
          <w:szCs w:val="24"/>
        </w:rPr>
        <w:t>Zea mays</w:t>
      </w:r>
      <w:r w:rsidRPr="00000D63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at</w:t>
      </w:r>
      <w:r w:rsidRPr="00EE7F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21, 28 and 56 d after pollination (DAP).</w:t>
      </w:r>
      <w:r w:rsidR="00042392">
        <w:rPr>
          <w:rFonts w:ascii="Times New Roman" w:hAnsi="Times New Roman" w:cs="Times New Roman"/>
          <w:sz w:val="24"/>
          <w:szCs w:val="24"/>
        </w:rPr>
        <w:t xml:space="preserve"> There are no R-factor values for whole kernel samples, as the speciation estimates are calculated values from individual tissue analysis instead of LCF predictions.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43"/>
        <w:gridCol w:w="222"/>
        <w:gridCol w:w="222"/>
        <w:gridCol w:w="996"/>
        <w:gridCol w:w="996"/>
        <w:gridCol w:w="222"/>
        <w:gridCol w:w="876"/>
        <w:gridCol w:w="996"/>
        <w:gridCol w:w="222"/>
        <w:gridCol w:w="745"/>
        <w:gridCol w:w="745"/>
        <w:gridCol w:w="222"/>
        <w:gridCol w:w="222"/>
        <w:gridCol w:w="996"/>
        <w:gridCol w:w="996"/>
        <w:gridCol w:w="222"/>
        <w:gridCol w:w="996"/>
        <w:gridCol w:w="876"/>
        <w:gridCol w:w="222"/>
        <w:gridCol w:w="745"/>
        <w:gridCol w:w="745"/>
      </w:tblGrid>
      <w:tr w:rsidR="005948BE" w14:paraId="3CEBF9B1" w14:textId="1E5EF169" w:rsidTr="00042392">
        <w:trPr>
          <w:jc w:val="center"/>
        </w:trPr>
        <w:tc>
          <w:tcPr>
            <w:tcW w:w="0" w:type="auto"/>
            <w:tcBorders>
              <w:top w:val="single" w:sz="24" w:space="0" w:color="auto"/>
            </w:tcBorders>
            <w:vAlign w:val="center"/>
          </w:tcPr>
          <w:p w14:paraId="3893B209" w14:textId="58EEC5E6" w:rsidR="005948BE" w:rsidRDefault="005948BE" w:rsidP="005948B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Variety</w:t>
            </w:r>
          </w:p>
        </w:tc>
        <w:tc>
          <w:tcPr>
            <w:tcW w:w="0" w:type="auto"/>
            <w:tcBorders>
              <w:top w:val="single" w:sz="24" w:space="0" w:color="auto"/>
              <w:right w:val="single" w:sz="8" w:space="0" w:color="auto"/>
            </w:tcBorders>
          </w:tcPr>
          <w:p w14:paraId="0B539662" w14:textId="77777777" w:rsidR="005948BE" w:rsidRPr="00A0751D" w:rsidRDefault="005948BE" w:rsidP="00A56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24" w:space="0" w:color="auto"/>
              <w:left w:val="single" w:sz="8" w:space="0" w:color="auto"/>
            </w:tcBorders>
          </w:tcPr>
          <w:p w14:paraId="02A135F1" w14:textId="13DC73CF" w:rsidR="005948BE" w:rsidRPr="00A0751D" w:rsidRDefault="005948BE" w:rsidP="00A56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gridSpan w:val="8"/>
            <w:tcBorders>
              <w:top w:val="single" w:sz="24" w:space="0" w:color="auto"/>
            </w:tcBorders>
          </w:tcPr>
          <w:p w14:paraId="66A9EC3F" w14:textId="454CF906" w:rsidR="005948BE" w:rsidRPr="00A0751D" w:rsidRDefault="005948BE" w:rsidP="00A56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51D">
              <w:rPr>
                <w:rFonts w:ascii="Times New Roman" w:hAnsi="Times New Roman" w:cs="Times New Roman"/>
                <w:b/>
                <w:sz w:val="24"/>
                <w:szCs w:val="24"/>
              </w:rPr>
              <w:t>‘</w:t>
            </w:r>
            <w:proofErr w:type="spellStart"/>
            <w:r w:rsidRPr="00A0751D">
              <w:rPr>
                <w:rFonts w:ascii="Times New Roman" w:hAnsi="Times New Roman" w:cs="Times New Roman"/>
                <w:b/>
                <w:sz w:val="24"/>
                <w:szCs w:val="24"/>
              </w:rPr>
              <w:t>Hybrix</w:t>
            </w:r>
            <w:proofErr w:type="spellEnd"/>
            <w:r w:rsidRPr="00A075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5’ sweetcorn</w:t>
            </w:r>
          </w:p>
        </w:tc>
        <w:tc>
          <w:tcPr>
            <w:tcW w:w="0" w:type="auto"/>
            <w:tcBorders>
              <w:top w:val="single" w:sz="24" w:space="0" w:color="auto"/>
              <w:right w:val="single" w:sz="8" w:space="0" w:color="auto"/>
            </w:tcBorders>
          </w:tcPr>
          <w:p w14:paraId="7A0CCEB9" w14:textId="77777777" w:rsidR="005948BE" w:rsidRPr="00A0751D" w:rsidRDefault="005948BE" w:rsidP="00A56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24" w:space="0" w:color="auto"/>
              <w:left w:val="single" w:sz="8" w:space="0" w:color="auto"/>
            </w:tcBorders>
          </w:tcPr>
          <w:p w14:paraId="79D21CBA" w14:textId="77777777" w:rsidR="005948BE" w:rsidRPr="00A0751D" w:rsidRDefault="005948BE" w:rsidP="00A56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gridSpan w:val="8"/>
            <w:tcBorders>
              <w:top w:val="single" w:sz="24" w:space="0" w:color="auto"/>
            </w:tcBorders>
          </w:tcPr>
          <w:p w14:paraId="7DAE3072" w14:textId="568C0574" w:rsidR="005948BE" w:rsidRPr="00A0751D" w:rsidRDefault="005948BE" w:rsidP="00A56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751D">
              <w:rPr>
                <w:rFonts w:ascii="Times New Roman" w:hAnsi="Times New Roman" w:cs="Times New Roman"/>
                <w:b/>
                <w:sz w:val="24"/>
                <w:szCs w:val="24"/>
              </w:rPr>
              <w:t>‘Thai Floury 2’ maize</w:t>
            </w:r>
          </w:p>
        </w:tc>
      </w:tr>
      <w:tr w:rsidR="005948BE" w14:paraId="6CD8D176" w14:textId="70D1FEBC" w:rsidTr="00042392">
        <w:trPr>
          <w:jc w:val="center"/>
        </w:trPr>
        <w:tc>
          <w:tcPr>
            <w:tcW w:w="0" w:type="auto"/>
          </w:tcPr>
          <w:p w14:paraId="4CC13C31" w14:textId="1623D3FC" w:rsidR="005948BE" w:rsidRDefault="005948BE" w:rsidP="005948B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Tissue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0810D995" w14:textId="77777777" w:rsidR="005948BE" w:rsidRPr="002A7657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</w:tcPr>
          <w:p w14:paraId="5C803153" w14:textId="20BCDA56" w:rsidR="005948BE" w:rsidRPr="002A7657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14:paraId="580FAE4E" w14:textId="7D9F1F49" w:rsidR="005948BE" w:rsidRPr="002A7657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Embryo</w:t>
            </w:r>
          </w:p>
        </w:tc>
        <w:tc>
          <w:tcPr>
            <w:tcW w:w="0" w:type="auto"/>
          </w:tcPr>
          <w:p w14:paraId="68DF0227" w14:textId="77777777" w:rsidR="005948BE" w:rsidRPr="002A7657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14:paraId="2FBA5F45" w14:textId="150E83B2" w:rsidR="005948BE" w:rsidRPr="002A7657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Endosperm</w:t>
            </w:r>
          </w:p>
        </w:tc>
        <w:tc>
          <w:tcPr>
            <w:tcW w:w="0" w:type="auto"/>
          </w:tcPr>
          <w:p w14:paraId="43612F19" w14:textId="77777777" w:rsidR="005948BE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14:paraId="67FFEFE8" w14:textId="7D947533" w:rsidR="005948BE" w:rsidRPr="002A7657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Whole kernel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7B1A8800" w14:textId="77777777" w:rsidR="005948BE" w:rsidRPr="002A7657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</w:tcPr>
          <w:p w14:paraId="2EF30872" w14:textId="77777777" w:rsidR="005948BE" w:rsidRPr="002A7657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14:paraId="22CC785D" w14:textId="0CA4F260" w:rsidR="005948BE" w:rsidRPr="002A7657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Embryo</w:t>
            </w:r>
          </w:p>
        </w:tc>
        <w:tc>
          <w:tcPr>
            <w:tcW w:w="0" w:type="auto"/>
          </w:tcPr>
          <w:p w14:paraId="57C0D399" w14:textId="77777777" w:rsidR="005948BE" w:rsidRPr="002A7657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14:paraId="37D476A8" w14:textId="3312151D" w:rsidR="005948BE" w:rsidRPr="002A7657" w:rsidRDefault="005948BE" w:rsidP="00A563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Endosperm</w:t>
            </w:r>
          </w:p>
        </w:tc>
        <w:tc>
          <w:tcPr>
            <w:tcW w:w="0" w:type="auto"/>
          </w:tcPr>
          <w:p w14:paraId="08664142" w14:textId="77777777" w:rsidR="005948BE" w:rsidRDefault="005948BE" w:rsidP="004941F6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14:paraId="0266DB88" w14:textId="03344C78" w:rsidR="005948BE" w:rsidRDefault="005948BE" w:rsidP="004941F6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Whole kernel</w:t>
            </w:r>
          </w:p>
        </w:tc>
      </w:tr>
      <w:tr w:rsidR="005948BE" w14:paraId="283F666A" w14:textId="34513244" w:rsidTr="00042392">
        <w:trPr>
          <w:jc w:val="center"/>
        </w:trPr>
        <w:tc>
          <w:tcPr>
            <w:tcW w:w="0" w:type="auto"/>
            <w:tcBorders>
              <w:bottom w:val="single" w:sz="8" w:space="0" w:color="auto"/>
            </w:tcBorders>
          </w:tcPr>
          <w:p w14:paraId="6B903618" w14:textId="4DB3B51F" w:rsidR="005948BE" w:rsidRDefault="005948BE" w:rsidP="005948B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DAP</w:t>
            </w:r>
          </w:p>
        </w:tc>
        <w:tc>
          <w:tcPr>
            <w:tcW w:w="0" w:type="auto"/>
            <w:tcBorders>
              <w:bottom w:val="single" w:sz="8" w:space="0" w:color="auto"/>
              <w:right w:val="single" w:sz="8" w:space="0" w:color="auto"/>
            </w:tcBorders>
          </w:tcPr>
          <w:p w14:paraId="545D0EBE" w14:textId="77777777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  <w:bottom w:val="single" w:sz="8" w:space="0" w:color="auto"/>
            </w:tcBorders>
          </w:tcPr>
          <w:p w14:paraId="0B58F9ED" w14:textId="0977CF6C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16783A12" w14:textId="3CF12D05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21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236CF6EF" w14:textId="20A156A6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28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33A4FA11" w14:textId="77777777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68682772" w14:textId="4E627EBD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21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7EBE409D" w14:textId="12623D9D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28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1BDCF009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25BC5F91" w14:textId="02589872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21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7D145771" w14:textId="46E44BCA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28</w:t>
            </w:r>
          </w:p>
        </w:tc>
        <w:tc>
          <w:tcPr>
            <w:tcW w:w="0" w:type="auto"/>
            <w:tcBorders>
              <w:bottom w:val="single" w:sz="8" w:space="0" w:color="auto"/>
              <w:right w:val="single" w:sz="8" w:space="0" w:color="auto"/>
            </w:tcBorders>
          </w:tcPr>
          <w:p w14:paraId="1061235E" w14:textId="77777777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  <w:bottom w:val="single" w:sz="8" w:space="0" w:color="auto"/>
            </w:tcBorders>
          </w:tcPr>
          <w:p w14:paraId="24BCF1BB" w14:textId="77777777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1ACBEF15" w14:textId="3C97C067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21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388DFA33" w14:textId="2DD70E95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28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77BBA0EB" w14:textId="77777777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34F37579" w14:textId="1B827B29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21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7AEE6FAE" w14:textId="3D5F1CB9" w:rsidR="005948BE" w:rsidRPr="002A7657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7657">
              <w:rPr>
                <w:rFonts w:ascii="Times New Roman" w:hAnsi="Times New Roman" w:cs="Times New Roman"/>
                <w:i/>
                <w:sz w:val="24"/>
                <w:szCs w:val="24"/>
              </w:rPr>
              <w:t>28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61F7AF52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5F7D8836" w14:textId="55E23427" w:rsidR="005948BE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21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14711FBD" w14:textId="00211F0B" w:rsidR="005948BE" w:rsidRDefault="005948BE" w:rsidP="00BA330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28</w:t>
            </w:r>
          </w:p>
        </w:tc>
      </w:tr>
      <w:tr w:rsidR="005948BE" w14:paraId="1F740FE2" w14:textId="30AC756C" w:rsidTr="00042392">
        <w:trPr>
          <w:jc w:val="center"/>
        </w:trPr>
        <w:tc>
          <w:tcPr>
            <w:tcW w:w="0" w:type="auto"/>
            <w:tcBorders>
              <w:top w:val="single" w:sz="8" w:space="0" w:color="auto"/>
            </w:tcBorders>
          </w:tcPr>
          <w:p w14:paraId="21FE6A9D" w14:textId="14E15760" w:rsidR="005948BE" w:rsidRPr="004A46DA" w:rsidRDefault="005948BE" w:rsidP="00BA330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Speciation (%)</w:t>
            </w:r>
          </w:p>
        </w:tc>
        <w:tc>
          <w:tcPr>
            <w:tcW w:w="0" w:type="auto"/>
            <w:tcBorders>
              <w:top w:val="single" w:sz="8" w:space="0" w:color="auto"/>
              <w:right w:val="single" w:sz="8" w:space="0" w:color="auto"/>
            </w:tcBorders>
          </w:tcPr>
          <w:p w14:paraId="7D277EF0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</w:tcBorders>
          </w:tcPr>
          <w:p w14:paraId="05D73A2E" w14:textId="110B64D2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7EEC7237" w14:textId="6F78BC28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7C55EBD0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18A73A55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48804A3E" w14:textId="5B1A3D1C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7CAD144C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123B997F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28C10205" w14:textId="05F1399B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08D76F09" w14:textId="46AAFD3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right w:val="single" w:sz="8" w:space="0" w:color="auto"/>
            </w:tcBorders>
          </w:tcPr>
          <w:p w14:paraId="1CBA7858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</w:tcBorders>
          </w:tcPr>
          <w:p w14:paraId="2DF6AA07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0A226643" w14:textId="7F926341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3B6E7645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09AF0642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044273A0" w14:textId="74194D15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045A8384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0BA4BC4E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2D4F457A" w14:textId="760DD4AC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</w:tcPr>
          <w:p w14:paraId="4369002D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48BE" w14:paraId="47D08C48" w14:textId="14E698AD" w:rsidTr="00042392">
        <w:trPr>
          <w:jc w:val="center"/>
        </w:trPr>
        <w:tc>
          <w:tcPr>
            <w:tcW w:w="0" w:type="auto"/>
          </w:tcPr>
          <w:p w14:paraId="43D6D12B" w14:textId="0AFB3063" w:rsidR="005948BE" w:rsidRPr="00CB4BFD" w:rsidRDefault="005948BE" w:rsidP="00BA33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Zn-phytate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2D61050B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</w:tcPr>
          <w:p w14:paraId="198B5C64" w14:textId="6F3DB54C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23233E9B" w14:textId="2CDF9CB3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0" w:type="auto"/>
          </w:tcPr>
          <w:p w14:paraId="6A899E96" w14:textId="201C97F2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0" w:type="auto"/>
          </w:tcPr>
          <w:p w14:paraId="5504C177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2DC2EA8F" w14:textId="62759C94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</w:tcPr>
          <w:p w14:paraId="29AD3689" w14:textId="6AB9BD11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</w:tcPr>
          <w:p w14:paraId="24B17740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6E0DDA01" w14:textId="137C5ABB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0" w:type="auto"/>
          </w:tcPr>
          <w:p w14:paraId="5580C469" w14:textId="3F3C6903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0E933AEE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</w:tcPr>
          <w:p w14:paraId="055D2197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49635093" w14:textId="6AE59A4B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0" w:type="auto"/>
          </w:tcPr>
          <w:p w14:paraId="22D9FFDF" w14:textId="4E6F18DF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0" w:type="auto"/>
          </w:tcPr>
          <w:p w14:paraId="19CD36D9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46459CC8" w14:textId="1A8FCD8C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</w:tcPr>
          <w:p w14:paraId="779C720E" w14:textId="571D539A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0" w:type="auto"/>
          </w:tcPr>
          <w:p w14:paraId="185F15ED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283AC1F7" w14:textId="49D8AC84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0" w:type="auto"/>
          </w:tcPr>
          <w:p w14:paraId="4E556289" w14:textId="41162C9F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</w:tr>
      <w:tr w:rsidR="005948BE" w14:paraId="53ECD0DD" w14:textId="46B5F0D4" w:rsidTr="00042392">
        <w:trPr>
          <w:jc w:val="center"/>
        </w:trPr>
        <w:tc>
          <w:tcPr>
            <w:tcW w:w="0" w:type="auto"/>
          </w:tcPr>
          <w:p w14:paraId="26A2701D" w14:textId="185FE48E" w:rsidR="005948BE" w:rsidRPr="00CB4BFD" w:rsidRDefault="005948BE" w:rsidP="00BA33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Zn-cysteine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11DB826B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</w:tcPr>
          <w:p w14:paraId="2768AA0B" w14:textId="7E0B4824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40B3C6BA" w14:textId="1264283F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</w:tcPr>
          <w:p w14:paraId="5BEB4912" w14:textId="106B9421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</w:tcPr>
          <w:p w14:paraId="47A68658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43538898" w14:textId="327EDB0E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</w:tcPr>
          <w:p w14:paraId="76AC0CA7" w14:textId="088690E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</w:tcPr>
          <w:p w14:paraId="613AC20A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2A87EE0C" w14:textId="47389862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21723ADE" w14:textId="0B956FC2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right w:val="single" w:sz="8" w:space="0" w:color="auto"/>
            </w:tcBorders>
          </w:tcPr>
          <w:p w14:paraId="15737F69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</w:tcBorders>
          </w:tcPr>
          <w:p w14:paraId="4CF6EF23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3FFC978E" w14:textId="60DE5886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</w:tcPr>
          <w:p w14:paraId="65CE86E7" w14:textId="3FD6577E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</w:tcPr>
          <w:p w14:paraId="400C8CC4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6681F26F" w14:textId="70BDE524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</w:tcPr>
          <w:p w14:paraId="223E87CF" w14:textId="4617D02A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</w:tcPr>
          <w:p w14:paraId="281561BE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569B9C81" w14:textId="12D8F400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</w:tcPr>
          <w:p w14:paraId="16613B11" w14:textId="33930EFE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5948BE" w14:paraId="3AAEF9E6" w14:textId="00847D60" w:rsidTr="00042392">
        <w:trPr>
          <w:jc w:val="center"/>
        </w:trPr>
        <w:tc>
          <w:tcPr>
            <w:tcW w:w="0" w:type="auto"/>
            <w:tcBorders>
              <w:bottom w:val="single" w:sz="8" w:space="0" w:color="auto"/>
            </w:tcBorders>
          </w:tcPr>
          <w:p w14:paraId="3F157EC2" w14:textId="5F5145F2" w:rsidR="005948BE" w:rsidRPr="00CB4BFD" w:rsidRDefault="005948BE" w:rsidP="00BA33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Zn-histidine</w:t>
            </w:r>
          </w:p>
        </w:tc>
        <w:tc>
          <w:tcPr>
            <w:tcW w:w="0" w:type="auto"/>
            <w:tcBorders>
              <w:bottom w:val="single" w:sz="8" w:space="0" w:color="auto"/>
              <w:right w:val="single" w:sz="8" w:space="0" w:color="auto"/>
            </w:tcBorders>
          </w:tcPr>
          <w:p w14:paraId="4D606800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  <w:bottom w:val="single" w:sz="8" w:space="0" w:color="auto"/>
            </w:tcBorders>
          </w:tcPr>
          <w:p w14:paraId="1E20B849" w14:textId="2D2707BB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36ACB577" w14:textId="755021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159DAE40" w14:textId="49AD018E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0089F082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7A0EBAE0" w14:textId="5A7CCB23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222427B3" w14:textId="3634E188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08492ABA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6DBCBF39" w14:textId="2632DCB1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2E1B7C82" w14:textId="7EED2CE1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0" w:type="auto"/>
            <w:tcBorders>
              <w:bottom w:val="single" w:sz="8" w:space="0" w:color="auto"/>
              <w:right w:val="single" w:sz="8" w:space="0" w:color="auto"/>
            </w:tcBorders>
          </w:tcPr>
          <w:p w14:paraId="0C6FD7E6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8" w:space="0" w:color="auto"/>
              <w:bottom w:val="single" w:sz="8" w:space="0" w:color="auto"/>
            </w:tcBorders>
          </w:tcPr>
          <w:p w14:paraId="2BBC4DBA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730B3FCD" w14:textId="3840DF1E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6D93E231" w14:textId="094B2BF3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3D732B4B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19CCCC4E" w14:textId="3C810A41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60C6837B" w14:textId="48446C6C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39DFF8AF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07614AE3" w14:textId="57538346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0" w:type="auto"/>
            <w:tcBorders>
              <w:bottom w:val="single" w:sz="8" w:space="0" w:color="auto"/>
            </w:tcBorders>
          </w:tcPr>
          <w:p w14:paraId="1409C1AB" w14:textId="0AB6C5A1" w:rsidR="005948BE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948BE" w:rsidRPr="00BA3308" w14:paraId="07338366" w14:textId="71375763" w:rsidTr="00042392">
        <w:trPr>
          <w:jc w:val="center"/>
        </w:trPr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65B5BBD4" w14:textId="61F0A034" w:rsidR="005948BE" w:rsidRPr="00CB4BFD" w:rsidRDefault="005948BE" w:rsidP="0004239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b/>
                <w:sz w:val="24"/>
                <w:szCs w:val="24"/>
              </w:rPr>
              <w:t>R-factor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  <w:right w:val="single" w:sz="8" w:space="0" w:color="auto"/>
            </w:tcBorders>
          </w:tcPr>
          <w:p w14:paraId="5CE94261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24" w:space="0" w:color="auto"/>
            </w:tcBorders>
          </w:tcPr>
          <w:p w14:paraId="0ECE1CEE" w14:textId="0682A464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07F3949A" w14:textId="684A8B4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b/>
                <w:sz w:val="24"/>
                <w:szCs w:val="24"/>
              </w:rPr>
              <w:t>0.000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56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76F6E06D" w14:textId="0F680279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b/>
                <w:sz w:val="24"/>
                <w:szCs w:val="24"/>
              </w:rPr>
              <w:t>0.000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64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10BC5EF6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45EFD6FC" w14:textId="46DC6931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b/>
                <w:sz w:val="24"/>
                <w:szCs w:val="24"/>
              </w:rPr>
              <w:t>0.00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1D174B21" w14:textId="0B89183A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.00099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58C76DE7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24EDD543" w14:textId="79F8CC6D" w:rsidR="005948BE" w:rsidRPr="00BA3308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4513B4C5" w14:textId="05BA94D5" w:rsidR="005948BE" w:rsidRPr="00BA3308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  <w:right w:val="single" w:sz="8" w:space="0" w:color="auto"/>
            </w:tcBorders>
          </w:tcPr>
          <w:p w14:paraId="3CA1559C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24" w:space="0" w:color="auto"/>
            </w:tcBorders>
          </w:tcPr>
          <w:p w14:paraId="5206C3B7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0FD0A255" w14:textId="71FEAB83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b/>
                <w:sz w:val="24"/>
                <w:szCs w:val="24"/>
              </w:rPr>
              <w:t>0.000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62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4988F85B" w14:textId="7AA55834" w:rsidR="005948BE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0.00065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5E471F9D" w14:textId="77777777" w:rsidR="005948BE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0DB43074" w14:textId="0650A142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0.00086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54B38CF5" w14:textId="3F9FDFDC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0.0061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184610DB" w14:textId="77777777" w:rsidR="005948BE" w:rsidRPr="00CB4BFD" w:rsidRDefault="005948BE" w:rsidP="00BA33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411EAFCA" w14:textId="60542CC3" w:rsidR="005948BE" w:rsidRPr="00BA3308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24" w:space="0" w:color="auto"/>
            </w:tcBorders>
          </w:tcPr>
          <w:p w14:paraId="192DD0BC" w14:textId="6D30E04D" w:rsidR="005948BE" w:rsidRPr="00BA3308" w:rsidRDefault="005948BE" w:rsidP="00BA33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B4B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6B31DB56" w14:textId="6432CCAE" w:rsidR="0032054E" w:rsidRDefault="0032054E" w:rsidP="0032054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BE322D4" w14:textId="38556CF0" w:rsidR="004A4AC9" w:rsidRDefault="004A4AC9" w:rsidP="0032054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3745AB2" w14:textId="77777777" w:rsidR="005A24F2" w:rsidRDefault="005A24F2" w:rsidP="005A24F2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5A24F2" w:rsidSect="000E4618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1359CE4C" w14:textId="28D894EC" w:rsidR="0032054E" w:rsidRDefault="00EF1B7B" w:rsidP="003205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7D5F090" wp14:editId="2AC1C23A">
            <wp:extent cx="5221870" cy="8610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. 4c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8" t="4297"/>
                    <a:stretch/>
                  </pic:blipFill>
                  <pic:spPr bwMode="auto">
                    <a:xfrm>
                      <a:off x="0" y="0"/>
                      <a:ext cx="5225134" cy="8615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64FA2" w14:textId="6BFE24AD" w:rsidR="0032054E" w:rsidRPr="009558E4" w:rsidRDefault="0032054E" w:rsidP="00842618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BD266E">
        <w:rPr>
          <w:rFonts w:ascii="Times New Roman" w:hAnsi="Times New Roman" w:cs="Times New Roman"/>
          <w:b/>
          <w:sz w:val="24"/>
          <w:szCs w:val="24"/>
        </w:rPr>
        <w:t xml:space="preserve">Fig </w:t>
      </w:r>
      <w:r>
        <w:rPr>
          <w:rFonts w:ascii="Times New Roman" w:hAnsi="Times New Roman" w:cs="Times New Roman"/>
          <w:b/>
          <w:sz w:val="24"/>
          <w:szCs w:val="24"/>
        </w:rPr>
        <w:t>S</w:t>
      </w:r>
      <w:r w:rsidR="00C72C22">
        <w:rPr>
          <w:rFonts w:ascii="Times New Roman" w:hAnsi="Times New Roman" w:cs="Times New Roman"/>
          <w:b/>
          <w:sz w:val="24"/>
          <w:szCs w:val="24"/>
        </w:rPr>
        <w:t>1</w:t>
      </w:r>
      <w:r w:rsidRPr="00BD266E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7078D7">
        <w:rPr>
          <w:rFonts w:ascii="Times New Roman" w:hAnsi="Times New Roman" w:cs="Times New Roman"/>
          <w:sz w:val="24"/>
          <w:szCs w:val="24"/>
        </w:rPr>
        <w:t>Average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BD266E">
        <w:rPr>
          <w:rFonts w:ascii="Times New Roman" w:hAnsi="Times New Roman" w:cs="Times New Roman"/>
          <w:sz w:val="24"/>
          <w:szCs w:val="24"/>
        </w:rPr>
        <w:t xml:space="preserve">ormalised </w:t>
      </w:r>
      <w:r>
        <w:rPr>
          <w:rFonts w:ascii="Times New Roman" w:hAnsi="Times New Roman" w:cs="Times New Roman"/>
          <w:sz w:val="24"/>
          <w:szCs w:val="24"/>
        </w:rPr>
        <w:t>Zn K-edge XANES spectra for whole kernel, embryo and endosperm of ‘</w:t>
      </w:r>
      <w:proofErr w:type="spellStart"/>
      <w:r>
        <w:rPr>
          <w:rFonts w:ascii="Times New Roman" w:hAnsi="Times New Roman" w:cs="Times New Roman"/>
          <w:sz w:val="24"/>
          <w:szCs w:val="24"/>
        </w:rPr>
        <w:t>Hybrix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5’ sweetcorn and ‘Thai Floury 2’ maize (</w:t>
      </w:r>
      <w:r>
        <w:rPr>
          <w:rFonts w:ascii="Times New Roman" w:hAnsi="Times New Roman" w:cs="Times New Roman"/>
          <w:i/>
          <w:sz w:val="24"/>
          <w:szCs w:val="24"/>
        </w:rPr>
        <w:t>Zea mays</w:t>
      </w:r>
      <w:r>
        <w:rPr>
          <w:rFonts w:ascii="Times New Roman" w:hAnsi="Times New Roman" w:cs="Times New Roman"/>
          <w:sz w:val="24"/>
          <w:szCs w:val="24"/>
        </w:rPr>
        <w:t>) at 21, 28 and 56 d after pollination. Data are also presented for relevant standard compounds</w:t>
      </w:r>
      <w:r w:rsidR="006716DE">
        <w:rPr>
          <w:rFonts w:ascii="Times New Roman" w:hAnsi="Times New Roman" w:cs="Times New Roman"/>
          <w:sz w:val="24"/>
          <w:szCs w:val="24"/>
        </w:rPr>
        <w:t xml:space="preserve"> at pH 7</w:t>
      </w:r>
      <w:r>
        <w:rPr>
          <w:rFonts w:ascii="Times New Roman" w:hAnsi="Times New Roman" w:cs="Times New Roman"/>
          <w:sz w:val="24"/>
          <w:szCs w:val="24"/>
        </w:rPr>
        <w:t>. The vertical line corresponds to the white line peak of the Zn-phytate (9664.8 eV)</w:t>
      </w:r>
      <w:r w:rsidR="00843DCF">
        <w:rPr>
          <w:rFonts w:ascii="Times New Roman" w:hAnsi="Times New Roman" w:cs="Times New Roman"/>
          <w:sz w:val="24"/>
          <w:szCs w:val="24"/>
        </w:rPr>
        <w:t xml:space="preserve"> and Zn-histidine (9666.8 eV) standards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7864AB">
        <w:rPr>
          <w:rFonts w:ascii="Times New Roman" w:hAnsi="Times New Roman" w:cs="Times New Roman"/>
          <w:sz w:val="24"/>
          <w:szCs w:val="24"/>
        </w:rPr>
        <w:t xml:space="preserve">Dashed lines show the </w:t>
      </w:r>
      <w:r>
        <w:rPr>
          <w:rFonts w:ascii="Times New Roman" w:hAnsi="Times New Roman" w:cs="Times New Roman"/>
          <w:sz w:val="24"/>
          <w:szCs w:val="24"/>
        </w:rPr>
        <w:t xml:space="preserve">spectral profile generated by the </w:t>
      </w:r>
      <w:r w:rsidRPr="007864AB">
        <w:rPr>
          <w:rFonts w:ascii="Times New Roman" w:hAnsi="Times New Roman" w:cs="Times New Roman"/>
          <w:sz w:val="24"/>
          <w:szCs w:val="24"/>
        </w:rPr>
        <w:t xml:space="preserve">best </w:t>
      </w:r>
      <w:r w:rsidR="003C682C">
        <w:rPr>
          <w:rFonts w:ascii="Times New Roman" w:hAnsi="Times New Roman" w:cs="Times New Roman"/>
          <w:sz w:val="24"/>
          <w:szCs w:val="24"/>
        </w:rPr>
        <w:t>three</w:t>
      </w:r>
      <w:r w:rsidRPr="007864AB">
        <w:rPr>
          <w:rFonts w:ascii="Times New Roman" w:hAnsi="Times New Roman" w:cs="Times New Roman"/>
          <w:sz w:val="24"/>
          <w:szCs w:val="24"/>
        </w:rPr>
        <w:t>-component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864AB">
        <w:rPr>
          <w:rFonts w:ascii="Times New Roman" w:hAnsi="Times New Roman" w:cs="Times New Roman"/>
          <w:sz w:val="24"/>
          <w:szCs w:val="24"/>
        </w:rPr>
        <w:t xml:space="preserve">linear combination fit of </w:t>
      </w:r>
      <w:r>
        <w:rPr>
          <w:rFonts w:ascii="Times New Roman" w:hAnsi="Times New Roman" w:cs="Times New Roman"/>
          <w:sz w:val="24"/>
          <w:szCs w:val="24"/>
        </w:rPr>
        <w:t>vertical standards for the samples.</w:t>
      </w:r>
    </w:p>
    <w:sectPr w:rsidR="0032054E" w:rsidRPr="009558E4" w:rsidSect="00B07CF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145912" w14:textId="77777777" w:rsidR="00800806" w:rsidRDefault="00800806" w:rsidP="00842618">
      <w:pPr>
        <w:spacing w:after="0" w:line="240" w:lineRule="auto"/>
      </w:pPr>
      <w:r>
        <w:separator/>
      </w:r>
    </w:p>
  </w:endnote>
  <w:endnote w:type="continuationSeparator" w:id="0">
    <w:p w14:paraId="2EFEC602" w14:textId="77777777" w:rsidR="00800806" w:rsidRDefault="00800806" w:rsidP="008426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4D893D" w14:textId="77777777" w:rsidR="00800806" w:rsidRDefault="00800806" w:rsidP="00842618">
      <w:pPr>
        <w:spacing w:after="0" w:line="240" w:lineRule="auto"/>
      </w:pPr>
      <w:r>
        <w:separator/>
      </w:r>
    </w:p>
  </w:footnote>
  <w:footnote w:type="continuationSeparator" w:id="0">
    <w:p w14:paraId="2A5D06E1" w14:textId="77777777" w:rsidR="00800806" w:rsidRDefault="00800806" w:rsidP="0084261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1810451"/>
    <w:multiLevelType w:val="hybridMultilevel"/>
    <w:tmpl w:val="209426FA"/>
    <w:lvl w:ilvl="0" w:tplc="C3F63E2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324997"/>
    <w:multiLevelType w:val="hybridMultilevel"/>
    <w:tmpl w:val="40DEDDC0"/>
    <w:lvl w:ilvl="0" w:tplc="E2FA5332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B206AE5"/>
    <w:multiLevelType w:val="hybridMultilevel"/>
    <w:tmpl w:val="A73293CA"/>
    <w:lvl w:ilvl="0" w:tplc="C3F63E2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DGztDAxMDcyMTU1NjZU0lEKTi0uzszPAykwqgUAidNwjCwAAAA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Plant Cell Environment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dwe5s2vrzeff1eps52vxfwi0r2z0ep2rz9z&quot;&gt;Cheah Zhong Xiang 谢忠祥 EndNote Library&lt;record-ids&gt;&lt;item&gt;1629&lt;/item&gt;&lt;/record-ids&gt;&lt;/item&gt;&lt;/Libraries&gt;"/>
  </w:docVars>
  <w:rsids>
    <w:rsidRoot w:val="002D547A"/>
    <w:rsid w:val="00000D63"/>
    <w:rsid w:val="000217D6"/>
    <w:rsid w:val="000226BD"/>
    <w:rsid w:val="000279F1"/>
    <w:rsid w:val="00042392"/>
    <w:rsid w:val="00043AAC"/>
    <w:rsid w:val="00043F06"/>
    <w:rsid w:val="000452D4"/>
    <w:rsid w:val="000464A5"/>
    <w:rsid w:val="00052CF6"/>
    <w:rsid w:val="00054715"/>
    <w:rsid w:val="00056794"/>
    <w:rsid w:val="00061162"/>
    <w:rsid w:val="00074EB7"/>
    <w:rsid w:val="00080A18"/>
    <w:rsid w:val="000850BB"/>
    <w:rsid w:val="00087039"/>
    <w:rsid w:val="000954A9"/>
    <w:rsid w:val="000A0552"/>
    <w:rsid w:val="000A7E52"/>
    <w:rsid w:val="000D53D5"/>
    <w:rsid w:val="000D5BF4"/>
    <w:rsid w:val="000E4618"/>
    <w:rsid w:val="000F29D6"/>
    <w:rsid w:val="000F2FDC"/>
    <w:rsid w:val="000F4136"/>
    <w:rsid w:val="000F4F8F"/>
    <w:rsid w:val="000F77A3"/>
    <w:rsid w:val="000F7BB3"/>
    <w:rsid w:val="00103A1F"/>
    <w:rsid w:val="00106EDB"/>
    <w:rsid w:val="00110C0B"/>
    <w:rsid w:val="00114F02"/>
    <w:rsid w:val="00117D96"/>
    <w:rsid w:val="00123D2C"/>
    <w:rsid w:val="00124B13"/>
    <w:rsid w:val="0014348F"/>
    <w:rsid w:val="00151080"/>
    <w:rsid w:val="001542DD"/>
    <w:rsid w:val="00163F0D"/>
    <w:rsid w:val="00164CCE"/>
    <w:rsid w:val="00164FAB"/>
    <w:rsid w:val="001974AD"/>
    <w:rsid w:val="001A55C8"/>
    <w:rsid w:val="001A6707"/>
    <w:rsid w:val="001C1478"/>
    <w:rsid w:val="001F3544"/>
    <w:rsid w:val="0020602A"/>
    <w:rsid w:val="00206847"/>
    <w:rsid w:val="00207F70"/>
    <w:rsid w:val="00213051"/>
    <w:rsid w:val="0021412F"/>
    <w:rsid w:val="00222D00"/>
    <w:rsid w:val="002234E1"/>
    <w:rsid w:val="0023116B"/>
    <w:rsid w:val="0023509B"/>
    <w:rsid w:val="0023595F"/>
    <w:rsid w:val="002359DD"/>
    <w:rsid w:val="002375D2"/>
    <w:rsid w:val="00237714"/>
    <w:rsid w:val="0024719C"/>
    <w:rsid w:val="0025452D"/>
    <w:rsid w:val="00256FE2"/>
    <w:rsid w:val="00260A23"/>
    <w:rsid w:val="0026699C"/>
    <w:rsid w:val="00273274"/>
    <w:rsid w:val="00273D87"/>
    <w:rsid w:val="00290F63"/>
    <w:rsid w:val="00297AB2"/>
    <w:rsid w:val="002A2C6D"/>
    <w:rsid w:val="002A602F"/>
    <w:rsid w:val="002A748F"/>
    <w:rsid w:val="002A7657"/>
    <w:rsid w:val="002C2C08"/>
    <w:rsid w:val="002C58B5"/>
    <w:rsid w:val="002D547A"/>
    <w:rsid w:val="002E1A3A"/>
    <w:rsid w:val="002E74B9"/>
    <w:rsid w:val="002F4046"/>
    <w:rsid w:val="00302779"/>
    <w:rsid w:val="0032054E"/>
    <w:rsid w:val="00326FD5"/>
    <w:rsid w:val="00333693"/>
    <w:rsid w:val="00340E61"/>
    <w:rsid w:val="00344EF7"/>
    <w:rsid w:val="00345708"/>
    <w:rsid w:val="00353D8F"/>
    <w:rsid w:val="0035662D"/>
    <w:rsid w:val="003616EE"/>
    <w:rsid w:val="0036184B"/>
    <w:rsid w:val="00363BF6"/>
    <w:rsid w:val="0036528F"/>
    <w:rsid w:val="003732B0"/>
    <w:rsid w:val="00375ABC"/>
    <w:rsid w:val="00375B17"/>
    <w:rsid w:val="0038650D"/>
    <w:rsid w:val="0039196D"/>
    <w:rsid w:val="0039279A"/>
    <w:rsid w:val="00396A40"/>
    <w:rsid w:val="00396E60"/>
    <w:rsid w:val="003A1ED2"/>
    <w:rsid w:val="003A40F6"/>
    <w:rsid w:val="003B23F1"/>
    <w:rsid w:val="003B2AC4"/>
    <w:rsid w:val="003B2AC5"/>
    <w:rsid w:val="003B3C6E"/>
    <w:rsid w:val="003B5F7E"/>
    <w:rsid w:val="003B66A2"/>
    <w:rsid w:val="003C0A45"/>
    <w:rsid w:val="003C682C"/>
    <w:rsid w:val="003E3083"/>
    <w:rsid w:val="004021EB"/>
    <w:rsid w:val="00420B6E"/>
    <w:rsid w:val="00421364"/>
    <w:rsid w:val="00425A0D"/>
    <w:rsid w:val="00432F24"/>
    <w:rsid w:val="0043553E"/>
    <w:rsid w:val="0043570E"/>
    <w:rsid w:val="00437994"/>
    <w:rsid w:val="004379C7"/>
    <w:rsid w:val="00455543"/>
    <w:rsid w:val="00463E28"/>
    <w:rsid w:val="0047599E"/>
    <w:rsid w:val="004941F6"/>
    <w:rsid w:val="00497513"/>
    <w:rsid w:val="004A003D"/>
    <w:rsid w:val="004A13E3"/>
    <w:rsid w:val="004A1461"/>
    <w:rsid w:val="004A46DA"/>
    <w:rsid w:val="004A4AC9"/>
    <w:rsid w:val="004B2D1A"/>
    <w:rsid w:val="004B4425"/>
    <w:rsid w:val="004B6468"/>
    <w:rsid w:val="004B70A8"/>
    <w:rsid w:val="004B70B6"/>
    <w:rsid w:val="004C1BF6"/>
    <w:rsid w:val="004C39CF"/>
    <w:rsid w:val="004C7A0E"/>
    <w:rsid w:val="004D3592"/>
    <w:rsid w:val="004D39A7"/>
    <w:rsid w:val="004E5949"/>
    <w:rsid w:val="004E75B3"/>
    <w:rsid w:val="004F72D8"/>
    <w:rsid w:val="00501973"/>
    <w:rsid w:val="005161EB"/>
    <w:rsid w:val="00520AB3"/>
    <w:rsid w:val="00520E58"/>
    <w:rsid w:val="00523A1D"/>
    <w:rsid w:val="00524D4C"/>
    <w:rsid w:val="00541BD0"/>
    <w:rsid w:val="00547368"/>
    <w:rsid w:val="005520E4"/>
    <w:rsid w:val="00554FD7"/>
    <w:rsid w:val="00562AF6"/>
    <w:rsid w:val="00567678"/>
    <w:rsid w:val="00571197"/>
    <w:rsid w:val="00575D26"/>
    <w:rsid w:val="00575FA5"/>
    <w:rsid w:val="00581546"/>
    <w:rsid w:val="00587D88"/>
    <w:rsid w:val="005908F6"/>
    <w:rsid w:val="005948BE"/>
    <w:rsid w:val="005A0759"/>
    <w:rsid w:val="005A24F2"/>
    <w:rsid w:val="005A7592"/>
    <w:rsid w:val="005B2CA5"/>
    <w:rsid w:val="005C10D9"/>
    <w:rsid w:val="005C291B"/>
    <w:rsid w:val="005C33D8"/>
    <w:rsid w:val="005C5D2D"/>
    <w:rsid w:val="005D1154"/>
    <w:rsid w:val="005D6987"/>
    <w:rsid w:val="00610549"/>
    <w:rsid w:val="00610DF6"/>
    <w:rsid w:val="00627260"/>
    <w:rsid w:val="00631145"/>
    <w:rsid w:val="00631AE3"/>
    <w:rsid w:val="00632ECF"/>
    <w:rsid w:val="00633E58"/>
    <w:rsid w:val="00643F44"/>
    <w:rsid w:val="006628C8"/>
    <w:rsid w:val="00665DA1"/>
    <w:rsid w:val="00667E75"/>
    <w:rsid w:val="00671328"/>
    <w:rsid w:val="006716DE"/>
    <w:rsid w:val="00681A75"/>
    <w:rsid w:val="0068430E"/>
    <w:rsid w:val="00684AF9"/>
    <w:rsid w:val="00686518"/>
    <w:rsid w:val="006946FE"/>
    <w:rsid w:val="006970B5"/>
    <w:rsid w:val="006A43FE"/>
    <w:rsid w:val="006B067F"/>
    <w:rsid w:val="006B25E5"/>
    <w:rsid w:val="006B73BD"/>
    <w:rsid w:val="006C406B"/>
    <w:rsid w:val="006D0794"/>
    <w:rsid w:val="006D4BDA"/>
    <w:rsid w:val="006E0453"/>
    <w:rsid w:val="006E0A88"/>
    <w:rsid w:val="006E1B7D"/>
    <w:rsid w:val="00701B15"/>
    <w:rsid w:val="0070725B"/>
    <w:rsid w:val="007078D7"/>
    <w:rsid w:val="00726E25"/>
    <w:rsid w:val="00732D39"/>
    <w:rsid w:val="00735302"/>
    <w:rsid w:val="0073554E"/>
    <w:rsid w:val="00746BE9"/>
    <w:rsid w:val="007547EE"/>
    <w:rsid w:val="007576F0"/>
    <w:rsid w:val="0076464E"/>
    <w:rsid w:val="0076613F"/>
    <w:rsid w:val="00766689"/>
    <w:rsid w:val="00766B49"/>
    <w:rsid w:val="007679EE"/>
    <w:rsid w:val="0077464D"/>
    <w:rsid w:val="00774D71"/>
    <w:rsid w:val="007775D4"/>
    <w:rsid w:val="007864AB"/>
    <w:rsid w:val="007874DD"/>
    <w:rsid w:val="007B4151"/>
    <w:rsid w:val="007B64F5"/>
    <w:rsid w:val="007C3E64"/>
    <w:rsid w:val="007C46F8"/>
    <w:rsid w:val="007D4D48"/>
    <w:rsid w:val="007D4E06"/>
    <w:rsid w:val="007E085D"/>
    <w:rsid w:val="007F5866"/>
    <w:rsid w:val="007F5FE4"/>
    <w:rsid w:val="00800806"/>
    <w:rsid w:val="00806DC6"/>
    <w:rsid w:val="00813859"/>
    <w:rsid w:val="00814DC0"/>
    <w:rsid w:val="008200F4"/>
    <w:rsid w:val="00820A2F"/>
    <w:rsid w:val="00825EB0"/>
    <w:rsid w:val="00827C27"/>
    <w:rsid w:val="00831ACB"/>
    <w:rsid w:val="00833369"/>
    <w:rsid w:val="00842618"/>
    <w:rsid w:val="00842630"/>
    <w:rsid w:val="00842B12"/>
    <w:rsid w:val="00843DCF"/>
    <w:rsid w:val="00846F0B"/>
    <w:rsid w:val="0085114B"/>
    <w:rsid w:val="0085185C"/>
    <w:rsid w:val="00876DED"/>
    <w:rsid w:val="008821F9"/>
    <w:rsid w:val="008830DB"/>
    <w:rsid w:val="00885B1C"/>
    <w:rsid w:val="008932E0"/>
    <w:rsid w:val="008A113A"/>
    <w:rsid w:val="008A6D6B"/>
    <w:rsid w:val="008B2D16"/>
    <w:rsid w:val="008B5E01"/>
    <w:rsid w:val="008B61E9"/>
    <w:rsid w:val="008D1735"/>
    <w:rsid w:val="008D3064"/>
    <w:rsid w:val="008D37B6"/>
    <w:rsid w:val="008E4CED"/>
    <w:rsid w:val="008E7102"/>
    <w:rsid w:val="008F4B27"/>
    <w:rsid w:val="008F7DE1"/>
    <w:rsid w:val="009163C8"/>
    <w:rsid w:val="0092537A"/>
    <w:rsid w:val="00946C27"/>
    <w:rsid w:val="009514DB"/>
    <w:rsid w:val="009558E4"/>
    <w:rsid w:val="00961CC2"/>
    <w:rsid w:val="00963AB3"/>
    <w:rsid w:val="00973D1A"/>
    <w:rsid w:val="0098168A"/>
    <w:rsid w:val="00991D3A"/>
    <w:rsid w:val="009935D5"/>
    <w:rsid w:val="00996BCF"/>
    <w:rsid w:val="009A2DCD"/>
    <w:rsid w:val="009A422E"/>
    <w:rsid w:val="009B540F"/>
    <w:rsid w:val="009B6641"/>
    <w:rsid w:val="009B7D04"/>
    <w:rsid w:val="009D2D51"/>
    <w:rsid w:val="009E6901"/>
    <w:rsid w:val="009F7D09"/>
    <w:rsid w:val="00A0751D"/>
    <w:rsid w:val="00A07AAF"/>
    <w:rsid w:val="00A236D7"/>
    <w:rsid w:val="00A31BA9"/>
    <w:rsid w:val="00A43F02"/>
    <w:rsid w:val="00A44449"/>
    <w:rsid w:val="00A52F7D"/>
    <w:rsid w:val="00A5633C"/>
    <w:rsid w:val="00A6306D"/>
    <w:rsid w:val="00A643F9"/>
    <w:rsid w:val="00A66FAC"/>
    <w:rsid w:val="00A72CAD"/>
    <w:rsid w:val="00A764D2"/>
    <w:rsid w:val="00A813A2"/>
    <w:rsid w:val="00A82E78"/>
    <w:rsid w:val="00A90000"/>
    <w:rsid w:val="00A9120D"/>
    <w:rsid w:val="00A92375"/>
    <w:rsid w:val="00AA2552"/>
    <w:rsid w:val="00AA72F7"/>
    <w:rsid w:val="00AB2FFC"/>
    <w:rsid w:val="00AB341E"/>
    <w:rsid w:val="00AB4988"/>
    <w:rsid w:val="00AB5134"/>
    <w:rsid w:val="00AB647F"/>
    <w:rsid w:val="00AE1467"/>
    <w:rsid w:val="00AE3D22"/>
    <w:rsid w:val="00AE6544"/>
    <w:rsid w:val="00AF130D"/>
    <w:rsid w:val="00AF7371"/>
    <w:rsid w:val="00B07ABC"/>
    <w:rsid w:val="00B07CFA"/>
    <w:rsid w:val="00B129DA"/>
    <w:rsid w:val="00B20512"/>
    <w:rsid w:val="00B332B0"/>
    <w:rsid w:val="00B424EB"/>
    <w:rsid w:val="00B4324D"/>
    <w:rsid w:val="00B56F9F"/>
    <w:rsid w:val="00B614F4"/>
    <w:rsid w:val="00B66EE1"/>
    <w:rsid w:val="00B7312E"/>
    <w:rsid w:val="00B73F94"/>
    <w:rsid w:val="00B742AE"/>
    <w:rsid w:val="00B76D94"/>
    <w:rsid w:val="00B82BFF"/>
    <w:rsid w:val="00B86BB6"/>
    <w:rsid w:val="00BA3308"/>
    <w:rsid w:val="00BA4ED1"/>
    <w:rsid w:val="00BC0FD1"/>
    <w:rsid w:val="00BD266E"/>
    <w:rsid w:val="00C12144"/>
    <w:rsid w:val="00C147FD"/>
    <w:rsid w:val="00C33B29"/>
    <w:rsid w:val="00C4043B"/>
    <w:rsid w:val="00C418C2"/>
    <w:rsid w:val="00C427F3"/>
    <w:rsid w:val="00C428E2"/>
    <w:rsid w:val="00C5300A"/>
    <w:rsid w:val="00C65A08"/>
    <w:rsid w:val="00C677FD"/>
    <w:rsid w:val="00C67E8B"/>
    <w:rsid w:val="00C72C22"/>
    <w:rsid w:val="00C73A40"/>
    <w:rsid w:val="00C91398"/>
    <w:rsid w:val="00C91A2A"/>
    <w:rsid w:val="00CA1633"/>
    <w:rsid w:val="00CA2686"/>
    <w:rsid w:val="00CA69F1"/>
    <w:rsid w:val="00CB234B"/>
    <w:rsid w:val="00CB4BFD"/>
    <w:rsid w:val="00CC423E"/>
    <w:rsid w:val="00CD0642"/>
    <w:rsid w:val="00CD1546"/>
    <w:rsid w:val="00CD7571"/>
    <w:rsid w:val="00CE6760"/>
    <w:rsid w:val="00CE77C8"/>
    <w:rsid w:val="00CF48F4"/>
    <w:rsid w:val="00CF7305"/>
    <w:rsid w:val="00D03E1D"/>
    <w:rsid w:val="00D0557B"/>
    <w:rsid w:val="00D06A23"/>
    <w:rsid w:val="00D21534"/>
    <w:rsid w:val="00D236CB"/>
    <w:rsid w:val="00D26BD0"/>
    <w:rsid w:val="00D26DC5"/>
    <w:rsid w:val="00D27C07"/>
    <w:rsid w:val="00D356E5"/>
    <w:rsid w:val="00D423BF"/>
    <w:rsid w:val="00D60DE8"/>
    <w:rsid w:val="00D61811"/>
    <w:rsid w:val="00D633DE"/>
    <w:rsid w:val="00D63C95"/>
    <w:rsid w:val="00D67ACC"/>
    <w:rsid w:val="00D74BE1"/>
    <w:rsid w:val="00D853E6"/>
    <w:rsid w:val="00D85C07"/>
    <w:rsid w:val="00D85E36"/>
    <w:rsid w:val="00D9671B"/>
    <w:rsid w:val="00DA0EEB"/>
    <w:rsid w:val="00DB11C0"/>
    <w:rsid w:val="00DB64E4"/>
    <w:rsid w:val="00DC5AA7"/>
    <w:rsid w:val="00DD3BCD"/>
    <w:rsid w:val="00DF6952"/>
    <w:rsid w:val="00E25F0B"/>
    <w:rsid w:val="00E32EB2"/>
    <w:rsid w:val="00E464A9"/>
    <w:rsid w:val="00E7584D"/>
    <w:rsid w:val="00E77C59"/>
    <w:rsid w:val="00E87BF8"/>
    <w:rsid w:val="00E96177"/>
    <w:rsid w:val="00EA3E81"/>
    <w:rsid w:val="00EA6681"/>
    <w:rsid w:val="00EB349B"/>
    <w:rsid w:val="00ED2B3F"/>
    <w:rsid w:val="00ED2F23"/>
    <w:rsid w:val="00ED358A"/>
    <w:rsid w:val="00ED773D"/>
    <w:rsid w:val="00EE7FEF"/>
    <w:rsid w:val="00EF1990"/>
    <w:rsid w:val="00EF1B7B"/>
    <w:rsid w:val="00F25299"/>
    <w:rsid w:val="00F30A3A"/>
    <w:rsid w:val="00F30F7E"/>
    <w:rsid w:val="00F3560A"/>
    <w:rsid w:val="00F43289"/>
    <w:rsid w:val="00F45518"/>
    <w:rsid w:val="00F5351C"/>
    <w:rsid w:val="00F561DC"/>
    <w:rsid w:val="00F665CD"/>
    <w:rsid w:val="00F82562"/>
    <w:rsid w:val="00F84017"/>
    <w:rsid w:val="00F848C5"/>
    <w:rsid w:val="00F96115"/>
    <w:rsid w:val="00FA1ABA"/>
    <w:rsid w:val="00FA6AF8"/>
    <w:rsid w:val="00FB03E8"/>
    <w:rsid w:val="00FB3198"/>
    <w:rsid w:val="00FB6F3A"/>
    <w:rsid w:val="00FC67F6"/>
    <w:rsid w:val="00FD41EF"/>
    <w:rsid w:val="00FD4A81"/>
    <w:rsid w:val="00FD63BC"/>
    <w:rsid w:val="00FF0FCF"/>
    <w:rsid w:val="00FF63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A940D97"/>
  <w14:defaultImageDpi w14:val="330"/>
  <w15:chartTrackingRefBased/>
  <w15:docId w15:val="{F9757943-3C1B-497D-87FA-75A15AA4A7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AU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4444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A4E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A422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A422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A422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A422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A422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A422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422E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5C291B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C291B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1510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426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42618"/>
  </w:style>
  <w:style w:type="paragraph" w:styleId="Footer">
    <w:name w:val="footer"/>
    <w:basedOn w:val="Normal"/>
    <w:link w:val="FooterChar"/>
    <w:uiPriority w:val="99"/>
    <w:unhideWhenUsed/>
    <w:rsid w:val="008426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42618"/>
  </w:style>
  <w:style w:type="character" w:customStyle="1" w:styleId="Heading1Char">
    <w:name w:val="Heading 1 Char"/>
    <w:basedOn w:val="DefaultParagraphFont"/>
    <w:link w:val="Heading1"/>
    <w:uiPriority w:val="9"/>
    <w:rsid w:val="00A4444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06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9B1706-5BC6-47D6-924B-FC7FB183E8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</Pages>
  <Words>906</Words>
  <Characters>5166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University of Queensland</Company>
  <LinksUpToDate>false</LinksUpToDate>
  <CharactersWithSpaces>6060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Cheah Zhong Xiang 谢忠祥</dc:creator>
  <cp:keywords/>
  <dc:description/>
  <cp:lastModifiedBy>Scheckel, Kirk</cp:lastModifiedBy>
  <cp:revision>14</cp:revision>
  <dcterms:created xsi:type="dcterms:W3CDTF">2019-06-01T01:01:00Z</dcterms:created>
  <dcterms:modified xsi:type="dcterms:W3CDTF">2019-06-12T11:06:00Z</dcterms:modified>
</cp:coreProperties>
</file>