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11B9" w14:textId="1BFB61E4" w:rsidR="00170C8D" w:rsidRPr="00170C8D" w:rsidRDefault="00170C8D" w:rsidP="00170C8D">
      <w:bookmarkStart w:id="0" w:name="_GoBack"/>
      <w:bookmarkEnd w:id="0"/>
      <w:r w:rsidRPr="00170C8D">
        <w:t>Soller, J.A., Eftim,</w:t>
      </w:r>
      <w:r w:rsidR="004C7A73">
        <w:t xml:space="preserve"> </w:t>
      </w:r>
      <w:r w:rsidR="004C7A73" w:rsidRPr="00170C8D">
        <w:t>S.E.</w:t>
      </w:r>
      <w:r w:rsidR="004C7A73">
        <w:t>,</w:t>
      </w:r>
      <w:r w:rsidRPr="00170C8D">
        <w:t xml:space="preserve"> Nappier,</w:t>
      </w:r>
      <w:r w:rsidR="004C7A73">
        <w:t xml:space="preserve"> </w:t>
      </w:r>
      <w:r w:rsidR="004C7A73" w:rsidRPr="00170C8D">
        <w:t>S.P.</w:t>
      </w:r>
      <w:r w:rsidR="004C7A73">
        <w:t xml:space="preserve"> 2019</w:t>
      </w:r>
      <w:r w:rsidR="004C7A73" w:rsidRPr="00170C8D">
        <w:t xml:space="preserve"> </w:t>
      </w:r>
      <w:r w:rsidRPr="00170C8D">
        <w:t>Comparison of Predicted Microbiological Human Health Risks Associated with de Facto, Indirect, and Direct Potable Water Reuse. Environ Sci Technol, 53(22): 13382-13389.</w:t>
      </w:r>
    </w:p>
    <w:p w14:paraId="048652A8" w14:textId="5E76CC5A" w:rsidR="00170C8D" w:rsidRDefault="00170C8D" w:rsidP="00631C80">
      <w:r>
        <w:t>Soller et al. (201</w:t>
      </w:r>
      <w:r w:rsidR="004C7A73">
        <w:t>9</w:t>
      </w:r>
      <w:r>
        <w:t xml:space="preserve">) is available using the following URL: </w:t>
      </w:r>
      <w:hyperlink r:id="rId4" w:history="1">
        <w:r w:rsidRPr="00B04539">
          <w:rPr>
            <w:rStyle w:val="Hyperlink"/>
          </w:rPr>
          <w:t>https://pubs.acs.org/doi/abs/10.1021/acs.est.9b02002</w:t>
        </w:r>
      </w:hyperlink>
      <w:r>
        <w:t xml:space="preserve"> </w:t>
      </w:r>
    </w:p>
    <w:p w14:paraId="347960A4" w14:textId="4BA2B3D6" w:rsidR="00D44E68" w:rsidRDefault="00170C8D" w:rsidP="00D44E68">
      <w:r>
        <w:t xml:space="preserve">The quantitative microbial risk assessment (QMRA) approach applied to the evaluations presented in this publication was described previously in a two peer-reviewed published papers, Soller et al. (2017), which is available at: </w:t>
      </w:r>
      <w:hyperlink r:id="rId5" w:history="1">
        <w:r w:rsidR="004C7A73" w:rsidRPr="00CD7482">
          <w:rPr>
            <w:rStyle w:val="Hyperlink"/>
          </w:rPr>
          <w:t>http://www.sciencedirect.com/science/article/pii/S2352352216300172</w:t>
        </w:r>
      </w:hyperlink>
      <w:r w:rsidR="004C7A73">
        <w:t xml:space="preserve">  </w:t>
      </w:r>
      <w:r w:rsidRPr="00170C8D">
        <w:t xml:space="preserve">and Soller et al. (2018) which is </w:t>
      </w:r>
      <w:r>
        <w:t xml:space="preserve">available via open access using the following URL: </w:t>
      </w:r>
      <w:hyperlink r:id="rId6" w:history="1">
        <w:r w:rsidR="004C7A73" w:rsidRPr="00CD7482">
          <w:rPr>
            <w:rStyle w:val="Hyperlink"/>
          </w:rPr>
          <w:t>https://www.ncbi.nlm.nih.gov/pmc/articles/PMC6816270/</w:t>
        </w:r>
      </w:hyperlink>
      <w:r>
        <w:t xml:space="preserve">. Only secondary data from peer-reviewed published sources were used in the QMRA and associated sensitivity analyses presented in this publication. </w:t>
      </w:r>
      <w:r w:rsidR="004C7A73">
        <w:t xml:space="preserve">The  </w:t>
      </w:r>
      <w:r w:rsidR="00D44E68" w:rsidRPr="00D44E68">
        <w:rPr>
          <w:i/>
          <w:iCs/>
        </w:rPr>
        <w:t>Cryptosporidium</w:t>
      </w:r>
      <w:r w:rsidR="00D44E68">
        <w:rPr>
          <w:i/>
          <w:iCs/>
        </w:rPr>
        <w:t xml:space="preserve"> </w:t>
      </w:r>
      <w:r w:rsidR="00D44E68">
        <w:t xml:space="preserve">surface water occurrence database from the Information Collection Rule (ICR) for the Long Term 2 Enhanced Surface Water Treatment Rule is available from the US EPA Office of Groundwater and Drinking Water at </w:t>
      </w:r>
      <w:hyperlink r:id="rId7" w:history="1">
        <w:r w:rsidR="00D44E68" w:rsidRPr="00CD7482">
          <w:rPr>
            <w:rStyle w:val="Hyperlink"/>
          </w:rPr>
          <w:t>https://www.epa.gov/sites/production/files/2017-07/dbpicr_aux1_updated.zip</w:t>
        </w:r>
      </w:hyperlink>
      <w:r w:rsidR="00D44E68">
        <w:t xml:space="preserve">. We are providing dataset containing the norovirus densities in surface water reported in the literature, </w:t>
      </w:r>
    </w:p>
    <w:p w14:paraId="301D98AD" w14:textId="5477B587" w:rsidR="00170C8D" w:rsidRDefault="00170C8D" w:rsidP="00D44E68"/>
    <w:p w14:paraId="7A76EDAD" w14:textId="77777777" w:rsidR="00170C8D" w:rsidRDefault="00170C8D" w:rsidP="00631C80"/>
    <w:sectPr w:rsidR="0017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C80"/>
    <w:rsid w:val="00170C8D"/>
    <w:rsid w:val="003118B3"/>
    <w:rsid w:val="004C7A73"/>
    <w:rsid w:val="00631C80"/>
    <w:rsid w:val="0084491A"/>
    <w:rsid w:val="00C57DCD"/>
    <w:rsid w:val="00D44E68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8FF6"/>
  <w15:docId w15:val="{310D12CF-F96E-4F86-97F2-B18ADB0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C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sites/production/files/2017-07/dbpicr_aux1_updated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6816270/" TargetMode="External"/><Relationship Id="rId5" Type="http://schemas.openxmlformats.org/officeDocument/2006/relationships/hyperlink" Target="http://www.sciencedirect.com/science/article/pii/S2352352216300172" TargetMode="External"/><Relationship Id="rId4" Type="http://schemas.openxmlformats.org/officeDocument/2006/relationships/hyperlink" Target="https://pubs.acs.org/doi/abs/10.1021/acs.est.9b020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1386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Kaedra</dc:creator>
  <cp:lastModifiedBy>Nappier, Sharon</cp:lastModifiedBy>
  <cp:revision>2</cp:revision>
  <dcterms:created xsi:type="dcterms:W3CDTF">2020-04-17T12:50:00Z</dcterms:created>
  <dcterms:modified xsi:type="dcterms:W3CDTF">2020-04-17T12:50:00Z</dcterms:modified>
</cp:coreProperties>
</file>