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699036" w14:textId="6E626ED9" w:rsidR="00462009" w:rsidRDefault="00DE2545" w:rsidP="00AF67F2">
      <w:pPr>
        <w:spacing w:after="0"/>
        <w:contextualSpacing/>
        <w:jc w:val="center"/>
        <w:rPr>
          <w:rFonts w:cstheme="majorBidi"/>
          <w:b/>
          <w:bCs/>
          <w:szCs w:val="24"/>
          <w:lang w:eastAsia="ko-KR"/>
        </w:rPr>
      </w:pPr>
      <w:r>
        <w:rPr>
          <w:rFonts w:cstheme="majorBidi"/>
          <w:b/>
          <w:bCs/>
          <w:sz w:val="32"/>
          <w:szCs w:val="32"/>
        </w:rPr>
        <w:t xml:space="preserve">Novel Franklinite-like Synthetic </w:t>
      </w:r>
      <w:r w:rsidR="56049D19" w:rsidRPr="00462009">
        <w:rPr>
          <w:rFonts w:cstheme="majorBidi"/>
          <w:b/>
          <w:bCs/>
          <w:sz w:val="32"/>
          <w:szCs w:val="32"/>
        </w:rPr>
        <w:t xml:space="preserve">Zinc </w:t>
      </w:r>
      <w:r>
        <w:rPr>
          <w:rFonts w:cstheme="majorBidi"/>
          <w:b/>
          <w:bCs/>
          <w:sz w:val="32"/>
          <w:szCs w:val="32"/>
        </w:rPr>
        <w:t>F</w:t>
      </w:r>
      <w:r w:rsidR="002D10D0">
        <w:rPr>
          <w:rFonts w:cstheme="majorBidi"/>
          <w:b/>
          <w:bCs/>
          <w:sz w:val="32"/>
          <w:szCs w:val="32"/>
        </w:rPr>
        <w:t>errite</w:t>
      </w:r>
      <w:r>
        <w:rPr>
          <w:rFonts w:cstheme="majorBidi"/>
          <w:b/>
          <w:bCs/>
          <w:sz w:val="32"/>
          <w:szCs w:val="32"/>
        </w:rPr>
        <w:t xml:space="preserve"> </w:t>
      </w:r>
      <w:r w:rsidR="0013524C">
        <w:rPr>
          <w:rFonts w:cstheme="majorBidi"/>
          <w:b/>
          <w:bCs/>
          <w:sz w:val="32"/>
          <w:szCs w:val="32"/>
        </w:rPr>
        <w:t>R</w:t>
      </w:r>
      <w:r w:rsidR="0013524C" w:rsidRPr="0013524C">
        <w:rPr>
          <w:rFonts w:cstheme="majorBidi"/>
          <w:b/>
          <w:bCs/>
          <w:sz w:val="32"/>
          <w:szCs w:val="32"/>
        </w:rPr>
        <w:t xml:space="preserve">edox </w:t>
      </w:r>
      <w:r w:rsidR="0013524C">
        <w:rPr>
          <w:rFonts w:cstheme="majorBidi"/>
          <w:b/>
          <w:bCs/>
          <w:sz w:val="32"/>
          <w:szCs w:val="32"/>
        </w:rPr>
        <w:t>N</w:t>
      </w:r>
      <w:r w:rsidR="0013524C" w:rsidRPr="0013524C">
        <w:rPr>
          <w:rFonts w:cstheme="majorBidi"/>
          <w:b/>
          <w:bCs/>
          <w:sz w:val="32"/>
          <w:szCs w:val="32"/>
        </w:rPr>
        <w:t>anomaterial</w:t>
      </w:r>
      <w:r>
        <w:rPr>
          <w:rFonts w:cstheme="majorBidi"/>
          <w:b/>
          <w:bCs/>
          <w:sz w:val="32"/>
          <w:szCs w:val="32"/>
        </w:rPr>
        <w:t xml:space="preserve">, </w:t>
      </w:r>
      <w:r w:rsidR="56049D19" w:rsidRPr="00462009">
        <w:rPr>
          <w:rFonts w:cstheme="majorBidi"/>
          <w:b/>
          <w:bCs/>
          <w:sz w:val="32"/>
          <w:szCs w:val="32"/>
        </w:rPr>
        <w:t xml:space="preserve">with </w:t>
      </w:r>
      <w:r w:rsidR="00AF67F2">
        <w:rPr>
          <w:rFonts w:cstheme="majorBidi"/>
          <w:b/>
          <w:bCs/>
          <w:sz w:val="32"/>
          <w:szCs w:val="32"/>
        </w:rPr>
        <w:t>C</w:t>
      </w:r>
      <w:r w:rsidR="00AF67F2" w:rsidRPr="00462009">
        <w:rPr>
          <w:rFonts w:cstheme="majorBidi"/>
          <w:b/>
          <w:bCs/>
          <w:sz w:val="32"/>
          <w:szCs w:val="32"/>
        </w:rPr>
        <w:t xml:space="preserve">ontrolled </w:t>
      </w:r>
      <w:r w:rsidR="00AF67F2">
        <w:rPr>
          <w:rFonts w:cstheme="majorBidi"/>
          <w:b/>
          <w:bCs/>
          <w:sz w:val="32"/>
          <w:szCs w:val="32"/>
        </w:rPr>
        <w:t>C</w:t>
      </w:r>
      <w:r w:rsidR="00AF67F2" w:rsidRPr="00462009">
        <w:rPr>
          <w:rFonts w:cstheme="majorBidi"/>
          <w:b/>
          <w:bCs/>
          <w:sz w:val="32"/>
          <w:szCs w:val="32"/>
        </w:rPr>
        <w:t>omposition</w:t>
      </w:r>
      <w:r>
        <w:rPr>
          <w:rFonts w:cstheme="majorBidi"/>
          <w:b/>
          <w:bCs/>
          <w:sz w:val="32"/>
          <w:szCs w:val="32"/>
        </w:rPr>
        <w:t>,</w:t>
      </w:r>
      <w:r w:rsidR="56049D19" w:rsidRPr="00462009">
        <w:rPr>
          <w:rFonts w:cstheme="majorBidi"/>
          <w:b/>
          <w:bCs/>
          <w:sz w:val="32"/>
          <w:szCs w:val="32"/>
        </w:rPr>
        <w:t xml:space="preserve"> for </w:t>
      </w:r>
      <w:r w:rsidR="00126395">
        <w:rPr>
          <w:rFonts w:cstheme="majorBidi"/>
          <w:b/>
          <w:bCs/>
          <w:sz w:val="32"/>
          <w:szCs w:val="32"/>
        </w:rPr>
        <w:t xml:space="preserve">Reductive </w:t>
      </w:r>
      <w:r w:rsidR="000610E9">
        <w:rPr>
          <w:rFonts w:cstheme="majorBidi"/>
          <w:b/>
          <w:bCs/>
          <w:sz w:val="32"/>
          <w:szCs w:val="32"/>
        </w:rPr>
        <w:t xml:space="preserve">and </w:t>
      </w:r>
      <w:r w:rsidR="00126395">
        <w:rPr>
          <w:rFonts w:cstheme="majorBidi"/>
          <w:b/>
          <w:bCs/>
          <w:sz w:val="32"/>
          <w:szCs w:val="32"/>
        </w:rPr>
        <w:t xml:space="preserve">Oxidative </w:t>
      </w:r>
      <w:r>
        <w:rPr>
          <w:rFonts w:cstheme="majorBidi"/>
          <w:b/>
          <w:bCs/>
          <w:sz w:val="32"/>
          <w:szCs w:val="32"/>
        </w:rPr>
        <w:t>D</w:t>
      </w:r>
      <w:r w:rsidRPr="00462009">
        <w:rPr>
          <w:rFonts w:cstheme="majorBidi"/>
          <w:b/>
          <w:bCs/>
          <w:sz w:val="32"/>
          <w:szCs w:val="32"/>
        </w:rPr>
        <w:t xml:space="preserve">egradation </w:t>
      </w:r>
      <w:r w:rsidR="56049D19" w:rsidRPr="00462009">
        <w:rPr>
          <w:rFonts w:cstheme="majorBidi"/>
          <w:b/>
          <w:bCs/>
          <w:sz w:val="32"/>
          <w:szCs w:val="32"/>
        </w:rPr>
        <w:t xml:space="preserve">of </w:t>
      </w:r>
      <w:r>
        <w:rPr>
          <w:rFonts w:cstheme="majorBidi"/>
          <w:b/>
          <w:bCs/>
          <w:sz w:val="32"/>
          <w:szCs w:val="32"/>
        </w:rPr>
        <w:t>D</w:t>
      </w:r>
      <w:r w:rsidRPr="00462009">
        <w:rPr>
          <w:rFonts w:cstheme="majorBidi"/>
          <w:b/>
          <w:bCs/>
          <w:sz w:val="32"/>
          <w:szCs w:val="32"/>
        </w:rPr>
        <w:t>iclofenac</w:t>
      </w:r>
      <w:r>
        <w:rPr>
          <w:rFonts w:cstheme="majorBidi"/>
          <w:b/>
          <w:bCs/>
          <w:sz w:val="32"/>
          <w:szCs w:val="32"/>
        </w:rPr>
        <w:t xml:space="preserve"> </w:t>
      </w:r>
    </w:p>
    <w:p w14:paraId="01B58517" w14:textId="77777777" w:rsidR="00462009" w:rsidRDefault="00462009" w:rsidP="56049D19">
      <w:pPr>
        <w:spacing w:after="0"/>
        <w:contextualSpacing/>
        <w:jc w:val="center"/>
        <w:rPr>
          <w:rFonts w:cstheme="majorBidi"/>
          <w:b/>
          <w:bCs/>
          <w:szCs w:val="24"/>
          <w:lang w:eastAsia="ko-KR"/>
        </w:rPr>
      </w:pPr>
    </w:p>
    <w:p w14:paraId="25B4DAF4" w14:textId="188B080A" w:rsidR="002A5CF5" w:rsidRPr="00B31461" w:rsidRDefault="002A5CF5" w:rsidP="002A5CF5">
      <w:pPr>
        <w:spacing w:after="0"/>
        <w:contextualSpacing/>
        <w:jc w:val="center"/>
        <w:rPr>
          <w:rFonts w:cstheme="majorBidi"/>
          <w:b/>
          <w:bCs/>
          <w:szCs w:val="24"/>
          <w:lang w:eastAsia="ko-KR"/>
        </w:rPr>
      </w:pPr>
      <w:r w:rsidRPr="00B31461">
        <w:rPr>
          <w:rFonts w:cstheme="majorBidi"/>
          <w:b/>
          <w:bCs/>
          <w:szCs w:val="24"/>
          <w:lang w:eastAsia="ko-KR"/>
        </w:rPr>
        <w:t>Abdulaziz Al-Anazi</w:t>
      </w:r>
      <w:r w:rsidRPr="00B31461">
        <w:rPr>
          <w:rFonts w:cstheme="majorBidi"/>
          <w:b/>
          <w:bCs/>
          <w:szCs w:val="24"/>
          <w:vertAlign w:val="superscript"/>
          <w:lang w:eastAsia="ko-KR"/>
        </w:rPr>
        <w:t>1</w:t>
      </w:r>
      <w:r w:rsidRPr="00B31461">
        <w:rPr>
          <w:rFonts w:cstheme="majorBidi"/>
          <w:b/>
          <w:bCs/>
          <w:szCs w:val="24"/>
          <w:lang w:eastAsia="ko-KR"/>
        </w:rPr>
        <w:t>,</w:t>
      </w:r>
      <w:r w:rsidRPr="00000FB6">
        <w:rPr>
          <w:rFonts w:cstheme="majorBidi"/>
          <w:b/>
          <w:bCs/>
          <w:szCs w:val="24"/>
          <w:lang w:eastAsia="ko-KR"/>
        </w:rPr>
        <w:t xml:space="preserve"> </w:t>
      </w:r>
      <w:r w:rsidRPr="00B31461">
        <w:rPr>
          <w:rFonts w:cstheme="majorBidi"/>
          <w:b/>
          <w:bCs/>
          <w:szCs w:val="24"/>
          <w:lang w:eastAsia="ko-KR"/>
        </w:rPr>
        <w:t>Wael H. Abdelraheem</w:t>
      </w:r>
      <w:r w:rsidRPr="00B31461">
        <w:rPr>
          <w:rFonts w:cstheme="majorBidi"/>
          <w:b/>
          <w:bCs/>
          <w:szCs w:val="24"/>
          <w:vertAlign w:val="superscript"/>
          <w:lang w:eastAsia="ko-KR"/>
        </w:rPr>
        <w:t>1</w:t>
      </w:r>
      <w:r>
        <w:rPr>
          <w:rFonts w:cstheme="majorBidi"/>
          <w:b/>
          <w:bCs/>
          <w:szCs w:val="24"/>
          <w:vertAlign w:val="superscript"/>
          <w:lang w:eastAsia="ko-KR"/>
        </w:rPr>
        <w:t>,2</w:t>
      </w:r>
      <w:r>
        <w:rPr>
          <w:rFonts w:cstheme="majorBidi"/>
          <w:b/>
          <w:bCs/>
          <w:szCs w:val="24"/>
          <w:lang w:eastAsia="ko-KR"/>
        </w:rPr>
        <w:t>,</w:t>
      </w:r>
      <w:r w:rsidRPr="00B31461">
        <w:rPr>
          <w:rFonts w:cstheme="majorBidi"/>
          <w:b/>
          <w:bCs/>
          <w:szCs w:val="24"/>
          <w:lang w:eastAsia="ko-KR"/>
        </w:rPr>
        <w:t xml:space="preserve"> </w:t>
      </w:r>
      <w:r>
        <w:rPr>
          <w:rFonts w:cstheme="majorBidi"/>
          <w:b/>
          <w:bCs/>
          <w:szCs w:val="24"/>
          <w:lang w:eastAsia="ko-KR"/>
        </w:rPr>
        <w:t>Kirk</w:t>
      </w:r>
      <w:r w:rsidRPr="006B519F">
        <w:t xml:space="preserve"> </w:t>
      </w:r>
      <w:r w:rsidRPr="006B519F">
        <w:rPr>
          <w:rFonts w:cstheme="majorBidi"/>
          <w:b/>
          <w:bCs/>
          <w:szCs w:val="24"/>
          <w:lang w:eastAsia="ko-KR"/>
        </w:rPr>
        <w:t>Scheckel</w:t>
      </w:r>
      <w:r>
        <w:rPr>
          <w:rFonts w:cstheme="majorBidi"/>
          <w:b/>
          <w:bCs/>
          <w:szCs w:val="24"/>
          <w:vertAlign w:val="superscript"/>
          <w:lang w:eastAsia="ko-KR"/>
        </w:rPr>
        <w:t>3</w:t>
      </w:r>
      <w:r>
        <w:rPr>
          <w:rFonts w:cstheme="majorBidi"/>
          <w:b/>
          <w:bCs/>
          <w:szCs w:val="24"/>
          <w:lang w:eastAsia="ko-KR"/>
        </w:rPr>
        <w:t>,</w:t>
      </w:r>
      <w:r w:rsidRPr="006B519F">
        <w:rPr>
          <w:rFonts w:cstheme="majorBidi"/>
          <w:b/>
          <w:bCs/>
          <w:szCs w:val="24"/>
          <w:lang w:eastAsia="ko-KR"/>
        </w:rPr>
        <w:t xml:space="preserve"> </w:t>
      </w:r>
      <w:r w:rsidRPr="00B31461">
        <w:rPr>
          <w:rFonts w:cstheme="majorBidi"/>
          <w:b/>
          <w:bCs/>
          <w:szCs w:val="24"/>
          <w:lang w:eastAsia="ko-KR"/>
        </w:rPr>
        <w:t>Mallikarjuna N. Nadagouda</w:t>
      </w:r>
      <w:r>
        <w:rPr>
          <w:rFonts w:cstheme="majorBidi"/>
          <w:b/>
          <w:bCs/>
          <w:szCs w:val="24"/>
          <w:vertAlign w:val="superscript"/>
          <w:lang w:eastAsia="ko-KR"/>
        </w:rPr>
        <w:t>3</w:t>
      </w:r>
      <w:r>
        <w:rPr>
          <w:rFonts w:cstheme="majorBidi"/>
          <w:b/>
          <w:bCs/>
          <w:szCs w:val="24"/>
          <w:lang w:eastAsia="ko-KR"/>
        </w:rPr>
        <w:t>, Kevin O’Shea</w:t>
      </w:r>
      <w:r>
        <w:rPr>
          <w:rFonts w:cstheme="majorBidi"/>
          <w:b/>
          <w:bCs/>
          <w:szCs w:val="24"/>
          <w:vertAlign w:val="superscript"/>
          <w:lang w:eastAsia="ko-KR"/>
        </w:rPr>
        <w:t>4</w:t>
      </w:r>
      <w:r w:rsidRPr="00B31461">
        <w:rPr>
          <w:rFonts w:cstheme="majorBidi"/>
          <w:b/>
          <w:bCs/>
          <w:szCs w:val="24"/>
          <w:lang w:eastAsia="ko-KR"/>
        </w:rPr>
        <w:t>,</w:t>
      </w:r>
      <w:r w:rsidRPr="006120C0">
        <w:t xml:space="preserve"> </w:t>
      </w:r>
      <w:r w:rsidRPr="00B31461">
        <w:rPr>
          <w:rFonts w:cstheme="majorBidi"/>
          <w:b/>
          <w:bCs/>
          <w:szCs w:val="24"/>
          <w:lang w:eastAsia="ko-KR"/>
        </w:rPr>
        <w:t>Dionysios D. Dionysiou</w:t>
      </w:r>
      <w:r w:rsidRPr="00B31461">
        <w:rPr>
          <w:rFonts w:cstheme="majorBidi"/>
          <w:b/>
          <w:bCs/>
          <w:szCs w:val="24"/>
          <w:vertAlign w:val="superscript"/>
          <w:lang w:eastAsia="ko-KR"/>
        </w:rPr>
        <w:t>1,*</w:t>
      </w:r>
    </w:p>
    <w:p w14:paraId="264093A4" w14:textId="19B3CE1C" w:rsidR="002A5CF5" w:rsidRPr="00B31461" w:rsidRDefault="002A5CF5" w:rsidP="002A5CF5">
      <w:pPr>
        <w:spacing w:after="0"/>
        <w:contextualSpacing/>
        <w:jc w:val="center"/>
        <w:rPr>
          <w:rFonts w:cstheme="majorBidi"/>
          <w:szCs w:val="24"/>
        </w:rPr>
      </w:pPr>
      <w:r w:rsidRPr="00B31461">
        <w:rPr>
          <w:rFonts w:cstheme="majorBidi"/>
          <w:szCs w:val="24"/>
          <w:vertAlign w:val="superscript"/>
        </w:rPr>
        <w:t>1</w:t>
      </w:r>
      <w:r w:rsidRPr="00B31461">
        <w:rPr>
          <w:rFonts w:cstheme="majorBidi"/>
          <w:szCs w:val="24"/>
        </w:rPr>
        <w:t xml:space="preserve">Environmental Engineering and Science Program, </w:t>
      </w:r>
      <w:r w:rsidRPr="006238AC">
        <w:rPr>
          <w:rFonts w:cstheme="majorBidi"/>
          <w:szCs w:val="24"/>
        </w:rPr>
        <w:t>Department of Chemical and Environmental Engineering (ChEE)</w:t>
      </w:r>
      <w:r>
        <w:rPr>
          <w:rFonts w:cstheme="majorBidi"/>
          <w:szCs w:val="24"/>
        </w:rPr>
        <w:t xml:space="preserve">, </w:t>
      </w:r>
      <w:r w:rsidRPr="00B31461">
        <w:rPr>
          <w:rFonts w:cstheme="majorBidi"/>
          <w:szCs w:val="24"/>
        </w:rPr>
        <w:t>University of Cincinnati, Cincinnati, Ohio 45221-0012, United States</w:t>
      </w:r>
      <w:r w:rsidR="00DE3B17">
        <w:rPr>
          <w:rFonts w:cstheme="majorBidi"/>
          <w:szCs w:val="24"/>
        </w:rPr>
        <w:t>,</w:t>
      </w:r>
      <w:r w:rsidR="00687DAE" w:rsidRPr="00687DAE">
        <w:rPr>
          <w:rFonts w:cstheme="majorBidi"/>
          <w:szCs w:val="24"/>
        </w:rPr>
        <w:t xml:space="preserve"> </w:t>
      </w:r>
      <w:r w:rsidR="00687DAE" w:rsidRPr="00B31461">
        <w:rPr>
          <w:rFonts w:cstheme="majorBidi"/>
          <w:szCs w:val="24"/>
        </w:rPr>
        <w:t xml:space="preserve">Email: </w:t>
      </w:r>
      <w:hyperlink r:id="rId11" w:history="1">
        <w:r w:rsidR="00687DAE" w:rsidRPr="006357A6">
          <w:rPr>
            <w:rStyle w:val="Hyperlink"/>
            <w:rFonts w:cstheme="majorBidi"/>
            <w:szCs w:val="24"/>
          </w:rPr>
          <w:t>azizalanazi@gmail.com</w:t>
        </w:r>
      </w:hyperlink>
    </w:p>
    <w:p w14:paraId="166CBB9E" w14:textId="6C39267F" w:rsidR="002A5CF5" w:rsidRPr="006A73A0" w:rsidRDefault="002A5CF5" w:rsidP="002A5CF5">
      <w:pPr>
        <w:spacing w:after="0"/>
        <w:contextualSpacing/>
        <w:jc w:val="center"/>
        <w:rPr>
          <w:rFonts w:cstheme="majorBidi"/>
          <w:szCs w:val="24"/>
          <w:lang w:val="en-GB"/>
        </w:rPr>
      </w:pPr>
      <w:r w:rsidRPr="00B31461">
        <w:rPr>
          <w:rFonts w:cstheme="majorBidi"/>
          <w:szCs w:val="24"/>
          <w:vertAlign w:val="superscript"/>
          <w:lang w:val="en-GB"/>
        </w:rPr>
        <w:t>2</w:t>
      </w:r>
      <w:r>
        <w:rPr>
          <w:rFonts w:cstheme="majorBidi"/>
          <w:szCs w:val="24"/>
          <w:vertAlign w:val="superscript"/>
          <w:lang w:val="en-GB"/>
        </w:rPr>
        <w:t xml:space="preserve"> </w:t>
      </w:r>
      <w:r w:rsidRPr="004C0052">
        <w:rPr>
          <w:rFonts w:cstheme="majorBidi"/>
          <w:szCs w:val="24"/>
          <w:lang w:val="en-GB"/>
        </w:rPr>
        <w:t>Chemistry Department, Faculty of Science, Sohag University, Sohag 82524, Egypt</w:t>
      </w:r>
      <w:r w:rsidR="00F64B21">
        <w:rPr>
          <w:rFonts w:cstheme="majorBidi"/>
          <w:szCs w:val="24"/>
          <w:lang w:val="en-GB"/>
        </w:rPr>
        <w:t xml:space="preserve">. </w:t>
      </w:r>
      <w:r w:rsidRPr="006A73A0">
        <w:rPr>
          <w:rFonts w:cstheme="majorBidi"/>
          <w:szCs w:val="24"/>
          <w:lang w:val="en-GB"/>
        </w:rPr>
        <w:t xml:space="preserve"> </w:t>
      </w:r>
      <w:r w:rsidR="004E1062" w:rsidRPr="00B31461">
        <w:rPr>
          <w:rFonts w:cstheme="majorBidi"/>
          <w:szCs w:val="24"/>
        </w:rPr>
        <w:t xml:space="preserve">Email: </w:t>
      </w:r>
      <w:hyperlink r:id="rId12" w:history="1">
        <w:r w:rsidR="00926CE8" w:rsidRPr="008E19BD">
          <w:rPr>
            <w:rStyle w:val="Hyperlink"/>
            <w:rFonts w:cstheme="majorBidi"/>
            <w:szCs w:val="24"/>
          </w:rPr>
          <w:t>whafez2008@gmail.com</w:t>
        </w:r>
      </w:hyperlink>
      <w:r w:rsidR="00926CE8">
        <w:rPr>
          <w:rFonts w:cstheme="majorBidi"/>
          <w:szCs w:val="24"/>
        </w:rPr>
        <w:t xml:space="preserve"> </w:t>
      </w:r>
    </w:p>
    <w:p w14:paraId="64666959" w14:textId="77777777" w:rsidR="002A5CF5" w:rsidRDefault="002A5CF5" w:rsidP="002A5CF5">
      <w:pPr>
        <w:spacing w:after="0"/>
        <w:contextualSpacing/>
        <w:jc w:val="center"/>
        <w:rPr>
          <w:rFonts w:cstheme="majorBidi"/>
          <w:szCs w:val="24"/>
          <w:lang w:val="en-GB"/>
        </w:rPr>
      </w:pPr>
      <w:r w:rsidRPr="004C0052">
        <w:rPr>
          <w:rFonts w:cstheme="majorBidi"/>
          <w:szCs w:val="24"/>
          <w:vertAlign w:val="superscript"/>
          <w:lang w:val="en-GB"/>
        </w:rPr>
        <w:t>3</w:t>
      </w:r>
      <w:r w:rsidRPr="00B31461">
        <w:rPr>
          <w:rFonts w:cstheme="majorBidi"/>
          <w:szCs w:val="24"/>
          <w:lang w:val="en-GB"/>
        </w:rPr>
        <w:t xml:space="preserve">US EPA, National Risk Management Research Laboratory, </w:t>
      </w:r>
      <w:r w:rsidRPr="00B31461">
        <w:rPr>
          <w:rFonts w:cstheme="majorBidi"/>
          <w:szCs w:val="24"/>
        </w:rPr>
        <w:t xml:space="preserve">ORD, NRMRL, WSD, 26 W. Martin Luther King Jr. Drive, </w:t>
      </w:r>
      <w:r w:rsidRPr="00B31461">
        <w:rPr>
          <w:rFonts w:cstheme="majorBidi"/>
          <w:szCs w:val="24"/>
          <w:lang w:val="en-GB"/>
        </w:rPr>
        <w:t>Cincinnati, OH 45268, United States</w:t>
      </w:r>
    </w:p>
    <w:p w14:paraId="47E46A13" w14:textId="77777777" w:rsidR="002A5CF5" w:rsidRPr="00B31461" w:rsidRDefault="002A5CF5" w:rsidP="002A5CF5">
      <w:pPr>
        <w:spacing w:after="0"/>
        <w:contextualSpacing/>
        <w:jc w:val="center"/>
        <w:rPr>
          <w:rFonts w:cstheme="majorBidi"/>
          <w:szCs w:val="24"/>
          <w:lang w:val="en-GB"/>
        </w:rPr>
      </w:pPr>
      <w:r>
        <w:rPr>
          <w:rFonts w:cstheme="majorBidi"/>
          <w:szCs w:val="24"/>
          <w:vertAlign w:val="superscript"/>
          <w:lang w:val="en-GB"/>
        </w:rPr>
        <w:t>4</w:t>
      </w:r>
      <w:r w:rsidRPr="00170170">
        <w:rPr>
          <w:rFonts w:cstheme="majorBidi"/>
          <w:szCs w:val="24"/>
          <w:lang w:val="en-GB"/>
        </w:rPr>
        <w:t>Department of Chemistry and Biochemistry, Florida International University, 11200 SW Eighth Street,</w:t>
      </w:r>
      <w:r>
        <w:rPr>
          <w:rFonts w:cstheme="majorBidi"/>
          <w:szCs w:val="24"/>
          <w:lang w:val="en-GB"/>
        </w:rPr>
        <w:t xml:space="preserve"> </w:t>
      </w:r>
      <w:r w:rsidRPr="00170170">
        <w:rPr>
          <w:rFonts w:cstheme="majorBidi"/>
          <w:szCs w:val="24"/>
          <w:lang w:val="en-GB"/>
        </w:rPr>
        <w:t>Miami, FL 33199</w:t>
      </w:r>
      <w:r>
        <w:rPr>
          <w:rFonts w:cstheme="majorBidi"/>
          <w:szCs w:val="24"/>
          <w:lang w:val="en-GB"/>
        </w:rPr>
        <w:t xml:space="preserve">, </w:t>
      </w:r>
      <w:r w:rsidRPr="00B31461">
        <w:rPr>
          <w:rFonts w:cstheme="majorBidi"/>
          <w:szCs w:val="24"/>
          <w:lang w:val="en-GB"/>
        </w:rPr>
        <w:t>United States</w:t>
      </w:r>
    </w:p>
    <w:p w14:paraId="032AE8AC" w14:textId="77777777" w:rsidR="00FA7765" w:rsidRDefault="002A5CF5" w:rsidP="00FA7765">
      <w:pPr>
        <w:spacing w:after="0"/>
        <w:contextualSpacing/>
        <w:jc w:val="center"/>
        <w:rPr>
          <w:rFonts w:cstheme="majorBidi"/>
          <w:szCs w:val="24"/>
        </w:rPr>
      </w:pPr>
      <w:r w:rsidRPr="00B31461">
        <w:rPr>
          <w:rFonts w:cstheme="majorBidi"/>
          <w:szCs w:val="24"/>
          <w:vertAlign w:val="superscript"/>
        </w:rPr>
        <w:t>*</w:t>
      </w:r>
      <w:r w:rsidRPr="00B31461">
        <w:rPr>
          <w:rFonts w:cstheme="majorBidi"/>
          <w:szCs w:val="24"/>
        </w:rPr>
        <w:t xml:space="preserve">Corresponding author Email: </w:t>
      </w:r>
      <w:hyperlink r:id="rId13" w:history="1">
        <w:r w:rsidR="00CA6D9F" w:rsidRPr="006357A6">
          <w:rPr>
            <w:rStyle w:val="Hyperlink"/>
            <w:rFonts w:cstheme="majorBidi"/>
            <w:szCs w:val="24"/>
          </w:rPr>
          <w:t>dionysios.d.dionysiou@uc.edu</w:t>
        </w:r>
      </w:hyperlink>
      <w:r w:rsidR="00FA7765" w:rsidRPr="00FA7765">
        <w:rPr>
          <w:rFonts w:cstheme="majorBidi"/>
          <w:szCs w:val="24"/>
        </w:rPr>
        <w:t xml:space="preserve"> </w:t>
      </w:r>
    </w:p>
    <w:p w14:paraId="2568CE6C" w14:textId="251DCC14" w:rsidR="00FA7765" w:rsidRPr="00B31461" w:rsidRDefault="00FA7765" w:rsidP="00FA7765">
      <w:pPr>
        <w:spacing w:after="0"/>
        <w:contextualSpacing/>
        <w:jc w:val="center"/>
        <w:rPr>
          <w:rFonts w:cstheme="majorBidi"/>
          <w:b/>
          <w:bCs/>
          <w:szCs w:val="24"/>
        </w:rPr>
      </w:pPr>
      <w:r w:rsidRPr="00B31461">
        <w:rPr>
          <w:rFonts w:cstheme="majorBidi"/>
          <w:szCs w:val="24"/>
        </w:rPr>
        <w:t>Fax: +1-513-556-2599; Tel: +1-513-556-0724</w:t>
      </w:r>
    </w:p>
    <w:p w14:paraId="007AEBCC" w14:textId="77777777" w:rsidR="00273C6F" w:rsidRPr="00C020AA" w:rsidRDefault="00273C6F" w:rsidP="00273C6F">
      <w:pPr>
        <w:suppressAutoHyphens w:val="0"/>
        <w:rPr>
          <w:rFonts w:eastAsiaTheme="majorEastAsia" w:cstheme="majorBidi"/>
          <w:b/>
          <w:bCs/>
          <w:szCs w:val="24"/>
        </w:rPr>
      </w:pPr>
      <w:r w:rsidRPr="00C020AA">
        <w:rPr>
          <w:rFonts w:cstheme="majorBidi"/>
          <w:b/>
          <w:bCs/>
          <w:szCs w:val="24"/>
        </w:rPr>
        <w:br w:type="page"/>
      </w:r>
    </w:p>
    <w:p w14:paraId="06B4A3D7" w14:textId="271D5E04" w:rsidR="00273C6F" w:rsidRPr="00C020AA" w:rsidRDefault="56049D19" w:rsidP="56049D19">
      <w:pPr>
        <w:pStyle w:val="Heading1"/>
        <w:rPr>
          <w:rFonts w:asciiTheme="majorBidi" w:hAnsiTheme="majorBidi"/>
          <w:b/>
          <w:bCs/>
          <w:color w:val="auto"/>
          <w:sz w:val="24"/>
          <w:szCs w:val="24"/>
        </w:rPr>
      </w:pPr>
      <w:r w:rsidRPr="00C020AA">
        <w:rPr>
          <w:rFonts w:asciiTheme="majorBidi" w:hAnsiTheme="majorBidi"/>
          <w:b/>
          <w:bCs/>
          <w:color w:val="auto"/>
          <w:sz w:val="24"/>
          <w:szCs w:val="24"/>
        </w:rPr>
        <w:lastRenderedPageBreak/>
        <w:t>Abstract</w:t>
      </w:r>
      <w:r w:rsidR="00362EF9" w:rsidRPr="00C020AA">
        <w:rPr>
          <w:rFonts w:asciiTheme="majorBidi" w:hAnsiTheme="majorBidi"/>
          <w:b/>
          <w:bCs/>
          <w:color w:val="auto"/>
          <w:sz w:val="24"/>
          <w:szCs w:val="24"/>
        </w:rPr>
        <w:t xml:space="preserve"> </w:t>
      </w:r>
    </w:p>
    <w:p w14:paraId="2FABF495" w14:textId="265289DC" w:rsidR="000610E9" w:rsidRDefault="000C23EE" w:rsidP="004E4165">
      <w:pPr>
        <w:jc w:val="both"/>
        <w:rPr>
          <w:rFonts w:cstheme="majorBidi"/>
          <w:b/>
          <w:bCs/>
          <w:szCs w:val="24"/>
        </w:rPr>
      </w:pPr>
      <w:r>
        <w:rPr>
          <w:rFonts w:cstheme="majorBidi"/>
          <w:szCs w:val="24"/>
        </w:rPr>
        <w:t xml:space="preserve">The current study investigates a novel </w:t>
      </w:r>
      <w:r w:rsidR="004F6A7F">
        <w:rPr>
          <w:rFonts w:cstheme="majorBidi"/>
          <w:szCs w:val="24"/>
        </w:rPr>
        <w:t xml:space="preserve">redox technology </w:t>
      </w:r>
      <w:r w:rsidR="00377A08">
        <w:rPr>
          <w:rFonts w:cstheme="majorBidi"/>
          <w:szCs w:val="24"/>
        </w:rPr>
        <w:t xml:space="preserve">based on </w:t>
      </w:r>
      <w:r>
        <w:rPr>
          <w:rFonts w:cstheme="majorBidi"/>
          <w:szCs w:val="24"/>
        </w:rPr>
        <w:t>s</w:t>
      </w:r>
      <w:r w:rsidRPr="00EC2E29">
        <w:rPr>
          <w:rFonts w:cstheme="majorBidi"/>
          <w:szCs w:val="24"/>
        </w:rPr>
        <w:t>ynthe</w:t>
      </w:r>
      <w:r>
        <w:rPr>
          <w:rFonts w:cstheme="majorBidi"/>
          <w:szCs w:val="24"/>
        </w:rPr>
        <w:t>tic</w:t>
      </w:r>
      <w:r w:rsidRPr="00EC2E29">
        <w:rPr>
          <w:rFonts w:cstheme="majorBidi"/>
          <w:szCs w:val="24"/>
        </w:rPr>
        <w:t xml:space="preserve"> </w:t>
      </w:r>
      <w:r>
        <w:rPr>
          <w:rFonts w:cstheme="majorBidi"/>
          <w:szCs w:val="24"/>
        </w:rPr>
        <w:t>f</w:t>
      </w:r>
      <w:r w:rsidRPr="008B6E95">
        <w:rPr>
          <w:rFonts w:cstheme="majorBidi"/>
          <w:szCs w:val="24"/>
        </w:rPr>
        <w:t xml:space="preserve">ranklinite-like </w:t>
      </w:r>
      <w:r>
        <w:rPr>
          <w:rFonts w:cstheme="majorBidi"/>
          <w:szCs w:val="24"/>
        </w:rPr>
        <w:t>z</w:t>
      </w:r>
      <w:r w:rsidRPr="008B6E95">
        <w:rPr>
          <w:rFonts w:cstheme="majorBidi"/>
          <w:szCs w:val="24"/>
        </w:rPr>
        <w:t>inc</w:t>
      </w:r>
      <w:r>
        <w:rPr>
          <w:rFonts w:cstheme="majorBidi"/>
          <w:szCs w:val="24"/>
        </w:rPr>
        <w:t>-f</w:t>
      </w:r>
      <w:r w:rsidRPr="008B6E95">
        <w:rPr>
          <w:rFonts w:cstheme="majorBidi"/>
          <w:szCs w:val="24"/>
        </w:rPr>
        <w:t xml:space="preserve">errite </w:t>
      </w:r>
      <w:r>
        <w:t>nanomaterial</w:t>
      </w:r>
      <w:r w:rsidRPr="00EC2E29">
        <w:rPr>
          <w:rFonts w:cstheme="majorBidi"/>
          <w:szCs w:val="24"/>
        </w:rPr>
        <w:t xml:space="preserve"> </w:t>
      </w:r>
      <w:r w:rsidR="00617198">
        <w:rPr>
          <w:rFonts w:cstheme="majorBidi"/>
          <w:szCs w:val="24"/>
        </w:rPr>
        <w:t xml:space="preserve">with </w:t>
      </w:r>
      <w:r w:rsidR="00617198" w:rsidRPr="00EC2E29">
        <w:rPr>
          <w:rFonts w:cstheme="majorBidi"/>
          <w:szCs w:val="24"/>
        </w:rPr>
        <w:t>magnetic</w:t>
      </w:r>
      <w:r>
        <w:t xml:space="preserve"> properties and redox nature </w:t>
      </w:r>
      <w:r w:rsidR="001E3FE5" w:rsidRPr="00EC2E29">
        <w:rPr>
          <w:rFonts w:cstheme="majorBidi"/>
          <w:szCs w:val="24"/>
        </w:rPr>
        <w:t xml:space="preserve">for </w:t>
      </w:r>
      <w:r>
        <w:rPr>
          <w:rFonts w:cstheme="majorBidi"/>
          <w:szCs w:val="24"/>
        </w:rPr>
        <w:t>potential use in water treatment</w:t>
      </w:r>
      <w:r w:rsidR="001E3FE5">
        <w:rPr>
          <w:rFonts w:cstheme="majorBidi"/>
          <w:szCs w:val="24"/>
        </w:rPr>
        <w:t xml:space="preserve">. </w:t>
      </w:r>
      <w:r w:rsidR="001E3FE5" w:rsidRPr="00EC2E29">
        <w:rPr>
          <w:rFonts w:cstheme="majorBidi"/>
          <w:szCs w:val="24"/>
        </w:rPr>
        <w:t xml:space="preserve">Physicochemical characterization </w:t>
      </w:r>
      <w:r>
        <w:rPr>
          <w:rFonts w:cstheme="majorBidi"/>
          <w:szCs w:val="24"/>
        </w:rPr>
        <w:t>revealed</w:t>
      </w:r>
      <w:r w:rsidRPr="00EC2E29">
        <w:rPr>
          <w:rFonts w:cstheme="majorBidi"/>
          <w:szCs w:val="24"/>
        </w:rPr>
        <w:t xml:space="preserve"> </w:t>
      </w:r>
      <w:r w:rsidR="001E3FE5" w:rsidRPr="00EC2E29">
        <w:rPr>
          <w:rFonts w:cstheme="majorBidi"/>
          <w:szCs w:val="24"/>
        </w:rPr>
        <w:t xml:space="preserve">the nanoscale size and </w:t>
      </w:r>
      <w:r w:rsidR="001E3FE5" w:rsidRPr="0013524C">
        <w:rPr>
          <w:rFonts w:cstheme="majorBidi"/>
          <w:szCs w:val="24"/>
        </w:rPr>
        <w:t>AB</w:t>
      </w:r>
      <w:r w:rsidR="001E3FE5" w:rsidRPr="0013524C">
        <w:rPr>
          <w:rFonts w:cstheme="majorBidi"/>
          <w:szCs w:val="24"/>
          <w:vertAlign w:val="subscript"/>
        </w:rPr>
        <w:t>2</w:t>
      </w:r>
      <w:r w:rsidR="001E3FE5" w:rsidRPr="0013524C">
        <w:rPr>
          <w:rFonts w:cstheme="majorBidi"/>
          <w:szCs w:val="24"/>
        </w:rPr>
        <w:t>O</w:t>
      </w:r>
      <w:r w:rsidR="001E3FE5" w:rsidRPr="0013524C">
        <w:rPr>
          <w:rFonts w:cstheme="majorBidi"/>
          <w:szCs w:val="24"/>
          <w:vertAlign w:val="subscript"/>
        </w:rPr>
        <w:t>4</w:t>
      </w:r>
      <w:r w:rsidR="001E3FE5">
        <w:rPr>
          <w:rFonts w:cstheme="majorBidi"/>
          <w:szCs w:val="24"/>
        </w:rPr>
        <w:t xml:space="preserve"> </w:t>
      </w:r>
      <w:r w:rsidR="001E3FE5" w:rsidRPr="0013524C">
        <w:rPr>
          <w:rFonts w:cstheme="majorBidi"/>
          <w:szCs w:val="24"/>
        </w:rPr>
        <w:t>spinel</w:t>
      </w:r>
      <w:r w:rsidR="001E3FE5" w:rsidRPr="00110BEB">
        <w:rPr>
          <w:rFonts w:cstheme="majorBidi"/>
          <w:szCs w:val="24"/>
        </w:rPr>
        <w:t xml:space="preserve"> configuration</w:t>
      </w:r>
      <w:r w:rsidR="001E3FE5" w:rsidRPr="00EC2E29">
        <w:rPr>
          <w:rFonts w:cstheme="majorBidi"/>
          <w:szCs w:val="24"/>
        </w:rPr>
        <w:t xml:space="preserve"> of </w:t>
      </w:r>
      <w:r>
        <w:rPr>
          <w:rFonts w:cstheme="majorBidi"/>
          <w:szCs w:val="24"/>
        </w:rPr>
        <w:t>the</w:t>
      </w:r>
      <w:r w:rsidR="001E3FE5" w:rsidRPr="00EC2E29">
        <w:rPr>
          <w:rFonts w:cstheme="majorBidi"/>
          <w:szCs w:val="24"/>
        </w:rPr>
        <w:t xml:space="preserve"> </w:t>
      </w:r>
      <w:r>
        <w:rPr>
          <w:rFonts w:cstheme="majorBidi"/>
          <w:szCs w:val="24"/>
        </w:rPr>
        <w:t>z</w:t>
      </w:r>
      <w:r w:rsidRPr="008B6E95">
        <w:rPr>
          <w:rFonts w:cstheme="majorBidi"/>
          <w:szCs w:val="24"/>
        </w:rPr>
        <w:t>inc</w:t>
      </w:r>
      <w:r>
        <w:rPr>
          <w:rFonts w:cstheme="majorBidi"/>
          <w:szCs w:val="24"/>
        </w:rPr>
        <w:t>-f</w:t>
      </w:r>
      <w:r w:rsidRPr="008B6E95">
        <w:rPr>
          <w:rFonts w:cstheme="majorBidi"/>
          <w:szCs w:val="24"/>
        </w:rPr>
        <w:t xml:space="preserve">errite </w:t>
      </w:r>
      <w:r w:rsidR="001E3FE5">
        <w:t>nanomaterial</w:t>
      </w:r>
      <w:r w:rsidR="001E3FE5">
        <w:rPr>
          <w:rFonts w:cstheme="majorBidi"/>
          <w:szCs w:val="24"/>
        </w:rPr>
        <w:t>.</w:t>
      </w:r>
      <w:r>
        <w:rPr>
          <w:rFonts w:cstheme="majorBidi"/>
          <w:szCs w:val="24"/>
        </w:rPr>
        <w:t xml:space="preserve"> </w:t>
      </w:r>
      <w:r w:rsidR="004E4165">
        <w:rPr>
          <w:rFonts w:cstheme="majorBidi"/>
          <w:szCs w:val="24"/>
        </w:rPr>
        <w:t xml:space="preserve">The </w:t>
      </w:r>
      <w:r w:rsidR="004E4165">
        <w:t>r</w:t>
      </w:r>
      <w:r w:rsidR="001E3FE5">
        <w:t xml:space="preserve">edox </w:t>
      </w:r>
      <w:r w:rsidR="004E4165" w:rsidRPr="00EC2E29">
        <w:rPr>
          <w:rFonts w:cstheme="majorBidi"/>
          <w:szCs w:val="24"/>
        </w:rPr>
        <w:t>activit</w:t>
      </w:r>
      <w:r w:rsidR="004E4165">
        <w:rPr>
          <w:rFonts w:cstheme="majorBidi"/>
          <w:szCs w:val="24"/>
        </w:rPr>
        <w:t>y</w:t>
      </w:r>
      <w:r w:rsidR="004E4165" w:rsidRPr="00EC2E29">
        <w:rPr>
          <w:rFonts w:cstheme="majorBidi"/>
          <w:szCs w:val="24"/>
        </w:rPr>
        <w:t xml:space="preserve"> </w:t>
      </w:r>
      <w:r w:rsidR="001E3FE5" w:rsidRPr="00EC2E29">
        <w:rPr>
          <w:rFonts w:cstheme="majorBidi"/>
          <w:szCs w:val="24"/>
        </w:rPr>
        <w:t xml:space="preserve">of </w:t>
      </w:r>
      <w:r w:rsidR="004E4165">
        <w:rPr>
          <w:rFonts w:cstheme="majorBidi"/>
          <w:szCs w:val="24"/>
        </w:rPr>
        <w:t>nanoparticles</w:t>
      </w:r>
      <w:r w:rsidR="004E4165" w:rsidRPr="00EC2E29">
        <w:rPr>
          <w:rFonts w:cstheme="majorBidi"/>
          <w:szCs w:val="24"/>
        </w:rPr>
        <w:t xml:space="preserve"> </w:t>
      </w:r>
      <w:r w:rsidR="001E4B7C" w:rsidRPr="00EC2E29">
        <w:rPr>
          <w:rFonts w:cstheme="majorBidi"/>
          <w:szCs w:val="24"/>
        </w:rPr>
        <w:t>w</w:t>
      </w:r>
      <w:r w:rsidR="001E4B7C">
        <w:rPr>
          <w:rFonts w:cstheme="majorBidi"/>
          <w:szCs w:val="24"/>
        </w:rPr>
        <w:t>as</w:t>
      </w:r>
      <w:r w:rsidR="001E3FE5" w:rsidRPr="00EC2E29">
        <w:rPr>
          <w:rFonts w:cstheme="majorBidi"/>
          <w:szCs w:val="24"/>
        </w:rPr>
        <w:t xml:space="preserve"> tested for </w:t>
      </w:r>
      <w:r w:rsidR="001E3FE5">
        <w:rPr>
          <w:rFonts w:cstheme="majorBidi"/>
          <w:szCs w:val="24"/>
        </w:rPr>
        <w:t>degradation</w:t>
      </w:r>
      <w:r w:rsidR="001E3FE5" w:rsidRPr="00EC2E29">
        <w:rPr>
          <w:rFonts w:cstheme="majorBidi"/>
          <w:szCs w:val="24"/>
        </w:rPr>
        <w:t xml:space="preserve"> of diclofenac</w:t>
      </w:r>
      <w:r w:rsidR="004E4165">
        <w:rPr>
          <w:rFonts w:cstheme="majorBidi"/>
          <w:szCs w:val="24"/>
        </w:rPr>
        <w:t xml:space="preserve"> (DCF)</w:t>
      </w:r>
      <w:r w:rsidR="001E3FE5" w:rsidRPr="00EC2E29">
        <w:rPr>
          <w:rFonts w:cstheme="majorBidi"/>
          <w:szCs w:val="24"/>
        </w:rPr>
        <w:t xml:space="preserve"> pharmaceutical </w:t>
      </w:r>
      <w:r w:rsidR="001E3FE5">
        <w:rPr>
          <w:rFonts w:cstheme="majorBidi"/>
          <w:szCs w:val="24"/>
        </w:rPr>
        <w:t>in water, without added external oxidant and u</w:t>
      </w:r>
      <w:r w:rsidR="001E3FE5" w:rsidRPr="00EC2E29">
        <w:rPr>
          <w:rFonts w:cstheme="majorBidi"/>
          <w:szCs w:val="24"/>
        </w:rPr>
        <w:t xml:space="preserve">nder dark </w:t>
      </w:r>
      <w:r w:rsidR="001E3FE5">
        <w:rPr>
          <w:rFonts w:cstheme="majorBidi"/>
          <w:szCs w:val="24"/>
        </w:rPr>
        <w:t xml:space="preserve">experimental </w:t>
      </w:r>
      <w:r w:rsidR="001E3FE5" w:rsidRPr="00EC2E29">
        <w:rPr>
          <w:rFonts w:cstheme="majorBidi"/>
          <w:szCs w:val="24"/>
        </w:rPr>
        <w:t>conditions.</w:t>
      </w:r>
      <w:r w:rsidR="001E3FE5">
        <w:rPr>
          <w:rFonts w:cstheme="majorBidi"/>
          <w:szCs w:val="24"/>
        </w:rPr>
        <w:t xml:space="preserve"> Results revealed ~</w:t>
      </w:r>
      <w:r w:rsidR="001E3FE5" w:rsidRPr="00EC2E29">
        <w:rPr>
          <w:rFonts w:cstheme="majorBidi"/>
          <w:szCs w:val="24"/>
        </w:rPr>
        <w:t xml:space="preserve">90% </w:t>
      </w:r>
      <w:r w:rsidR="001E3FE5">
        <w:rPr>
          <w:rFonts w:cstheme="majorBidi"/>
          <w:szCs w:val="24"/>
        </w:rPr>
        <w:t>degradation</w:t>
      </w:r>
      <w:r w:rsidR="001E3FE5" w:rsidRPr="00EC2E29">
        <w:rPr>
          <w:rFonts w:cstheme="majorBidi"/>
          <w:szCs w:val="24"/>
        </w:rPr>
        <w:t xml:space="preserve"> </w:t>
      </w:r>
      <w:r w:rsidR="001E3FE5">
        <w:rPr>
          <w:rFonts w:cstheme="majorBidi"/>
          <w:szCs w:val="24"/>
        </w:rPr>
        <w:t>in</w:t>
      </w:r>
      <w:r w:rsidR="001E3FE5" w:rsidRPr="00EC2E29">
        <w:rPr>
          <w:rFonts w:cstheme="majorBidi"/>
          <w:szCs w:val="24"/>
        </w:rPr>
        <w:t xml:space="preserve"> diclofenac</w:t>
      </w:r>
      <w:r w:rsidR="001E3FE5">
        <w:rPr>
          <w:rFonts w:cstheme="majorBidi"/>
          <w:szCs w:val="24"/>
        </w:rPr>
        <w:t xml:space="preserve"> </w:t>
      </w:r>
      <w:r w:rsidR="004E4165">
        <w:rPr>
          <w:rFonts w:cstheme="majorBidi"/>
          <w:szCs w:val="24"/>
        </w:rPr>
        <w:t>(</w:t>
      </w:r>
      <w:r w:rsidR="001E3FE5" w:rsidRPr="00EC2E29">
        <w:rPr>
          <w:rFonts w:cstheme="majorBidi"/>
          <w:szCs w:val="24"/>
        </w:rPr>
        <w:t>10 µM</w:t>
      </w:r>
      <w:r w:rsidR="001E3FE5">
        <w:rPr>
          <w:rFonts w:cstheme="majorBidi"/>
          <w:szCs w:val="24"/>
        </w:rPr>
        <w:t>)</w:t>
      </w:r>
      <w:r w:rsidR="001E3FE5" w:rsidRPr="00EC2E29">
        <w:rPr>
          <w:rFonts w:cstheme="majorBidi"/>
          <w:szCs w:val="24"/>
        </w:rPr>
        <w:t xml:space="preserve"> </w:t>
      </w:r>
      <w:r w:rsidR="001E3FE5">
        <w:rPr>
          <w:rFonts w:cstheme="majorBidi"/>
          <w:szCs w:val="24"/>
        </w:rPr>
        <w:t>with</w:t>
      </w:r>
      <w:r w:rsidR="001E3FE5" w:rsidRPr="00EC2E29">
        <w:rPr>
          <w:rFonts w:cstheme="majorBidi"/>
          <w:szCs w:val="24"/>
        </w:rPr>
        <w:t xml:space="preserve">in 2 min </w:t>
      </w:r>
      <w:r w:rsidR="001E3FE5">
        <w:rPr>
          <w:rFonts w:cstheme="majorBidi"/>
          <w:szCs w:val="24"/>
        </w:rPr>
        <w:t xml:space="preserve">of reaction </w:t>
      </w:r>
      <w:r w:rsidR="001E3FE5" w:rsidRPr="00EC2E29">
        <w:rPr>
          <w:rFonts w:cstheme="majorBidi"/>
          <w:szCs w:val="24"/>
        </w:rPr>
        <w:t>using 0.17 g/L Zn</w:t>
      </w:r>
      <w:r w:rsidR="001E3FE5" w:rsidRPr="00EC2E29">
        <w:rPr>
          <w:rFonts w:cstheme="majorBidi"/>
          <w:szCs w:val="24"/>
          <w:vertAlign w:val="subscript"/>
        </w:rPr>
        <w:t>1.0</w:t>
      </w:r>
      <w:r w:rsidR="001E3FE5" w:rsidRPr="00EC2E29">
        <w:rPr>
          <w:rFonts w:cstheme="majorBidi"/>
          <w:szCs w:val="24"/>
        </w:rPr>
        <w:t>Fe</w:t>
      </w:r>
      <w:r w:rsidR="001E3FE5" w:rsidRPr="00EC2E29">
        <w:rPr>
          <w:rFonts w:cstheme="majorBidi"/>
          <w:szCs w:val="24"/>
          <w:vertAlign w:val="subscript"/>
        </w:rPr>
        <w:t>2.0</w:t>
      </w:r>
      <w:r w:rsidR="001E3FE5" w:rsidRPr="00EC2E29">
        <w:rPr>
          <w:rFonts w:cstheme="majorBidi"/>
          <w:szCs w:val="24"/>
        </w:rPr>
        <w:t>O</w:t>
      </w:r>
      <w:r w:rsidR="001E3FE5" w:rsidRPr="00EC2E29">
        <w:rPr>
          <w:rFonts w:cstheme="majorBidi"/>
          <w:szCs w:val="24"/>
          <w:vertAlign w:val="subscript"/>
        </w:rPr>
        <w:t>4</w:t>
      </w:r>
      <w:r w:rsidR="001E3FE5" w:rsidRPr="00EC2E29">
        <w:rPr>
          <w:rFonts w:cstheme="majorBidi"/>
          <w:szCs w:val="24"/>
        </w:rPr>
        <w:t xml:space="preserve">. </w:t>
      </w:r>
      <w:r w:rsidR="004E4165">
        <w:rPr>
          <w:rFonts w:cstheme="majorBidi"/>
          <w:szCs w:val="24"/>
        </w:rPr>
        <w:t>D</w:t>
      </w:r>
      <w:r w:rsidR="004E4165" w:rsidRPr="00EC2E29">
        <w:rPr>
          <w:rFonts w:cstheme="majorBidi"/>
          <w:szCs w:val="24"/>
        </w:rPr>
        <w:t>egradation</w:t>
      </w:r>
      <w:r w:rsidR="004E4165">
        <w:rPr>
          <w:rFonts w:cstheme="majorBidi"/>
          <w:szCs w:val="24"/>
        </w:rPr>
        <w:t xml:space="preserve"> of DCF was due to chemical </w:t>
      </w:r>
      <w:r w:rsidR="001E3FE5">
        <w:rPr>
          <w:rFonts w:cstheme="majorBidi"/>
          <w:szCs w:val="24"/>
        </w:rPr>
        <w:t>r</w:t>
      </w:r>
      <w:r w:rsidR="001E3FE5" w:rsidRPr="00EC2E29">
        <w:rPr>
          <w:rFonts w:cstheme="majorBidi"/>
          <w:szCs w:val="24"/>
        </w:rPr>
        <w:t xml:space="preserve">eduction </w:t>
      </w:r>
      <w:r w:rsidR="004E4165">
        <w:rPr>
          <w:rFonts w:cstheme="majorBidi"/>
          <w:szCs w:val="24"/>
        </w:rPr>
        <w:t xml:space="preserve">by </w:t>
      </w:r>
      <w:bookmarkStart w:id="0" w:name="_GoBack"/>
      <w:bookmarkEnd w:id="0"/>
      <w:r w:rsidR="004E4165">
        <w:rPr>
          <w:rFonts w:cstheme="majorBidi"/>
          <w:szCs w:val="24"/>
        </w:rPr>
        <w:t xml:space="preserve">surface electrons on </w:t>
      </w:r>
      <w:r w:rsidR="004E4165" w:rsidRPr="004E4165">
        <w:rPr>
          <w:rFonts w:cstheme="majorBidi"/>
          <w:szCs w:val="24"/>
        </w:rPr>
        <w:t xml:space="preserve">zinc-ferrite </w:t>
      </w:r>
      <w:r w:rsidR="001E3FE5" w:rsidRPr="00EC2E29">
        <w:rPr>
          <w:rFonts w:cstheme="majorBidi"/>
          <w:szCs w:val="24"/>
        </w:rPr>
        <w:t>and</w:t>
      </w:r>
      <w:r w:rsidR="004E4165">
        <w:rPr>
          <w:rFonts w:cstheme="majorBidi"/>
          <w:szCs w:val="24"/>
        </w:rPr>
        <w:t xml:space="preserve"> </w:t>
      </w:r>
      <w:r w:rsidR="004E4165" w:rsidRPr="00EC2E29">
        <w:rPr>
          <w:rFonts w:cstheme="majorBidi"/>
          <w:szCs w:val="24"/>
        </w:rPr>
        <w:t>oxidation</w:t>
      </w:r>
      <w:r w:rsidR="004E4165">
        <w:rPr>
          <w:rFonts w:cstheme="majorBidi"/>
          <w:szCs w:val="24"/>
        </w:rPr>
        <w:t xml:space="preserve"> by oxygen-based radicals</w:t>
      </w:r>
      <w:r w:rsidR="001E3FE5">
        <w:rPr>
          <w:rFonts w:cstheme="majorBidi"/>
          <w:szCs w:val="24"/>
        </w:rPr>
        <w:t>. T</w:t>
      </w:r>
      <w:r w:rsidR="001E3FE5" w:rsidRPr="00EC2E29">
        <w:rPr>
          <w:rFonts w:cstheme="majorBidi"/>
          <w:szCs w:val="24"/>
        </w:rPr>
        <w:t xml:space="preserve">hree </w:t>
      </w:r>
      <w:r w:rsidR="001E3FE5">
        <w:rPr>
          <w:rFonts w:cstheme="majorBidi"/>
          <w:szCs w:val="24"/>
        </w:rPr>
        <w:t xml:space="preserve">byproducts from reduction </w:t>
      </w:r>
      <w:r w:rsidR="004E4165">
        <w:rPr>
          <w:rFonts w:cstheme="majorBidi"/>
          <w:szCs w:val="24"/>
        </w:rPr>
        <w:t xml:space="preserve">route and </w:t>
      </w:r>
      <w:r w:rsidR="001E3FE5" w:rsidRPr="00EC2E29">
        <w:rPr>
          <w:rFonts w:cstheme="majorBidi"/>
          <w:szCs w:val="24"/>
        </w:rPr>
        <w:t xml:space="preserve">eight </w:t>
      </w:r>
      <w:r w:rsidR="001E3FE5">
        <w:rPr>
          <w:rFonts w:cstheme="majorBidi"/>
          <w:szCs w:val="24"/>
        </w:rPr>
        <w:t xml:space="preserve">from </w:t>
      </w:r>
      <w:r w:rsidR="001E3FE5" w:rsidRPr="00EC2E29">
        <w:rPr>
          <w:rFonts w:cstheme="majorBidi"/>
          <w:szCs w:val="24"/>
        </w:rPr>
        <w:t xml:space="preserve">oxidation </w:t>
      </w:r>
      <w:r w:rsidR="004E4165">
        <w:rPr>
          <w:rFonts w:cstheme="majorBidi"/>
          <w:szCs w:val="24"/>
        </w:rPr>
        <w:t xml:space="preserve">pathways </w:t>
      </w:r>
      <w:r w:rsidR="001E3FE5">
        <w:rPr>
          <w:rFonts w:cstheme="majorBidi"/>
          <w:szCs w:val="24"/>
        </w:rPr>
        <w:t>were identified in the reaction system. Reaction pathways were suggested based on the identified byproducts</w:t>
      </w:r>
      <w:r w:rsidR="001E3FE5" w:rsidRPr="00EC2E29">
        <w:rPr>
          <w:rFonts w:cstheme="majorBidi"/>
          <w:szCs w:val="24"/>
        </w:rPr>
        <w:t>.</w:t>
      </w:r>
      <w:r w:rsidR="001E3FE5">
        <w:rPr>
          <w:rFonts w:cstheme="majorBidi"/>
          <w:szCs w:val="24"/>
        </w:rPr>
        <w:t xml:space="preserve"> R</w:t>
      </w:r>
      <w:r w:rsidR="001E3FE5" w:rsidRPr="00EC2E29">
        <w:rPr>
          <w:rFonts w:cstheme="majorBidi"/>
          <w:szCs w:val="24"/>
        </w:rPr>
        <w:t xml:space="preserve">esults </w:t>
      </w:r>
      <w:r w:rsidR="001E3FE5">
        <w:rPr>
          <w:rFonts w:cstheme="majorBidi"/>
          <w:szCs w:val="24"/>
        </w:rPr>
        <w:t>demonstrated</w:t>
      </w:r>
      <w:r w:rsidR="001E3FE5" w:rsidRPr="00EC2E29">
        <w:rPr>
          <w:rFonts w:cstheme="majorBidi"/>
          <w:szCs w:val="24"/>
        </w:rPr>
        <w:t xml:space="preserve"> </w:t>
      </w:r>
      <w:r w:rsidR="000C65C7">
        <w:rPr>
          <w:rFonts w:cstheme="majorBidi"/>
          <w:szCs w:val="24"/>
        </w:rPr>
        <w:t xml:space="preserve">the magnetic </w:t>
      </w:r>
      <w:r w:rsidR="001E3FE5" w:rsidRPr="00EC2E29">
        <w:rPr>
          <w:rFonts w:cstheme="majorBidi"/>
          <w:szCs w:val="24"/>
        </w:rPr>
        <w:t xml:space="preserve">zinc-ferrite </w:t>
      </w:r>
      <w:r w:rsidR="001E3FE5">
        <w:rPr>
          <w:rFonts w:cstheme="majorBidi"/>
          <w:szCs w:val="24"/>
        </w:rPr>
        <w:t>is a standalone technology that ha</w:t>
      </w:r>
      <w:r w:rsidR="001E3FE5" w:rsidRPr="00EC2E29">
        <w:rPr>
          <w:rFonts w:cstheme="majorBidi"/>
          <w:szCs w:val="24"/>
        </w:rPr>
        <w:t xml:space="preserve">s </w:t>
      </w:r>
      <w:r w:rsidR="004E4165">
        <w:rPr>
          <w:rFonts w:cstheme="majorBidi"/>
          <w:szCs w:val="24"/>
        </w:rPr>
        <w:t xml:space="preserve">a </w:t>
      </w:r>
      <w:r w:rsidR="000C65C7">
        <w:rPr>
          <w:rFonts w:cstheme="majorBidi"/>
          <w:szCs w:val="24"/>
        </w:rPr>
        <w:t xml:space="preserve">great </w:t>
      </w:r>
      <w:r w:rsidR="001E3FE5" w:rsidRPr="00EC2E29">
        <w:rPr>
          <w:rFonts w:cstheme="majorBidi"/>
          <w:szCs w:val="24"/>
        </w:rPr>
        <w:t>promis</w:t>
      </w:r>
      <w:r w:rsidR="001E3FE5">
        <w:rPr>
          <w:rFonts w:cstheme="majorBidi"/>
          <w:szCs w:val="24"/>
        </w:rPr>
        <w:t xml:space="preserve">e </w:t>
      </w:r>
      <w:r w:rsidR="001E3FE5" w:rsidRPr="00EC2E29">
        <w:rPr>
          <w:rFonts w:cstheme="majorBidi"/>
          <w:szCs w:val="24"/>
        </w:rPr>
        <w:t xml:space="preserve">for </w:t>
      </w:r>
      <w:r w:rsidR="001E3FE5">
        <w:rPr>
          <w:rFonts w:cstheme="majorBidi"/>
          <w:szCs w:val="24"/>
        </w:rPr>
        <w:t xml:space="preserve">rapid </w:t>
      </w:r>
      <w:r w:rsidR="001E3FE5" w:rsidRPr="00EC2E29">
        <w:rPr>
          <w:rFonts w:cstheme="majorBidi"/>
          <w:szCs w:val="24"/>
        </w:rPr>
        <w:t xml:space="preserve">degradation of </w:t>
      </w:r>
      <w:r w:rsidR="000C65C7">
        <w:rPr>
          <w:rFonts w:cstheme="majorBidi"/>
          <w:szCs w:val="24"/>
        </w:rPr>
        <w:t>organic contaminants, especially DCF</w:t>
      </w:r>
      <w:r w:rsidR="000C65C7" w:rsidRPr="00EC2E29">
        <w:rPr>
          <w:rFonts w:cstheme="majorBidi"/>
          <w:szCs w:val="24"/>
        </w:rPr>
        <w:t xml:space="preserve"> </w:t>
      </w:r>
      <w:r w:rsidR="001E3FE5" w:rsidRPr="00EC2E29">
        <w:rPr>
          <w:rFonts w:cstheme="majorBidi"/>
          <w:szCs w:val="24"/>
        </w:rPr>
        <w:t>in water.</w:t>
      </w:r>
    </w:p>
    <w:p w14:paraId="751DA526" w14:textId="77777777" w:rsidR="001E3FE5" w:rsidRDefault="001E3FE5" w:rsidP="00BD4708">
      <w:pPr>
        <w:jc w:val="both"/>
        <w:rPr>
          <w:rFonts w:cstheme="majorBidi"/>
          <w:b/>
          <w:bCs/>
          <w:szCs w:val="24"/>
        </w:rPr>
      </w:pPr>
    </w:p>
    <w:p w14:paraId="411013A2" w14:textId="02B8583C" w:rsidR="002F21B5" w:rsidRPr="00EC2E29" w:rsidRDefault="002F21B5" w:rsidP="00BD4708">
      <w:pPr>
        <w:jc w:val="both"/>
        <w:rPr>
          <w:rFonts w:cstheme="majorBidi"/>
          <w:strike/>
          <w:szCs w:val="24"/>
        </w:rPr>
      </w:pPr>
      <w:r w:rsidRPr="003148A1">
        <w:rPr>
          <w:rFonts w:cstheme="majorBidi"/>
          <w:b/>
          <w:bCs/>
          <w:szCs w:val="24"/>
        </w:rPr>
        <w:t xml:space="preserve">Keywords: </w:t>
      </w:r>
      <w:r w:rsidR="00BD4708">
        <w:rPr>
          <w:rFonts w:cstheme="majorBidi"/>
          <w:szCs w:val="24"/>
        </w:rPr>
        <w:t xml:space="preserve">Zinc ferrite; </w:t>
      </w:r>
      <w:r>
        <w:rPr>
          <w:rFonts w:cstheme="majorBidi"/>
          <w:szCs w:val="24"/>
        </w:rPr>
        <w:t>Diclofenac</w:t>
      </w:r>
      <w:r w:rsidRPr="00D51D70">
        <w:rPr>
          <w:rFonts w:cstheme="majorBidi"/>
          <w:szCs w:val="24"/>
        </w:rPr>
        <w:t xml:space="preserve"> (</w:t>
      </w:r>
      <w:r>
        <w:rPr>
          <w:rFonts w:cstheme="majorBidi"/>
          <w:szCs w:val="24"/>
        </w:rPr>
        <w:t>DCF</w:t>
      </w:r>
      <w:r w:rsidRPr="00D51D70">
        <w:rPr>
          <w:rFonts w:cstheme="majorBidi"/>
          <w:szCs w:val="24"/>
        </w:rPr>
        <w:t xml:space="preserve">); </w:t>
      </w:r>
      <w:r w:rsidR="00BD4708">
        <w:rPr>
          <w:rFonts w:cstheme="majorBidi"/>
          <w:szCs w:val="24"/>
        </w:rPr>
        <w:t xml:space="preserve">Advanced oxidation and </w:t>
      </w:r>
      <w:r>
        <w:rPr>
          <w:rFonts w:cstheme="majorBidi"/>
          <w:szCs w:val="24"/>
        </w:rPr>
        <w:t>reduction;</w:t>
      </w:r>
      <w:r w:rsidRPr="00D51D70">
        <w:rPr>
          <w:rFonts w:cstheme="majorBidi"/>
          <w:szCs w:val="24"/>
        </w:rPr>
        <w:t xml:space="preserve"> </w:t>
      </w:r>
      <w:r w:rsidR="00BD4708">
        <w:rPr>
          <w:rFonts w:cstheme="majorBidi"/>
          <w:szCs w:val="24"/>
        </w:rPr>
        <w:t>R</w:t>
      </w:r>
      <w:r w:rsidR="00BD4708" w:rsidRPr="00D51D70">
        <w:rPr>
          <w:rFonts w:cstheme="majorBidi"/>
          <w:szCs w:val="24"/>
        </w:rPr>
        <w:t xml:space="preserve">eaction </w:t>
      </w:r>
      <w:r w:rsidRPr="00D51D70">
        <w:rPr>
          <w:rFonts w:cstheme="majorBidi"/>
          <w:szCs w:val="24"/>
        </w:rPr>
        <w:t>byproducts</w:t>
      </w:r>
    </w:p>
    <w:p w14:paraId="0F66C498" w14:textId="0D559B38" w:rsidR="00511878" w:rsidRPr="001E3FE5" w:rsidRDefault="008D0B6A" w:rsidP="001E3FE5">
      <w:pPr>
        <w:suppressAutoHyphens w:val="0"/>
        <w:spacing w:line="276" w:lineRule="auto"/>
        <w:rPr>
          <w:rFonts w:eastAsiaTheme="majorEastAsia" w:cstheme="majorBidi"/>
          <w:b/>
          <w:bCs/>
          <w:color w:val="0D0D0D" w:themeColor="text1" w:themeTint="F2"/>
          <w:szCs w:val="24"/>
          <w:highlight w:val="lightGray"/>
        </w:rPr>
      </w:pPr>
      <w:r>
        <w:rPr>
          <w:b/>
          <w:bCs/>
          <w:color w:val="0D0D0D" w:themeColor="text1" w:themeTint="F2"/>
          <w:szCs w:val="24"/>
          <w:highlight w:val="lightGray"/>
        </w:rPr>
        <w:br w:type="page"/>
      </w:r>
      <w:r w:rsidR="56049D19" w:rsidRPr="00B31461">
        <w:rPr>
          <w:b/>
          <w:bCs/>
          <w:color w:val="0D0D0D" w:themeColor="text1" w:themeTint="F2"/>
          <w:szCs w:val="24"/>
        </w:rPr>
        <w:lastRenderedPageBreak/>
        <w:t>Introduction</w:t>
      </w:r>
    </w:p>
    <w:p w14:paraId="7490C04D" w14:textId="73624A09" w:rsidR="00511878" w:rsidRPr="00B31461" w:rsidRDefault="009610E8" w:rsidP="005946E8">
      <w:pPr>
        <w:pStyle w:val="ListParagraph"/>
        <w:spacing w:after="0"/>
        <w:ind w:left="0" w:firstLine="720"/>
        <w:jc w:val="both"/>
        <w:rPr>
          <w:rFonts w:cstheme="majorBidi"/>
          <w:szCs w:val="24"/>
        </w:rPr>
      </w:pPr>
      <w:r w:rsidRPr="00B31461">
        <w:rPr>
          <w:rFonts w:cstheme="majorBidi"/>
          <w:szCs w:val="24"/>
        </w:rPr>
        <w:t xml:space="preserve">The </w:t>
      </w:r>
      <w:r w:rsidR="00B46AE0">
        <w:rPr>
          <w:rFonts w:cstheme="majorBidi"/>
          <w:szCs w:val="24"/>
        </w:rPr>
        <w:t xml:space="preserve">development and application </w:t>
      </w:r>
      <w:r w:rsidRPr="00B31461">
        <w:rPr>
          <w:rFonts w:cstheme="majorBidi"/>
          <w:szCs w:val="24"/>
        </w:rPr>
        <w:t xml:space="preserve">of </w:t>
      </w:r>
      <w:r w:rsidR="00FE0A9F" w:rsidRPr="00B31461">
        <w:rPr>
          <w:rFonts w:cstheme="majorBidi"/>
          <w:szCs w:val="24"/>
        </w:rPr>
        <w:t>h</w:t>
      </w:r>
      <w:r w:rsidR="00511878" w:rsidRPr="00B31461">
        <w:rPr>
          <w:rFonts w:cstheme="majorBidi"/>
          <w:szCs w:val="24"/>
        </w:rPr>
        <w:t xml:space="preserve">omogeneous </w:t>
      </w:r>
      <w:r w:rsidR="00033B30">
        <w:rPr>
          <w:rFonts w:cstheme="majorBidi"/>
          <w:szCs w:val="24"/>
        </w:rPr>
        <w:t>heterogeneous</w:t>
      </w:r>
      <w:r w:rsidR="00033B30" w:rsidRPr="00B31461">
        <w:rPr>
          <w:rFonts w:cstheme="majorBidi"/>
          <w:szCs w:val="24"/>
        </w:rPr>
        <w:t xml:space="preserve"> </w:t>
      </w:r>
      <w:r w:rsidR="00511878" w:rsidRPr="00B31461">
        <w:rPr>
          <w:rFonts w:cstheme="majorBidi"/>
          <w:szCs w:val="24"/>
        </w:rPr>
        <w:t>metal</w:t>
      </w:r>
      <w:r w:rsidR="00033B30">
        <w:rPr>
          <w:rFonts w:cstheme="majorBidi"/>
          <w:szCs w:val="24"/>
        </w:rPr>
        <w:t>-based</w:t>
      </w:r>
      <w:r w:rsidR="00511878" w:rsidRPr="00B31461">
        <w:rPr>
          <w:rFonts w:cstheme="majorBidi"/>
          <w:szCs w:val="24"/>
        </w:rPr>
        <w:t xml:space="preserve"> catalysts </w:t>
      </w:r>
      <w:r w:rsidR="00FE0A9F" w:rsidRPr="00B31461">
        <w:rPr>
          <w:rFonts w:cstheme="majorBidi"/>
          <w:szCs w:val="24"/>
        </w:rPr>
        <w:t>for</w:t>
      </w:r>
      <w:r w:rsidR="00511878" w:rsidRPr="00B31461">
        <w:rPr>
          <w:rFonts w:cstheme="majorBidi"/>
          <w:szCs w:val="24"/>
        </w:rPr>
        <w:t xml:space="preserve"> treatment of </w:t>
      </w:r>
      <w:r w:rsidR="0042389C" w:rsidRPr="00B31461">
        <w:rPr>
          <w:rFonts w:cstheme="majorBidi"/>
          <w:szCs w:val="24"/>
        </w:rPr>
        <w:t>contamina</w:t>
      </w:r>
      <w:r w:rsidR="0042389C">
        <w:rPr>
          <w:rFonts w:cstheme="majorBidi"/>
          <w:szCs w:val="24"/>
        </w:rPr>
        <w:t>nt</w:t>
      </w:r>
      <w:r w:rsidR="0042389C" w:rsidRPr="00B31461">
        <w:rPr>
          <w:rFonts w:cstheme="majorBidi"/>
          <w:szCs w:val="24"/>
        </w:rPr>
        <w:t xml:space="preserve">s </w:t>
      </w:r>
      <w:r w:rsidR="0042389C">
        <w:rPr>
          <w:rFonts w:cstheme="majorBidi"/>
          <w:szCs w:val="24"/>
        </w:rPr>
        <w:t xml:space="preserve">of </w:t>
      </w:r>
      <w:r w:rsidR="0042389C" w:rsidRPr="00B31461">
        <w:rPr>
          <w:rFonts w:cstheme="majorBidi"/>
          <w:szCs w:val="24"/>
        </w:rPr>
        <w:t>emerging</w:t>
      </w:r>
      <w:r w:rsidR="0042389C">
        <w:rPr>
          <w:rFonts w:cstheme="majorBidi"/>
          <w:szCs w:val="24"/>
        </w:rPr>
        <w:t xml:space="preserve"> concern </w:t>
      </w:r>
      <w:r w:rsidR="004063B0">
        <w:rPr>
          <w:rFonts w:cstheme="majorBidi"/>
          <w:szCs w:val="24"/>
        </w:rPr>
        <w:t>in aqueous media has receive</w:t>
      </w:r>
      <w:r w:rsidR="00033B30">
        <w:rPr>
          <w:rFonts w:cstheme="majorBidi"/>
          <w:szCs w:val="24"/>
        </w:rPr>
        <w:t>d</w:t>
      </w:r>
      <w:r w:rsidR="004063B0">
        <w:rPr>
          <w:rFonts w:cstheme="majorBidi"/>
          <w:szCs w:val="24"/>
        </w:rPr>
        <w:t xml:space="preserve"> considerable </w:t>
      </w:r>
      <w:r w:rsidR="00033B30">
        <w:rPr>
          <w:rFonts w:cstheme="majorBidi"/>
          <w:szCs w:val="24"/>
        </w:rPr>
        <w:t xml:space="preserve">scientific </w:t>
      </w:r>
      <w:r w:rsidR="004063B0">
        <w:rPr>
          <w:rFonts w:cstheme="majorBidi"/>
          <w:szCs w:val="24"/>
        </w:rPr>
        <w:t xml:space="preserve">attention </w:t>
      </w:r>
      <w:r w:rsidR="00511878" w:rsidRPr="00C020AA">
        <w:rPr>
          <w:rFonts w:cstheme="majorBidi"/>
          <w:szCs w:val="24"/>
        </w:rPr>
        <w:fldChar w:fldCharType="begin">
          <w:fldData xml:space="preserve">PEVuZE5vdGU+PENpdGU+PEF1dGhvcj5EdWFuPC9BdXRob3I+PFllYXI+MjAxNTwvWWVhcj48UmVj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</w:fldData>
        </w:fldChar>
      </w:r>
      <w:r w:rsidR="00511878" w:rsidRPr="00B31461">
        <w:rPr>
          <w:rFonts w:cstheme="majorBidi"/>
          <w:szCs w:val="24"/>
        </w:rPr>
        <w:instrText xml:space="preserve"> ADDIN EN.CITE </w:instrText>
      </w:r>
      <w:r w:rsidR="00511878" w:rsidRPr="00B31461">
        <w:rPr>
          <w:rFonts w:cstheme="majorBidi"/>
          <w:szCs w:val="24"/>
        </w:rPr>
        <w:fldChar w:fldCharType="begin">
          <w:fldData xml:space="preserve">PEVuZE5vdGU+PENpdGU+PEF1dGhvcj5EdWFuPC9BdXRob3I+PFllYXI+MjAxNTwvWWVhcj48UmVj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</w:fldData>
        </w:fldChar>
      </w:r>
      <w:r w:rsidR="00511878" w:rsidRPr="00B31461">
        <w:rPr>
          <w:rFonts w:cstheme="majorBidi"/>
          <w:szCs w:val="24"/>
        </w:rPr>
        <w:instrText xml:space="preserve"> ADDIN EN.CITE.DATA </w:instrText>
      </w:r>
      <w:r w:rsidR="00511878" w:rsidRPr="00B31461">
        <w:rPr>
          <w:rFonts w:cstheme="majorBidi"/>
          <w:szCs w:val="24"/>
        </w:rPr>
      </w:r>
      <w:r w:rsidR="00511878" w:rsidRPr="00B31461">
        <w:rPr>
          <w:rFonts w:cstheme="majorBidi"/>
          <w:szCs w:val="24"/>
        </w:rPr>
        <w:fldChar w:fldCharType="end"/>
      </w:r>
      <w:r w:rsidR="00511878" w:rsidRPr="00C020AA">
        <w:rPr>
          <w:rFonts w:cstheme="majorBidi"/>
          <w:szCs w:val="24"/>
        </w:rPr>
      </w:r>
      <w:r w:rsidR="00511878" w:rsidRPr="00C020AA">
        <w:rPr>
          <w:rFonts w:cstheme="majorBidi"/>
          <w:szCs w:val="24"/>
        </w:rPr>
        <w:fldChar w:fldCharType="separate"/>
      </w:r>
      <w:r w:rsidR="00511878" w:rsidRPr="00B31461">
        <w:rPr>
          <w:rFonts w:cstheme="majorBidi"/>
          <w:noProof/>
          <w:szCs w:val="24"/>
        </w:rPr>
        <w:t>[1, 2]</w:t>
      </w:r>
      <w:r w:rsidR="00511878" w:rsidRPr="00C020AA">
        <w:rPr>
          <w:rFonts w:cstheme="majorBidi"/>
          <w:szCs w:val="24"/>
        </w:rPr>
        <w:fldChar w:fldCharType="end"/>
      </w:r>
      <w:r w:rsidR="00511878" w:rsidRPr="00B31461">
        <w:rPr>
          <w:rFonts w:cstheme="majorBidi"/>
          <w:szCs w:val="24"/>
        </w:rPr>
        <w:t xml:space="preserve">. </w:t>
      </w:r>
      <w:r w:rsidR="004063B0">
        <w:rPr>
          <w:rFonts w:cstheme="majorBidi"/>
          <w:szCs w:val="24"/>
        </w:rPr>
        <w:t xml:space="preserve">While </w:t>
      </w:r>
      <w:r w:rsidR="004063B0">
        <w:rPr>
          <w:rFonts w:eastAsiaTheme="minorEastAsia" w:cstheme="majorBidi"/>
          <w:szCs w:val="24"/>
          <w:lang w:eastAsia="ko-KR"/>
        </w:rPr>
        <w:t xml:space="preserve">the </w:t>
      </w:r>
      <w:r w:rsidR="004063B0" w:rsidRPr="00B31461">
        <w:rPr>
          <w:rFonts w:cstheme="majorBidi"/>
          <w:szCs w:val="24"/>
        </w:rPr>
        <w:t xml:space="preserve">solubility </w:t>
      </w:r>
      <w:r w:rsidR="004063B0">
        <w:rPr>
          <w:rFonts w:cstheme="majorBidi"/>
          <w:szCs w:val="24"/>
        </w:rPr>
        <w:t xml:space="preserve">of such </w:t>
      </w:r>
      <w:r w:rsidR="0013524C">
        <w:rPr>
          <w:rFonts w:cstheme="majorBidi"/>
          <w:szCs w:val="24"/>
        </w:rPr>
        <w:t>nanomaterial</w:t>
      </w:r>
      <w:r w:rsidR="004063B0">
        <w:rPr>
          <w:rFonts w:cstheme="majorBidi"/>
          <w:szCs w:val="24"/>
        </w:rPr>
        <w:t xml:space="preserve"> </w:t>
      </w:r>
      <w:r w:rsidR="004063B0" w:rsidRPr="00B31461">
        <w:rPr>
          <w:rFonts w:cstheme="majorBidi"/>
          <w:szCs w:val="24"/>
        </w:rPr>
        <w:t>in the reaction medium</w:t>
      </w:r>
      <w:r w:rsidR="004063B0">
        <w:rPr>
          <w:rFonts w:cstheme="majorBidi"/>
          <w:szCs w:val="24"/>
        </w:rPr>
        <w:t xml:space="preserve"> is an advantage, </w:t>
      </w:r>
      <w:r w:rsidR="00033B30">
        <w:rPr>
          <w:rFonts w:cstheme="majorBidi"/>
          <w:szCs w:val="24"/>
        </w:rPr>
        <w:t>problems associated with</w:t>
      </w:r>
      <w:r w:rsidR="00033B30" w:rsidRPr="00B31461">
        <w:rPr>
          <w:rFonts w:cstheme="majorBidi"/>
          <w:szCs w:val="24"/>
        </w:rPr>
        <w:t xml:space="preserve"> separati</w:t>
      </w:r>
      <w:r w:rsidR="00033B30">
        <w:rPr>
          <w:rFonts w:cstheme="majorBidi"/>
          <w:szCs w:val="24"/>
        </w:rPr>
        <w:t>on</w:t>
      </w:r>
      <w:r w:rsidR="00033B30" w:rsidRPr="00B31461">
        <w:rPr>
          <w:rFonts w:cstheme="majorBidi"/>
          <w:szCs w:val="24"/>
        </w:rPr>
        <w:t xml:space="preserve"> </w:t>
      </w:r>
      <w:r w:rsidR="00033B30">
        <w:rPr>
          <w:rFonts w:cstheme="majorBidi"/>
          <w:szCs w:val="24"/>
        </w:rPr>
        <w:t>of remaining</w:t>
      </w:r>
      <w:r w:rsidR="00033B30" w:rsidRPr="00B31461">
        <w:rPr>
          <w:rFonts w:cstheme="majorBidi"/>
          <w:szCs w:val="24"/>
        </w:rPr>
        <w:t xml:space="preserve"> </w:t>
      </w:r>
      <w:r w:rsidR="0013524C">
        <w:rPr>
          <w:rFonts w:cstheme="majorBidi"/>
          <w:szCs w:val="24"/>
        </w:rPr>
        <w:t>nanomaterial</w:t>
      </w:r>
      <w:r w:rsidR="00454A8E" w:rsidRPr="00B31461">
        <w:rPr>
          <w:rFonts w:cstheme="majorBidi"/>
          <w:szCs w:val="24"/>
        </w:rPr>
        <w:t xml:space="preserve"> from reaction </w:t>
      </w:r>
      <w:r w:rsidR="00033B30">
        <w:rPr>
          <w:rFonts w:cstheme="majorBidi"/>
          <w:szCs w:val="24"/>
        </w:rPr>
        <w:t>medium</w:t>
      </w:r>
      <w:r w:rsidR="00033B30" w:rsidRPr="00B31461">
        <w:rPr>
          <w:rFonts w:cstheme="majorBidi"/>
          <w:szCs w:val="24"/>
        </w:rPr>
        <w:t xml:space="preserve"> </w:t>
      </w:r>
      <w:r w:rsidR="00033B30">
        <w:rPr>
          <w:rFonts w:eastAsiaTheme="minorEastAsia" w:cstheme="majorBidi"/>
          <w:szCs w:val="24"/>
          <w:lang w:eastAsia="ko-KR"/>
        </w:rPr>
        <w:t>and</w:t>
      </w:r>
      <w:r w:rsidR="00033B30" w:rsidRPr="00B31461">
        <w:rPr>
          <w:rFonts w:eastAsiaTheme="minorEastAsia" w:cstheme="majorBidi"/>
          <w:szCs w:val="24"/>
          <w:lang w:eastAsia="ko-KR"/>
        </w:rPr>
        <w:t xml:space="preserve"> </w:t>
      </w:r>
      <w:r w:rsidR="00033B30">
        <w:rPr>
          <w:rFonts w:eastAsiaTheme="minorEastAsia" w:cstheme="majorBidi"/>
          <w:szCs w:val="24"/>
          <w:lang w:eastAsia="ko-KR"/>
        </w:rPr>
        <w:t xml:space="preserve">difficulties of </w:t>
      </w:r>
      <w:r w:rsidR="00454A8E" w:rsidRPr="00B31461">
        <w:rPr>
          <w:rFonts w:eastAsiaTheme="minorEastAsia" w:cstheme="majorBidi"/>
          <w:szCs w:val="24"/>
          <w:lang w:eastAsia="ko-KR"/>
        </w:rPr>
        <w:t>handling air-sensitive catalysts limit</w:t>
      </w:r>
      <w:r w:rsidR="00033B30">
        <w:rPr>
          <w:rFonts w:eastAsiaTheme="minorEastAsia" w:cstheme="majorBidi"/>
          <w:szCs w:val="24"/>
          <w:lang w:eastAsia="ko-KR"/>
        </w:rPr>
        <w:t>ed</w:t>
      </w:r>
      <w:r w:rsidR="00454A8E" w:rsidRPr="00B31461">
        <w:rPr>
          <w:rFonts w:eastAsiaTheme="minorEastAsia" w:cstheme="majorBidi"/>
          <w:szCs w:val="24"/>
          <w:lang w:eastAsia="ko-KR"/>
        </w:rPr>
        <w:t xml:space="preserve"> their applications</w:t>
      </w:r>
      <w:r w:rsidR="00454A8E" w:rsidRPr="00B31461">
        <w:rPr>
          <w:rFonts w:cstheme="majorBidi"/>
          <w:szCs w:val="24"/>
        </w:rPr>
        <w:t xml:space="preserve"> </w:t>
      </w:r>
      <w:r w:rsidR="00511878" w:rsidRPr="00B31461">
        <w:rPr>
          <w:rFonts w:cstheme="majorBidi"/>
          <w:szCs w:val="24"/>
        </w:rPr>
        <w:t xml:space="preserve">in </w:t>
      </w:r>
      <w:r w:rsidR="00511878" w:rsidRPr="00B31461">
        <w:rPr>
          <w:rFonts w:eastAsiaTheme="minorEastAsia" w:cstheme="majorBidi"/>
          <w:szCs w:val="24"/>
          <w:lang w:eastAsia="ko-KR"/>
        </w:rPr>
        <w:t xml:space="preserve">the field of </w:t>
      </w:r>
      <w:r w:rsidR="00511878" w:rsidRPr="00B31461">
        <w:rPr>
          <w:rFonts w:cstheme="majorBidi"/>
          <w:szCs w:val="24"/>
        </w:rPr>
        <w:t xml:space="preserve">water treatment </w:t>
      </w:r>
      <w:r w:rsidR="00511878" w:rsidRPr="00C020AA">
        <w:rPr>
          <w:rFonts w:cstheme="majorBidi"/>
          <w:szCs w:val="24"/>
        </w:rPr>
        <w:fldChar w:fldCharType="begin"/>
      </w:r>
      <w:r w:rsidR="00231CEE" w:rsidRPr="00C020AA">
        <w:rPr>
          <w:rFonts w:cstheme="majorBidi"/>
          <w:szCs w:val="24"/>
        </w:rPr>
        <w:instrText xml:space="preserve"> ADDIN EN.CITE &lt;EndNote&gt;&lt;Cite&gt;&lt;Author&gt;Polshettiwar&lt;/Author&gt;&lt;Year&gt;2009&lt;/Year&gt;&lt;RecNum&gt;27&lt;/RecNum&gt;&lt;DisplayText&gt;[3, 4]&lt;/DisplayText&gt;&lt;record&gt;&lt;rec-number&gt;27&lt;/rec-number&gt;&lt;foreign-keys&gt;&lt;key app="EN" db-id="9f5fr0fvhf5v2ne2wr85ds52wrv2rwftsfsf" timestamp="1506115640"&gt;27&lt;/key&gt;&lt;/foreign-keys&gt;&lt;ref-type name="Journal Article"&gt;17&lt;/ref-type&gt;&lt;contributors&gt;&lt;authors&gt;&lt;author&gt;Polshettiwar, Vivek&lt;/author&gt;&lt;author&gt;Varma, Rajender S&lt;/author&gt;&lt;/authors&gt;&lt;/contributors&gt;&lt;titles&gt;&lt;title&gt;Nanoparticle‐Supported and Magnetically Recoverable Ruthenium Hydroxide Catalyst: Efficient Hydration of Nitriles to Amides in Aqueous Medium&lt;/title&gt;&lt;secondary-title&gt;Chemistry-A European Journal&lt;/secondary-title&gt;&lt;/titles&gt;&lt;periodical&gt;&lt;full-title&gt;Chemistry-A European Journal&lt;/full-title&gt;&lt;/periodical&gt;&lt;pages&gt;1582-1586&lt;/pages&gt;&lt;volume&gt;15&lt;/volume&gt;&lt;number&gt;7&lt;/number&gt;&lt;dates&gt;&lt;year&gt;2009&lt;/year&gt;&lt;/dates&gt;&lt;isbn&gt;1521-3765&lt;/isbn&gt;&lt;urls&gt;&lt;/urls&gt;&lt;/record&gt;&lt;/Cite&gt;&lt;Cite&gt;&lt;Author&gt;Lu&lt;/Author&gt;&lt;Year&gt;2007&lt;/Year&gt;&lt;RecNum&gt;44&lt;/RecNum&gt;&lt;record&gt;&lt;rec-number&gt;44&lt;/rec-number&gt;&lt;foreign-keys&gt;&lt;key app="EN" db-id="pdvaxdxvwpawa4ea0ravvpx05aefw0xzsfaz" timestamp="1436989453"&gt;44&lt;/key&gt;&lt;/foreign-keys&gt;&lt;ref-type name="Journal Article"&gt;17&lt;/ref-type&gt;&lt;contributors&gt;&lt;authors&gt;&lt;author&gt;Lu, An‐Hui&lt;/author&gt;&lt;author&gt;Salabas, E. L.&lt;/author&gt;&lt;author&gt;Schüth, Ferdi&lt;/author&gt;&lt;/authors&gt;&lt;/contributors&gt;&lt;titles&gt;&lt;title&gt;Magnetic nanoparticles: synthesis, protection, functionalization, and application&lt;/title&gt;&lt;secondary-title&gt;Angewandte Chemie International Edition&lt;/secondary-title&gt;&lt;/titles&gt;&lt;periodical&gt;&lt;full-title&gt;Angewandte Chemie International Edition&lt;/full-title&gt;&lt;/periodical&gt;&lt;pages&gt;1222-1244&lt;/pages&gt;&lt;volume&gt;46&lt;/volume&gt;&lt;number&gt;8&lt;/number&gt;&lt;dates&gt;&lt;year&gt;2007&lt;/year&gt;&lt;/dates&gt;&lt;isbn&gt;1521-3773&lt;/isbn&gt;&lt;urls&gt;&lt;/urls&gt;&lt;/record&gt;&lt;/Cite&gt;&lt;/EndNote&gt;</w:instrText>
      </w:r>
      <w:r w:rsidR="00511878" w:rsidRPr="00C020AA">
        <w:rPr>
          <w:rFonts w:cstheme="majorBidi"/>
          <w:szCs w:val="24"/>
        </w:rPr>
        <w:fldChar w:fldCharType="separate"/>
      </w:r>
      <w:r w:rsidR="00511878" w:rsidRPr="00B31461">
        <w:rPr>
          <w:rFonts w:cstheme="majorBidi"/>
          <w:noProof/>
          <w:szCs w:val="24"/>
        </w:rPr>
        <w:t>[3, 4]</w:t>
      </w:r>
      <w:r w:rsidR="00511878" w:rsidRPr="00C020AA">
        <w:rPr>
          <w:rFonts w:cstheme="majorBidi"/>
          <w:szCs w:val="24"/>
        </w:rPr>
        <w:fldChar w:fldCharType="end"/>
      </w:r>
      <w:r w:rsidR="00511878" w:rsidRPr="00B31461">
        <w:rPr>
          <w:rFonts w:cstheme="majorBidi"/>
          <w:szCs w:val="24"/>
        </w:rPr>
        <w:t xml:space="preserve">. </w:t>
      </w:r>
      <w:r w:rsidR="00033B30">
        <w:rPr>
          <w:rFonts w:cstheme="majorBidi"/>
          <w:szCs w:val="24"/>
        </w:rPr>
        <w:t xml:space="preserve">Among the existing numerous materials, </w:t>
      </w:r>
      <w:r w:rsidR="00511878" w:rsidRPr="00B31461">
        <w:rPr>
          <w:rFonts w:cstheme="majorBidi"/>
          <w:szCs w:val="24"/>
        </w:rPr>
        <w:t>transition metals</w:t>
      </w:r>
      <w:r w:rsidR="00B460BC">
        <w:rPr>
          <w:rFonts w:cstheme="majorBidi"/>
          <w:szCs w:val="24"/>
        </w:rPr>
        <w:t>-based catalysts</w:t>
      </w:r>
      <w:r w:rsidR="004063B0">
        <w:rPr>
          <w:rFonts w:cstheme="majorBidi"/>
          <w:szCs w:val="24"/>
        </w:rPr>
        <w:t xml:space="preserve"> have </w:t>
      </w:r>
      <w:r w:rsidR="00B460BC">
        <w:rPr>
          <w:rFonts w:cstheme="majorBidi"/>
          <w:szCs w:val="24"/>
        </w:rPr>
        <w:t xml:space="preserve">shown various physical and chemical properties that they have </w:t>
      </w:r>
      <w:r w:rsidR="004063B0">
        <w:rPr>
          <w:rFonts w:cstheme="majorBidi"/>
          <w:szCs w:val="24"/>
        </w:rPr>
        <w:t xml:space="preserve">been extensively </w:t>
      </w:r>
      <w:r w:rsidR="00B460BC">
        <w:rPr>
          <w:rFonts w:cstheme="majorBidi"/>
          <w:szCs w:val="24"/>
        </w:rPr>
        <w:t xml:space="preserve">used in </w:t>
      </w:r>
      <w:r w:rsidR="00511878" w:rsidRPr="00B31461">
        <w:rPr>
          <w:rFonts w:cstheme="majorBidi"/>
          <w:szCs w:val="24"/>
        </w:rPr>
        <w:t xml:space="preserve">promising applications </w:t>
      </w:r>
      <w:r w:rsidR="004063B0">
        <w:rPr>
          <w:rFonts w:cstheme="majorBidi"/>
          <w:szCs w:val="24"/>
        </w:rPr>
        <w:t>including</w:t>
      </w:r>
      <w:r w:rsidR="00511878" w:rsidRPr="00B31461">
        <w:rPr>
          <w:rFonts w:cstheme="majorBidi"/>
          <w:szCs w:val="24"/>
        </w:rPr>
        <w:t xml:space="preserve"> energy storage, </w:t>
      </w:r>
      <w:r w:rsidR="00B460BC">
        <w:rPr>
          <w:rFonts w:cstheme="majorBidi"/>
          <w:szCs w:val="24"/>
        </w:rPr>
        <w:t>medical</w:t>
      </w:r>
      <w:r w:rsidR="00511878" w:rsidRPr="00B31461">
        <w:rPr>
          <w:rFonts w:cstheme="majorBidi"/>
          <w:szCs w:val="24"/>
        </w:rPr>
        <w:t>, and air and water</w:t>
      </w:r>
      <w:r w:rsidR="00B460BC">
        <w:rPr>
          <w:rFonts w:cstheme="majorBidi"/>
          <w:szCs w:val="24"/>
        </w:rPr>
        <w:t xml:space="preserve"> treatment</w:t>
      </w:r>
      <w:r w:rsidR="00511878" w:rsidRPr="00B31461">
        <w:rPr>
          <w:rFonts w:cstheme="majorBidi"/>
          <w:szCs w:val="24"/>
        </w:rPr>
        <w:t xml:space="preserve"> </w:t>
      </w:r>
      <w:r w:rsidR="00511878" w:rsidRPr="00C020AA">
        <w:rPr>
          <w:rFonts w:cstheme="majorBidi"/>
          <w:szCs w:val="24"/>
        </w:rPr>
        <w:fldChar w:fldCharType="begin">
          <w:fldData xml:space="preserve">PEVuZE5vdGU+PENpdGU+PEF1dGhvcj5JYXRyaWRpPC9BdXRob3I+PFllYXI+MjAxNjwvWWVhcj48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</w:fldData>
        </w:fldChar>
      </w:r>
      <w:r w:rsidR="00231CEE" w:rsidRPr="00C020AA">
        <w:rPr>
          <w:rFonts w:cstheme="majorBidi"/>
          <w:szCs w:val="24"/>
        </w:rPr>
        <w:instrText xml:space="preserve"> ADDIN EN.CITE </w:instrText>
      </w:r>
      <w:r w:rsidR="00231CEE" w:rsidRPr="00C020AA">
        <w:rPr>
          <w:rFonts w:cstheme="majorBidi"/>
          <w:szCs w:val="24"/>
        </w:rPr>
        <w:fldChar w:fldCharType="begin">
          <w:fldData xml:space="preserve">PEVuZE5vdGU+PENpdGU+PEF1dGhvcj5JYXRyaWRpPC9BdXRob3I+PFllYXI+MjAxNjwvWWVhcj48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</w:fldData>
        </w:fldChar>
      </w:r>
      <w:r w:rsidR="00231CEE" w:rsidRPr="00C020AA">
        <w:rPr>
          <w:rFonts w:cstheme="majorBidi"/>
          <w:szCs w:val="24"/>
        </w:rPr>
        <w:instrText xml:space="preserve"> ADDIN EN.CITE.DATA </w:instrText>
      </w:r>
      <w:r w:rsidR="00231CEE" w:rsidRPr="00C020AA">
        <w:rPr>
          <w:rFonts w:cstheme="majorBidi"/>
          <w:szCs w:val="24"/>
        </w:rPr>
      </w:r>
      <w:r w:rsidR="00231CEE" w:rsidRPr="00C020AA">
        <w:rPr>
          <w:rFonts w:cstheme="majorBidi"/>
          <w:szCs w:val="24"/>
        </w:rPr>
        <w:fldChar w:fldCharType="end"/>
      </w:r>
      <w:r w:rsidR="00511878" w:rsidRPr="00C020AA">
        <w:rPr>
          <w:rFonts w:cstheme="majorBidi"/>
          <w:szCs w:val="24"/>
        </w:rPr>
      </w:r>
      <w:r w:rsidR="00511878" w:rsidRPr="00C020AA">
        <w:rPr>
          <w:rFonts w:cstheme="majorBidi"/>
          <w:szCs w:val="24"/>
        </w:rPr>
        <w:fldChar w:fldCharType="separate"/>
      </w:r>
      <w:r w:rsidR="00511878" w:rsidRPr="00B31461">
        <w:rPr>
          <w:rFonts w:cstheme="majorBidi"/>
          <w:noProof/>
          <w:szCs w:val="24"/>
        </w:rPr>
        <w:t>[5-9]</w:t>
      </w:r>
      <w:r w:rsidR="00511878" w:rsidRPr="00C020AA">
        <w:rPr>
          <w:rFonts w:cstheme="majorBidi"/>
          <w:szCs w:val="24"/>
        </w:rPr>
        <w:fldChar w:fldCharType="end"/>
      </w:r>
      <w:r w:rsidR="00511878" w:rsidRPr="00B31461">
        <w:rPr>
          <w:rFonts w:cstheme="majorBidi"/>
          <w:szCs w:val="24"/>
        </w:rPr>
        <w:t>.</w:t>
      </w:r>
      <w:r w:rsidR="00A52437" w:rsidRPr="00B31461">
        <w:rPr>
          <w:rFonts w:cstheme="majorBidi"/>
          <w:szCs w:val="24"/>
        </w:rPr>
        <w:t xml:space="preserve"> </w:t>
      </w:r>
      <w:r w:rsidR="00A63549">
        <w:rPr>
          <w:rFonts w:cstheme="majorBidi"/>
          <w:szCs w:val="24"/>
        </w:rPr>
        <w:t xml:space="preserve">Owing to its </w:t>
      </w:r>
      <w:r w:rsidR="00A63549" w:rsidRPr="00B31461">
        <w:rPr>
          <w:rFonts w:cstheme="majorBidi"/>
          <w:szCs w:val="24"/>
        </w:rPr>
        <w:t>high magnetic anisotropy</w:t>
      </w:r>
      <w:r w:rsidR="00A63549">
        <w:rPr>
          <w:rFonts w:cstheme="majorBidi"/>
          <w:szCs w:val="24"/>
        </w:rPr>
        <w:t xml:space="preserve">, spinel zinc-ferrite has been used in </w:t>
      </w:r>
      <w:r w:rsidR="00A63549" w:rsidRPr="00B31461">
        <w:rPr>
          <w:rFonts w:cstheme="majorBidi"/>
          <w:szCs w:val="24"/>
        </w:rPr>
        <w:t xml:space="preserve">magnetic recording applications </w:t>
      </w:r>
      <w:r w:rsidR="00A63549" w:rsidRPr="00C020AA">
        <w:rPr>
          <w:rFonts w:cstheme="majorBidi"/>
          <w:szCs w:val="24"/>
        </w:rPr>
        <w:fldChar w:fldCharType="begin"/>
      </w:r>
      <w:r w:rsidR="00EA4095">
        <w:rPr>
          <w:rFonts w:cstheme="majorBidi"/>
          <w:szCs w:val="24"/>
        </w:rPr>
        <w:instrText xml:space="preserve"> ADDIN EN.CITE &lt;EndNote&gt;&lt;Cite&gt;&lt;Author&gt;Chinnasamy&lt;/Author&gt;&lt;Year&gt;2000&lt;/Year&gt;&lt;RecNum&gt;1&lt;/RecNum&gt;&lt;DisplayText&gt;[10]&lt;/DisplayText&gt;&lt;record&gt;&lt;rec-number&gt;1&lt;/rec-number&gt;&lt;foreign-keys&gt;&lt;key app="EN" db-id="9f5fr0fvhf5v2ne2wr85ds52wrv2rwftsfsf" timestamp="1505933492"&gt;1&lt;/key&gt;&lt;/foreign-keys&gt;&lt;ref-type name="Journal Article"&gt;17&lt;/ref-type&gt;&lt;contributors&gt;&lt;authors&gt;&lt;author&gt;Chinnasamy, CN&lt;/author&gt;&lt;author&gt;Narayanasamy, A&lt;/author&gt;&lt;author&gt;Ponpandian, N&lt;/author&gt;&lt;author&gt;Chattopadhyay, K&lt;/author&gt;&lt;author&gt;Guerault, H&lt;/author&gt;&lt;author&gt;Greneche, JM&lt;/author&gt;&lt;/authors&gt;&lt;/contributors&gt;&lt;titles&gt;&lt;title&gt;Magnetic properties of nanostructured ferrimagnetic zinc ferrite&lt;/title&gt;&lt;secondary-title&gt;Journal of Physics: Condensed Matter&lt;/secondary-title&gt;&lt;/titles&gt;&lt;periodical&gt;&lt;full-title&gt;Journal of Physics: Condensed Matter&lt;/full-title&gt;&lt;/periodical&gt;&lt;pages&gt;7795&lt;/pages&gt;&lt;volume&gt;12&lt;/volume&gt;&lt;number&gt;35&lt;/number&gt;&lt;dates&gt;&lt;year&gt;2000&lt;/year&gt;&lt;/dates&gt;&lt;isbn&gt;0953-8984&lt;/isbn&gt;&lt;urls&gt;&lt;/urls&gt;&lt;/record&gt;&lt;/Cite&gt;&lt;/EndNote&gt;</w:instrText>
      </w:r>
      <w:r w:rsidR="00A63549" w:rsidRPr="00C020AA">
        <w:rPr>
          <w:rFonts w:cstheme="majorBidi"/>
          <w:szCs w:val="24"/>
        </w:rPr>
        <w:fldChar w:fldCharType="separate"/>
      </w:r>
      <w:r w:rsidR="00EA4095">
        <w:rPr>
          <w:rFonts w:cstheme="majorBidi"/>
          <w:noProof/>
          <w:szCs w:val="24"/>
        </w:rPr>
        <w:t>[10]</w:t>
      </w:r>
      <w:r w:rsidR="00A63549" w:rsidRPr="00C020AA">
        <w:rPr>
          <w:rFonts w:cstheme="majorBidi"/>
          <w:szCs w:val="24"/>
        </w:rPr>
        <w:fldChar w:fldCharType="end"/>
      </w:r>
      <w:r w:rsidR="00A63549">
        <w:rPr>
          <w:rFonts w:cstheme="majorBidi"/>
          <w:szCs w:val="24"/>
        </w:rPr>
        <w:t>. Moreover,</w:t>
      </w:r>
      <w:r w:rsidR="00C15A8A" w:rsidRPr="00B31461">
        <w:rPr>
          <w:rFonts w:cstheme="majorBidi"/>
          <w:szCs w:val="24"/>
        </w:rPr>
        <w:t xml:space="preserve"> </w:t>
      </w:r>
      <w:r w:rsidR="00A63549">
        <w:rPr>
          <w:rFonts w:cstheme="majorBidi"/>
          <w:szCs w:val="24"/>
        </w:rPr>
        <w:t xml:space="preserve">water </w:t>
      </w:r>
      <w:r w:rsidR="00A63549" w:rsidRPr="00B31461">
        <w:rPr>
          <w:rFonts w:cstheme="majorBidi"/>
          <w:szCs w:val="24"/>
        </w:rPr>
        <w:t>disinfecti</w:t>
      </w:r>
      <w:r w:rsidR="00A63549">
        <w:rPr>
          <w:rFonts w:cstheme="majorBidi"/>
          <w:szCs w:val="24"/>
        </w:rPr>
        <w:t>on</w:t>
      </w:r>
      <w:r w:rsidR="00A63549" w:rsidRPr="00B31461">
        <w:rPr>
          <w:rFonts w:cstheme="majorBidi"/>
          <w:szCs w:val="24"/>
        </w:rPr>
        <w:t xml:space="preserve"> </w:t>
      </w:r>
      <w:r w:rsidR="00C15A8A" w:rsidRPr="00B31461">
        <w:rPr>
          <w:rFonts w:cstheme="majorBidi"/>
          <w:szCs w:val="24"/>
        </w:rPr>
        <w:t xml:space="preserve">and </w:t>
      </w:r>
      <w:r w:rsidR="00A63549">
        <w:rPr>
          <w:rFonts w:cstheme="majorBidi"/>
          <w:szCs w:val="24"/>
        </w:rPr>
        <w:t>degradation of</w:t>
      </w:r>
      <w:r w:rsidR="00A63549" w:rsidRPr="00B31461">
        <w:rPr>
          <w:rFonts w:cstheme="majorBidi"/>
          <w:szCs w:val="24"/>
        </w:rPr>
        <w:t xml:space="preserve"> </w:t>
      </w:r>
      <w:r w:rsidR="00C15A8A" w:rsidRPr="00B31461">
        <w:rPr>
          <w:rFonts w:cstheme="majorBidi"/>
          <w:szCs w:val="24"/>
        </w:rPr>
        <w:t xml:space="preserve">organic </w:t>
      </w:r>
      <w:r w:rsidR="00A63549" w:rsidRPr="00B31461">
        <w:rPr>
          <w:rFonts w:cstheme="majorBidi"/>
          <w:szCs w:val="24"/>
        </w:rPr>
        <w:t>pollut</w:t>
      </w:r>
      <w:r w:rsidR="00A63549">
        <w:rPr>
          <w:rFonts w:cstheme="majorBidi"/>
          <w:szCs w:val="24"/>
        </w:rPr>
        <w:t>ants in</w:t>
      </w:r>
      <w:r w:rsidR="00A63549" w:rsidRPr="00B31461">
        <w:rPr>
          <w:rFonts w:cstheme="majorBidi"/>
          <w:szCs w:val="24"/>
        </w:rPr>
        <w:t xml:space="preserve"> </w:t>
      </w:r>
      <w:r w:rsidR="00C15A8A" w:rsidRPr="00B31461">
        <w:rPr>
          <w:rFonts w:cstheme="majorBidi"/>
          <w:szCs w:val="24"/>
        </w:rPr>
        <w:t xml:space="preserve">air and water using </w:t>
      </w:r>
      <w:r w:rsidR="00511878" w:rsidRPr="00B31461">
        <w:rPr>
          <w:rFonts w:cstheme="majorBidi"/>
          <w:szCs w:val="24"/>
        </w:rPr>
        <w:t xml:space="preserve">iron-based spinel metal oxides </w:t>
      </w:r>
      <w:r w:rsidR="00511878" w:rsidRPr="00C020AA">
        <w:rPr>
          <w:rFonts w:cstheme="majorBidi"/>
          <w:szCs w:val="24"/>
        </w:rPr>
        <w:fldChar w:fldCharType="begin">
          <w:fldData xml:space="preserve">PEVuZE5vdGU+PENpdGU+PEF1dGhvcj5SZWRkeTwvQXV0aG9yPjxZZWFyPjIwMTY8L1llYXI+PFJl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==
</w:fldData>
        </w:fldChar>
      </w:r>
      <w:r w:rsidR="00EA4095">
        <w:rPr>
          <w:rFonts w:cstheme="majorBidi"/>
          <w:szCs w:val="24"/>
        </w:rPr>
        <w:instrText xml:space="preserve"> ADDIN EN.CITE </w:instrText>
      </w:r>
      <w:r w:rsidR="00EA4095">
        <w:rPr>
          <w:rFonts w:cstheme="majorBidi"/>
          <w:szCs w:val="24"/>
        </w:rPr>
        <w:fldChar w:fldCharType="begin">
          <w:fldData xml:space="preserve">PEVuZE5vdGU+PENpdGU+PEF1dGhvcj5SZWRkeTwvQXV0aG9yPjxZZWFyPjIwMTY8L1llYXI+PFJl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==
</w:fldData>
        </w:fldChar>
      </w:r>
      <w:r w:rsidR="00EA4095">
        <w:rPr>
          <w:rFonts w:cstheme="majorBidi"/>
          <w:szCs w:val="24"/>
        </w:rPr>
        <w:instrText xml:space="preserve"> ADDIN EN.CITE.DATA </w:instrText>
      </w:r>
      <w:r w:rsidR="00EA4095">
        <w:rPr>
          <w:rFonts w:cstheme="majorBidi"/>
          <w:szCs w:val="24"/>
        </w:rPr>
      </w:r>
      <w:r w:rsidR="00EA4095">
        <w:rPr>
          <w:rFonts w:cstheme="majorBidi"/>
          <w:szCs w:val="24"/>
        </w:rPr>
        <w:fldChar w:fldCharType="end"/>
      </w:r>
      <w:r w:rsidR="00511878" w:rsidRPr="00C020AA">
        <w:rPr>
          <w:rFonts w:cstheme="majorBidi"/>
          <w:szCs w:val="24"/>
        </w:rPr>
      </w:r>
      <w:r w:rsidR="00511878" w:rsidRPr="00C020AA">
        <w:rPr>
          <w:rFonts w:cstheme="majorBidi"/>
          <w:szCs w:val="24"/>
        </w:rPr>
        <w:fldChar w:fldCharType="separate"/>
      </w:r>
      <w:r w:rsidR="00EA4095">
        <w:rPr>
          <w:rFonts w:cstheme="majorBidi"/>
          <w:noProof/>
          <w:szCs w:val="24"/>
        </w:rPr>
        <w:t>[11-13]</w:t>
      </w:r>
      <w:r w:rsidR="00511878" w:rsidRPr="00C020AA">
        <w:rPr>
          <w:rFonts w:cstheme="majorBidi"/>
          <w:szCs w:val="24"/>
        </w:rPr>
        <w:fldChar w:fldCharType="end"/>
      </w:r>
      <w:r w:rsidR="00511878" w:rsidRPr="00B31461">
        <w:rPr>
          <w:rFonts w:cstheme="majorBidi"/>
          <w:szCs w:val="24"/>
        </w:rPr>
        <w:t xml:space="preserve">. </w:t>
      </w:r>
      <w:r w:rsidR="00A63549">
        <w:rPr>
          <w:rFonts w:cstheme="majorBidi"/>
          <w:szCs w:val="24"/>
        </w:rPr>
        <w:t>Historically, p</w:t>
      </w:r>
      <w:r w:rsidR="003C3AFA" w:rsidRPr="001E7EDE">
        <w:rPr>
          <w:rFonts w:cstheme="majorBidi"/>
          <w:szCs w:val="24"/>
        </w:rPr>
        <w:t xml:space="preserve">hotoactivated </w:t>
      </w:r>
      <w:r w:rsidR="009A661F" w:rsidRPr="001E7EDE">
        <w:rPr>
          <w:rFonts w:cstheme="majorBidi"/>
          <w:szCs w:val="24"/>
        </w:rPr>
        <w:t>zinc</w:t>
      </w:r>
      <w:r w:rsidR="003C3AFA" w:rsidRPr="001E7EDE">
        <w:rPr>
          <w:rFonts w:cstheme="majorBidi"/>
          <w:szCs w:val="24"/>
        </w:rPr>
        <w:t>-ferrite</w:t>
      </w:r>
      <w:r w:rsidR="00511878" w:rsidRPr="001E7EDE">
        <w:rPr>
          <w:rFonts w:cstheme="majorBidi"/>
          <w:szCs w:val="24"/>
        </w:rPr>
        <w:t xml:space="preserve"> nanoparticles </w:t>
      </w:r>
      <w:r w:rsidR="00A63549">
        <w:rPr>
          <w:rFonts w:cstheme="majorBidi"/>
          <w:szCs w:val="24"/>
        </w:rPr>
        <w:t xml:space="preserve">was used to </w:t>
      </w:r>
      <w:r w:rsidR="00A63549" w:rsidRPr="001E7EDE">
        <w:rPr>
          <w:rFonts w:cstheme="majorBidi"/>
          <w:szCs w:val="24"/>
        </w:rPr>
        <w:t>degrad</w:t>
      </w:r>
      <w:r w:rsidR="00A63549">
        <w:rPr>
          <w:rFonts w:cstheme="majorBidi"/>
          <w:szCs w:val="24"/>
        </w:rPr>
        <w:t>e</w:t>
      </w:r>
      <w:r w:rsidR="00A63549" w:rsidRPr="001E7EDE">
        <w:rPr>
          <w:rFonts w:cstheme="majorBidi"/>
          <w:szCs w:val="24"/>
        </w:rPr>
        <w:t xml:space="preserve"> </w:t>
      </w:r>
      <w:r w:rsidR="00511878" w:rsidRPr="001E7EDE">
        <w:rPr>
          <w:rFonts w:cstheme="majorBidi"/>
          <w:szCs w:val="24"/>
        </w:rPr>
        <w:t>organic contaminants in water</w:t>
      </w:r>
      <w:r w:rsidR="004F587F" w:rsidRPr="001E7EDE">
        <w:rPr>
          <w:rFonts w:cstheme="majorBidi"/>
          <w:szCs w:val="24"/>
        </w:rPr>
        <w:t xml:space="preserve"> </w:t>
      </w:r>
      <w:r w:rsidR="004F587F" w:rsidRPr="001E7EDE">
        <w:rPr>
          <w:rFonts w:cstheme="majorBidi"/>
          <w:szCs w:val="24"/>
        </w:rPr>
        <w:fldChar w:fldCharType="begin"/>
      </w:r>
      <w:r w:rsidR="00144AA2" w:rsidRPr="001E7EDE">
        <w:rPr>
          <w:rFonts w:cstheme="majorBidi"/>
          <w:szCs w:val="24"/>
        </w:rPr>
        <w:instrText xml:space="preserve"> ADDIN EN.CITE &lt;EndNote&gt;&lt;Cite&gt;&lt;Author&gt;Li&lt;/Author&gt;&lt;Year&gt;2011&lt;/Year&gt;&lt;RecNum&gt;2&lt;/RecNum&gt;&lt;DisplayText&gt;[14, 15]&lt;/DisplayText&gt;&lt;record&gt;&lt;rec-number&gt;2&lt;/rec-number&gt;&lt;foreign-keys&gt;&lt;key app="EN" db-id="9f5fr0fvhf5v2ne2wr85ds52wrv2rwftsfsf" timestamp="1506003253"&gt;2&lt;/key&gt;&lt;/foreign-keys&gt;&lt;ref-type name="Journal Article"&gt;17&lt;/ref-type&gt;&lt;contributors&gt;&lt;authors&gt;&lt;author&gt;Li, Xinyong&lt;/author&gt;&lt;author&gt;Hou, Yang&lt;/author&gt;&lt;author&gt;Zhao, Qidong&lt;/author&gt;&lt;author&gt;Wang, Lianzhou&lt;/author&gt;&lt;/authors&gt;&lt;/contributors&gt;&lt;titles&gt;&lt;title&gt;A general, one-step and template-free synthesis of sphere-like zinc ferrite nanostructures with enhanced photocatalytic activity for dye degradation&lt;/title&gt;&lt;secondary-title&gt;Journal of colloid and interface science&lt;/secondary-title&gt;&lt;/titles&gt;&lt;periodical&gt;&lt;full-title&gt;Journal of colloid and interface science&lt;/full-title&gt;&lt;/periodical&gt;&lt;pages&gt;102-108&lt;/pages&gt;&lt;volume&gt;358&lt;/volume&gt;&lt;number&gt;1&lt;/number&gt;&lt;dates&gt;&lt;year&gt;2011&lt;/year&gt;&lt;/dates&gt;&lt;isbn&gt;0021-9797&lt;/isbn&gt;&lt;urls&gt;&lt;/urls&gt;&lt;/record&gt;&lt;/Cite&gt;&lt;Cite&gt;&lt;Author&gt;Shannon&lt;/Author&gt;&lt;Year&gt;2010&lt;/Year&gt;&lt;RecNum&gt;109&lt;/RecNum&gt;&lt;record&gt;&lt;rec-number&gt;109&lt;/rec-number&gt;&lt;foreign-keys&gt;&lt;key app="EN" db-id="9f5fr0fvhf5v2ne2wr85ds52wrv2rwftsfsf" timestamp="1535235711"&gt;109&lt;/key&gt;&lt;/foreign-keys&gt;&lt;ref-type name="Book Section"&gt;5&lt;/ref-type&gt;&lt;contributors&gt;&lt;authors&gt;&lt;author&gt;Shannon, Mark A&lt;/author&gt;&lt;author&gt;Bohn, Paul W&lt;/author&gt;&lt;author&gt;Elimelech, Menachem&lt;/author&gt;&lt;author&gt;Georgiadis, John G&lt;/author&gt;&lt;author&gt;Marinas, Benito J&lt;/author&gt;&lt;author&gt;Mayes, Anne M&lt;/author&gt;&lt;/authors&gt;&lt;/contributors&gt;&lt;titles&gt;&lt;title&gt;Science and technology for water purification in the coming decades&lt;/title&gt;&lt;secondary-title&gt;Nanoscience And Technology: A Collection of Reviews from Nature Journals&lt;/secondary-title&gt;&lt;/titles&gt;&lt;pages&gt;337-346&lt;/pages&gt;&lt;dates&gt;&lt;year&gt;2010&lt;/year&gt;&lt;/dates&gt;&lt;publisher&gt;World Scientific&lt;/publisher&gt;&lt;urls&gt;&lt;/urls&gt;&lt;/record&gt;&lt;/Cite&gt;&lt;/EndNote&gt;</w:instrText>
      </w:r>
      <w:r w:rsidR="004F587F" w:rsidRPr="001E7EDE">
        <w:rPr>
          <w:rFonts w:cstheme="majorBidi"/>
          <w:szCs w:val="24"/>
        </w:rPr>
        <w:fldChar w:fldCharType="separate"/>
      </w:r>
      <w:r w:rsidR="00144AA2" w:rsidRPr="001E7EDE">
        <w:rPr>
          <w:rFonts w:cstheme="majorBidi"/>
          <w:noProof/>
          <w:szCs w:val="24"/>
        </w:rPr>
        <w:t>[14, 15]</w:t>
      </w:r>
      <w:r w:rsidR="004F587F" w:rsidRPr="001E7EDE">
        <w:rPr>
          <w:rFonts w:cstheme="majorBidi"/>
          <w:szCs w:val="24"/>
        </w:rPr>
        <w:fldChar w:fldCharType="end"/>
      </w:r>
      <w:r w:rsidR="00144AA2" w:rsidRPr="001E7EDE">
        <w:rPr>
          <w:rFonts w:cstheme="majorBidi"/>
          <w:szCs w:val="24"/>
        </w:rPr>
        <w:t>.</w:t>
      </w:r>
      <w:r w:rsidR="00A63549" w:rsidRPr="001E7EDE">
        <w:rPr>
          <w:rFonts w:cstheme="majorBidi"/>
          <w:szCs w:val="24"/>
        </w:rPr>
        <w:t xml:space="preserve"> </w:t>
      </w:r>
      <w:r w:rsidR="00A63549">
        <w:rPr>
          <w:rFonts w:cstheme="majorBidi"/>
          <w:szCs w:val="24"/>
        </w:rPr>
        <w:t xml:space="preserve">In </w:t>
      </w:r>
      <w:r w:rsidR="005A0FE9">
        <w:rPr>
          <w:rFonts w:cstheme="majorBidi"/>
          <w:szCs w:val="24"/>
        </w:rPr>
        <w:t>some</w:t>
      </w:r>
      <w:r w:rsidR="00A63549">
        <w:rPr>
          <w:rFonts w:cstheme="majorBidi"/>
          <w:szCs w:val="24"/>
        </w:rPr>
        <w:t xml:space="preserve"> cases, oxidants such as </w:t>
      </w:r>
      <w:r w:rsidR="005A0FE9">
        <w:rPr>
          <w:rFonts w:cstheme="majorBidi"/>
          <w:szCs w:val="24"/>
        </w:rPr>
        <w:t xml:space="preserve">hydrogen peroxide and persulfate are added to </w:t>
      </w:r>
      <w:r w:rsidR="005A0FE9" w:rsidRPr="001E7EDE">
        <w:rPr>
          <w:rFonts w:cstheme="majorBidi"/>
          <w:szCs w:val="24"/>
        </w:rPr>
        <w:t>zinc-ferrite</w:t>
      </w:r>
      <w:r w:rsidR="005A0FE9">
        <w:rPr>
          <w:rFonts w:cstheme="majorBidi"/>
          <w:szCs w:val="24"/>
        </w:rPr>
        <w:t xml:space="preserve"> based photocatalytic system for better performance toward degradation of organic contaminants in water</w:t>
      </w:r>
      <w:r w:rsidR="00EA4095">
        <w:rPr>
          <w:rFonts w:cstheme="majorBidi"/>
          <w:szCs w:val="24"/>
        </w:rPr>
        <w:fldChar w:fldCharType="begin"/>
      </w:r>
      <w:r w:rsidR="00EA4095">
        <w:rPr>
          <w:rFonts w:cstheme="majorBidi"/>
          <w:szCs w:val="24"/>
        </w:rPr>
        <w:instrText xml:space="preserve"> ADDIN EN.CITE &lt;EndNote&gt;&lt;Cite&gt;&lt;Author&gt;Su&lt;/Author&gt;&lt;Year&gt;2012&lt;/Year&gt;&lt;RecNum&gt;137&lt;/RecNum&gt;&lt;DisplayText&gt;[13, 16]&lt;/DisplayText&gt;&lt;record&gt;&lt;rec-number&gt;137&lt;/rec-number&gt;&lt;foreign-keys&gt;&lt;key app="EN" db-id="9f5fr0fvhf5v2ne2wr85ds52wrv2rwftsfsf" timestamp="1573700428"&gt;137&lt;/key&gt;&lt;/foreign-keys&gt;&lt;ref-type name="Journal Article"&gt;17&lt;/ref-type&gt;&lt;contributors&gt;&lt;authors&gt;&lt;author&gt;Su, Minhua&lt;/author&gt;&lt;author&gt;He, Chun&lt;/author&gt;&lt;author&gt;Sharma, Virender K&lt;/author&gt;&lt;author&gt;Asi, Mudar Abou&lt;/author&gt;&lt;author&gt;Xia, Dehua&lt;/author&gt;&lt;author&gt;Li, Xiang-zhong&lt;/author&gt;&lt;author&gt;Deng, Huiqi&lt;/author&gt;&lt;author&gt;Xiong, Ya&lt;/author&gt;&lt;/authors&gt;&lt;/contributors&gt;&lt;titles&gt;&lt;title&gt;Mesoporous zinc ferrite: synthesis, characterization, and photocatalytic activity with H2O2/visible light&lt;/title&gt;&lt;secondary-title&gt;Journal of hazardous materials&lt;/secondary-title&gt;&lt;/titles&gt;&lt;periodical&gt;&lt;full-title&gt;Journal of Hazardous Materials&lt;/full-title&gt;&lt;/periodical&gt;&lt;pages&gt;95-103&lt;/pages&gt;&lt;volume&gt;211&lt;/volume&gt;&lt;dates&gt;&lt;year&gt;2012&lt;/year&gt;&lt;/dates&gt;&lt;isbn&gt;0304-3894&lt;/isbn&gt;&lt;urls&gt;&lt;/urls&gt;&lt;/record&gt;&lt;/Cite&gt;&lt;Cite&gt;&lt;Author&gt;Cai&lt;/Author&gt;&lt;Year&gt;2016&lt;/Year&gt;&lt;RecNum&gt;138&lt;/RecNum&gt;&lt;record&gt;&lt;rec-number&gt;138&lt;/rec-number&gt;&lt;foreign-keys&gt;&lt;key app="EN" db-id="9f5fr0fvhf5v2ne2wr85ds52wrv2rwftsfsf" timestamp="1573700551"&gt;138&lt;/key&gt;&lt;/foreign-keys&gt;&lt;ref-type name="Journal Article"&gt;17&lt;/ref-type&gt;&lt;contributors&gt;&lt;authors&gt;&lt;author&gt;Cai, Chun&lt;/author&gt;&lt;author&gt;Liu, Jin&lt;/author&gt;&lt;author&gt;Zhang, Zhuoyue&lt;/author&gt;&lt;author&gt;Zheng, Yanyan&lt;/author&gt;&lt;author&gt;Zhang, Hui&lt;/author&gt;&lt;/authors&gt;&lt;/contributors&gt;&lt;titles&gt;&lt;title&gt;Visible light enhanced heterogeneous photo-degradation of Orange II by zinc ferrite (ZnFe2O4) catalyst with the assistance of persulfate&lt;/title&gt;&lt;secondary-title&gt;Separation and Purification Technology&lt;/secondary-title&gt;&lt;/titles&gt;&lt;periodical&gt;&lt;full-title&gt;Separation and Purification Technology&lt;/full-title&gt;&lt;/periodical&gt;&lt;pages&gt;42-52&lt;/pages&gt;&lt;volume&gt;165&lt;/volume&gt;&lt;dates&gt;&lt;year&gt;2016&lt;/year&gt;&lt;/dates&gt;&lt;isbn&gt;1383-5866&lt;/isbn&gt;&lt;urls&gt;&lt;/urls&gt;&lt;/record&gt;&lt;/Cite&gt;&lt;/EndNote&gt;</w:instrText>
      </w:r>
      <w:r w:rsidR="00EA4095">
        <w:rPr>
          <w:rFonts w:cstheme="majorBidi"/>
          <w:szCs w:val="24"/>
        </w:rPr>
        <w:fldChar w:fldCharType="separate"/>
      </w:r>
      <w:r w:rsidR="00EA4095">
        <w:rPr>
          <w:rFonts w:cstheme="majorBidi"/>
          <w:noProof/>
          <w:szCs w:val="24"/>
        </w:rPr>
        <w:t>[13, 16]</w:t>
      </w:r>
      <w:r w:rsidR="00EA4095">
        <w:rPr>
          <w:rFonts w:cstheme="majorBidi"/>
          <w:szCs w:val="24"/>
        </w:rPr>
        <w:fldChar w:fldCharType="end"/>
      </w:r>
      <w:r w:rsidR="00A63549">
        <w:rPr>
          <w:rFonts w:cstheme="majorBidi"/>
          <w:szCs w:val="24"/>
        </w:rPr>
        <w:t xml:space="preserve">.  </w:t>
      </w:r>
      <w:r w:rsidR="004063B0" w:rsidRPr="001E7EDE">
        <w:rPr>
          <w:rFonts w:cstheme="majorBidi"/>
          <w:szCs w:val="24"/>
        </w:rPr>
        <w:t>Herein we</w:t>
      </w:r>
      <w:r w:rsidR="00511878" w:rsidRPr="001E7EDE">
        <w:rPr>
          <w:rFonts w:cstheme="majorBidi"/>
          <w:szCs w:val="24"/>
        </w:rPr>
        <w:t xml:space="preserve"> demonstrate </w:t>
      </w:r>
      <w:r w:rsidR="000E7925">
        <w:rPr>
          <w:rFonts w:cstheme="majorBidi"/>
          <w:szCs w:val="24"/>
        </w:rPr>
        <w:t xml:space="preserve">a novel </w:t>
      </w:r>
      <w:r w:rsidR="0013524C">
        <w:rPr>
          <w:rFonts w:cstheme="majorBidi"/>
          <w:szCs w:val="24"/>
        </w:rPr>
        <w:t>redox</w:t>
      </w:r>
      <w:r w:rsidR="000E7925">
        <w:rPr>
          <w:rFonts w:cstheme="majorBidi"/>
          <w:szCs w:val="24"/>
        </w:rPr>
        <w:t xml:space="preserve"> system based on spinel </w:t>
      </w:r>
      <w:r w:rsidR="00165D20" w:rsidRPr="001E7EDE">
        <w:rPr>
          <w:rFonts w:cstheme="majorBidi"/>
          <w:szCs w:val="24"/>
        </w:rPr>
        <w:t>zinc-ferrite</w:t>
      </w:r>
      <w:r w:rsidR="00511878" w:rsidRPr="001E7EDE">
        <w:rPr>
          <w:rFonts w:cstheme="majorBidi"/>
          <w:szCs w:val="24"/>
        </w:rPr>
        <w:t xml:space="preserve"> </w:t>
      </w:r>
      <w:r w:rsidR="000E7925">
        <w:rPr>
          <w:rFonts w:cstheme="majorBidi"/>
          <w:szCs w:val="24"/>
        </w:rPr>
        <w:t xml:space="preserve">nanomaterial </w:t>
      </w:r>
      <w:r w:rsidR="00511878" w:rsidRPr="001E7EDE">
        <w:rPr>
          <w:rFonts w:cstheme="majorBidi"/>
          <w:szCs w:val="24"/>
        </w:rPr>
        <w:t xml:space="preserve">for </w:t>
      </w:r>
      <w:r w:rsidR="000E7925">
        <w:rPr>
          <w:rFonts w:cstheme="majorBidi"/>
          <w:szCs w:val="24"/>
        </w:rPr>
        <w:t xml:space="preserve">an </w:t>
      </w:r>
      <w:r w:rsidR="000E7925" w:rsidRPr="001E7EDE">
        <w:rPr>
          <w:rFonts w:cstheme="majorBidi"/>
          <w:szCs w:val="24"/>
        </w:rPr>
        <w:t>effici</w:t>
      </w:r>
      <w:r w:rsidR="000E7925">
        <w:rPr>
          <w:rFonts w:cstheme="majorBidi"/>
          <w:szCs w:val="24"/>
        </w:rPr>
        <w:t>ent</w:t>
      </w:r>
      <w:r w:rsidR="000E7925" w:rsidRPr="001E7EDE">
        <w:rPr>
          <w:rFonts w:cstheme="majorBidi"/>
          <w:szCs w:val="24"/>
        </w:rPr>
        <w:t xml:space="preserve"> </w:t>
      </w:r>
      <w:r w:rsidR="00511878" w:rsidRPr="001E7EDE">
        <w:rPr>
          <w:rFonts w:cstheme="majorBidi"/>
          <w:szCs w:val="24"/>
        </w:rPr>
        <w:t>degradation</w:t>
      </w:r>
      <w:r w:rsidR="006207E7" w:rsidRPr="001E7EDE">
        <w:rPr>
          <w:rFonts w:cstheme="majorBidi"/>
          <w:szCs w:val="24"/>
        </w:rPr>
        <w:t xml:space="preserve"> of</w:t>
      </w:r>
      <w:r w:rsidR="00511878" w:rsidRPr="001E7EDE">
        <w:rPr>
          <w:rFonts w:cstheme="majorBidi"/>
          <w:szCs w:val="24"/>
        </w:rPr>
        <w:t xml:space="preserve"> </w:t>
      </w:r>
      <w:r w:rsidR="005946E8">
        <w:rPr>
          <w:rFonts w:cstheme="majorBidi"/>
          <w:szCs w:val="24"/>
        </w:rPr>
        <w:t>a</w:t>
      </w:r>
      <w:r w:rsidR="000E7925">
        <w:rPr>
          <w:rFonts w:cstheme="majorBidi"/>
          <w:szCs w:val="24"/>
        </w:rPr>
        <w:t xml:space="preserve"> model pharmaceutical </w:t>
      </w:r>
      <w:r w:rsidR="000E7925" w:rsidRPr="001E7EDE">
        <w:rPr>
          <w:rFonts w:cstheme="majorBidi"/>
          <w:szCs w:val="24"/>
        </w:rPr>
        <w:t>diclofenac</w:t>
      </w:r>
      <w:r w:rsidR="000E7925">
        <w:rPr>
          <w:rFonts w:cstheme="majorBidi"/>
          <w:szCs w:val="24"/>
        </w:rPr>
        <w:t xml:space="preserve"> </w:t>
      </w:r>
      <w:r w:rsidR="000E7925" w:rsidRPr="00B31461">
        <w:rPr>
          <w:rFonts w:cstheme="majorBidi"/>
          <w:szCs w:val="24"/>
        </w:rPr>
        <w:t>(DCF)</w:t>
      </w:r>
      <w:r w:rsidR="006207E7" w:rsidRPr="001E7EDE">
        <w:rPr>
          <w:rFonts w:cstheme="majorBidi"/>
          <w:szCs w:val="24"/>
        </w:rPr>
        <w:t xml:space="preserve"> in water</w:t>
      </w:r>
      <w:r w:rsidR="000E7925">
        <w:rPr>
          <w:rFonts w:cstheme="majorBidi"/>
          <w:szCs w:val="24"/>
        </w:rPr>
        <w:t xml:space="preserve"> in absence of any external energy source, without addition of external oxidants</w:t>
      </w:r>
      <w:r w:rsidR="006207E7" w:rsidRPr="001E7EDE">
        <w:rPr>
          <w:rFonts w:cstheme="majorBidi"/>
          <w:szCs w:val="24"/>
        </w:rPr>
        <w:t>.</w:t>
      </w:r>
      <w:r w:rsidR="00511878" w:rsidRPr="00B31461">
        <w:rPr>
          <w:rFonts w:cstheme="majorBidi"/>
          <w:szCs w:val="24"/>
        </w:rPr>
        <w:t xml:space="preserve">  </w:t>
      </w:r>
    </w:p>
    <w:p w14:paraId="702E35F1" w14:textId="3EDC42F9" w:rsidR="00C835D8" w:rsidRPr="00B31461" w:rsidRDefault="000E7925" w:rsidP="005946E8">
      <w:pPr>
        <w:spacing w:after="0"/>
        <w:ind w:firstLine="720"/>
        <w:contextualSpacing/>
        <w:jc w:val="both"/>
        <w:rPr>
          <w:rFonts w:cstheme="majorBidi"/>
          <w:szCs w:val="24"/>
          <w:u w:val="single"/>
        </w:rPr>
      </w:pPr>
      <w:r>
        <w:rPr>
          <w:rFonts w:cstheme="majorBidi"/>
          <w:szCs w:val="24"/>
        </w:rPr>
        <w:t>DCF</w:t>
      </w:r>
      <w:r w:rsidRPr="00B31461">
        <w:rPr>
          <w:rFonts w:cstheme="majorBidi"/>
          <w:szCs w:val="24"/>
        </w:rPr>
        <w:t xml:space="preserve"> </w:t>
      </w:r>
      <w:r w:rsidR="006207E7" w:rsidRPr="00B31461">
        <w:rPr>
          <w:rFonts w:cstheme="majorBidi"/>
          <w:szCs w:val="24"/>
        </w:rPr>
        <w:t>is a</w:t>
      </w:r>
      <w:r w:rsidR="00434646" w:rsidRPr="00B31461">
        <w:rPr>
          <w:rFonts w:cstheme="majorBidi"/>
          <w:szCs w:val="24"/>
        </w:rPr>
        <w:t>n</w:t>
      </w:r>
      <w:r w:rsidR="006207E7" w:rsidRPr="00B31461">
        <w:rPr>
          <w:rFonts w:cstheme="majorBidi"/>
          <w:szCs w:val="24"/>
        </w:rPr>
        <w:t xml:space="preserve"> anti</w:t>
      </w:r>
      <w:r w:rsidR="001D15A9">
        <w:rPr>
          <w:rFonts w:cstheme="majorBidi"/>
          <w:szCs w:val="24"/>
        </w:rPr>
        <w:t>-in</w:t>
      </w:r>
      <w:r w:rsidR="006207E7" w:rsidRPr="00B31461">
        <w:rPr>
          <w:rFonts w:cstheme="majorBidi"/>
          <w:szCs w:val="24"/>
        </w:rPr>
        <w:t>flammatory</w:t>
      </w:r>
      <w:r>
        <w:rPr>
          <w:rFonts w:cstheme="majorBidi"/>
          <w:szCs w:val="24"/>
        </w:rPr>
        <w:t>,</w:t>
      </w:r>
      <w:r w:rsidR="006207E7" w:rsidRPr="00B31461">
        <w:rPr>
          <w:rFonts w:cstheme="majorBidi"/>
          <w:szCs w:val="24"/>
        </w:rPr>
        <w:t xml:space="preserve"> non-steroidal drug</w:t>
      </w:r>
      <w:r w:rsidR="000861BA" w:rsidRPr="00B31461">
        <w:rPr>
          <w:rFonts w:cstheme="majorBidi"/>
          <w:szCs w:val="24"/>
        </w:rPr>
        <w:t xml:space="preserve"> that is mainly used </w:t>
      </w:r>
      <w:r w:rsidR="006207E7" w:rsidRPr="00B31461">
        <w:rPr>
          <w:rFonts w:cstheme="majorBidi"/>
          <w:szCs w:val="24"/>
        </w:rPr>
        <w:t>as an analgesic</w:t>
      </w:r>
      <w:r>
        <w:rPr>
          <w:rFonts w:cstheme="majorBidi"/>
          <w:szCs w:val="24"/>
        </w:rPr>
        <w:t xml:space="preserve"> drug</w:t>
      </w:r>
      <w:r w:rsidR="006207E7" w:rsidRPr="00B31461">
        <w:rPr>
          <w:rFonts w:cstheme="majorBidi"/>
          <w:szCs w:val="24"/>
        </w:rPr>
        <w:t xml:space="preserve"> to reduce inflammation </w:t>
      </w:r>
      <w:r w:rsidR="004063B0">
        <w:rPr>
          <w:rFonts w:cstheme="majorBidi"/>
          <w:szCs w:val="24"/>
        </w:rPr>
        <w:t>from</w:t>
      </w:r>
      <w:r w:rsidR="004063B0" w:rsidRPr="00B31461">
        <w:rPr>
          <w:rFonts w:cstheme="majorBidi"/>
          <w:szCs w:val="24"/>
        </w:rPr>
        <w:t xml:space="preserve"> </w:t>
      </w:r>
      <w:r w:rsidR="006207E7" w:rsidRPr="00B31461">
        <w:rPr>
          <w:rFonts w:cstheme="majorBidi"/>
          <w:szCs w:val="24"/>
        </w:rPr>
        <w:t>arthritis</w:t>
      </w:r>
      <w:r w:rsidR="004063B0">
        <w:rPr>
          <w:rFonts w:cstheme="majorBidi"/>
          <w:szCs w:val="24"/>
        </w:rPr>
        <w:t xml:space="preserve"> and</w:t>
      </w:r>
      <w:r w:rsidR="006207E7" w:rsidRPr="00B31461">
        <w:rPr>
          <w:rFonts w:cstheme="majorBidi"/>
          <w:szCs w:val="24"/>
        </w:rPr>
        <w:t xml:space="preserve"> rheumatic conditions </w:t>
      </w:r>
      <w:r w:rsidR="000861BA" w:rsidRPr="00C020AA">
        <w:rPr>
          <w:rFonts w:cstheme="majorBidi"/>
          <w:szCs w:val="24"/>
        </w:rPr>
        <w:fldChar w:fldCharType="begin"/>
      </w:r>
      <w:r w:rsidR="00EA4095">
        <w:rPr>
          <w:rFonts w:cstheme="majorBidi"/>
          <w:szCs w:val="24"/>
        </w:rPr>
        <w:instrText xml:space="preserve"> ADDIN EN.CITE &lt;EndNote&gt;&lt;Cite&gt;&lt;Author&gt;Beltrán&lt;/Author&gt;&lt;Year&gt;2009&lt;/Year&gt;&lt;RecNum&gt;3&lt;/RecNum&gt;&lt;DisplayText&gt;[17]&lt;/DisplayText&gt;&lt;record&gt;&lt;rec-number&gt;3&lt;/rec-number&gt;&lt;foreign-keys&gt;&lt;key app="EN" db-id="9f5fr0fvhf5v2ne2wr85ds52wrv2rwftsfsf" timestamp="1506004479"&gt;3&lt;/key&gt;&lt;/foreign-keys&gt;&lt;ref-type name="Journal Article"&gt;17&lt;/ref-type&gt;&lt;contributors&gt;&lt;authors&gt;&lt;author&gt;Beltrán, Fernando J.&lt;/author&gt;&lt;author&gt;Pocostales, Pablo&lt;/author&gt;&lt;author&gt;Alvarez, Pedro&lt;/author&gt;&lt;author&gt;Oropesa, Ana&lt;/author&gt;&lt;/authors&gt;&lt;/contributors&gt;&lt;titles&gt;&lt;title&gt;Diclofenac removal from water with ozone and activated carbon&lt;/title&gt;&lt;secondary-title&gt;Journal of Hazardous Materials&lt;/secondary-title&gt;&lt;/titles&gt;&lt;periodical&gt;&lt;full-title&gt;Journal of Hazardous Materials&lt;/full-title&gt;&lt;/periodical&gt;&lt;pages&gt;768-776&lt;/pages&gt;&lt;volume&gt;163&lt;/volume&gt;&lt;number&gt;2&lt;/number&gt;&lt;keywords&gt;&lt;keyword&gt;Diclofenac&lt;/keyword&gt;&lt;keyword&gt;Activated carbon&lt;/keyword&gt;&lt;keyword&gt;Ozone&lt;/keyword&gt;&lt;keyword&gt;Ecotoxicity&lt;/keyword&gt;&lt;keyword&gt;Kinetics&lt;/keyword&gt;&lt;/keywords&gt;&lt;dates&gt;&lt;year&gt;2009&lt;/year&gt;&lt;pub-dates&gt;&lt;date&gt;2009/04/30/&lt;/date&gt;&lt;/pub-dates&gt;&lt;/dates&gt;&lt;isbn&gt;0304-3894&lt;/isbn&gt;&lt;urls&gt;&lt;related-urls&gt;&lt;url&gt;http://www.sciencedirect.com/science/article/pii/S0304389408010546&lt;/url&gt;&lt;/related-urls&gt;&lt;/urls&gt;&lt;electronic-resource-num&gt;https://doi.org/10.1016/j.jhazmat.2008.07.033&lt;/electronic-resource-num&gt;&lt;/record&gt;&lt;/Cite&gt;&lt;/EndNote&gt;</w:instrText>
      </w:r>
      <w:r w:rsidR="000861BA" w:rsidRPr="00C020AA">
        <w:rPr>
          <w:rFonts w:cstheme="majorBidi"/>
          <w:szCs w:val="24"/>
        </w:rPr>
        <w:fldChar w:fldCharType="separate"/>
      </w:r>
      <w:r w:rsidR="00EA4095">
        <w:rPr>
          <w:rFonts w:cstheme="majorBidi"/>
          <w:noProof/>
          <w:szCs w:val="24"/>
        </w:rPr>
        <w:t>[17]</w:t>
      </w:r>
      <w:r w:rsidR="000861BA" w:rsidRPr="00C020AA">
        <w:rPr>
          <w:rFonts w:cstheme="majorBidi"/>
          <w:szCs w:val="24"/>
        </w:rPr>
        <w:fldChar w:fldCharType="end"/>
      </w:r>
      <w:r w:rsidR="006207E7" w:rsidRPr="00B31461">
        <w:rPr>
          <w:rFonts w:cstheme="majorBidi"/>
          <w:szCs w:val="24"/>
        </w:rPr>
        <w:t>.</w:t>
      </w:r>
      <w:r w:rsidR="000861BA" w:rsidRPr="00B31461">
        <w:rPr>
          <w:rFonts w:cstheme="majorBidi"/>
          <w:szCs w:val="24"/>
        </w:rPr>
        <w:t xml:space="preserve"> </w:t>
      </w:r>
      <w:r w:rsidR="00D277E8" w:rsidRPr="00B31461">
        <w:rPr>
          <w:rFonts w:cstheme="majorBidi"/>
          <w:szCs w:val="24"/>
        </w:rPr>
        <w:t xml:space="preserve">DCF is one of the </w:t>
      </w:r>
      <w:r>
        <w:rPr>
          <w:rFonts w:cstheme="majorBidi"/>
          <w:szCs w:val="24"/>
        </w:rPr>
        <w:t>frequently</w:t>
      </w:r>
      <w:r w:rsidRPr="00B31461">
        <w:rPr>
          <w:rFonts w:cstheme="majorBidi"/>
          <w:szCs w:val="24"/>
        </w:rPr>
        <w:t xml:space="preserve"> </w:t>
      </w:r>
      <w:r w:rsidR="00D277E8" w:rsidRPr="00B31461">
        <w:rPr>
          <w:rFonts w:cstheme="majorBidi"/>
          <w:szCs w:val="24"/>
        </w:rPr>
        <w:t xml:space="preserve">detected pharmaceuticals in water sources including influent and effluent </w:t>
      </w:r>
      <w:r>
        <w:rPr>
          <w:rFonts w:cstheme="majorBidi"/>
          <w:szCs w:val="24"/>
        </w:rPr>
        <w:t xml:space="preserve">wastewater in domestic </w:t>
      </w:r>
      <w:r w:rsidR="00D277E8" w:rsidRPr="00B31461">
        <w:rPr>
          <w:rFonts w:cstheme="majorBidi"/>
          <w:szCs w:val="24"/>
        </w:rPr>
        <w:t xml:space="preserve">treatment </w:t>
      </w:r>
      <w:r>
        <w:rPr>
          <w:rFonts w:cstheme="majorBidi"/>
          <w:szCs w:val="24"/>
        </w:rPr>
        <w:t xml:space="preserve">plants </w:t>
      </w:r>
      <w:r w:rsidR="00D277E8" w:rsidRPr="00C020AA">
        <w:rPr>
          <w:rFonts w:cstheme="majorBidi"/>
          <w:szCs w:val="24"/>
        </w:rPr>
        <w:fldChar w:fldCharType="begin">
          <w:fldData xml:space="preserve">PEVuZE5vdGU+PENpdGU+PEF1dGhvcj5CZWx0csOhbjwvQXV0aG9yPjxZZWFyPjIwMDk8L1llYXI+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=
</w:fldData>
        </w:fldChar>
      </w:r>
      <w:r w:rsidR="00EA4095">
        <w:rPr>
          <w:rFonts w:cstheme="majorBidi"/>
          <w:szCs w:val="24"/>
        </w:rPr>
        <w:instrText xml:space="preserve"> ADDIN EN.CITE </w:instrText>
      </w:r>
      <w:r w:rsidR="00EA4095">
        <w:rPr>
          <w:rFonts w:cstheme="majorBidi"/>
          <w:szCs w:val="24"/>
        </w:rPr>
        <w:fldChar w:fldCharType="begin">
          <w:fldData xml:space="preserve">PEVuZE5vdGU+PENpdGU+PEF1dGhvcj5CZWx0csOhbjwvQXV0aG9yPjxZZWFyPjIwMDk8L1llYXI+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=
</w:fldData>
        </w:fldChar>
      </w:r>
      <w:r w:rsidR="00EA4095">
        <w:rPr>
          <w:rFonts w:cstheme="majorBidi"/>
          <w:szCs w:val="24"/>
        </w:rPr>
        <w:instrText xml:space="preserve"> ADDIN EN.CITE.DATA </w:instrText>
      </w:r>
      <w:r w:rsidR="00EA4095">
        <w:rPr>
          <w:rFonts w:cstheme="majorBidi"/>
          <w:szCs w:val="24"/>
        </w:rPr>
      </w:r>
      <w:r w:rsidR="00EA4095">
        <w:rPr>
          <w:rFonts w:cstheme="majorBidi"/>
          <w:szCs w:val="24"/>
        </w:rPr>
        <w:fldChar w:fldCharType="end"/>
      </w:r>
      <w:r w:rsidR="00D277E8" w:rsidRPr="00C020AA">
        <w:rPr>
          <w:rFonts w:cstheme="majorBidi"/>
          <w:szCs w:val="24"/>
        </w:rPr>
      </w:r>
      <w:r w:rsidR="00D277E8" w:rsidRPr="00C020AA">
        <w:rPr>
          <w:rFonts w:cstheme="majorBidi"/>
          <w:szCs w:val="24"/>
        </w:rPr>
        <w:fldChar w:fldCharType="separate"/>
      </w:r>
      <w:r w:rsidR="00EA4095">
        <w:rPr>
          <w:rFonts w:cstheme="majorBidi"/>
          <w:noProof/>
          <w:szCs w:val="24"/>
        </w:rPr>
        <w:t>[17, 18]</w:t>
      </w:r>
      <w:r w:rsidR="00D277E8" w:rsidRPr="00C020AA">
        <w:rPr>
          <w:rFonts w:cstheme="majorBidi"/>
          <w:szCs w:val="24"/>
        </w:rPr>
        <w:fldChar w:fldCharType="end"/>
      </w:r>
      <w:r w:rsidR="00D277E8" w:rsidRPr="00B31461">
        <w:rPr>
          <w:rFonts w:cstheme="majorBidi"/>
          <w:szCs w:val="24"/>
        </w:rPr>
        <w:t xml:space="preserve">. </w:t>
      </w:r>
      <w:r w:rsidR="00404584" w:rsidRPr="00B31461">
        <w:rPr>
          <w:rFonts w:cstheme="majorBidi"/>
          <w:szCs w:val="24"/>
        </w:rPr>
        <w:t>DCF has</w:t>
      </w:r>
      <w:r>
        <w:rPr>
          <w:rFonts w:cstheme="majorBidi"/>
          <w:szCs w:val="24"/>
        </w:rPr>
        <w:t xml:space="preserve"> found its way to</w:t>
      </w:r>
      <w:r w:rsidR="00404584" w:rsidRPr="00B31461">
        <w:rPr>
          <w:rFonts w:cstheme="majorBidi"/>
          <w:szCs w:val="24"/>
        </w:rPr>
        <w:t xml:space="preserve"> </w:t>
      </w:r>
      <w:r>
        <w:rPr>
          <w:rFonts w:cstheme="majorBidi"/>
          <w:szCs w:val="24"/>
        </w:rPr>
        <w:t xml:space="preserve">surface water and ultimately to </w:t>
      </w:r>
      <w:r w:rsidR="00404584" w:rsidRPr="00B31461">
        <w:rPr>
          <w:rFonts w:cstheme="majorBidi"/>
          <w:szCs w:val="24"/>
        </w:rPr>
        <w:t>drinking water</w:t>
      </w:r>
      <w:r>
        <w:rPr>
          <w:rFonts w:cstheme="majorBidi"/>
          <w:szCs w:val="24"/>
        </w:rPr>
        <w:t xml:space="preserve"> which </w:t>
      </w:r>
      <w:r w:rsidR="00181C6C">
        <w:rPr>
          <w:rFonts w:cstheme="majorBidi"/>
          <w:szCs w:val="24"/>
        </w:rPr>
        <w:t>might impose</w:t>
      </w:r>
      <w:r w:rsidR="003D6A29">
        <w:rPr>
          <w:rFonts w:cstheme="majorBidi"/>
          <w:szCs w:val="24"/>
        </w:rPr>
        <w:t xml:space="preserve"> </w:t>
      </w:r>
      <w:r w:rsidR="009566F3">
        <w:rPr>
          <w:rFonts w:cstheme="majorBidi"/>
          <w:szCs w:val="24"/>
        </w:rPr>
        <w:t xml:space="preserve">negative </w:t>
      </w:r>
      <w:r w:rsidR="00181C6C">
        <w:rPr>
          <w:rFonts w:cstheme="majorBidi"/>
          <w:szCs w:val="24"/>
        </w:rPr>
        <w:t xml:space="preserve">effects on </w:t>
      </w:r>
      <w:r w:rsidR="009566F3">
        <w:rPr>
          <w:rFonts w:cstheme="majorBidi"/>
          <w:szCs w:val="24"/>
        </w:rPr>
        <w:t xml:space="preserve">human health </w:t>
      </w:r>
      <w:r w:rsidR="00181C6C" w:rsidRPr="00C020AA">
        <w:rPr>
          <w:rFonts w:cstheme="majorBidi"/>
          <w:szCs w:val="24"/>
        </w:rPr>
        <w:fldChar w:fldCharType="begin"/>
      </w:r>
      <w:r w:rsidR="00EA4095">
        <w:rPr>
          <w:rFonts w:cstheme="majorBidi"/>
          <w:szCs w:val="24"/>
        </w:rPr>
        <w:instrText xml:space="preserve"> ADDIN EN.CITE &lt;EndNote&gt;&lt;Cite&gt;&lt;Author&gt;Heberer&lt;/Author&gt;&lt;Year&gt;2002&lt;/Year&gt;&lt;RecNum&gt;5&lt;/RecNum&gt;&lt;DisplayText&gt;[19]&lt;/DisplayText&gt;&lt;record&gt;&lt;rec-number&gt;5&lt;/rec-number&gt;&lt;foreign-keys&gt;&lt;key app="EN" db-id="9f5fr0fvhf5v2ne2wr85ds52wrv2rwftsfsf" timestamp="1506095737"&gt;5&lt;/key&gt;&lt;/foreign-keys&gt;&lt;ref-type name="Journal Article"&gt;17&lt;/ref-type&gt;&lt;contributors&gt;&lt;authors&gt;&lt;author&gt;Heberer, Thomas&lt;/author&gt;&lt;/authors&gt;&lt;/contributors&gt;&lt;titles&gt;&lt;title&gt;Tracking persistent pharmaceutical residues from municipal sewage to drinking water&lt;/title&gt;&lt;secondary-title&gt;Journal of Hydrology&lt;/secondary-title&gt;&lt;/titles&gt;&lt;periodical&gt;&lt;full-title&gt;Journal of Hydrology&lt;/full-title&gt;&lt;/periodical&gt;&lt;pages&gt;175-189&lt;/pages&gt;&lt;volume&gt;266&lt;/volume&gt;&lt;number&gt;3&lt;/number&gt;&lt;keywords&gt;&lt;keyword&gt;Pharmaceutically active compounds&lt;/keyword&gt;&lt;keyword&gt;Municipal sewage&lt;/keyword&gt;&lt;keyword&gt;Persistent drug residues&lt;/keyword&gt;&lt;keyword&gt;Surface water&lt;/keyword&gt;&lt;keyword&gt;Bank filtration&lt;/keyword&gt;&lt;keyword&gt;Groundwater&lt;/keyword&gt;&lt;keyword&gt;Contamination&lt;/keyword&gt;&lt;keyword&gt;Drinking water&lt;/keyword&gt;&lt;/keywords&gt;&lt;dates&gt;&lt;year&gt;2002&lt;/year&gt;&lt;pub-dates&gt;&lt;date&gt;2002/09/15/&lt;/date&gt;&lt;/pub-dates&gt;&lt;/dates&gt;&lt;isbn&gt;0022-1694&lt;/isbn&gt;&lt;urls&gt;&lt;related-urls&gt;&lt;url&gt;http://www.sciencedirect.com/science/article/pii/S0022169402001658&lt;/url&gt;&lt;/related-urls&gt;&lt;/urls&gt;&lt;electronic-resource-num&gt;https://doi.org/10.1016/S0022-1694(02)00165-8&lt;/electronic-resource-num&gt;&lt;/record&gt;&lt;/Cite&gt;&lt;/EndNote&gt;</w:instrText>
      </w:r>
      <w:r w:rsidR="00181C6C" w:rsidRPr="00C020AA">
        <w:rPr>
          <w:rFonts w:cstheme="majorBidi"/>
          <w:szCs w:val="24"/>
        </w:rPr>
        <w:fldChar w:fldCharType="separate"/>
      </w:r>
      <w:r w:rsidR="00EA4095">
        <w:rPr>
          <w:rFonts w:cstheme="majorBidi"/>
          <w:noProof/>
          <w:szCs w:val="24"/>
        </w:rPr>
        <w:t>[19]</w:t>
      </w:r>
      <w:r w:rsidR="00181C6C" w:rsidRPr="00C020AA">
        <w:rPr>
          <w:rFonts w:cstheme="majorBidi"/>
          <w:szCs w:val="24"/>
        </w:rPr>
        <w:fldChar w:fldCharType="end"/>
      </w:r>
      <w:r w:rsidR="00181C6C">
        <w:rPr>
          <w:rFonts w:cstheme="majorBidi"/>
          <w:szCs w:val="24"/>
        </w:rPr>
        <w:t>. M</w:t>
      </w:r>
      <w:r w:rsidR="00235F56" w:rsidRPr="00B31461">
        <w:rPr>
          <w:rFonts w:cstheme="majorBidi"/>
          <w:szCs w:val="24"/>
        </w:rPr>
        <w:t xml:space="preserve">unicipal wastewater treatment plants </w:t>
      </w:r>
      <w:r w:rsidR="00181C6C">
        <w:rPr>
          <w:rFonts w:cstheme="majorBidi"/>
          <w:szCs w:val="24"/>
        </w:rPr>
        <w:t xml:space="preserve">typically </w:t>
      </w:r>
      <w:r w:rsidR="009566F3">
        <w:rPr>
          <w:rFonts w:cstheme="majorBidi"/>
          <w:szCs w:val="24"/>
        </w:rPr>
        <w:t xml:space="preserve">employ specific </w:t>
      </w:r>
      <w:r w:rsidR="00181C6C">
        <w:rPr>
          <w:rFonts w:cstheme="majorBidi"/>
          <w:szCs w:val="24"/>
        </w:rPr>
        <w:t>treatment technologies</w:t>
      </w:r>
      <w:r w:rsidR="00181C6C" w:rsidRPr="00B31461">
        <w:rPr>
          <w:rFonts w:cstheme="majorBidi"/>
          <w:szCs w:val="24"/>
        </w:rPr>
        <w:t xml:space="preserve"> such as ozonation, </w:t>
      </w:r>
      <w:r w:rsidR="00181C6C">
        <w:rPr>
          <w:rFonts w:cstheme="majorBidi"/>
          <w:szCs w:val="24"/>
        </w:rPr>
        <w:t>Ultraviolet (</w:t>
      </w:r>
      <w:r w:rsidR="00181C6C" w:rsidRPr="00B31461">
        <w:rPr>
          <w:rFonts w:cstheme="majorBidi"/>
          <w:szCs w:val="24"/>
        </w:rPr>
        <w:t>UV</w:t>
      </w:r>
      <w:r w:rsidR="00181C6C">
        <w:rPr>
          <w:rFonts w:cstheme="majorBidi"/>
          <w:szCs w:val="24"/>
        </w:rPr>
        <w:t>)</w:t>
      </w:r>
      <w:r w:rsidR="00181C6C" w:rsidRPr="00B31461">
        <w:rPr>
          <w:rFonts w:cstheme="majorBidi"/>
          <w:szCs w:val="24"/>
        </w:rPr>
        <w:t xml:space="preserve"> radiation, </w:t>
      </w:r>
      <w:r w:rsidR="00181C6C" w:rsidRPr="00B31461">
        <w:rPr>
          <w:rFonts w:cstheme="majorBidi"/>
          <w:szCs w:val="24"/>
        </w:rPr>
        <w:lastRenderedPageBreak/>
        <w:t>and activated carbon adsorption</w:t>
      </w:r>
      <w:r w:rsidR="00181C6C">
        <w:rPr>
          <w:rFonts w:cstheme="majorBidi"/>
          <w:szCs w:val="24"/>
        </w:rPr>
        <w:t xml:space="preserve"> </w:t>
      </w:r>
      <w:r w:rsidR="009566F3">
        <w:rPr>
          <w:rFonts w:cstheme="majorBidi"/>
          <w:szCs w:val="24"/>
        </w:rPr>
        <w:t>to remediate</w:t>
      </w:r>
      <w:r w:rsidR="00181C6C">
        <w:rPr>
          <w:rFonts w:cstheme="majorBidi"/>
          <w:szCs w:val="24"/>
        </w:rPr>
        <w:t xml:space="preserve"> organic contaminants including</w:t>
      </w:r>
      <w:r w:rsidR="009566F3">
        <w:rPr>
          <w:rFonts w:cstheme="majorBidi"/>
          <w:szCs w:val="24"/>
        </w:rPr>
        <w:t xml:space="preserve"> </w:t>
      </w:r>
      <w:r w:rsidR="009566F3" w:rsidRPr="00B31461">
        <w:rPr>
          <w:rFonts w:cstheme="majorBidi"/>
          <w:szCs w:val="24"/>
        </w:rPr>
        <w:t>DCF</w:t>
      </w:r>
      <w:r w:rsidR="00181C6C">
        <w:rPr>
          <w:rFonts w:cstheme="majorBidi"/>
          <w:szCs w:val="24"/>
        </w:rPr>
        <w:t>, yet,</w:t>
      </w:r>
      <w:r w:rsidR="009566F3" w:rsidRPr="00B31461">
        <w:rPr>
          <w:rFonts w:cstheme="majorBidi"/>
          <w:szCs w:val="24"/>
        </w:rPr>
        <w:t xml:space="preserve"> </w:t>
      </w:r>
      <w:r w:rsidR="009566F3">
        <w:rPr>
          <w:rFonts w:cstheme="majorBidi"/>
          <w:szCs w:val="24"/>
        </w:rPr>
        <w:t xml:space="preserve">none of </w:t>
      </w:r>
      <w:r w:rsidR="00181C6C">
        <w:rPr>
          <w:rFonts w:cstheme="majorBidi"/>
          <w:szCs w:val="24"/>
        </w:rPr>
        <w:t xml:space="preserve">these technologies </w:t>
      </w:r>
      <w:r w:rsidR="009566F3">
        <w:rPr>
          <w:rFonts w:cstheme="majorBidi"/>
          <w:szCs w:val="24"/>
        </w:rPr>
        <w:t xml:space="preserve">lead to </w:t>
      </w:r>
      <w:r w:rsidR="00181C6C">
        <w:rPr>
          <w:rFonts w:cstheme="majorBidi"/>
          <w:szCs w:val="24"/>
        </w:rPr>
        <w:t>acceptable removal efficiencies</w:t>
      </w:r>
      <w:r w:rsidR="003D6A29">
        <w:rPr>
          <w:rFonts w:cstheme="majorBidi"/>
          <w:szCs w:val="24"/>
        </w:rPr>
        <w:t xml:space="preserve"> </w:t>
      </w:r>
      <w:r w:rsidR="00D32E36" w:rsidRPr="00C020AA">
        <w:rPr>
          <w:rFonts w:cstheme="majorBidi"/>
          <w:szCs w:val="24"/>
        </w:rPr>
        <w:fldChar w:fldCharType="begin"/>
      </w:r>
      <w:r w:rsidR="00EA4095">
        <w:rPr>
          <w:rFonts w:cstheme="majorBidi"/>
          <w:szCs w:val="24"/>
        </w:rPr>
        <w:instrText xml:space="preserve"> ADDIN EN.CITE &lt;EndNote&gt;&lt;Cite&gt;&lt;Author&gt;Dai&lt;/Author&gt;&lt;Year&gt;2011&lt;/Year&gt;&lt;RecNum&gt;79&lt;/RecNum&gt;&lt;DisplayText&gt;[18]&lt;/DisplayText&gt;&lt;record&gt;&lt;rec-number&gt;79&lt;/rec-number&gt;&lt;foreign-keys&gt;&lt;key app="EN" db-id="9f5fr0fvhf5v2ne2wr85ds52wrv2rwftsfsf" timestamp="1506117318"&gt;79&lt;/key&gt;&lt;/foreign-keys&gt;&lt;ref-type name="Journal Article"&gt;17&lt;/ref-type&gt;&lt;contributors&gt;&lt;authors&gt;&lt;author&gt;Dai, Chao-meng&lt;/author&gt;&lt;author&gt;Geissen, Sven-Uwe&lt;/author&gt;&lt;author&gt;Zhang, Ya-lei&lt;/author&gt;&lt;author&gt;Zhang, Yong-jun&lt;/author&gt;&lt;author&gt;Zhou, Xue-fei&lt;/author&gt;&lt;/authors&gt;&lt;/contributors&gt;&lt;titles&gt;&lt;title&gt;Selective removal of diclofenac from contaminated water using molecularly imprinted polymer microspheres&lt;/title&gt;&lt;secondary-title&gt;Environmental Pollution&lt;/secondary-title&gt;&lt;/titles&gt;&lt;periodical&gt;&lt;full-title&gt;Environmental Pollution&lt;/full-title&gt;&lt;/periodical&gt;&lt;pages&gt;1660-1666&lt;/pages&gt;&lt;volume&gt;159&lt;/volume&gt;&lt;number&gt;6&lt;/number&gt;&lt;keywords&gt;&lt;keyword&gt;Molecularly imprinted polymer&lt;/keyword&gt;&lt;keyword&gt;Diclofenac&lt;/keyword&gt;&lt;keyword&gt;Selective removal&lt;/keyword&gt;&lt;keyword&gt;Regeneration&lt;/keyword&gt;&lt;keyword&gt;Water treatment&lt;/keyword&gt;&lt;/keywords&gt;&lt;dates&gt;&lt;year&gt;2011&lt;/year&gt;&lt;pub-dates&gt;&lt;date&gt;2011/06/01/&lt;/date&gt;&lt;/pub-dates&gt;&lt;/dates&gt;&lt;isbn&gt;0269-7491&lt;/isbn&gt;&lt;urls&gt;&lt;related-urls&gt;&lt;url&gt;http://www.sciencedirect.com/science/article/pii/S0269749111001151&lt;/url&gt;&lt;/related-urls&gt;&lt;/urls&gt;&lt;electronic-resource-num&gt;https://doi.org/10.1016/j.envpol.2011.02.041&lt;/electronic-resource-num&gt;&lt;/record&gt;&lt;/Cite&gt;&lt;/EndNote&gt;</w:instrText>
      </w:r>
      <w:r w:rsidR="00D32E36" w:rsidRPr="00C020AA">
        <w:rPr>
          <w:rFonts w:cstheme="majorBidi"/>
          <w:szCs w:val="24"/>
        </w:rPr>
        <w:fldChar w:fldCharType="separate"/>
      </w:r>
      <w:r w:rsidR="00EA4095">
        <w:rPr>
          <w:rFonts w:cstheme="majorBidi"/>
          <w:noProof/>
          <w:szCs w:val="24"/>
        </w:rPr>
        <w:t>[18]</w:t>
      </w:r>
      <w:r w:rsidR="00D32E36" w:rsidRPr="00C020AA">
        <w:rPr>
          <w:rFonts w:cstheme="majorBidi"/>
          <w:szCs w:val="24"/>
        </w:rPr>
        <w:fldChar w:fldCharType="end"/>
      </w:r>
      <w:r w:rsidR="00D32E36" w:rsidRPr="00B31461">
        <w:rPr>
          <w:rFonts w:cstheme="majorBidi"/>
          <w:szCs w:val="24"/>
        </w:rPr>
        <w:t>.</w:t>
      </w:r>
      <w:r w:rsidR="00181C6C">
        <w:rPr>
          <w:rFonts w:cstheme="majorBidi"/>
          <w:szCs w:val="24"/>
        </w:rPr>
        <w:t xml:space="preserve"> Therefore, it is critical</w:t>
      </w:r>
      <w:r w:rsidR="00181C6C" w:rsidRPr="00B31461">
        <w:rPr>
          <w:rFonts w:cstheme="majorBidi"/>
          <w:szCs w:val="24"/>
        </w:rPr>
        <w:t xml:space="preserve"> to </w:t>
      </w:r>
      <w:r w:rsidR="00181C6C">
        <w:rPr>
          <w:rFonts w:cstheme="majorBidi"/>
          <w:szCs w:val="24"/>
        </w:rPr>
        <w:t>find efficient, environmentally compatible removal technology for</w:t>
      </w:r>
      <w:r w:rsidR="00181C6C" w:rsidRPr="00B31461">
        <w:rPr>
          <w:rFonts w:cstheme="majorBidi"/>
          <w:szCs w:val="24"/>
        </w:rPr>
        <w:t xml:space="preserve"> </w:t>
      </w:r>
      <w:r w:rsidR="00181C6C">
        <w:rPr>
          <w:rFonts w:cstheme="majorBidi"/>
          <w:szCs w:val="24"/>
        </w:rPr>
        <w:t>DCF</w:t>
      </w:r>
      <w:r w:rsidR="00181C6C" w:rsidRPr="00B31461">
        <w:rPr>
          <w:rFonts w:cstheme="majorBidi"/>
          <w:szCs w:val="24"/>
        </w:rPr>
        <w:t xml:space="preserve"> </w:t>
      </w:r>
      <w:r w:rsidR="00181C6C">
        <w:rPr>
          <w:rFonts w:cstheme="majorBidi"/>
          <w:szCs w:val="24"/>
        </w:rPr>
        <w:t>in</w:t>
      </w:r>
      <w:r w:rsidR="00181C6C" w:rsidRPr="00B31461">
        <w:rPr>
          <w:rFonts w:cstheme="majorBidi"/>
          <w:szCs w:val="24"/>
        </w:rPr>
        <w:t xml:space="preserve"> water.</w:t>
      </w:r>
    </w:p>
    <w:p w14:paraId="63EB897E" w14:textId="2171E39F" w:rsidR="004B7FC9" w:rsidRPr="00C020AA" w:rsidRDefault="56049D19" w:rsidP="009A3D28">
      <w:pPr>
        <w:spacing w:before="240" w:after="0"/>
        <w:ind w:firstLine="720"/>
        <w:contextualSpacing/>
        <w:jc w:val="both"/>
        <w:rPr>
          <w:rFonts w:cstheme="majorBidi"/>
          <w:szCs w:val="24"/>
        </w:rPr>
      </w:pPr>
      <w:r w:rsidRPr="00B31461">
        <w:rPr>
          <w:rFonts w:eastAsiaTheme="minorEastAsia" w:cstheme="majorBidi"/>
          <w:szCs w:val="24"/>
          <w:lang w:eastAsia="ko-KR"/>
        </w:rPr>
        <w:t>In this study, recyclable magnetic</w:t>
      </w:r>
      <w:r w:rsidRPr="00B31461">
        <w:rPr>
          <w:rFonts w:cstheme="majorBidi"/>
          <w:szCs w:val="24"/>
        </w:rPr>
        <w:t xml:space="preserve"> </w:t>
      </w:r>
      <w:r w:rsidR="005946E8">
        <w:rPr>
          <w:rFonts w:cstheme="majorBidi"/>
          <w:szCs w:val="24"/>
        </w:rPr>
        <w:t xml:space="preserve">spinel </w:t>
      </w:r>
      <w:r w:rsidRPr="00B31461">
        <w:rPr>
          <w:rFonts w:eastAsiaTheme="minorEastAsia" w:cstheme="majorBidi"/>
          <w:szCs w:val="24"/>
          <w:lang w:eastAsia="ko-KR"/>
        </w:rPr>
        <w:t>Zn</w:t>
      </w:r>
      <w:r w:rsidRPr="00B31461">
        <w:rPr>
          <w:rFonts w:eastAsiaTheme="minorEastAsia" w:cstheme="majorBidi"/>
          <w:szCs w:val="24"/>
          <w:vertAlign w:val="subscript"/>
          <w:lang w:eastAsia="ko-KR"/>
        </w:rPr>
        <w:t>x</w:t>
      </w:r>
      <w:r w:rsidRPr="00B31461">
        <w:rPr>
          <w:rFonts w:eastAsiaTheme="minorEastAsia" w:cstheme="majorBidi"/>
          <w:szCs w:val="24"/>
          <w:lang w:eastAsia="ko-KR"/>
        </w:rPr>
        <w:t>Fe</w:t>
      </w:r>
      <w:r w:rsidRPr="00B31461">
        <w:rPr>
          <w:rFonts w:eastAsiaTheme="minorEastAsia" w:cstheme="majorBidi"/>
          <w:szCs w:val="24"/>
          <w:vertAlign w:val="subscript"/>
          <w:lang w:eastAsia="ko-KR"/>
        </w:rPr>
        <w:t>3-x</w:t>
      </w:r>
      <w:r w:rsidRPr="00B31461">
        <w:rPr>
          <w:rFonts w:eastAsiaTheme="minorEastAsia" w:cstheme="majorBidi"/>
          <w:szCs w:val="24"/>
          <w:lang w:eastAsia="ko-KR"/>
        </w:rPr>
        <w:t>O</w:t>
      </w:r>
      <w:r w:rsidRPr="00B31461">
        <w:rPr>
          <w:rFonts w:eastAsiaTheme="minorEastAsia" w:cstheme="majorBidi"/>
          <w:szCs w:val="24"/>
          <w:vertAlign w:val="subscript"/>
          <w:lang w:eastAsia="ko-KR"/>
        </w:rPr>
        <w:t>4</w:t>
      </w:r>
      <w:r w:rsidRPr="00B31461">
        <w:rPr>
          <w:rFonts w:eastAsiaTheme="minorEastAsia" w:cstheme="majorBidi"/>
          <w:szCs w:val="24"/>
          <w:lang w:eastAsia="ko-KR"/>
        </w:rPr>
        <w:t xml:space="preserve"> nanoparticles were synthesized, </w:t>
      </w:r>
      <w:r w:rsidR="005946E8">
        <w:rPr>
          <w:rFonts w:eastAsiaTheme="minorEastAsia" w:cstheme="majorBidi"/>
          <w:szCs w:val="24"/>
          <w:lang w:eastAsia="ko-KR"/>
        </w:rPr>
        <w:t xml:space="preserve">and </w:t>
      </w:r>
      <w:r w:rsidR="005946E8" w:rsidRPr="00B31461">
        <w:rPr>
          <w:rFonts w:eastAsiaTheme="minorEastAsia" w:cstheme="majorBidi"/>
          <w:szCs w:val="24"/>
          <w:lang w:eastAsia="ko-KR"/>
        </w:rPr>
        <w:t>characteriz</w:t>
      </w:r>
      <w:r w:rsidR="005946E8">
        <w:rPr>
          <w:rFonts w:eastAsiaTheme="minorEastAsia" w:cstheme="majorBidi"/>
          <w:szCs w:val="24"/>
          <w:lang w:eastAsia="ko-KR"/>
        </w:rPr>
        <w:t>ed</w:t>
      </w:r>
      <w:r w:rsidR="005946E8" w:rsidRPr="00B31461">
        <w:rPr>
          <w:rFonts w:eastAsiaTheme="minorEastAsia" w:cstheme="majorBidi"/>
          <w:szCs w:val="24"/>
          <w:lang w:eastAsia="ko-KR"/>
        </w:rPr>
        <w:t xml:space="preserve"> </w:t>
      </w:r>
      <w:r w:rsidRPr="00B31461">
        <w:rPr>
          <w:rFonts w:eastAsiaTheme="minorEastAsia" w:cstheme="majorBidi"/>
          <w:szCs w:val="24"/>
          <w:lang w:eastAsia="ko-KR"/>
        </w:rPr>
        <w:t xml:space="preserve">using </w:t>
      </w:r>
      <w:r w:rsidR="005946E8">
        <w:rPr>
          <w:rFonts w:eastAsiaTheme="minorEastAsia" w:cstheme="majorBidi"/>
          <w:szCs w:val="24"/>
          <w:lang w:eastAsia="ko-KR"/>
        </w:rPr>
        <w:t>various physical and chemical techniques</w:t>
      </w:r>
      <w:r w:rsidRPr="00B31461">
        <w:rPr>
          <w:rFonts w:cstheme="majorBidi"/>
          <w:szCs w:val="24"/>
        </w:rPr>
        <w:t>. T</w:t>
      </w:r>
      <w:r w:rsidRPr="00B31461">
        <w:rPr>
          <w:rFonts w:eastAsiaTheme="minorEastAsia" w:cstheme="majorBidi"/>
          <w:szCs w:val="24"/>
          <w:lang w:eastAsia="ko-KR"/>
        </w:rPr>
        <w:t xml:space="preserve">he </w:t>
      </w:r>
      <w:r w:rsidR="0013524C">
        <w:rPr>
          <w:rFonts w:eastAsiaTheme="minorEastAsia" w:cstheme="majorBidi"/>
          <w:szCs w:val="24"/>
          <w:lang w:eastAsia="ko-KR"/>
        </w:rPr>
        <w:t>redox</w:t>
      </w:r>
      <w:r w:rsidRPr="00B31461">
        <w:rPr>
          <w:rFonts w:eastAsiaTheme="minorEastAsia" w:cstheme="majorBidi"/>
          <w:szCs w:val="24"/>
          <w:lang w:eastAsia="ko-KR"/>
        </w:rPr>
        <w:t xml:space="preserve"> activit</w:t>
      </w:r>
      <w:r w:rsidR="00F142F3">
        <w:rPr>
          <w:rFonts w:eastAsiaTheme="minorEastAsia" w:cstheme="majorBidi"/>
          <w:szCs w:val="24"/>
          <w:lang w:eastAsia="ko-KR"/>
        </w:rPr>
        <w:t>ies</w:t>
      </w:r>
      <w:r w:rsidR="00D506A1">
        <w:rPr>
          <w:rFonts w:eastAsiaTheme="minorEastAsia" w:cstheme="majorBidi"/>
          <w:szCs w:val="24"/>
          <w:lang w:eastAsia="ko-KR"/>
        </w:rPr>
        <w:t xml:space="preserve"> </w:t>
      </w:r>
      <w:r w:rsidRPr="00B31461">
        <w:rPr>
          <w:rFonts w:eastAsiaTheme="minorEastAsia" w:cstheme="majorBidi"/>
          <w:szCs w:val="24"/>
          <w:lang w:eastAsia="ko-KR"/>
        </w:rPr>
        <w:t xml:space="preserve">of synthesized nanoparticles </w:t>
      </w:r>
      <w:r w:rsidR="00F142F3">
        <w:rPr>
          <w:rFonts w:eastAsiaTheme="minorEastAsia" w:cstheme="majorBidi"/>
          <w:szCs w:val="24"/>
          <w:lang w:eastAsia="ko-KR"/>
        </w:rPr>
        <w:t xml:space="preserve">were </w:t>
      </w:r>
      <w:r w:rsidR="006238AC">
        <w:rPr>
          <w:rFonts w:eastAsiaTheme="minorEastAsia" w:cstheme="majorBidi"/>
          <w:szCs w:val="24"/>
          <w:lang w:eastAsia="ko-KR"/>
        </w:rPr>
        <w:t xml:space="preserve">evaluated </w:t>
      </w:r>
      <w:r w:rsidRPr="00B31461">
        <w:rPr>
          <w:rFonts w:eastAsiaTheme="minorEastAsia" w:cstheme="majorBidi"/>
          <w:szCs w:val="24"/>
          <w:lang w:eastAsia="ko-KR"/>
        </w:rPr>
        <w:t xml:space="preserve">for </w:t>
      </w:r>
      <w:r w:rsidR="00B35336">
        <w:rPr>
          <w:rFonts w:eastAsiaTheme="minorEastAsia" w:cstheme="majorBidi"/>
          <w:szCs w:val="24"/>
          <w:lang w:eastAsia="ko-KR"/>
        </w:rPr>
        <w:t>the degradation of</w:t>
      </w:r>
      <w:r w:rsidR="00B35336" w:rsidRPr="00B31461">
        <w:rPr>
          <w:rFonts w:eastAsiaTheme="minorEastAsia" w:cstheme="majorBidi"/>
          <w:szCs w:val="24"/>
          <w:lang w:eastAsia="ko-KR"/>
        </w:rPr>
        <w:t xml:space="preserve"> </w:t>
      </w:r>
      <w:r w:rsidRPr="00B31461">
        <w:rPr>
          <w:rFonts w:eastAsiaTheme="minorEastAsia" w:cstheme="majorBidi"/>
          <w:szCs w:val="24"/>
          <w:lang w:eastAsia="ko-KR"/>
        </w:rPr>
        <w:t>DCF</w:t>
      </w:r>
      <w:r w:rsidR="00F142F3">
        <w:rPr>
          <w:rFonts w:eastAsiaTheme="minorEastAsia" w:cstheme="majorBidi"/>
          <w:szCs w:val="24"/>
          <w:lang w:eastAsia="ko-KR"/>
        </w:rPr>
        <w:t xml:space="preserve"> in water</w:t>
      </w:r>
      <w:r w:rsidR="009A3D28">
        <w:rPr>
          <w:rFonts w:eastAsiaTheme="minorEastAsia" w:cstheme="majorBidi"/>
          <w:szCs w:val="24"/>
          <w:lang w:eastAsia="ko-KR"/>
        </w:rPr>
        <w:t>.</w:t>
      </w:r>
      <w:r w:rsidR="00EA4095">
        <w:rPr>
          <w:rFonts w:eastAsiaTheme="minorEastAsia" w:cstheme="majorBidi"/>
          <w:szCs w:val="24"/>
          <w:lang w:eastAsia="ko-KR"/>
        </w:rPr>
        <w:t xml:space="preserve"> </w:t>
      </w:r>
      <w:r w:rsidR="00C35A33">
        <w:rPr>
          <w:rFonts w:eastAsiaTheme="minorEastAsia" w:cstheme="majorBidi"/>
          <w:szCs w:val="24"/>
          <w:lang w:eastAsia="ko-KR"/>
        </w:rPr>
        <w:t>L</w:t>
      </w:r>
      <w:r w:rsidRPr="00B31461">
        <w:rPr>
          <w:rFonts w:eastAsiaTheme="minorEastAsia" w:cstheme="majorBidi"/>
          <w:szCs w:val="24"/>
          <w:lang w:eastAsia="ko-KR"/>
        </w:rPr>
        <w:t>iquid chromatography-mass spectrometry (LC-MS) technique</w:t>
      </w:r>
      <w:r w:rsidR="00C35A33">
        <w:rPr>
          <w:rFonts w:eastAsiaTheme="minorEastAsia" w:cstheme="majorBidi"/>
          <w:szCs w:val="24"/>
          <w:lang w:eastAsia="ko-KR"/>
        </w:rPr>
        <w:t xml:space="preserve">, </w:t>
      </w:r>
      <w:r w:rsidRPr="00B31461">
        <w:rPr>
          <w:rFonts w:eastAsiaTheme="minorEastAsia" w:cstheme="majorBidi"/>
          <w:szCs w:val="24"/>
          <w:lang w:eastAsia="ko-KR"/>
        </w:rPr>
        <w:t>total organic carbon (TOC)</w:t>
      </w:r>
      <w:r w:rsidR="00483EB5">
        <w:rPr>
          <w:rFonts w:eastAsiaTheme="minorEastAsia" w:cstheme="majorBidi"/>
          <w:szCs w:val="24"/>
          <w:lang w:eastAsia="ko-KR"/>
        </w:rPr>
        <w:t>,</w:t>
      </w:r>
      <w:r w:rsidRPr="00B31461">
        <w:rPr>
          <w:rFonts w:eastAsiaTheme="minorEastAsia" w:cstheme="majorBidi"/>
          <w:szCs w:val="24"/>
          <w:lang w:eastAsia="ko-KR"/>
        </w:rPr>
        <w:t xml:space="preserve"> and </w:t>
      </w:r>
      <w:r w:rsidR="00483EB5">
        <w:rPr>
          <w:rFonts w:eastAsiaTheme="minorEastAsia" w:cstheme="majorBidi"/>
          <w:szCs w:val="24"/>
          <w:lang w:eastAsia="ko-KR"/>
        </w:rPr>
        <w:t xml:space="preserve">analysis of </w:t>
      </w:r>
      <w:r w:rsidRPr="00B31461">
        <w:rPr>
          <w:rFonts w:eastAsiaTheme="minorEastAsia" w:cstheme="majorBidi"/>
          <w:szCs w:val="24"/>
          <w:lang w:eastAsia="ko-KR"/>
        </w:rPr>
        <w:t xml:space="preserve">inorganic nitrogen-containing products </w:t>
      </w:r>
      <w:r w:rsidR="00C35A33">
        <w:rPr>
          <w:rFonts w:eastAsiaTheme="minorEastAsia" w:cstheme="majorBidi"/>
          <w:szCs w:val="24"/>
          <w:lang w:eastAsia="ko-KR"/>
        </w:rPr>
        <w:t xml:space="preserve">were conducted </w:t>
      </w:r>
      <w:r w:rsidRPr="00B31461">
        <w:rPr>
          <w:rFonts w:eastAsiaTheme="minorEastAsia" w:cstheme="majorBidi"/>
          <w:szCs w:val="24"/>
          <w:lang w:eastAsia="ko-KR"/>
        </w:rPr>
        <w:t xml:space="preserve">to </w:t>
      </w:r>
      <w:r w:rsidR="005946E8">
        <w:rPr>
          <w:rFonts w:eastAsiaTheme="minorEastAsia" w:cstheme="majorBidi"/>
          <w:szCs w:val="24"/>
          <w:lang w:eastAsia="ko-KR"/>
        </w:rPr>
        <w:t>evaluate</w:t>
      </w:r>
      <w:r w:rsidRPr="00B31461">
        <w:rPr>
          <w:rFonts w:eastAsiaTheme="minorEastAsia" w:cstheme="majorBidi"/>
          <w:szCs w:val="24"/>
          <w:lang w:eastAsia="ko-KR"/>
        </w:rPr>
        <w:t xml:space="preserve"> </w:t>
      </w:r>
      <w:r w:rsidR="00483EB5">
        <w:rPr>
          <w:rFonts w:eastAsiaTheme="minorEastAsia" w:cstheme="majorBidi"/>
          <w:szCs w:val="24"/>
          <w:lang w:eastAsia="ko-KR"/>
        </w:rPr>
        <w:t xml:space="preserve">degradation and </w:t>
      </w:r>
      <w:r w:rsidRPr="00B31461">
        <w:rPr>
          <w:rFonts w:eastAsiaTheme="minorEastAsia" w:cstheme="majorBidi"/>
          <w:szCs w:val="24"/>
          <w:lang w:eastAsia="ko-KR"/>
        </w:rPr>
        <w:t>mineralization of DCF by Zn</w:t>
      </w:r>
      <w:r w:rsidRPr="00B31461">
        <w:rPr>
          <w:rFonts w:eastAsiaTheme="minorEastAsia" w:cstheme="majorBidi"/>
          <w:szCs w:val="24"/>
          <w:vertAlign w:val="subscript"/>
          <w:lang w:eastAsia="ko-KR"/>
        </w:rPr>
        <w:t>x</w:t>
      </w:r>
      <w:r w:rsidRPr="00B31461">
        <w:rPr>
          <w:rFonts w:eastAsiaTheme="minorEastAsia" w:cstheme="majorBidi"/>
          <w:szCs w:val="24"/>
          <w:lang w:eastAsia="ko-KR"/>
        </w:rPr>
        <w:t>Fe</w:t>
      </w:r>
      <w:r w:rsidRPr="00B31461">
        <w:rPr>
          <w:rFonts w:eastAsiaTheme="minorEastAsia" w:cstheme="majorBidi"/>
          <w:szCs w:val="24"/>
          <w:vertAlign w:val="subscript"/>
          <w:lang w:eastAsia="ko-KR"/>
        </w:rPr>
        <w:t>3-x</w:t>
      </w:r>
      <w:r w:rsidRPr="00B31461">
        <w:rPr>
          <w:rFonts w:eastAsiaTheme="minorEastAsia" w:cstheme="majorBidi"/>
          <w:szCs w:val="24"/>
          <w:lang w:eastAsia="ko-KR"/>
        </w:rPr>
        <w:t>O</w:t>
      </w:r>
      <w:r w:rsidRPr="00B31461">
        <w:rPr>
          <w:rFonts w:eastAsiaTheme="minorEastAsia" w:cstheme="majorBidi"/>
          <w:szCs w:val="24"/>
          <w:vertAlign w:val="subscript"/>
          <w:lang w:eastAsia="ko-KR"/>
        </w:rPr>
        <w:t>4</w:t>
      </w:r>
      <w:r w:rsidR="002056CF" w:rsidRPr="00B31461">
        <w:rPr>
          <w:rFonts w:eastAsiaTheme="minorEastAsia" w:cstheme="majorBidi"/>
          <w:szCs w:val="24"/>
          <w:lang w:eastAsia="ko-KR"/>
        </w:rPr>
        <w:t xml:space="preserve">. </w:t>
      </w:r>
      <w:r w:rsidRPr="00B31461">
        <w:rPr>
          <w:rFonts w:eastAsiaTheme="minorEastAsia" w:cstheme="majorBidi"/>
          <w:szCs w:val="24"/>
          <w:lang w:eastAsia="ko-KR"/>
        </w:rPr>
        <w:t xml:space="preserve">Finally, proposed reaction pathways, based on identified reaction products and reactivity of involved oxidizing </w:t>
      </w:r>
      <w:r w:rsidR="002056CF" w:rsidRPr="00B31461">
        <w:rPr>
          <w:rFonts w:eastAsiaTheme="minorEastAsia" w:cstheme="majorBidi"/>
          <w:szCs w:val="24"/>
          <w:lang w:eastAsia="ko-KR"/>
        </w:rPr>
        <w:t xml:space="preserve">and reducing </w:t>
      </w:r>
      <w:r w:rsidRPr="00B31461">
        <w:rPr>
          <w:rFonts w:eastAsiaTheme="minorEastAsia" w:cstheme="majorBidi"/>
          <w:szCs w:val="24"/>
          <w:lang w:eastAsia="ko-KR"/>
        </w:rPr>
        <w:t xml:space="preserve">species such as </w:t>
      </w:r>
      <w:r w:rsidR="00110BEB" w:rsidRPr="00B31461">
        <w:rPr>
          <w:rFonts w:cstheme="majorBidi"/>
          <w:szCs w:val="24"/>
          <w:vertAlign w:val="superscript"/>
        </w:rPr>
        <w:t>•</w:t>
      </w:r>
      <w:r w:rsidR="00110BEB">
        <w:rPr>
          <w:rFonts w:cstheme="majorBidi"/>
          <w:szCs w:val="24"/>
        </w:rPr>
        <w:t xml:space="preserve">OH </w:t>
      </w:r>
      <w:r w:rsidR="00284D11" w:rsidRPr="00B31461">
        <w:rPr>
          <w:rFonts w:cstheme="majorBidi"/>
          <w:szCs w:val="24"/>
        </w:rPr>
        <w:t>and e</w:t>
      </w:r>
      <w:r w:rsidR="00284D11" w:rsidRPr="00B31461">
        <w:rPr>
          <w:rFonts w:cstheme="majorBidi"/>
          <w:szCs w:val="24"/>
          <w:vertAlign w:val="superscript"/>
        </w:rPr>
        <w:t>-</w:t>
      </w:r>
      <w:r w:rsidR="00284D11" w:rsidRPr="00B31461">
        <w:rPr>
          <w:rFonts w:cstheme="majorBidi"/>
          <w:szCs w:val="24"/>
        </w:rPr>
        <w:t xml:space="preserve"> </w:t>
      </w:r>
      <w:r w:rsidRPr="00B31461">
        <w:rPr>
          <w:rFonts w:cstheme="majorBidi"/>
          <w:szCs w:val="24"/>
        </w:rPr>
        <w:t>are presented</w:t>
      </w:r>
      <w:r w:rsidR="002056CF" w:rsidRPr="00B31461">
        <w:rPr>
          <w:rFonts w:cstheme="majorBidi"/>
          <w:szCs w:val="24"/>
        </w:rPr>
        <w:t xml:space="preserve"> </w:t>
      </w:r>
      <w:r w:rsidR="00C35A33">
        <w:rPr>
          <w:rFonts w:cstheme="majorBidi"/>
          <w:szCs w:val="24"/>
        </w:rPr>
        <w:t xml:space="preserve">to rationalize </w:t>
      </w:r>
      <w:r w:rsidR="002056CF" w:rsidRPr="00B31461">
        <w:rPr>
          <w:rFonts w:cstheme="majorBidi"/>
          <w:szCs w:val="24"/>
        </w:rPr>
        <w:t>the oxidation and</w:t>
      </w:r>
      <w:r w:rsidR="00284D11" w:rsidRPr="00B31461">
        <w:rPr>
          <w:rFonts w:cstheme="majorBidi"/>
          <w:szCs w:val="24"/>
        </w:rPr>
        <w:t xml:space="preserve"> the</w:t>
      </w:r>
      <w:r w:rsidR="002056CF" w:rsidRPr="00B31461">
        <w:rPr>
          <w:rFonts w:cstheme="majorBidi"/>
          <w:szCs w:val="24"/>
        </w:rPr>
        <w:t xml:space="preserve"> </w:t>
      </w:r>
      <w:r w:rsidR="002056CF" w:rsidRPr="00B31461">
        <w:rPr>
          <w:rFonts w:eastAsiaTheme="minorEastAsia" w:cstheme="majorBidi"/>
          <w:szCs w:val="24"/>
          <w:lang w:eastAsia="ko-KR"/>
        </w:rPr>
        <w:t>reduction rout</w:t>
      </w:r>
      <w:r w:rsidR="006238AC">
        <w:rPr>
          <w:rFonts w:eastAsiaTheme="minorEastAsia" w:cstheme="majorBidi"/>
          <w:szCs w:val="24"/>
          <w:lang w:eastAsia="ko-KR"/>
        </w:rPr>
        <w:t>e</w:t>
      </w:r>
      <w:r w:rsidR="00C35A33">
        <w:rPr>
          <w:rFonts w:eastAsiaTheme="minorEastAsia" w:cstheme="majorBidi"/>
          <w:szCs w:val="24"/>
          <w:lang w:eastAsia="ko-KR"/>
        </w:rPr>
        <w:t>s</w:t>
      </w:r>
      <w:r w:rsidR="002056CF" w:rsidRPr="00B31461">
        <w:rPr>
          <w:rFonts w:eastAsiaTheme="minorEastAsia" w:cstheme="majorBidi"/>
          <w:szCs w:val="24"/>
          <w:lang w:eastAsia="ko-KR"/>
        </w:rPr>
        <w:t>.</w:t>
      </w:r>
    </w:p>
    <w:p w14:paraId="5E068CE6" w14:textId="77777777" w:rsidR="004B7FC9" w:rsidRPr="00B31461" w:rsidRDefault="56049D19" w:rsidP="56049D19">
      <w:pPr>
        <w:pStyle w:val="Heading1"/>
        <w:numPr>
          <w:ilvl w:val="0"/>
          <w:numId w:val="8"/>
        </w:numPr>
        <w:rPr>
          <w:rFonts w:asciiTheme="majorBidi" w:hAnsiTheme="majorBidi"/>
          <w:b/>
          <w:bCs/>
          <w:color w:val="0D0D0D" w:themeColor="text1" w:themeTint="F2"/>
          <w:sz w:val="24"/>
          <w:szCs w:val="24"/>
        </w:rPr>
      </w:pPr>
      <w:r w:rsidRPr="00B31461">
        <w:rPr>
          <w:rFonts w:asciiTheme="majorBidi" w:hAnsiTheme="majorBidi"/>
          <w:b/>
          <w:bCs/>
          <w:color w:val="0D0D0D" w:themeColor="text1" w:themeTint="F2"/>
          <w:sz w:val="24"/>
          <w:szCs w:val="24"/>
        </w:rPr>
        <w:t xml:space="preserve">Experimental </w:t>
      </w:r>
    </w:p>
    <w:p w14:paraId="3C584EF6" w14:textId="15B53AAE" w:rsidR="004B7FC9" w:rsidRPr="00B31461" w:rsidRDefault="56049D19" w:rsidP="00F67D88">
      <w:pPr>
        <w:pStyle w:val="Heading2"/>
        <w:numPr>
          <w:ilvl w:val="1"/>
          <w:numId w:val="8"/>
        </w:numPr>
        <w:ind w:left="360"/>
        <w:rPr>
          <w:rFonts w:asciiTheme="majorBidi" w:hAnsiTheme="majorBidi"/>
          <w:b/>
          <w:bCs/>
          <w:color w:val="0D0D0D" w:themeColor="text1" w:themeTint="F2"/>
          <w:sz w:val="24"/>
          <w:szCs w:val="24"/>
        </w:rPr>
      </w:pPr>
      <w:r w:rsidRPr="00B31461">
        <w:rPr>
          <w:rFonts w:asciiTheme="majorBidi" w:hAnsiTheme="majorBidi"/>
          <w:b/>
          <w:bCs/>
          <w:color w:val="0D0D0D" w:themeColor="text1" w:themeTint="F2"/>
          <w:sz w:val="24"/>
          <w:szCs w:val="24"/>
        </w:rPr>
        <w:t>Synthesis of Zn</w:t>
      </w:r>
      <w:r w:rsidRPr="00B31461">
        <w:rPr>
          <w:rFonts w:asciiTheme="majorBidi" w:hAnsiTheme="majorBidi"/>
          <w:b/>
          <w:bCs/>
          <w:color w:val="0D0D0D" w:themeColor="text1" w:themeTint="F2"/>
          <w:sz w:val="24"/>
          <w:szCs w:val="24"/>
          <w:vertAlign w:val="subscript"/>
        </w:rPr>
        <w:t>x</w:t>
      </w:r>
      <w:r w:rsidRPr="00B31461">
        <w:rPr>
          <w:rFonts w:asciiTheme="majorBidi" w:hAnsiTheme="majorBidi"/>
          <w:b/>
          <w:bCs/>
          <w:color w:val="0D0D0D" w:themeColor="text1" w:themeTint="F2"/>
          <w:sz w:val="24"/>
          <w:szCs w:val="24"/>
        </w:rPr>
        <w:t>Fe</w:t>
      </w:r>
      <w:r w:rsidRPr="00B31461">
        <w:rPr>
          <w:rFonts w:asciiTheme="majorBidi" w:hAnsiTheme="majorBidi"/>
          <w:b/>
          <w:bCs/>
          <w:color w:val="0D0D0D" w:themeColor="text1" w:themeTint="F2"/>
          <w:sz w:val="24"/>
          <w:szCs w:val="24"/>
          <w:vertAlign w:val="subscript"/>
        </w:rPr>
        <w:t>3-x</w:t>
      </w:r>
      <w:r w:rsidRPr="00B31461">
        <w:rPr>
          <w:rFonts w:asciiTheme="majorBidi" w:hAnsiTheme="majorBidi"/>
          <w:b/>
          <w:bCs/>
          <w:color w:val="0D0D0D" w:themeColor="text1" w:themeTint="F2"/>
          <w:sz w:val="24"/>
          <w:szCs w:val="24"/>
        </w:rPr>
        <w:t>O</w:t>
      </w:r>
      <w:r w:rsidRPr="00B31461">
        <w:rPr>
          <w:rFonts w:asciiTheme="majorBidi" w:hAnsiTheme="majorBidi"/>
          <w:b/>
          <w:bCs/>
          <w:color w:val="0D0D0D" w:themeColor="text1" w:themeTint="F2"/>
          <w:sz w:val="24"/>
          <w:szCs w:val="24"/>
          <w:vertAlign w:val="subscript"/>
        </w:rPr>
        <w:t xml:space="preserve">4 </w:t>
      </w:r>
      <w:r w:rsidRPr="00B31461">
        <w:rPr>
          <w:rFonts w:asciiTheme="majorBidi" w:hAnsiTheme="majorBidi"/>
          <w:b/>
          <w:bCs/>
          <w:color w:val="0D0D0D" w:themeColor="text1" w:themeTint="F2"/>
          <w:sz w:val="24"/>
          <w:szCs w:val="24"/>
        </w:rPr>
        <w:t>magnetic nanoparticles</w:t>
      </w:r>
    </w:p>
    <w:p w14:paraId="22DA136D" w14:textId="31935592" w:rsidR="004B7FC9" w:rsidRPr="00B31461" w:rsidRDefault="004B7FC9" w:rsidP="00176037">
      <w:pPr>
        <w:spacing w:after="0"/>
        <w:ind w:firstLine="720"/>
        <w:jc w:val="both"/>
        <w:rPr>
          <w:rFonts w:cstheme="majorBidi"/>
          <w:szCs w:val="24"/>
        </w:rPr>
      </w:pPr>
      <w:r w:rsidRPr="00B31461">
        <w:rPr>
          <w:rFonts w:cstheme="majorBidi"/>
          <w:szCs w:val="24"/>
        </w:rPr>
        <w:t xml:space="preserve">A combustion method was used to synthesize </w:t>
      </w:r>
      <w:r w:rsidR="00165D20">
        <w:rPr>
          <w:rFonts w:cstheme="majorBidi"/>
          <w:szCs w:val="24"/>
        </w:rPr>
        <w:t xml:space="preserve">zinc-ferrite </w:t>
      </w:r>
      <w:r w:rsidR="0013524C">
        <w:rPr>
          <w:rFonts w:cstheme="majorBidi"/>
          <w:szCs w:val="24"/>
        </w:rPr>
        <w:t>nanomaterial</w:t>
      </w:r>
      <w:r w:rsidRPr="00B31461">
        <w:rPr>
          <w:rFonts w:cstheme="majorBidi"/>
          <w:szCs w:val="24"/>
        </w:rPr>
        <w:t xml:space="preserve">. In this method, a mixture of </w:t>
      </w:r>
      <w:r w:rsidR="00C15E36" w:rsidRPr="00B31461">
        <w:rPr>
          <w:rFonts w:cstheme="majorBidi"/>
          <w:szCs w:val="24"/>
        </w:rPr>
        <w:t>zinc chloride</w:t>
      </w:r>
      <w:r w:rsidRPr="00B31461">
        <w:rPr>
          <w:rFonts w:cstheme="majorBidi"/>
          <w:szCs w:val="24"/>
        </w:rPr>
        <w:t xml:space="preserve"> (9</w:t>
      </w:r>
      <w:r w:rsidR="00C15E36" w:rsidRPr="00B31461">
        <w:rPr>
          <w:rFonts w:cstheme="majorBidi"/>
          <w:szCs w:val="24"/>
        </w:rPr>
        <w:t>8</w:t>
      </w:r>
      <w:r w:rsidRPr="00B31461">
        <w:rPr>
          <w:rFonts w:cstheme="majorBidi"/>
          <w:szCs w:val="24"/>
        </w:rPr>
        <w:t xml:space="preserve">%, Sigma Aldrich) and </w:t>
      </w:r>
      <w:r w:rsidR="000F2B84" w:rsidRPr="00B31461">
        <w:rPr>
          <w:rFonts w:cstheme="majorBidi"/>
          <w:szCs w:val="24"/>
        </w:rPr>
        <w:t>iron (</w:t>
      </w:r>
      <w:r w:rsidR="00D943FB" w:rsidRPr="00B31461">
        <w:rPr>
          <w:rFonts w:cstheme="majorBidi"/>
          <w:szCs w:val="24"/>
        </w:rPr>
        <w:t xml:space="preserve">III) nitrate </w:t>
      </w:r>
      <w:r w:rsidR="003625B5">
        <w:rPr>
          <w:rFonts w:cstheme="majorBidi"/>
          <w:szCs w:val="24"/>
        </w:rPr>
        <w:t>m</w:t>
      </w:r>
      <w:r w:rsidR="003625B5" w:rsidRPr="00B31461">
        <w:rPr>
          <w:rFonts w:cstheme="majorBidi"/>
          <w:szCs w:val="24"/>
        </w:rPr>
        <w:t>on</w:t>
      </w:r>
      <w:r w:rsidR="003625B5">
        <w:rPr>
          <w:rFonts w:cstheme="majorBidi"/>
          <w:szCs w:val="24"/>
        </w:rPr>
        <w:t>o</w:t>
      </w:r>
      <w:r w:rsidR="003625B5" w:rsidRPr="00B31461">
        <w:rPr>
          <w:rFonts w:cstheme="majorBidi"/>
          <w:szCs w:val="24"/>
        </w:rPr>
        <w:t>hydrate</w:t>
      </w:r>
      <w:r w:rsidR="003625B5">
        <w:rPr>
          <w:rFonts w:cstheme="majorBidi"/>
          <w:szCs w:val="24"/>
        </w:rPr>
        <w:t xml:space="preserve"> </w:t>
      </w:r>
      <w:r w:rsidRPr="00B31461">
        <w:rPr>
          <w:rFonts w:cstheme="majorBidi"/>
          <w:szCs w:val="24"/>
        </w:rPr>
        <w:t>(</w:t>
      </w:r>
      <w:r w:rsidR="00D943FB" w:rsidRPr="00B31461">
        <w:rPr>
          <w:rFonts w:cstheme="majorBidi"/>
          <w:szCs w:val="24"/>
        </w:rPr>
        <w:t>98%, Sigma Aldrich</w:t>
      </w:r>
      <w:r w:rsidR="00781084">
        <w:rPr>
          <w:rFonts w:cstheme="majorBidi"/>
          <w:szCs w:val="24"/>
        </w:rPr>
        <w:t>)</w:t>
      </w:r>
      <w:r w:rsidR="00D943FB" w:rsidRPr="00B31461">
        <w:rPr>
          <w:rFonts w:cstheme="majorBidi"/>
          <w:szCs w:val="24"/>
        </w:rPr>
        <w:t xml:space="preserve"> </w:t>
      </w:r>
      <w:r w:rsidRPr="00B31461">
        <w:rPr>
          <w:rFonts w:cstheme="majorBidi"/>
          <w:szCs w:val="24"/>
        </w:rPr>
        <w:t xml:space="preserve">was initially prepared at </w:t>
      </w:r>
      <w:r w:rsidRPr="00B31461">
        <w:rPr>
          <w:rFonts w:eastAsiaTheme="minorEastAsia" w:cstheme="majorBidi"/>
          <w:szCs w:val="24"/>
          <w:lang w:eastAsia="ko-KR"/>
        </w:rPr>
        <w:t xml:space="preserve">a </w:t>
      </w:r>
      <w:r w:rsidRPr="00B31461">
        <w:rPr>
          <w:rFonts w:cstheme="majorBidi"/>
          <w:szCs w:val="24"/>
        </w:rPr>
        <w:t xml:space="preserve">1:2 </w:t>
      </w:r>
      <w:r w:rsidRPr="00B31461">
        <w:rPr>
          <w:rFonts w:eastAsiaTheme="minorEastAsia" w:cstheme="majorBidi"/>
          <w:szCs w:val="24"/>
          <w:lang w:eastAsia="ko-KR"/>
        </w:rPr>
        <w:t xml:space="preserve">molar </w:t>
      </w:r>
      <w:r w:rsidRPr="00B31461">
        <w:rPr>
          <w:rFonts w:cstheme="majorBidi"/>
          <w:szCs w:val="24"/>
        </w:rPr>
        <w:t xml:space="preserve">ratio of </w:t>
      </w:r>
      <w:r w:rsidR="00D943FB" w:rsidRPr="00B31461">
        <w:rPr>
          <w:rFonts w:cstheme="majorBidi"/>
          <w:szCs w:val="24"/>
        </w:rPr>
        <w:t>zinc</w:t>
      </w:r>
      <w:r w:rsidRPr="00B31461">
        <w:rPr>
          <w:rFonts w:cstheme="majorBidi"/>
          <w:szCs w:val="24"/>
        </w:rPr>
        <w:t xml:space="preserve"> to </w:t>
      </w:r>
      <w:r w:rsidR="00003BE3" w:rsidRPr="00B31461">
        <w:rPr>
          <w:rFonts w:cstheme="majorBidi"/>
          <w:szCs w:val="24"/>
        </w:rPr>
        <w:t>iron (</w:t>
      </w:r>
      <w:r w:rsidRPr="00B31461">
        <w:rPr>
          <w:rFonts w:cstheme="majorBidi"/>
          <w:szCs w:val="24"/>
        </w:rPr>
        <w:t xml:space="preserve">III). This </w:t>
      </w:r>
      <w:r w:rsidR="00176037" w:rsidRPr="00B31461">
        <w:rPr>
          <w:rFonts w:cstheme="majorBidi"/>
          <w:szCs w:val="24"/>
        </w:rPr>
        <w:t>mo</w:t>
      </w:r>
      <w:r w:rsidR="00176037">
        <w:rPr>
          <w:rFonts w:cstheme="majorBidi"/>
          <w:szCs w:val="24"/>
        </w:rPr>
        <w:t>lar</w:t>
      </w:r>
      <w:r w:rsidR="00176037" w:rsidRPr="00B31461">
        <w:rPr>
          <w:rFonts w:cstheme="majorBidi"/>
          <w:szCs w:val="24"/>
        </w:rPr>
        <w:t xml:space="preserve"> </w:t>
      </w:r>
      <w:r w:rsidRPr="00B31461">
        <w:rPr>
          <w:rFonts w:cstheme="majorBidi"/>
          <w:szCs w:val="24"/>
        </w:rPr>
        <w:t xml:space="preserve">ratio was then varied to produce </w:t>
      </w:r>
      <w:r w:rsidR="00781084">
        <w:rPr>
          <w:rFonts w:cstheme="majorBidi"/>
          <w:szCs w:val="24"/>
        </w:rPr>
        <w:t>four</w:t>
      </w:r>
      <w:r w:rsidR="00781084" w:rsidRPr="00B31461">
        <w:rPr>
          <w:rFonts w:cstheme="majorBidi"/>
          <w:szCs w:val="24"/>
        </w:rPr>
        <w:t xml:space="preserve"> </w:t>
      </w:r>
      <w:r w:rsidRPr="00B31461">
        <w:rPr>
          <w:rFonts w:cstheme="majorBidi"/>
          <w:szCs w:val="24"/>
        </w:rPr>
        <w:t xml:space="preserve">different stoichiometries where the adequate number of grams of each chemical was determined by multiplying </w:t>
      </w:r>
      <w:r w:rsidR="00176037">
        <w:rPr>
          <w:rFonts w:cstheme="majorBidi"/>
          <w:szCs w:val="24"/>
        </w:rPr>
        <w:t xml:space="preserve">molar </w:t>
      </w:r>
      <w:r w:rsidRPr="00B31461">
        <w:rPr>
          <w:rFonts w:cstheme="majorBidi"/>
          <w:szCs w:val="24"/>
        </w:rPr>
        <w:t>ratio</w:t>
      </w:r>
      <w:r w:rsidR="00176037">
        <w:rPr>
          <w:rFonts w:cstheme="majorBidi"/>
          <w:szCs w:val="24"/>
        </w:rPr>
        <w:t>s</w:t>
      </w:r>
      <w:r w:rsidRPr="00B31461">
        <w:rPr>
          <w:rFonts w:cstheme="majorBidi"/>
          <w:szCs w:val="24"/>
        </w:rPr>
        <w:t xml:space="preserve"> by </w:t>
      </w:r>
      <w:r w:rsidR="00176037" w:rsidRPr="00B31461">
        <w:rPr>
          <w:rFonts w:cstheme="majorBidi"/>
          <w:szCs w:val="24"/>
        </w:rPr>
        <w:t xml:space="preserve">corresponding </w:t>
      </w:r>
      <w:r w:rsidRPr="00B31461">
        <w:rPr>
          <w:rFonts w:cstheme="majorBidi"/>
          <w:szCs w:val="24"/>
        </w:rPr>
        <w:t xml:space="preserve">molecular weight (i.e., </w:t>
      </w:r>
      <w:r w:rsidR="00D943FB" w:rsidRPr="00B31461">
        <w:rPr>
          <w:rFonts w:cstheme="majorBidi"/>
          <w:szCs w:val="24"/>
        </w:rPr>
        <w:t>Zn</w:t>
      </w:r>
      <w:r w:rsidRPr="00B31461">
        <w:rPr>
          <w:rFonts w:cstheme="majorBidi"/>
          <w:szCs w:val="24"/>
          <w:vertAlign w:val="subscript"/>
        </w:rPr>
        <w:t>1.0</w:t>
      </w:r>
      <w:r w:rsidRPr="00B31461">
        <w:rPr>
          <w:rFonts w:cstheme="majorBidi"/>
          <w:szCs w:val="24"/>
        </w:rPr>
        <w:t>Fe</w:t>
      </w:r>
      <w:r w:rsidRPr="00B31461">
        <w:rPr>
          <w:rFonts w:cstheme="majorBidi"/>
          <w:szCs w:val="24"/>
          <w:vertAlign w:val="subscript"/>
        </w:rPr>
        <w:t>2.0</w:t>
      </w:r>
      <w:r w:rsidRPr="00B31461">
        <w:rPr>
          <w:rFonts w:cstheme="majorBidi"/>
          <w:szCs w:val="24"/>
        </w:rPr>
        <w:t>O</w:t>
      </w:r>
      <w:r w:rsidRPr="00B31461">
        <w:rPr>
          <w:rFonts w:cstheme="majorBidi"/>
          <w:szCs w:val="24"/>
          <w:vertAlign w:val="subscript"/>
        </w:rPr>
        <w:t>4</w:t>
      </w:r>
      <w:r w:rsidRPr="00B31461">
        <w:rPr>
          <w:rFonts w:cstheme="majorBidi"/>
          <w:szCs w:val="24"/>
        </w:rPr>
        <w:t xml:space="preserve">, </w:t>
      </w:r>
      <w:r w:rsidR="00D943FB" w:rsidRPr="00B31461">
        <w:rPr>
          <w:rFonts w:cstheme="majorBidi"/>
          <w:szCs w:val="24"/>
        </w:rPr>
        <w:t>Zn</w:t>
      </w:r>
      <w:r w:rsidR="00D943FB" w:rsidRPr="00B31461">
        <w:rPr>
          <w:rFonts w:cstheme="majorBidi"/>
          <w:szCs w:val="24"/>
          <w:vertAlign w:val="subscript"/>
        </w:rPr>
        <w:t xml:space="preserve"> </w:t>
      </w:r>
      <w:r w:rsidRPr="00B31461">
        <w:rPr>
          <w:rFonts w:cstheme="majorBidi"/>
          <w:szCs w:val="24"/>
          <w:vertAlign w:val="subscript"/>
        </w:rPr>
        <w:t>0.7</w:t>
      </w:r>
      <w:r w:rsidRPr="00B31461">
        <w:rPr>
          <w:rFonts w:cstheme="majorBidi"/>
          <w:szCs w:val="24"/>
        </w:rPr>
        <w:t>Fe</w:t>
      </w:r>
      <w:r w:rsidRPr="00B31461">
        <w:rPr>
          <w:rFonts w:cstheme="majorBidi"/>
          <w:szCs w:val="24"/>
          <w:vertAlign w:val="subscript"/>
        </w:rPr>
        <w:t>2.3</w:t>
      </w:r>
      <w:r w:rsidRPr="00B31461">
        <w:rPr>
          <w:rFonts w:cstheme="majorBidi"/>
          <w:szCs w:val="24"/>
        </w:rPr>
        <w:t>O</w:t>
      </w:r>
      <w:r w:rsidRPr="00B31461">
        <w:rPr>
          <w:rFonts w:cstheme="majorBidi"/>
          <w:szCs w:val="24"/>
          <w:vertAlign w:val="subscript"/>
        </w:rPr>
        <w:t>4</w:t>
      </w:r>
      <w:r w:rsidRPr="00B31461">
        <w:rPr>
          <w:rFonts w:cstheme="majorBidi"/>
          <w:szCs w:val="24"/>
        </w:rPr>
        <w:t xml:space="preserve">, </w:t>
      </w:r>
      <w:r w:rsidR="00D943FB" w:rsidRPr="00B31461">
        <w:rPr>
          <w:rFonts w:cstheme="majorBidi"/>
          <w:szCs w:val="24"/>
        </w:rPr>
        <w:t>Zn</w:t>
      </w:r>
      <w:r w:rsidR="00D943FB" w:rsidRPr="00B31461">
        <w:rPr>
          <w:rFonts w:cstheme="majorBidi"/>
          <w:szCs w:val="24"/>
          <w:vertAlign w:val="subscript"/>
        </w:rPr>
        <w:t xml:space="preserve"> </w:t>
      </w:r>
      <w:r w:rsidRPr="00B31461">
        <w:rPr>
          <w:rFonts w:cstheme="majorBidi"/>
          <w:szCs w:val="24"/>
          <w:vertAlign w:val="subscript"/>
        </w:rPr>
        <w:t>0.</w:t>
      </w:r>
      <w:r w:rsidR="0064756D" w:rsidRPr="00B31461">
        <w:rPr>
          <w:rFonts w:cstheme="majorBidi"/>
          <w:szCs w:val="24"/>
          <w:vertAlign w:val="subscript"/>
        </w:rPr>
        <w:t>3</w:t>
      </w:r>
      <w:r w:rsidRPr="00B31461">
        <w:rPr>
          <w:rFonts w:cstheme="majorBidi"/>
          <w:szCs w:val="24"/>
        </w:rPr>
        <w:t>Fe</w:t>
      </w:r>
      <w:r w:rsidRPr="00B31461">
        <w:rPr>
          <w:rFonts w:cstheme="majorBidi"/>
          <w:szCs w:val="24"/>
          <w:vertAlign w:val="subscript"/>
        </w:rPr>
        <w:t>2.5</w:t>
      </w:r>
      <w:r w:rsidRPr="00B31461">
        <w:rPr>
          <w:rFonts w:cstheme="majorBidi"/>
          <w:szCs w:val="24"/>
        </w:rPr>
        <w:t>O</w:t>
      </w:r>
      <w:r w:rsidRPr="00B31461">
        <w:rPr>
          <w:rFonts w:cstheme="majorBidi"/>
          <w:szCs w:val="24"/>
          <w:vertAlign w:val="subscript"/>
        </w:rPr>
        <w:t>4</w:t>
      </w:r>
      <w:r w:rsidRPr="00B31461">
        <w:rPr>
          <w:rFonts w:cstheme="majorBidi"/>
          <w:szCs w:val="24"/>
        </w:rPr>
        <w:t xml:space="preserve">, and </w:t>
      </w:r>
      <w:r w:rsidR="00D943FB" w:rsidRPr="00B31461">
        <w:rPr>
          <w:rFonts w:cstheme="majorBidi"/>
          <w:szCs w:val="24"/>
        </w:rPr>
        <w:t>Zn</w:t>
      </w:r>
      <w:r w:rsidRPr="00B31461">
        <w:rPr>
          <w:rFonts w:cstheme="majorBidi"/>
          <w:szCs w:val="24"/>
          <w:vertAlign w:val="subscript"/>
        </w:rPr>
        <w:t>0.1</w:t>
      </w:r>
      <w:r w:rsidRPr="00B31461">
        <w:rPr>
          <w:rFonts w:cstheme="majorBidi"/>
          <w:szCs w:val="24"/>
        </w:rPr>
        <w:t>Fe</w:t>
      </w:r>
      <w:r w:rsidRPr="00B31461">
        <w:rPr>
          <w:rFonts w:cstheme="majorBidi"/>
          <w:szCs w:val="24"/>
          <w:vertAlign w:val="subscript"/>
        </w:rPr>
        <w:t>2.9</w:t>
      </w:r>
      <w:r w:rsidRPr="00B31461">
        <w:rPr>
          <w:rFonts w:cstheme="majorBidi"/>
          <w:szCs w:val="24"/>
        </w:rPr>
        <w:t>O</w:t>
      </w:r>
      <w:r w:rsidRPr="00B31461">
        <w:rPr>
          <w:rFonts w:cstheme="majorBidi"/>
          <w:szCs w:val="24"/>
          <w:vertAlign w:val="subscript"/>
        </w:rPr>
        <w:t>4</w:t>
      </w:r>
      <w:r w:rsidRPr="00B31461">
        <w:rPr>
          <w:rFonts w:cstheme="majorBidi"/>
          <w:szCs w:val="24"/>
        </w:rPr>
        <w:t>). Polyvinyl alcohol (</w:t>
      </w:r>
      <w:r w:rsidRPr="00B31461">
        <w:rPr>
          <w:rFonts w:cstheme="majorBidi"/>
          <w:szCs w:val="24"/>
          <w:shd w:val="clear" w:color="auto" w:fill="FFFFFF"/>
        </w:rPr>
        <w:t>P</w:t>
      </w:r>
      <w:r w:rsidRPr="00B31461">
        <w:rPr>
          <w:rFonts w:eastAsiaTheme="minorEastAsia" w:cstheme="majorBidi"/>
          <w:szCs w:val="24"/>
          <w:shd w:val="clear" w:color="auto" w:fill="FFFFFF"/>
          <w:lang w:eastAsia="ko-KR"/>
        </w:rPr>
        <w:t>VA</w:t>
      </w:r>
      <w:r w:rsidRPr="00B31461">
        <w:rPr>
          <w:rFonts w:cstheme="majorBidi"/>
          <w:szCs w:val="24"/>
          <w:shd w:val="clear" w:color="auto" w:fill="FFFFFF"/>
        </w:rPr>
        <w:t>, 88% hydrolyzed, average molecular weight of 22</w:t>
      </w:r>
      <w:r w:rsidR="00B818A4">
        <w:rPr>
          <w:rFonts w:cstheme="majorBidi"/>
          <w:szCs w:val="24"/>
          <w:shd w:val="clear" w:color="auto" w:fill="FFFFFF"/>
        </w:rPr>
        <w:t>,</w:t>
      </w:r>
      <w:r w:rsidRPr="00B31461">
        <w:rPr>
          <w:rFonts w:cstheme="majorBidi"/>
          <w:szCs w:val="24"/>
          <w:shd w:val="clear" w:color="auto" w:fill="FFFFFF"/>
        </w:rPr>
        <w:t>000</w:t>
      </w:r>
      <w:r w:rsidR="0073684E">
        <w:rPr>
          <w:rFonts w:cstheme="majorBidi"/>
          <w:szCs w:val="24"/>
          <w:shd w:val="clear" w:color="auto" w:fill="FFFFFF"/>
        </w:rPr>
        <w:t xml:space="preserve"> g/mol</w:t>
      </w:r>
      <w:r w:rsidRPr="00B31461">
        <w:rPr>
          <w:rFonts w:cstheme="majorBidi"/>
          <w:szCs w:val="24"/>
          <w:shd w:val="clear" w:color="auto" w:fill="FFFFFF"/>
        </w:rPr>
        <w:t>)</w:t>
      </w:r>
      <w:r w:rsidRPr="00B31461">
        <w:rPr>
          <w:rFonts w:cstheme="majorBidi"/>
          <w:szCs w:val="24"/>
        </w:rPr>
        <w:t xml:space="preserve"> was added to the reaction mixture in a 1:1 </w:t>
      </w:r>
      <w:r w:rsidR="00176037" w:rsidRPr="00B31461">
        <w:rPr>
          <w:rFonts w:cstheme="majorBidi"/>
          <w:szCs w:val="24"/>
        </w:rPr>
        <w:t xml:space="preserve">mass </w:t>
      </w:r>
      <w:r w:rsidRPr="00B31461">
        <w:rPr>
          <w:rFonts w:cstheme="majorBidi"/>
          <w:szCs w:val="24"/>
        </w:rPr>
        <w:t xml:space="preserve">ratio. The mixture was </w:t>
      </w:r>
      <w:r w:rsidR="00176037">
        <w:rPr>
          <w:rFonts w:cstheme="majorBidi"/>
          <w:szCs w:val="24"/>
        </w:rPr>
        <w:t>grinded</w:t>
      </w:r>
      <w:r w:rsidR="00176037" w:rsidRPr="00B31461">
        <w:rPr>
          <w:rFonts w:cstheme="majorBidi"/>
          <w:szCs w:val="24"/>
        </w:rPr>
        <w:t xml:space="preserve"> </w:t>
      </w:r>
      <w:r w:rsidRPr="00B31461">
        <w:rPr>
          <w:rFonts w:cstheme="majorBidi"/>
          <w:szCs w:val="24"/>
        </w:rPr>
        <w:t>and mixed with 15 m</w:t>
      </w:r>
      <w:r w:rsidRPr="00B31461">
        <w:rPr>
          <w:rFonts w:eastAsiaTheme="minorEastAsia" w:cstheme="majorBidi"/>
          <w:szCs w:val="24"/>
          <w:lang w:eastAsia="ko-KR"/>
        </w:rPr>
        <w:t>L</w:t>
      </w:r>
      <w:r w:rsidRPr="00B31461">
        <w:rPr>
          <w:rFonts w:cstheme="majorBidi"/>
          <w:szCs w:val="24"/>
        </w:rPr>
        <w:t xml:space="preserve"> Milli-Q </w:t>
      </w:r>
      <w:r w:rsidR="00B7239A" w:rsidRPr="00B31461">
        <w:rPr>
          <w:rFonts w:cstheme="majorBidi"/>
          <w:szCs w:val="24"/>
        </w:rPr>
        <w:t>water</w:t>
      </w:r>
      <w:r w:rsidR="00B7239A">
        <w:rPr>
          <w:rFonts w:cstheme="majorBidi"/>
          <w:szCs w:val="24"/>
        </w:rPr>
        <w:t xml:space="preserve">, </w:t>
      </w:r>
      <w:r w:rsidR="00B7239A" w:rsidRPr="00B31461">
        <w:rPr>
          <w:rFonts w:cstheme="majorBidi"/>
          <w:szCs w:val="24"/>
        </w:rPr>
        <w:t>placed</w:t>
      </w:r>
      <w:r w:rsidRPr="00B31461">
        <w:rPr>
          <w:rFonts w:cstheme="majorBidi"/>
          <w:szCs w:val="24"/>
        </w:rPr>
        <w:t xml:space="preserve"> in </w:t>
      </w:r>
      <w:r w:rsidRPr="00B31461">
        <w:rPr>
          <w:rFonts w:eastAsiaTheme="minorEastAsia" w:cstheme="majorBidi"/>
          <w:szCs w:val="24"/>
          <w:lang w:eastAsia="ko-KR"/>
        </w:rPr>
        <w:t xml:space="preserve">a </w:t>
      </w:r>
      <w:r w:rsidRPr="00B31461">
        <w:rPr>
          <w:rFonts w:cstheme="majorBidi"/>
          <w:szCs w:val="24"/>
        </w:rPr>
        <w:t xml:space="preserve">muffle furnace </w:t>
      </w:r>
      <w:r w:rsidRPr="00B31461">
        <w:rPr>
          <w:rFonts w:eastAsiaTheme="minorEastAsia" w:cstheme="majorBidi"/>
          <w:szCs w:val="24"/>
          <w:lang w:eastAsia="ko-KR"/>
        </w:rPr>
        <w:t xml:space="preserve">and calcined </w:t>
      </w:r>
      <w:r w:rsidRPr="00B31461">
        <w:rPr>
          <w:rFonts w:cstheme="majorBidi"/>
          <w:szCs w:val="24"/>
        </w:rPr>
        <w:t xml:space="preserve">at 500 °C for 30 min </w:t>
      </w:r>
      <w:r w:rsidR="00B818A4">
        <w:rPr>
          <w:rFonts w:cstheme="majorBidi"/>
          <w:szCs w:val="24"/>
        </w:rPr>
        <w:t>promoting</w:t>
      </w:r>
      <w:r w:rsidR="00B818A4" w:rsidRPr="00B31461">
        <w:rPr>
          <w:rFonts w:cstheme="majorBidi"/>
          <w:szCs w:val="24"/>
        </w:rPr>
        <w:t xml:space="preserve"> </w:t>
      </w:r>
      <w:r w:rsidRPr="00B31461">
        <w:rPr>
          <w:rFonts w:eastAsiaTheme="minorEastAsia" w:cstheme="majorBidi"/>
          <w:szCs w:val="24"/>
          <w:lang w:eastAsia="ko-KR"/>
        </w:rPr>
        <w:t xml:space="preserve">self-ignition of </w:t>
      </w:r>
      <w:r w:rsidRPr="00B31461">
        <w:rPr>
          <w:rFonts w:cstheme="majorBidi"/>
          <w:szCs w:val="24"/>
        </w:rPr>
        <w:t xml:space="preserve">PVA that ultimately </w:t>
      </w:r>
      <w:r w:rsidR="00176037" w:rsidRPr="00B31461">
        <w:rPr>
          <w:rFonts w:cstheme="majorBidi"/>
          <w:szCs w:val="24"/>
        </w:rPr>
        <w:t>generate</w:t>
      </w:r>
      <w:r w:rsidR="00176037">
        <w:rPr>
          <w:rFonts w:cstheme="majorBidi"/>
          <w:szCs w:val="24"/>
        </w:rPr>
        <w:t>d</w:t>
      </w:r>
      <w:r w:rsidR="00176037" w:rsidRPr="00B31461">
        <w:rPr>
          <w:rFonts w:cstheme="majorBidi"/>
          <w:szCs w:val="24"/>
        </w:rPr>
        <w:t xml:space="preserve"> </w:t>
      </w:r>
      <w:r w:rsidRPr="00B31461">
        <w:rPr>
          <w:rFonts w:eastAsiaTheme="minorEastAsia" w:cstheme="majorBidi"/>
          <w:szCs w:val="24"/>
          <w:lang w:eastAsia="ko-KR"/>
        </w:rPr>
        <w:t xml:space="preserve">magnetic nanoparticles of </w:t>
      </w:r>
      <w:r w:rsidR="00165D20">
        <w:rPr>
          <w:rFonts w:cstheme="majorBidi"/>
          <w:szCs w:val="24"/>
        </w:rPr>
        <w:t>zinc-ferrite</w:t>
      </w:r>
      <w:r w:rsidRPr="00B31461">
        <w:rPr>
          <w:rFonts w:cstheme="majorBidi"/>
          <w:szCs w:val="24"/>
        </w:rPr>
        <w:t>.</w:t>
      </w:r>
    </w:p>
    <w:p w14:paraId="23281132" w14:textId="781625B1" w:rsidR="004B7FC9" w:rsidRPr="00B31461" w:rsidRDefault="56049D19" w:rsidP="00F67D88">
      <w:pPr>
        <w:pStyle w:val="Heading2"/>
        <w:numPr>
          <w:ilvl w:val="1"/>
          <w:numId w:val="8"/>
        </w:numPr>
        <w:ind w:left="360"/>
        <w:rPr>
          <w:rFonts w:asciiTheme="majorBidi" w:hAnsiTheme="majorBidi"/>
          <w:b/>
          <w:bCs/>
          <w:color w:val="0D0D0D" w:themeColor="text1" w:themeTint="F2"/>
          <w:sz w:val="24"/>
          <w:szCs w:val="24"/>
        </w:rPr>
      </w:pPr>
      <w:r w:rsidRPr="00B31461">
        <w:rPr>
          <w:rFonts w:asciiTheme="majorBidi" w:hAnsiTheme="majorBidi"/>
          <w:b/>
          <w:bCs/>
          <w:color w:val="0D0D0D" w:themeColor="text1" w:themeTint="F2"/>
          <w:sz w:val="24"/>
          <w:szCs w:val="24"/>
        </w:rPr>
        <w:lastRenderedPageBreak/>
        <w:t xml:space="preserve">Characterization of </w:t>
      </w:r>
      <w:bookmarkStart w:id="1" w:name="_Hlk24374497"/>
      <w:r w:rsidRPr="00B31461">
        <w:rPr>
          <w:rFonts w:asciiTheme="majorBidi" w:hAnsiTheme="majorBidi"/>
          <w:b/>
          <w:bCs/>
          <w:color w:val="0D0D0D" w:themeColor="text1" w:themeTint="F2"/>
          <w:sz w:val="24"/>
          <w:szCs w:val="24"/>
        </w:rPr>
        <w:t>Zn</w:t>
      </w:r>
      <w:r w:rsidRPr="00B31461">
        <w:rPr>
          <w:rFonts w:asciiTheme="majorBidi" w:hAnsiTheme="majorBidi"/>
          <w:b/>
          <w:bCs/>
          <w:color w:val="0D0D0D" w:themeColor="text1" w:themeTint="F2"/>
          <w:sz w:val="24"/>
          <w:szCs w:val="24"/>
          <w:vertAlign w:val="subscript"/>
        </w:rPr>
        <w:t>x</w:t>
      </w:r>
      <w:r w:rsidRPr="00B31461">
        <w:rPr>
          <w:rFonts w:asciiTheme="majorBidi" w:hAnsiTheme="majorBidi"/>
          <w:b/>
          <w:bCs/>
          <w:color w:val="0D0D0D" w:themeColor="text1" w:themeTint="F2"/>
          <w:sz w:val="24"/>
          <w:szCs w:val="24"/>
        </w:rPr>
        <w:t>Fe</w:t>
      </w:r>
      <w:r w:rsidRPr="00B31461">
        <w:rPr>
          <w:rFonts w:asciiTheme="majorBidi" w:hAnsiTheme="majorBidi"/>
          <w:b/>
          <w:bCs/>
          <w:color w:val="0D0D0D" w:themeColor="text1" w:themeTint="F2"/>
          <w:sz w:val="24"/>
          <w:szCs w:val="24"/>
          <w:vertAlign w:val="subscript"/>
        </w:rPr>
        <w:t>3-x</w:t>
      </w:r>
      <w:r w:rsidRPr="00B31461">
        <w:rPr>
          <w:rFonts w:asciiTheme="majorBidi" w:hAnsiTheme="majorBidi"/>
          <w:b/>
          <w:bCs/>
          <w:color w:val="0D0D0D" w:themeColor="text1" w:themeTint="F2"/>
          <w:sz w:val="24"/>
          <w:szCs w:val="24"/>
        </w:rPr>
        <w:t>O</w:t>
      </w:r>
      <w:r w:rsidRPr="00B31461">
        <w:rPr>
          <w:rFonts w:asciiTheme="majorBidi" w:hAnsiTheme="majorBidi"/>
          <w:b/>
          <w:bCs/>
          <w:color w:val="0D0D0D" w:themeColor="text1" w:themeTint="F2"/>
          <w:sz w:val="24"/>
          <w:szCs w:val="24"/>
          <w:vertAlign w:val="subscript"/>
        </w:rPr>
        <w:t>4</w:t>
      </w:r>
      <w:r w:rsidRPr="00B31461">
        <w:rPr>
          <w:rFonts w:asciiTheme="majorBidi" w:hAnsiTheme="majorBidi"/>
          <w:b/>
          <w:bCs/>
          <w:color w:val="0D0D0D" w:themeColor="text1" w:themeTint="F2"/>
          <w:sz w:val="24"/>
          <w:szCs w:val="24"/>
        </w:rPr>
        <w:t xml:space="preserve"> </w:t>
      </w:r>
      <w:bookmarkEnd w:id="1"/>
      <w:r w:rsidRPr="00B31461">
        <w:rPr>
          <w:rFonts w:asciiTheme="majorBidi" w:hAnsiTheme="majorBidi"/>
          <w:b/>
          <w:bCs/>
          <w:color w:val="0D0D0D" w:themeColor="text1" w:themeTint="F2"/>
          <w:sz w:val="24"/>
          <w:szCs w:val="24"/>
        </w:rPr>
        <w:t xml:space="preserve">nanoparticles </w:t>
      </w:r>
    </w:p>
    <w:p w14:paraId="16E081D7" w14:textId="0D08F654" w:rsidR="004D6BAD" w:rsidRDefault="56049D19" w:rsidP="00176037">
      <w:pPr>
        <w:spacing w:after="0"/>
        <w:ind w:firstLine="720"/>
        <w:jc w:val="both"/>
        <w:rPr>
          <w:rFonts w:cstheme="majorBidi"/>
          <w:szCs w:val="24"/>
        </w:rPr>
      </w:pPr>
      <w:r w:rsidRPr="00B31461">
        <w:rPr>
          <w:rFonts w:cstheme="majorBidi"/>
          <w:szCs w:val="24"/>
        </w:rPr>
        <w:t xml:space="preserve">The </w:t>
      </w:r>
      <w:r w:rsidR="00176037" w:rsidRPr="00B31461">
        <w:rPr>
          <w:rFonts w:cstheme="majorBidi"/>
          <w:szCs w:val="24"/>
        </w:rPr>
        <w:t>morpholog</w:t>
      </w:r>
      <w:r w:rsidR="00176037">
        <w:rPr>
          <w:rFonts w:cstheme="majorBidi"/>
          <w:szCs w:val="24"/>
        </w:rPr>
        <w:t>ies</w:t>
      </w:r>
      <w:r w:rsidR="00176037" w:rsidRPr="00B31461">
        <w:rPr>
          <w:rFonts w:cstheme="majorBidi"/>
          <w:szCs w:val="24"/>
        </w:rPr>
        <w:t xml:space="preserve"> </w:t>
      </w:r>
      <w:r w:rsidRPr="00B31461">
        <w:rPr>
          <w:rFonts w:cstheme="majorBidi"/>
          <w:szCs w:val="24"/>
        </w:rPr>
        <w:t xml:space="preserve">of prepared </w:t>
      </w:r>
      <w:r w:rsidR="0013524C">
        <w:rPr>
          <w:rFonts w:cstheme="majorBidi"/>
          <w:szCs w:val="24"/>
        </w:rPr>
        <w:t>nanomaterial</w:t>
      </w:r>
      <w:r w:rsidR="001A3332">
        <w:rPr>
          <w:rFonts w:cstheme="majorBidi"/>
          <w:szCs w:val="24"/>
        </w:rPr>
        <w:t xml:space="preserve"> </w:t>
      </w:r>
      <w:r w:rsidR="00985E78">
        <w:rPr>
          <w:rFonts w:cstheme="majorBidi"/>
          <w:szCs w:val="24"/>
        </w:rPr>
        <w:t>were</w:t>
      </w:r>
      <w:r w:rsidR="00985E78" w:rsidRPr="00B31461">
        <w:rPr>
          <w:rFonts w:cstheme="majorBidi"/>
          <w:szCs w:val="24"/>
        </w:rPr>
        <w:t xml:space="preserve"> </w:t>
      </w:r>
      <w:r w:rsidR="00176037">
        <w:rPr>
          <w:rFonts w:cstheme="majorBidi"/>
          <w:szCs w:val="24"/>
        </w:rPr>
        <w:t xml:space="preserve">investigated </w:t>
      </w:r>
      <w:r w:rsidR="00B43E51">
        <w:rPr>
          <w:rFonts w:cstheme="majorBidi"/>
          <w:szCs w:val="24"/>
        </w:rPr>
        <w:t>by</w:t>
      </w:r>
      <w:r w:rsidRPr="00B31461">
        <w:rPr>
          <w:rFonts w:cstheme="majorBidi"/>
          <w:szCs w:val="24"/>
        </w:rPr>
        <w:t xml:space="preserve"> </w:t>
      </w:r>
      <w:r w:rsidR="00176037">
        <w:rPr>
          <w:rFonts w:cstheme="majorBidi"/>
          <w:szCs w:val="24"/>
        </w:rPr>
        <w:t xml:space="preserve">an </w:t>
      </w:r>
      <w:r w:rsidRPr="00B31461">
        <w:rPr>
          <w:rFonts w:cstheme="majorBidi"/>
          <w:szCs w:val="24"/>
        </w:rPr>
        <w:t xml:space="preserve">environmental scanning electron microscopy (ESEM, Philips XL 30 ESEM-FEG). Energy-dispersive X-ray spectroscopy (EDS) installed in the ESEM </w:t>
      </w:r>
      <w:r w:rsidR="00985E78">
        <w:rPr>
          <w:rFonts w:cstheme="majorBidi"/>
          <w:szCs w:val="24"/>
        </w:rPr>
        <w:t>was</w:t>
      </w:r>
      <w:r w:rsidR="00985E78" w:rsidRPr="00B31461">
        <w:rPr>
          <w:rFonts w:cstheme="majorBidi"/>
          <w:szCs w:val="24"/>
        </w:rPr>
        <w:t xml:space="preserve"> </w:t>
      </w:r>
      <w:r w:rsidRPr="00B31461">
        <w:rPr>
          <w:rFonts w:cstheme="majorBidi"/>
          <w:szCs w:val="24"/>
        </w:rPr>
        <w:t xml:space="preserve">used to </w:t>
      </w:r>
      <w:r w:rsidR="00174BF8">
        <w:rPr>
          <w:rFonts w:cstheme="majorBidi"/>
          <w:szCs w:val="24"/>
        </w:rPr>
        <w:t xml:space="preserve">determine </w:t>
      </w:r>
      <w:r w:rsidR="00176037">
        <w:rPr>
          <w:rFonts w:cstheme="majorBidi"/>
          <w:szCs w:val="24"/>
        </w:rPr>
        <w:t xml:space="preserve">chemical </w:t>
      </w:r>
      <w:r w:rsidR="00174BF8" w:rsidRPr="00B31461">
        <w:rPr>
          <w:rFonts w:cstheme="majorBidi"/>
          <w:szCs w:val="24"/>
        </w:rPr>
        <w:t>compositions</w:t>
      </w:r>
      <w:r w:rsidR="00B43E51">
        <w:rPr>
          <w:rFonts w:cstheme="majorBidi"/>
          <w:szCs w:val="24"/>
        </w:rPr>
        <w:t xml:space="preserve"> of</w:t>
      </w:r>
      <w:r w:rsidRPr="00B31461">
        <w:rPr>
          <w:rFonts w:cstheme="majorBidi"/>
          <w:szCs w:val="24"/>
        </w:rPr>
        <w:t xml:space="preserve"> samples. A JEM-2010F (JEOL) HR-TEM with a field emission gun at 200 kV was used after the samples were </w:t>
      </w:r>
      <w:r w:rsidR="00B43E51">
        <w:rPr>
          <w:rFonts w:cstheme="majorBidi"/>
          <w:szCs w:val="24"/>
        </w:rPr>
        <w:t xml:space="preserve">subject to </w:t>
      </w:r>
      <w:r w:rsidR="00B43E51" w:rsidRPr="00B31461">
        <w:rPr>
          <w:rFonts w:cstheme="majorBidi"/>
          <w:szCs w:val="24"/>
        </w:rPr>
        <w:t>ultrasonication (2501R-DH, Bransonic)</w:t>
      </w:r>
      <w:r w:rsidR="00B43E51">
        <w:rPr>
          <w:rFonts w:cstheme="majorBidi"/>
          <w:szCs w:val="24"/>
        </w:rPr>
        <w:t xml:space="preserve"> for 30 min </w:t>
      </w:r>
      <w:r w:rsidRPr="00B31461">
        <w:rPr>
          <w:rFonts w:cstheme="majorBidi"/>
          <w:szCs w:val="24"/>
        </w:rPr>
        <w:t>in i</w:t>
      </w:r>
      <w:r w:rsidRPr="00B31461">
        <w:rPr>
          <w:rFonts w:eastAsia="Malgun Gothic" w:cstheme="majorBidi"/>
          <w:szCs w:val="24"/>
          <w:lang w:eastAsia="ko-KR"/>
        </w:rPr>
        <w:t>sopropyl alcohol</w:t>
      </w:r>
      <w:r w:rsidRPr="00B31461">
        <w:rPr>
          <w:rFonts w:cstheme="majorBidi"/>
          <w:szCs w:val="24"/>
        </w:rPr>
        <w:t xml:space="preserve"> (99.8%, Pharmco)</w:t>
      </w:r>
      <w:r w:rsidR="00B43E51">
        <w:rPr>
          <w:rFonts w:cstheme="majorBidi"/>
          <w:szCs w:val="24"/>
        </w:rPr>
        <w:t xml:space="preserve">. </w:t>
      </w:r>
      <w:r w:rsidRPr="00B31461">
        <w:rPr>
          <w:rFonts w:cstheme="majorBidi"/>
          <w:szCs w:val="24"/>
        </w:rPr>
        <w:t xml:space="preserve">Each sample was fixed on a lacey/carbon 300 mesh copper grid (LC325-Cu, EMS). </w:t>
      </w:r>
      <w:r w:rsidR="00176037">
        <w:rPr>
          <w:rFonts w:cstheme="majorBidi"/>
          <w:szCs w:val="24"/>
        </w:rPr>
        <w:t>S</w:t>
      </w:r>
      <w:r w:rsidRPr="00B31461">
        <w:rPr>
          <w:rFonts w:eastAsiaTheme="minorEastAsia" w:cstheme="majorBidi"/>
          <w:szCs w:val="24"/>
          <w:lang w:eastAsia="ko-KR"/>
        </w:rPr>
        <w:t xml:space="preserve">elected area electron diffraction (SAED) was obtained with low resolution TEM and </w:t>
      </w:r>
      <w:r w:rsidRPr="00B31461">
        <w:rPr>
          <w:rFonts w:cstheme="majorBidi"/>
          <w:szCs w:val="24"/>
        </w:rPr>
        <w:t xml:space="preserve">analyzed using the open-source program, Diffraction Ring Profiler. Electron diffraction simulations were performed using the commercial software, Desktop Microscopist, with the input of the well-known space group information. </w:t>
      </w:r>
      <w:r w:rsidR="00176037">
        <w:rPr>
          <w:rFonts w:cstheme="majorBidi"/>
          <w:szCs w:val="24"/>
        </w:rPr>
        <w:t>P</w:t>
      </w:r>
      <w:r w:rsidRPr="00B31461">
        <w:rPr>
          <w:rFonts w:cstheme="majorBidi"/>
          <w:szCs w:val="24"/>
        </w:rPr>
        <w:t>orosimetr</w:t>
      </w:r>
      <w:r w:rsidR="00176037">
        <w:rPr>
          <w:rFonts w:cstheme="majorBidi"/>
          <w:szCs w:val="24"/>
        </w:rPr>
        <w:t>ic</w:t>
      </w:r>
      <w:r w:rsidRPr="00B31461">
        <w:rPr>
          <w:rFonts w:cstheme="majorBidi"/>
          <w:szCs w:val="24"/>
        </w:rPr>
        <w:t xml:space="preserve"> analysis </w:t>
      </w:r>
      <w:r w:rsidR="00985E78">
        <w:rPr>
          <w:rFonts w:cstheme="majorBidi"/>
          <w:szCs w:val="24"/>
        </w:rPr>
        <w:t>was</w:t>
      </w:r>
      <w:r w:rsidR="00985E78" w:rsidRPr="00B31461">
        <w:rPr>
          <w:rFonts w:cstheme="majorBidi"/>
          <w:szCs w:val="24"/>
        </w:rPr>
        <w:t xml:space="preserve"> </w:t>
      </w:r>
      <w:r w:rsidRPr="00B31461">
        <w:rPr>
          <w:rFonts w:cstheme="majorBidi"/>
          <w:szCs w:val="24"/>
        </w:rPr>
        <w:t xml:space="preserve">performed using Tristar 300 (Micromeritics) porosimeter analyzer to determine the Brunauer-Emmett-Teller (BET) surface area, pore volume, porosity, Barret- Joyner-Halenda (BJH) pore size and distribution (based on nitrogen adsorption and desorption isotherms). All samples </w:t>
      </w:r>
      <w:r w:rsidR="00985E78">
        <w:rPr>
          <w:rFonts w:cstheme="majorBidi"/>
          <w:szCs w:val="24"/>
        </w:rPr>
        <w:t>were</w:t>
      </w:r>
      <w:r w:rsidR="00985E78" w:rsidRPr="00B31461">
        <w:rPr>
          <w:rFonts w:cstheme="majorBidi"/>
          <w:szCs w:val="24"/>
        </w:rPr>
        <w:t xml:space="preserve"> </w:t>
      </w:r>
      <w:r w:rsidRPr="00B31461">
        <w:rPr>
          <w:rFonts w:cstheme="majorBidi"/>
          <w:szCs w:val="24"/>
        </w:rPr>
        <w:t>purged with nitrogen gas for 2 h at 150</w:t>
      </w:r>
      <w:r w:rsidR="00985E78">
        <w:rPr>
          <w:rFonts w:cstheme="majorBidi"/>
          <w:szCs w:val="24"/>
        </w:rPr>
        <w:t xml:space="preserve"> </w:t>
      </w:r>
      <w:r w:rsidRPr="00B31461">
        <w:rPr>
          <w:rFonts w:cstheme="majorBidi"/>
          <w:szCs w:val="24"/>
        </w:rPr>
        <w:t>°C using Flow prep 060 (Micromeritics) before the porosimetry analysis.</w:t>
      </w:r>
    </w:p>
    <w:p w14:paraId="2EEF3D98" w14:textId="6DACF86C" w:rsidR="004B7FC9" w:rsidRPr="00B31461" w:rsidRDefault="56049D19" w:rsidP="004D6BAD">
      <w:pPr>
        <w:spacing w:after="0"/>
        <w:ind w:firstLine="720"/>
        <w:jc w:val="both"/>
        <w:rPr>
          <w:rFonts w:cstheme="majorBidi"/>
          <w:szCs w:val="24"/>
        </w:rPr>
      </w:pPr>
      <w:r w:rsidRPr="00B31461">
        <w:rPr>
          <w:rFonts w:cstheme="majorBidi"/>
          <w:szCs w:val="24"/>
        </w:rPr>
        <w:t xml:space="preserve">A Cu-Kα wavelength Bruker AXS D8 Discover XRD was used to </w:t>
      </w:r>
      <w:r w:rsidR="001A3332">
        <w:rPr>
          <w:rFonts w:eastAsiaTheme="minorEastAsia" w:cstheme="majorBidi"/>
          <w:szCs w:val="24"/>
          <w:lang w:eastAsia="ko-KR"/>
        </w:rPr>
        <w:t>determine</w:t>
      </w:r>
      <w:r w:rsidR="001A3332" w:rsidRPr="00B31461">
        <w:rPr>
          <w:rFonts w:eastAsiaTheme="minorEastAsia" w:cstheme="majorBidi"/>
          <w:szCs w:val="24"/>
          <w:lang w:eastAsia="ko-KR"/>
        </w:rPr>
        <w:t xml:space="preserve"> </w:t>
      </w:r>
      <w:r w:rsidRPr="00B31461">
        <w:rPr>
          <w:rFonts w:eastAsiaTheme="minorEastAsia" w:cstheme="majorBidi"/>
          <w:szCs w:val="24"/>
          <w:lang w:eastAsia="ko-KR"/>
        </w:rPr>
        <w:t>crystal structure of synthesized samples</w:t>
      </w:r>
      <w:r w:rsidRPr="00B31461">
        <w:rPr>
          <w:rFonts w:cstheme="majorBidi"/>
          <w:szCs w:val="24"/>
        </w:rPr>
        <w:t xml:space="preserve"> with a receiving slit of 0.3 and 0.2 scan step size from 10 to 70 degrees. Raman spectroscopy measurements were performed with a Renishaw In-Via Reflex dispersive micro-Raman spectrometer with &lt; 2 cm</w:t>
      </w:r>
      <w:r w:rsidRPr="00B31461">
        <w:rPr>
          <w:rFonts w:cstheme="majorBidi"/>
          <w:szCs w:val="24"/>
          <w:vertAlign w:val="superscript"/>
        </w:rPr>
        <w:t>-1</w:t>
      </w:r>
      <w:r w:rsidRPr="00B31461">
        <w:rPr>
          <w:rFonts w:cstheme="majorBidi"/>
          <w:szCs w:val="24"/>
        </w:rPr>
        <w:t xml:space="preserve"> resolution. The laser beam (excitation in the NIR at 785 nm with total laser power below 0.001 mW/µm</w:t>
      </w:r>
      <w:r w:rsidRPr="00B31461">
        <w:rPr>
          <w:rFonts w:cstheme="majorBidi"/>
          <w:szCs w:val="24"/>
          <w:vertAlign w:val="superscript"/>
        </w:rPr>
        <w:t>2</w:t>
      </w:r>
      <w:r w:rsidRPr="00B31461">
        <w:rPr>
          <w:rFonts w:cstheme="majorBidi"/>
          <w:szCs w:val="24"/>
        </w:rPr>
        <w:t>) was focused on a spot of about 6.8 µm in diameter with a 20</w:t>
      </w:r>
      <w:r w:rsidR="00B43E51">
        <w:rPr>
          <w:rFonts w:cstheme="majorBidi"/>
          <w:szCs w:val="24"/>
        </w:rPr>
        <w:t>X</w:t>
      </w:r>
      <w:r w:rsidRPr="00B31461">
        <w:rPr>
          <w:rFonts w:cstheme="majorBidi"/>
          <w:szCs w:val="24"/>
        </w:rPr>
        <w:t xml:space="preserve"> magnification lens. Rayleigh scattering was rejected with a 200 cm</w:t>
      </w:r>
      <w:r w:rsidRPr="00B31461">
        <w:rPr>
          <w:rFonts w:cstheme="majorBidi"/>
          <w:szCs w:val="24"/>
          <w:vertAlign w:val="superscript"/>
        </w:rPr>
        <w:t>-1</w:t>
      </w:r>
      <w:r w:rsidRPr="00B31461">
        <w:rPr>
          <w:rFonts w:cstheme="majorBidi"/>
          <w:szCs w:val="24"/>
        </w:rPr>
        <w:t xml:space="preserve"> cut-off dielectric edge filter, and analysis of the scattered beam was performed on a 250 mm focal length spectrometer along with suitable diffraction gratings (1200 lines/mm for NIR) and a high-</w:t>
      </w:r>
      <w:r w:rsidRPr="00B31461">
        <w:rPr>
          <w:rFonts w:cstheme="majorBidi"/>
          <w:szCs w:val="24"/>
        </w:rPr>
        <w:lastRenderedPageBreak/>
        <w:t>sensitivity charge-coupled device (CCD). All room temperature (RT) Raman spectroscopy measurements were performed in air and at different laser powers to assure that the intensities used did not induce changes in the spectra. The surface analysis studies were performed in a UHV chamber (P&lt;10</w:t>
      </w:r>
      <w:r w:rsidRPr="004D6BAD">
        <w:rPr>
          <w:rFonts w:cstheme="majorBidi"/>
          <w:szCs w:val="24"/>
        </w:rPr>
        <w:t>-9</w:t>
      </w:r>
      <w:r w:rsidRPr="00B31461">
        <w:rPr>
          <w:rFonts w:cstheme="majorBidi"/>
          <w:szCs w:val="24"/>
        </w:rPr>
        <w:t xml:space="preserve"> mbar), equipped with a SPECS LHS-10 hemispherical electron analyzer. </w:t>
      </w:r>
    </w:p>
    <w:p w14:paraId="2B1ACC4F" w14:textId="6D086255" w:rsidR="004B7FC9" w:rsidRDefault="56049D19" w:rsidP="00110BEB">
      <w:pPr>
        <w:spacing w:after="0"/>
        <w:ind w:firstLine="720"/>
        <w:jc w:val="both"/>
        <w:rPr>
          <w:rFonts w:cstheme="majorBidi"/>
          <w:szCs w:val="24"/>
        </w:rPr>
      </w:pPr>
      <w:r w:rsidRPr="00B31461">
        <w:rPr>
          <w:rFonts w:cstheme="majorBidi"/>
          <w:szCs w:val="24"/>
        </w:rPr>
        <w:t xml:space="preserve">XPS measurements were carried out at room temperature using Kratos Axis Ultra XPS   equipped with monochromated (Al) </w:t>
      </w:r>
      <w:r w:rsidR="00B43E51">
        <w:rPr>
          <w:rFonts w:cstheme="majorBidi"/>
          <w:szCs w:val="24"/>
        </w:rPr>
        <w:t>X</w:t>
      </w:r>
      <w:r w:rsidRPr="00B31461">
        <w:rPr>
          <w:rFonts w:cstheme="majorBidi"/>
          <w:szCs w:val="24"/>
        </w:rPr>
        <w:t>-Ray source with 12 kV and 10 mA. XPS analysis was performed in spectrum analyzer mode and slot aperture setting with a hybrid lens mode. The XPS core level spectra were analyzed using a fitting routine, which allows the division of each spectrum into individual mixed Gaussian-Lorentzian components after a Shirley and linear background subtraction. The samples were pressed on a ~ 1 cm</w:t>
      </w:r>
      <w:r w:rsidRPr="00B31461">
        <w:rPr>
          <w:rFonts w:cstheme="majorBidi"/>
          <w:szCs w:val="24"/>
          <w:vertAlign w:val="superscript"/>
        </w:rPr>
        <w:t>2</w:t>
      </w:r>
      <w:r w:rsidRPr="00B31461">
        <w:rPr>
          <w:rFonts w:cstheme="majorBidi"/>
          <w:szCs w:val="24"/>
        </w:rPr>
        <w:t xml:space="preserve"> carbon tape and then taped on a metal samples holder. Wide</w:t>
      </w:r>
      <w:r w:rsidR="002D5986" w:rsidRPr="00B31461">
        <w:rPr>
          <w:rFonts w:cstheme="majorBidi"/>
          <w:szCs w:val="24"/>
        </w:rPr>
        <w:t xml:space="preserve"> survey</w:t>
      </w:r>
      <w:r w:rsidRPr="00B31461">
        <w:rPr>
          <w:rFonts w:cstheme="majorBidi"/>
          <w:szCs w:val="24"/>
        </w:rPr>
        <w:t xml:space="preserve"> </w:t>
      </w:r>
      <w:r w:rsidR="002D5986" w:rsidRPr="00B31461">
        <w:rPr>
          <w:rFonts w:cstheme="majorBidi"/>
          <w:szCs w:val="24"/>
        </w:rPr>
        <w:t>s</w:t>
      </w:r>
      <w:r w:rsidRPr="00B31461">
        <w:rPr>
          <w:rFonts w:cstheme="majorBidi"/>
          <w:szCs w:val="24"/>
        </w:rPr>
        <w:t>cans were recorded for all samples, while the core level peaks that were recorded in detail were: O1s, Fe2p, Zn2p and C1s.</w:t>
      </w:r>
    </w:p>
    <w:p w14:paraId="7CDED762" w14:textId="04CFBAFB" w:rsidR="0027682B" w:rsidRPr="00B31461" w:rsidRDefault="0027682B" w:rsidP="00B94283">
      <w:pPr>
        <w:spacing w:after="0"/>
        <w:ind w:firstLine="720"/>
        <w:jc w:val="both"/>
        <w:rPr>
          <w:rFonts w:cstheme="majorBidi"/>
          <w:szCs w:val="24"/>
        </w:rPr>
      </w:pPr>
      <w:r>
        <w:rPr>
          <w:rFonts w:cstheme="majorBidi"/>
          <w:szCs w:val="24"/>
        </w:rPr>
        <w:t xml:space="preserve">XAFS measurements for Zn and Fe </w:t>
      </w:r>
      <w:r w:rsidR="00176037">
        <w:rPr>
          <w:rFonts w:cstheme="majorBidi"/>
          <w:szCs w:val="24"/>
        </w:rPr>
        <w:t xml:space="preserve">(in </w:t>
      </w:r>
      <w:r w:rsidR="00861ED0" w:rsidRPr="00861ED0">
        <w:rPr>
          <w:rFonts w:cstheme="majorBidi"/>
          <w:szCs w:val="24"/>
        </w:rPr>
        <w:t>Zn</w:t>
      </w:r>
      <w:r w:rsidR="00861ED0" w:rsidRPr="00861ED0">
        <w:rPr>
          <w:rFonts w:cstheme="majorBidi"/>
          <w:szCs w:val="24"/>
          <w:vertAlign w:val="subscript"/>
        </w:rPr>
        <w:t>x</w:t>
      </w:r>
      <w:r w:rsidR="00861ED0" w:rsidRPr="00861ED0">
        <w:rPr>
          <w:rFonts w:cstheme="majorBidi"/>
          <w:szCs w:val="24"/>
        </w:rPr>
        <w:t>Fe</w:t>
      </w:r>
      <w:r w:rsidR="00861ED0" w:rsidRPr="00861ED0">
        <w:rPr>
          <w:rFonts w:cstheme="majorBidi"/>
          <w:szCs w:val="24"/>
          <w:vertAlign w:val="subscript"/>
        </w:rPr>
        <w:t>3-x</w:t>
      </w:r>
      <w:r w:rsidR="00861ED0" w:rsidRPr="00861ED0">
        <w:rPr>
          <w:rFonts w:cstheme="majorBidi"/>
          <w:szCs w:val="24"/>
        </w:rPr>
        <w:t>O</w:t>
      </w:r>
      <w:r w:rsidR="00861ED0" w:rsidRPr="00861ED0">
        <w:rPr>
          <w:rFonts w:cstheme="majorBidi"/>
          <w:szCs w:val="24"/>
          <w:vertAlign w:val="subscript"/>
        </w:rPr>
        <w:t>4</w:t>
      </w:r>
      <w:r w:rsidR="00861ED0">
        <w:rPr>
          <w:rFonts w:cstheme="majorBidi"/>
          <w:szCs w:val="24"/>
        </w:rPr>
        <w:t>)</w:t>
      </w:r>
      <w:r w:rsidR="00176037">
        <w:rPr>
          <w:rFonts w:cstheme="majorBidi"/>
          <w:szCs w:val="24"/>
        </w:rPr>
        <w:t xml:space="preserve"> </w:t>
      </w:r>
      <w:r>
        <w:rPr>
          <w:rFonts w:cstheme="majorBidi"/>
          <w:szCs w:val="24"/>
        </w:rPr>
        <w:t xml:space="preserve">were conducted at </w:t>
      </w:r>
      <w:r w:rsidR="00AD6967" w:rsidRPr="00AD6967">
        <w:rPr>
          <w:rFonts w:cstheme="majorBidi"/>
          <w:szCs w:val="24"/>
        </w:rPr>
        <w:t>the Materials Research Collaborative Access Team (MRCAT) beamline Sector 10-ID, at the</w:t>
      </w:r>
      <w:r w:rsidR="00AD6967">
        <w:rPr>
          <w:rFonts w:cstheme="majorBidi"/>
          <w:szCs w:val="24"/>
        </w:rPr>
        <w:t xml:space="preserve"> </w:t>
      </w:r>
      <w:r w:rsidR="00AD6967" w:rsidRPr="00AD6967">
        <w:rPr>
          <w:rFonts w:cstheme="majorBidi"/>
          <w:szCs w:val="24"/>
        </w:rPr>
        <w:t>Advanced Photon Source of Argonne National Laboratory (USA)</w:t>
      </w:r>
      <w:r w:rsidR="008100E0">
        <w:rPr>
          <w:rFonts w:cstheme="majorBidi"/>
          <w:szCs w:val="24"/>
        </w:rPr>
        <w:t xml:space="preserve"> </w:t>
      </w:r>
      <w:r w:rsidR="008100E0">
        <w:rPr>
          <w:rFonts w:cstheme="majorBidi"/>
          <w:szCs w:val="24"/>
        </w:rPr>
        <w:fldChar w:fldCharType="begin"/>
      </w:r>
      <w:r w:rsidR="008100E0">
        <w:rPr>
          <w:rFonts w:cstheme="majorBidi"/>
          <w:szCs w:val="24"/>
        </w:rPr>
        <w:instrText xml:space="preserve"> ADDIN EN.CITE &lt;EndNote&gt;&lt;Cite&gt;&lt;Author&gt;Segre&lt;/Author&gt;&lt;Year&gt;2000&lt;/Year&gt;&lt;RecNum&gt;129&lt;/RecNum&gt;&lt;DisplayText&gt;[20]&lt;/DisplayText&gt;&lt;record&gt;&lt;rec-number&gt;129&lt;/rec-number&gt;&lt;foreign-keys&gt;&lt;key app="EN" db-id="9f5fr0fvhf5v2ne2wr85ds52wrv2rwftsfsf" timestamp="1541696898"&gt;129&lt;/key&gt;&lt;/foreign-keys&gt;&lt;ref-type name="Conference Proceedings"&gt;10&lt;/ref-type&gt;&lt;contributors&gt;&lt;authors&gt;&lt;author&gt;Segre, CU&lt;/author&gt;&lt;author&gt;Leyarovska, NE&lt;/author&gt;&lt;author&gt;Chapman, LD&lt;/author&gt;&lt;author&gt;Lavender, WM&lt;/author&gt;&lt;author&gt;Plag, PW&lt;/author&gt;&lt;author&gt;King, AS&lt;/author&gt;&lt;author&gt;Kropf, AJ&lt;/author&gt;&lt;author&gt;Bunker, BA&lt;/author&gt;&lt;author&gt;Kemner, KM&lt;/author&gt;&lt;author&gt;Dutta, P&lt;/author&gt;&lt;/authors&gt;&lt;/contributors&gt;&lt;titles&gt;&lt;title&gt;The MRCAT insertion device beamline at the Advanced Photon Source&lt;/title&gt;&lt;secondary-title&gt;AIP Conference Proceedings&lt;/secondary-title&gt;&lt;/titles&gt;&lt;pages&gt;419-422&lt;/pages&gt;&lt;volume&gt;521&lt;/volume&gt;&lt;number&gt;1&lt;/number&gt;&lt;dates&gt;&lt;year&gt;2000&lt;/year&gt;&lt;/dates&gt;&lt;publisher&gt;AIP&lt;/publisher&gt;&lt;isbn&gt;1563969416&lt;/isbn&gt;&lt;urls&gt;&lt;/urls&gt;&lt;/record&gt;&lt;/Cite&gt;&lt;/EndNote&gt;</w:instrText>
      </w:r>
      <w:r w:rsidR="008100E0">
        <w:rPr>
          <w:rFonts w:cstheme="majorBidi"/>
          <w:szCs w:val="24"/>
        </w:rPr>
        <w:fldChar w:fldCharType="separate"/>
      </w:r>
      <w:r w:rsidR="008100E0">
        <w:rPr>
          <w:rFonts w:cstheme="majorBidi"/>
          <w:noProof/>
          <w:szCs w:val="24"/>
        </w:rPr>
        <w:t>[20]</w:t>
      </w:r>
      <w:r w:rsidR="008100E0">
        <w:rPr>
          <w:rFonts w:cstheme="majorBidi"/>
          <w:szCs w:val="24"/>
        </w:rPr>
        <w:fldChar w:fldCharType="end"/>
      </w:r>
      <w:r w:rsidR="008100E0">
        <w:rPr>
          <w:rFonts w:cstheme="majorBidi"/>
          <w:szCs w:val="24"/>
        </w:rPr>
        <w:t>.</w:t>
      </w:r>
      <w:r w:rsidR="00AD6967" w:rsidRPr="00AD6967">
        <w:rPr>
          <w:rFonts w:cstheme="majorBidi"/>
          <w:szCs w:val="24"/>
        </w:rPr>
        <w:t xml:space="preserve"> The storage ring operated at 7 GeV</w:t>
      </w:r>
      <w:r w:rsidR="00AD6967">
        <w:rPr>
          <w:rFonts w:cstheme="majorBidi"/>
          <w:szCs w:val="24"/>
        </w:rPr>
        <w:t xml:space="preserve"> </w:t>
      </w:r>
      <w:r w:rsidR="00AD6967" w:rsidRPr="00AD6967">
        <w:rPr>
          <w:rFonts w:cstheme="majorBidi"/>
          <w:szCs w:val="24"/>
        </w:rPr>
        <w:t>in top-up mode. A liquid N</w:t>
      </w:r>
      <w:r w:rsidR="00AD6967" w:rsidRPr="00000FB6">
        <w:rPr>
          <w:rFonts w:cstheme="majorBidi"/>
          <w:szCs w:val="24"/>
          <w:vertAlign w:val="subscript"/>
        </w:rPr>
        <w:t>2</w:t>
      </w:r>
      <w:r w:rsidR="00AD6967" w:rsidRPr="00AD6967">
        <w:rPr>
          <w:rFonts w:cstheme="majorBidi"/>
          <w:szCs w:val="24"/>
        </w:rPr>
        <w:t xml:space="preserve"> cooled double crystal Si (111) monochromator was used to select the incident</w:t>
      </w:r>
      <w:r w:rsidR="00AD6967">
        <w:rPr>
          <w:rFonts w:cstheme="majorBidi"/>
          <w:szCs w:val="24"/>
        </w:rPr>
        <w:t xml:space="preserve"> </w:t>
      </w:r>
      <w:r w:rsidR="00AD6967" w:rsidRPr="00AD6967">
        <w:rPr>
          <w:rFonts w:cstheme="majorBidi"/>
          <w:szCs w:val="24"/>
        </w:rPr>
        <w:t>photon energies and a platinum-coated mirror was used for harmonic rejection. Calibration was performed</w:t>
      </w:r>
      <w:r w:rsidR="00AD6967">
        <w:rPr>
          <w:rFonts w:cstheme="majorBidi"/>
          <w:szCs w:val="24"/>
        </w:rPr>
        <w:t xml:space="preserve"> </w:t>
      </w:r>
      <w:r w:rsidR="00AD6967" w:rsidRPr="00AD6967">
        <w:rPr>
          <w:rFonts w:cstheme="majorBidi"/>
          <w:szCs w:val="24"/>
        </w:rPr>
        <w:t xml:space="preserve">by assigning the first derivative inflection point of </w:t>
      </w:r>
      <w:r w:rsidR="00AD6967">
        <w:rPr>
          <w:rFonts w:cstheme="majorBidi"/>
          <w:szCs w:val="24"/>
        </w:rPr>
        <w:t>K</w:t>
      </w:r>
      <w:r w:rsidR="00AD6967" w:rsidRPr="00AD6967">
        <w:rPr>
          <w:rFonts w:cstheme="majorBidi"/>
          <w:szCs w:val="24"/>
        </w:rPr>
        <w:t xml:space="preserve"> edge of </w:t>
      </w:r>
      <w:r w:rsidR="00AD6967">
        <w:rPr>
          <w:rFonts w:cstheme="majorBidi"/>
          <w:szCs w:val="24"/>
        </w:rPr>
        <w:t>zinc (9659 eV) or iron (7112 eV)</w:t>
      </w:r>
      <w:r w:rsidR="00AD6967" w:rsidRPr="00AD6967">
        <w:rPr>
          <w:rFonts w:cstheme="majorBidi"/>
          <w:szCs w:val="24"/>
        </w:rPr>
        <w:t xml:space="preserve"> </w:t>
      </w:r>
      <w:r w:rsidR="003106DF">
        <w:rPr>
          <w:rFonts w:cstheme="majorBidi"/>
          <w:szCs w:val="24"/>
        </w:rPr>
        <w:t xml:space="preserve">metal </w:t>
      </w:r>
      <w:r w:rsidR="00AD6967" w:rsidRPr="00AD6967">
        <w:rPr>
          <w:rFonts w:cstheme="majorBidi"/>
          <w:szCs w:val="24"/>
        </w:rPr>
        <w:t>foil</w:t>
      </w:r>
      <w:r w:rsidR="00AD6967">
        <w:rPr>
          <w:rFonts w:cstheme="majorBidi"/>
          <w:szCs w:val="24"/>
        </w:rPr>
        <w:t>s</w:t>
      </w:r>
      <w:r w:rsidR="00AD6967" w:rsidRPr="00AD6967">
        <w:rPr>
          <w:rFonts w:cstheme="majorBidi"/>
          <w:szCs w:val="24"/>
        </w:rPr>
        <w:t xml:space="preserve"> with simultaneous</w:t>
      </w:r>
      <w:r w:rsidR="00AD6967">
        <w:rPr>
          <w:rFonts w:cstheme="majorBidi"/>
          <w:szCs w:val="24"/>
        </w:rPr>
        <w:t xml:space="preserve"> </w:t>
      </w:r>
      <w:r w:rsidR="00AD6967" w:rsidRPr="00AD6967">
        <w:rPr>
          <w:rFonts w:cstheme="majorBidi"/>
          <w:szCs w:val="24"/>
        </w:rPr>
        <w:t>collection</w:t>
      </w:r>
      <w:r w:rsidR="003106DF">
        <w:rPr>
          <w:rFonts w:cstheme="majorBidi"/>
          <w:szCs w:val="24"/>
        </w:rPr>
        <w:t xml:space="preserve"> of the foils</w:t>
      </w:r>
      <w:r w:rsidR="00AD6967" w:rsidRPr="00AD6967">
        <w:rPr>
          <w:rFonts w:cstheme="majorBidi"/>
          <w:szCs w:val="24"/>
        </w:rPr>
        <w:t xml:space="preserve"> for each </w:t>
      </w:r>
      <w:r w:rsidR="00AD6967">
        <w:rPr>
          <w:rFonts w:cstheme="majorBidi"/>
          <w:szCs w:val="24"/>
        </w:rPr>
        <w:t xml:space="preserve">sample </w:t>
      </w:r>
      <w:r w:rsidR="00AD6967" w:rsidRPr="00AD6967">
        <w:rPr>
          <w:rFonts w:cstheme="majorBidi"/>
          <w:szCs w:val="24"/>
        </w:rPr>
        <w:t xml:space="preserve">scan for calibration of spectra. Five </w:t>
      </w:r>
      <w:r w:rsidR="00AD6967">
        <w:rPr>
          <w:rFonts w:cstheme="majorBidi"/>
          <w:szCs w:val="24"/>
        </w:rPr>
        <w:t>Zn or Fe</w:t>
      </w:r>
      <w:r w:rsidR="00AD6967" w:rsidRPr="00AD6967">
        <w:rPr>
          <w:rFonts w:cstheme="majorBidi"/>
          <w:szCs w:val="24"/>
        </w:rPr>
        <w:t xml:space="preserve"> K edge X-ray absorption spectroscopy</w:t>
      </w:r>
      <w:r w:rsidR="00AD6967">
        <w:rPr>
          <w:rFonts w:cstheme="majorBidi"/>
          <w:szCs w:val="24"/>
        </w:rPr>
        <w:t xml:space="preserve"> </w:t>
      </w:r>
      <w:r w:rsidR="00AD6967" w:rsidRPr="00AD6967">
        <w:rPr>
          <w:rFonts w:cstheme="majorBidi"/>
          <w:szCs w:val="24"/>
        </w:rPr>
        <w:t xml:space="preserve">spectra were collected </w:t>
      </w:r>
      <w:r w:rsidR="00A068B0">
        <w:rPr>
          <w:rFonts w:cstheme="majorBidi"/>
          <w:szCs w:val="24"/>
        </w:rPr>
        <w:t xml:space="preserve">in </w:t>
      </w:r>
      <w:r w:rsidR="00AD6967">
        <w:rPr>
          <w:rFonts w:cstheme="majorBidi"/>
          <w:szCs w:val="24"/>
        </w:rPr>
        <w:t>transmission mode</w:t>
      </w:r>
      <w:r w:rsidR="00AD6967" w:rsidRPr="00AD6967">
        <w:rPr>
          <w:rFonts w:cstheme="majorBidi"/>
          <w:szCs w:val="24"/>
        </w:rPr>
        <w:t xml:space="preserve">. </w:t>
      </w:r>
      <w:r w:rsidR="00B94283" w:rsidRPr="00B94283">
        <w:rPr>
          <w:rFonts w:cstheme="majorBidi"/>
          <w:szCs w:val="24"/>
        </w:rPr>
        <w:t>The collected spectra were analyzed using the Athena software program in the computer package</w:t>
      </w:r>
      <w:r w:rsidR="00B94283">
        <w:rPr>
          <w:rFonts w:cstheme="majorBidi"/>
          <w:szCs w:val="24"/>
        </w:rPr>
        <w:t xml:space="preserve"> </w:t>
      </w:r>
      <w:r w:rsidR="00B4127A">
        <w:rPr>
          <w:rFonts w:cstheme="majorBidi"/>
          <w:szCs w:val="24"/>
        </w:rPr>
        <w:t>IFEFFIT</w:t>
      </w:r>
      <w:r w:rsidR="00B94283" w:rsidRPr="00B94283">
        <w:rPr>
          <w:rFonts w:cstheme="majorBidi"/>
          <w:szCs w:val="24"/>
        </w:rPr>
        <w:t xml:space="preserve"> for</w:t>
      </w:r>
      <w:r w:rsidR="00B4127A">
        <w:rPr>
          <w:rFonts w:cstheme="majorBidi"/>
          <w:szCs w:val="24"/>
        </w:rPr>
        <w:t xml:space="preserve"> data reduction and WinXAS 3.0</w:t>
      </w:r>
      <w:r w:rsidR="00B94283" w:rsidRPr="00B94283">
        <w:rPr>
          <w:rFonts w:cstheme="majorBidi"/>
          <w:szCs w:val="24"/>
        </w:rPr>
        <w:t xml:space="preserve"> for data fitting</w:t>
      </w:r>
      <w:r w:rsidR="001D15A9">
        <w:rPr>
          <w:rFonts w:cstheme="majorBidi"/>
          <w:szCs w:val="24"/>
        </w:rPr>
        <w:t xml:space="preserve"> </w:t>
      </w:r>
      <w:r w:rsidR="008100E0">
        <w:rPr>
          <w:rFonts w:cstheme="majorBidi"/>
          <w:szCs w:val="24"/>
        </w:rPr>
        <w:fldChar w:fldCharType="begin"/>
      </w:r>
      <w:r w:rsidR="008100E0">
        <w:rPr>
          <w:rFonts w:cstheme="majorBidi"/>
          <w:szCs w:val="24"/>
        </w:rPr>
        <w:instrText xml:space="preserve"> ADDIN EN.CITE &lt;EndNote&gt;&lt;Cite&gt;&lt;Author&gt;Ravel&lt;/Author&gt;&lt;Year&gt;2005&lt;/Year&gt;&lt;RecNum&gt;126&lt;/RecNum&gt;&lt;DisplayText&gt;[21, 22]&lt;/DisplayText&gt;&lt;record&gt;&lt;rec-number&gt;126&lt;/rec-number&gt;&lt;foreign-keys&gt;&lt;key app="EN" db-id="9f5fr0fvhf5v2ne2wr85ds52wrv2rwftsfsf" timestamp="1541696628"&gt;126&lt;/key&gt;&lt;/foreign-keys&gt;&lt;ref-type name="Journal Article"&gt;17&lt;/ref-type&gt;&lt;contributors&gt;&lt;authors&gt;&lt;author&gt;Ravel, Bruce&lt;/author&gt;&lt;author&gt;Newville, MATHENA&lt;/author&gt;&lt;/authors&gt;&lt;/contributors&gt;&lt;titles&gt;&lt;title&gt;ATHENA, ARTEMIS, HEPHAESTUS: data analysis for X-ray absorption spectroscopy using IFEFFIT&lt;/title&gt;&lt;secondary-title&gt;Journal of synchrotron radiation&lt;/secondary-title&gt;&lt;/titles&gt;&lt;periodical&gt;&lt;full-title&gt;Journal of synchrotron radiation&lt;/full-title&gt;&lt;/periodical&gt;&lt;pages&gt;537-541&lt;/pages&gt;&lt;volume&gt;12&lt;/volume&gt;&lt;number&gt;4&lt;/number&gt;&lt;dates&gt;&lt;year&gt;2005&lt;/year&gt;&lt;/dates&gt;&lt;isbn&gt;0909-0495&lt;/isbn&gt;&lt;urls&gt;&lt;/urls&gt;&lt;/record&gt;&lt;/Cite&gt;&lt;Cite&gt;&lt;Author&gt;Ressler&lt;/Author&gt;&lt;Year&gt;1998&lt;/Year&gt;&lt;RecNum&gt;127&lt;/RecNum&gt;&lt;record&gt;&lt;rec-number&gt;127&lt;/rec-number&gt;&lt;foreign-keys&gt;&lt;key app="EN" db-id="9f5fr0fvhf5v2ne2wr85ds52wrv2rwftsfsf" timestamp="1541696730"&gt;127&lt;/key&gt;&lt;/foreign-keys&gt;&lt;ref-type name="Journal Article"&gt;17&lt;/ref-type&gt;&lt;contributors&gt;&lt;authors&gt;&lt;author&gt;Ressler, Th&lt;/author&gt;&lt;/authors&gt;&lt;/contributors&gt;&lt;titles&gt;&lt;title&gt;WinXAS: A program for X</w:instrText>
      </w:r>
      <w:r w:rsidR="008100E0">
        <w:rPr>
          <w:rFonts w:ascii="Cambria Math" w:hAnsi="Cambria Math" w:cs="Cambria Math"/>
          <w:szCs w:val="24"/>
        </w:rPr>
        <w:instrText>‐</w:instrText>
      </w:r>
      <w:r w:rsidR="008100E0">
        <w:rPr>
          <w:rFonts w:cstheme="majorBidi"/>
          <w:szCs w:val="24"/>
        </w:rPr>
        <w:instrText>ray absorption spectroscopy data analysis under MS</w:instrText>
      </w:r>
      <w:r w:rsidR="008100E0">
        <w:rPr>
          <w:rFonts w:ascii="Cambria Math" w:hAnsi="Cambria Math" w:cs="Cambria Math"/>
          <w:szCs w:val="24"/>
        </w:rPr>
        <w:instrText>‐</w:instrText>
      </w:r>
      <w:r w:rsidR="008100E0">
        <w:rPr>
          <w:rFonts w:cstheme="majorBidi"/>
          <w:szCs w:val="24"/>
        </w:rPr>
        <w:instrText>Windows&lt;/title&gt;&lt;secondary-title&gt;Journal of synchrotron radiation&lt;/secondary-title&gt;&lt;/titles&gt;&lt;periodical&gt;&lt;full-title&gt;Journal of synchrotron radiation&lt;/full-title&gt;&lt;/periodical&gt;&lt;pages&gt;118-122&lt;/pages&gt;&lt;volume&gt;5&lt;/volume&gt;&lt;number&gt;2&lt;/number&gt;&lt;dates&gt;&lt;year&gt;1998&lt;/year&gt;&lt;/dates&gt;&lt;isbn&gt;1600-5775&lt;/isbn&gt;&lt;urls&gt;&lt;/urls&gt;&lt;/record&gt;&lt;/Cite&gt;&lt;/EndNote&gt;</w:instrText>
      </w:r>
      <w:r w:rsidR="008100E0">
        <w:rPr>
          <w:rFonts w:cstheme="majorBidi"/>
          <w:szCs w:val="24"/>
        </w:rPr>
        <w:fldChar w:fldCharType="separate"/>
      </w:r>
      <w:r w:rsidR="008100E0">
        <w:rPr>
          <w:rFonts w:cstheme="majorBidi"/>
          <w:noProof/>
          <w:szCs w:val="24"/>
        </w:rPr>
        <w:t>[21, 22]</w:t>
      </w:r>
      <w:r w:rsidR="008100E0">
        <w:rPr>
          <w:rFonts w:cstheme="majorBidi"/>
          <w:szCs w:val="24"/>
        </w:rPr>
        <w:fldChar w:fldCharType="end"/>
      </w:r>
      <w:r w:rsidR="00B94283" w:rsidRPr="00B94283">
        <w:rPr>
          <w:rFonts w:cstheme="majorBidi"/>
          <w:szCs w:val="24"/>
        </w:rPr>
        <w:t>. The individual spectra for each sample</w:t>
      </w:r>
      <w:r w:rsidR="00B94283">
        <w:rPr>
          <w:rFonts w:cstheme="majorBidi"/>
          <w:szCs w:val="24"/>
        </w:rPr>
        <w:t xml:space="preserve"> </w:t>
      </w:r>
      <w:r w:rsidR="00B94283" w:rsidRPr="00B94283">
        <w:rPr>
          <w:rFonts w:cstheme="majorBidi"/>
          <w:szCs w:val="24"/>
        </w:rPr>
        <w:t xml:space="preserve">were averaged followed by subtraction of the background </w:t>
      </w:r>
      <w:r w:rsidR="00B94283" w:rsidRPr="00B94283">
        <w:rPr>
          <w:rFonts w:cstheme="majorBidi"/>
          <w:szCs w:val="24"/>
        </w:rPr>
        <w:lastRenderedPageBreak/>
        <w:t>through the pre-edge region using the Autobk</w:t>
      </w:r>
      <w:r w:rsidR="00B94283">
        <w:rPr>
          <w:rFonts w:cstheme="majorBidi"/>
          <w:szCs w:val="24"/>
        </w:rPr>
        <w:t xml:space="preserve"> </w:t>
      </w:r>
      <w:r w:rsidR="00B94283" w:rsidRPr="00B94283">
        <w:rPr>
          <w:rFonts w:cstheme="majorBidi"/>
          <w:szCs w:val="24"/>
        </w:rPr>
        <w:t>algorithm and normalized to the atomic absorption of one</w:t>
      </w:r>
      <w:r w:rsidR="001D15A9">
        <w:rPr>
          <w:rFonts w:cstheme="majorBidi"/>
          <w:szCs w:val="24"/>
        </w:rPr>
        <w:t xml:space="preserve"> </w:t>
      </w:r>
      <w:r w:rsidR="008100E0">
        <w:rPr>
          <w:rFonts w:cstheme="majorBidi"/>
          <w:szCs w:val="24"/>
        </w:rPr>
        <w:fldChar w:fldCharType="begin"/>
      </w:r>
      <w:r w:rsidR="008100E0">
        <w:rPr>
          <w:rFonts w:cstheme="majorBidi"/>
          <w:szCs w:val="24"/>
        </w:rPr>
        <w:instrText xml:space="preserve"> ADDIN EN.CITE &lt;EndNote&gt;&lt;Cite&gt;&lt;Author&gt;Newville&lt;/Author&gt;&lt;Year&gt;1993&lt;/Year&gt;&lt;RecNum&gt;128&lt;/RecNum&gt;&lt;DisplayText&gt;[23]&lt;/DisplayText&gt;&lt;record&gt;&lt;rec-number&gt;128&lt;/rec-number&gt;&lt;foreign-keys&gt;&lt;key app="EN" db-id="9f5fr0fvhf5v2ne2wr85ds52wrv2rwftsfsf" timestamp="1541696805"&gt;128&lt;/key&gt;&lt;/foreign-keys&gt;&lt;ref-type name="Journal Article"&gt;17&lt;/ref-type&gt;&lt;contributors&gt;&lt;authors&gt;&lt;author&gt;Newville, M&lt;/author&gt;&lt;author&gt;Līviņš, P&lt;/author&gt;&lt;author&gt;Yacoby, š Y&lt;/author&gt;&lt;author&gt;Rehr, JJ&lt;/author&gt;&lt;author&gt;Stern, EA&lt;/author&gt;&lt;/authors&gt;&lt;/contributors&gt;&lt;titles&gt;&lt;title&gt;Near-edge x-ray-absorption fine structure of Pb: A comparison of theory and experiment&lt;/title&gt;&lt;secondary-title&gt;Physical Review B&lt;/secondary-title&gt;&lt;/titles&gt;&lt;periodical&gt;&lt;full-title&gt;Physical Review B&lt;/full-title&gt;&lt;/periodical&gt;&lt;pages&gt;14126&lt;/pages&gt;&lt;volume&gt;47&lt;/volume&gt;&lt;number&gt;21&lt;/number&gt;&lt;dates&gt;&lt;year&gt;1993&lt;/year&gt;&lt;/dates&gt;&lt;urls&gt;&lt;/urls&gt;&lt;/record&gt;&lt;/Cite&gt;&lt;/EndNote&gt;</w:instrText>
      </w:r>
      <w:r w:rsidR="008100E0">
        <w:rPr>
          <w:rFonts w:cstheme="majorBidi"/>
          <w:szCs w:val="24"/>
        </w:rPr>
        <w:fldChar w:fldCharType="separate"/>
      </w:r>
      <w:r w:rsidR="008100E0">
        <w:rPr>
          <w:rFonts w:cstheme="majorBidi"/>
          <w:noProof/>
          <w:szCs w:val="24"/>
        </w:rPr>
        <w:t>[23]</w:t>
      </w:r>
      <w:r w:rsidR="008100E0">
        <w:rPr>
          <w:rFonts w:cstheme="majorBidi"/>
          <w:szCs w:val="24"/>
        </w:rPr>
        <w:fldChar w:fldCharType="end"/>
      </w:r>
      <w:r w:rsidR="00B94283" w:rsidRPr="00B94283">
        <w:rPr>
          <w:rFonts w:cstheme="majorBidi"/>
          <w:szCs w:val="24"/>
        </w:rPr>
        <w:t>. The data were converted from energy to photoelectron</w:t>
      </w:r>
      <w:r w:rsidR="00B94283">
        <w:rPr>
          <w:rFonts w:cstheme="majorBidi"/>
          <w:szCs w:val="24"/>
        </w:rPr>
        <w:t xml:space="preserve"> </w:t>
      </w:r>
      <w:r w:rsidR="00B94283" w:rsidRPr="00B94283">
        <w:rPr>
          <w:rFonts w:cstheme="majorBidi"/>
          <w:szCs w:val="24"/>
        </w:rPr>
        <w:t>momentum (k-space) and weighted by k</w:t>
      </w:r>
      <w:r w:rsidR="00B94283" w:rsidRPr="00000FB6">
        <w:rPr>
          <w:rFonts w:cstheme="majorBidi"/>
          <w:szCs w:val="24"/>
          <w:vertAlign w:val="superscript"/>
        </w:rPr>
        <w:t>3</w:t>
      </w:r>
      <w:r w:rsidR="003106DF">
        <w:rPr>
          <w:rFonts w:cstheme="majorBidi"/>
          <w:szCs w:val="24"/>
        </w:rPr>
        <w:t xml:space="preserve"> using WinXAS. </w:t>
      </w:r>
      <w:r w:rsidR="00B94283" w:rsidRPr="00B94283">
        <w:rPr>
          <w:rFonts w:cstheme="majorBidi"/>
          <w:szCs w:val="24"/>
        </w:rPr>
        <w:t>X-ray absorption fine structure</w:t>
      </w:r>
      <w:r w:rsidR="00B94283">
        <w:rPr>
          <w:rFonts w:cstheme="majorBidi"/>
          <w:szCs w:val="24"/>
        </w:rPr>
        <w:t xml:space="preserve"> </w:t>
      </w:r>
      <w:r w:rsidR="00B94283" w:rsidRPr="00B94283">
        <w:rPr>
          <w:rFonts w:cstheme="majorBidi"/>
          <w:szCs w:val="24"/>
        </w:rPr>
        <w:t>spectra were calculated over a typical k-space range with a Bessel window. Fourier transforms were</w:t>
      </w:r>
      <w:r w:rsidR="00B94283">
        <w:rPr>
          <w:rFonts w:cstheme="majorBidi"/>
          <w:szCs w:val="24"/>
        </w:rPr>
        <w:t xml:space="preserve"> </w:t>
      </w:r>
      <w:r w:rsidR="00B94283" w:rsidRPr="00B94283">
        <w:rPr>
          <w:rFonts w:cstheme="majorBidi"/>
          <w:szCs w:val="24"/>
        </w:rPr>
        <w:t>performed to obtain the radial distribution function in R-space. Plotted R-space (Å) data are not phase shift</w:t>
      </w:r>
      <w:r w:rsidR="00B94283">
        <w:rPr>
          <w:rFonts w:cstheme="majorBidi"/>
          <w:szCs w:val="24"/>
        </w:rPr>
        <w:t xml:space="preserve"> </w:t>
      </w:r>
      <w:r w:rsidR="00B94283" w:rsidRPr="00B94283">
        <w:rPr>
          <w:rFonts w:cstheme="majorBidi"/>
          <w:szCs w:val="24"/>
        </w:rPr>
        <w:t>corrected so that the true distances are between 0.3 and 0.5 Å longer than the distances shown. Structural</w:t>
      </w:r>
      <w:r w:rsidR="00B94283">
        <w:rPr>
          <w:rFonts w:cstheme="majorBidi"/>
          <w:szCs w:val="24"/>
        </w:rPr>
        <w:t xml:space="preserve"> </w:t>
      </w:r>
      <w:r w:rsidR="00B94283" w:rsidRPr="00B94283">
        <w:rPr>
          <w:rFonts w:cstheme="majorBidi"/>
          <w:szCs w:val="24"/>
        </w:rPr>
        <w:t>parameters were extracted with fits to the standard XAFS equation. Using the FEFF8 and ATOMS codes</w:t>
      </w:r>
      <w:r w:rsidR="00B4127A">
        <w:rPr>
          <w:rFonts w:cstheme="majorBidi"/>
          <w:szCs w:val="24"/>
        </w:rPr>
        <w:t>,</w:t>
      </w:r>
      <w:r w:rsidR="00B94283">
        <w:rPr>
          <w:rFonts w:cstheme="majorBidi"/>
          <w:szCs w:val="24"/>
        </w:rPr>
        <w:t xml:space="preserve"> </w:t>
      </w:r>
      <w:r w:rsidR="00B94283" w:rsidRPr="00B94283">
        <w:rPr>
          <w:rFonts w:cstheme="majorBidi"/>
          <w:szCs w:val="24"/>
        </w:rPr>
        <w:t xml:space="preserve">ab initio amplitude and phase functions for single shells were calculated for </w:t>
      </w:r>
      <w:r w:rsidR="00802867">
        <w:rPr>
          <w:rFonts w:cstheme="majorBidi"/>
          <w:szCs w:val="24"/>
        </w:rPr>
        <w:t xml:space="preserve">the mineral franklinite </w:t>
      </w:r>
      <w:r w:rsidR="00DF613B">
        <w:rPr>
          <w:rFonts w:cstheme="majorBidi"/>
          <w:szCs w:val="24"/>
        </w:rPr>
        <w:t>(</w:t>
      </w:r>
      <w:r w:rsidR="00802867">
        <w:rPr>
          <w:rFonts w:cstheme="majorBidi"/>
          <w:szCs w:val="24"/>
        </w:rPr>
        <w:t>(Zn</w:t>
      </w:r>
      <w:r w:rsidR="00DF613B">
        <w:rPr>
          <w:rFonts w:cstheme="majorBidi"/>
          <w:szCs w:val="24"/>
        </w:rPr>
        <w:t>,Fe</w:t>
      </w:r>
      <w:r w:rsidR="00DF613B">
        <w:rPr>
          <w:rFonts w:cstheme="majorBidi"/>
          <w:szCs w:val="24"/>
          <w:vertAlign w:val="superscript"/>
        </w:rPr>
        <w:t>II</w:t>
      </w:r>
      <w:r w:rsidR="00DF613B">
        <w:rPr>
          <w:rFonts w:cstheme="majorBidi"/>
          <w:szCs w:val="24"/>
        </w:rPr>
        <w:t>)</w:t>
      </w:r>
      <w:r w:rsidR="00802867">
        <w:rPr>
          <w:rFonts w:cstheme="majorBidi"/>
          <w:szCs w:val="24"/>
        </w:rPr>
        <w:t>Fe</w:t>
      </w:r>
      <w:r w:rsidR="00DF613B">
        <w:rPr>
          <w:rFonts w:cstheme="majorBidi"/>
          <w:szCs w:val="24"/>
          <w:vertAlign w:val="superscript"/>
        </w:rPr>
        <w:t>III</w:t>
      </w:r>
      <w:r w:rsidR="00802867">
        <w:rPr>
          <w:rFonts w:cstheme="majorBidi"/>
          <w:szCs w:val="24"/>
          <w:vertAlign w:val="subscript"/>
        </w:rPr>
        <w:t>2</w:t>
      </w:r>
      <w:r w:rsidR="00802867">
        <w:rPr>
          <w:rFonts w:cstheme="majorBidi"/>
          <w:szCs w:val="24"/>
        </w:rPr>
        <w:t>O</w:t>
      </w:r>
      <w:r w:rsidR="00763289">
        <w:rPr>
          <w:rFonts w:cstheme="majorBidi"/>
          <w:szCs w:val="24"/>
          <w:vertAlign w:val="subscript"/>
        </w:rPr>
        <w:t>4</w:t>
      </w:r>
      <w:r w:rsidR="00802867">
        <w:rPr>
          <w:rFonts w:cstheme="majorBidi"/>
          <w:szCs w:val="24"/>
        </w:rPr>
        <w:t>)</w:t>
      </w:r>
      <w:r w:rsidR="008100E0">
        <w:rPr>
          <w:rFonts w:cstheme="majorBidi"/>
          <w:szCs w:val="24"/>
        </w:rPr>
        <w:t xml:space="preserve"> </w:t>
      </w:r>
      <w:r w:rsidR="008100E0">
        <w:rPr>
          <w:rFonts w:cstheme="majorBidi"/>
          <w:szCs w:val="24"/>
        </w:rPr>
        <w:fldChar w:fldCharType="begin"/>
      </w:r>
      <w:r w:rsidR="008100E0">
        <w:rPr>
          <w:rFonts w:cstheme="majorBidi"/>
          <w:szCs w:val="24"/>
        </w:rPr>
        <w:instrText xml:space="preserve"> ADDIN EN.CITE &lt;EndNote&gt;&lt;Cite&gt;&lt;Author&gt;Zabinsky&lt;/Author&gt;&lt;Year&gt;1995&lt;/Year&gt;&lt;RecNum&gt;130&lt;/RecNum&gt;&lt;DisplayText&gt;[24, 25]&lt;/DisplayText&gt;&lt;record&gt;&lt;rec-number&gt;130&lt;/rec-number&gt;&lt;foreign-keys&gt;&lt;key app="EN" db-id="9f5fr0fvhf5v2ne2wr85ds52wrv2rwftsfsf" timestamp="1541696984"&gt;130&lt;/key&gt;&lt;/foreign-keys&gt;&lt;ref-type name="Journal Article"&gt;17&lt;/ref-type&gt;&lt;contributors&gt;&lt;authors&gt;&lt;author&gt;Zabinsky, SI&lt;/author&gt;&lt;author&gt;Rehr, JJ&lt;/author&gt;&lt;author&gt;Ankudinov, A&lt;/author&gt;&lt;author&gt;Albers, RC&lt;/author&gt;&lt;author&gt;Eller, MJ&lt;/author&gt;&lt;/authors&gt;&lt;/contributors&gt;&lt;titles&gt;&lt;title&gt;Multiple-scattering calculations of X-ray-absorption spectra&lt;/title&gt;&lt;secondary-title&gt;Physical Review B&lt;/secondary-title&gt;&lt;/titles&gt;&lt;periodical&gt;&lt;full-title&gt;Physical Review B&lt;/full-title&gt;&lt;/periodical&gt;&lt;pages&gt;2995&lt;/pages&gt;&lt;volume&gt;52&lt;/volume&gt;&lt;number&gt;4&lt;/number&gt;&lt;dates&gt;&lt;year&gt;1995&lt;/year&gt;&lt;/dates&gt;&lt;urls&gt;&lt;/urls&gt;&lt;/record&gt;&lt;/Cite&gt;&lt;Cite&gt;&lt;Author&gt;Ankudinov&lt;/Author&gt;&lt;Year&gt;1997&lt;/Year&gt;&lt;RecNum&gt;131&lt;/RecNum&gt;&lt;record&gt;&lt;rec-number&gt;131&lt;/rec-number&gt;&lt;foreign-keys&gt;&lt;key app="EN" db-id="9f5fr0fvhf5v2ne2wr85ds52wrv2rwftsfsf" timestamp="1541697023"&gt;131&lt;/key&gt;&lt;/foreign-keys&gt;&lt;ref-type name="Journal Article"&gt;17&lt;/ref-type&gt;&lt;contributors&gt;&lt;authors&gt;&lt;author&gt;Ankudinov, Alexei L&lt;/author&gt;&lt;author&gt;Rehr, JJ&lt;/author&gt;&lt;/authors&gt;&lt;/contributors&gt;&lt;titles&gt;&lt;title&gt;Relativistic calculations of spin-dependent x-ray-absorption spectra&lt;/title&gt;&lt;secondary-title&gt;Physical Review B&lt;/secondary-title&gt;&lt;/titles&gt;&lt;periodical&gt;&lt;full-title&gt;Physical Review B&lt;/full-title&gt;&lt;/periodical&gt;&lt;pages&gt;R1712&lt;/pages&gt;&lt;volume&gt;56&lt;/volume&gt;&lt;number&gt;4&lt;/number&gt;&lt;dates&gt;&lt;year&gt;1997&lt;/year&gt;&lt;/dates&gt;&lt;urls&gt;&lt;/urls&gt;&lt;/record&gt;&lt;/Cite&gt;&lt;/EndNote&gt;</w:instrText>
      </w:r>
      <w:r w:rsidR="008100E0">
        <w:rPr>
          <w:rFonts w:cstheme="majorBidi"/>
          <w:szCs w:val="24"/>
        </w:rPr>
        <w:fldChar w:fldCharType="separate"/>
      </w:r>
      <w:r w:rsidR="008100E0">
        <w:rPr>
          <w:rFonts w:cstheme="majorBidi"/>
          <w:noProof/>
          <w:szCs w:val="24"/>
        </w:rPr>
        <w:t>[24, 25]</w:t>
      </w:r>
      <w:r w:rsidR="008100E0">
        <w:rPr>
          <w:rFonts w:cstheme="majorBidi"/>
          <w:szCs w:val="24"/>
        </w:rPr>
        <w:fldChar w:fldCharType="end"/>
      </w:r>
      <w:r w:rsidR="00B94283" w:rsidRPr="00B94283">
        <w:rPr>
          <w:rFonts w:cstheme="majorBidi"/>
          <w:szCs w:val="24"/>
        </w:rPr>
        <w:t>. Structural parameters</w:t>
      </w:r>
      <w:r w:rsidR="00B94283">
        <w:rPr>
          <w:rFonts w:cstheme="majorBidi"/>
          <w:szCs w:val="24"/>
        </w:rPr>
        <w:t xml:space="preserve"> </w:t>
      </w:r>
      <w:r w:rsidR="00B94283" w:rsidRPr="00B94283">
        <w:rPr>
          <w:rFonts w:cstheme="majorBidi"/>
          <w:szCs w:val="24"/>
        </w:rPr>
        <w:t xml:space="preserve">for </w:t>
      </w:r>
      <w:r w:rsidR="00B4127A">
        <w:rPr>
          <w:rFonts w:cstheme="majorBidi"/>
          <w:szCs w:val="24"/>
        </w:rPr>
        <w:t>Zn and Fe</w:t>
      </w:r>
      <w:r w:rsidR="00B94283" w:rsidRPr="00B94283">
        <w:rPr>
          <w:rFonts w:cstheme="majorBidi"/>
          <w:szCs w:val="24"/>
        </w:rPr>
        <w:t xml:space="preserve"> interaction</w:t>
      </w:r>
      <w:r w:rsidR="00B4127A">
        <w:rPr>
          <w:rFonts w:cstheme="majorBidi"/>
          <w:szCs w:val="24"/>
        </w:rPr>
        <w:t>s</w:t>
      </w:r>
      <w:r w:rsidR="00B94283" w:rsidRPr="00B94283">
        <w:rPr>
          <w:rFonts w:cstheme="majorBidi"/>
          <w:szCs w:val="24"/>
        </w:rPr>
        <w:t xml:space="preserve"> were obtained by least-squares refinements of the theoretical model function χ (k),</w:t>
      </w:r>
      <w:r w:rsidR="00B94283">
        <w:rPr>
          <w:rFonts w:cstheme="majorBidi"/>
          <w:szCs w:val="24"/>
        </w:rPr>
        <w:t xml:space="preserve"> </w:t>
      </w:r>
      <w:r w:rsidR="00B94283" w:rsidRPr="00B94283">
        <w:rPr>
          <w:rFonts w:cstheme="majorBidi"/>
          <w:szCs w:val="24"/>
        </w:rPr>
        <w:t>allowing R, σ</w:t>
      </w:r>
      <w:r w:rsidR="00B94283" w:rsidRPr="00000FB6">
        <w:rPr>
          <w:rFonts w:cstheme="majorBidi"/>
          <w:szCs w:val="24"/>
          <w:vertAlign w:val="superscript"/>
        </w:rPr>
        <w:t>2</w:t>
      </w:r>
      <w:r w:rsidR="00B94283" w:rsidRPr="00B94283">
        <w:rPr>
          <w:rFonts w:cstheme="majorBidi"/>
          <w:szCs w:val="24"/>
        </w:rPr>
        <w:t>, and ΔE</w:t>
      </w:r>
      <w:r w:rsidR="00B94283" w:rsidRPr="00000FB6">
        <w:rPr>
          <w:rFonts w:cstheme="majorBidi"/>
          <w:szCs w:val="24"/>
          <w:vertAlign w:val="subscript"/>
        </w:rPr>
        <w:t>0</w:t>
      </w:r>
      <w:r w:rsidR="00B94283" w:rsidRPr="00B94283">
        <w:rPr>
          <w:rFonts w:cstheme="majorBidi"/>
          <w:szCs w:val="24"/>
        </w:rPr>
        <w:t xml:space="preserve"> to float, to the k</w:t>
      </w:r>
      <w:r w:rsidR="00B94283" w:rsidRPr="00000FB6">
        <w:rPr>
          <w:rFonts w:cstheme="majorBidi"/>
          <w:szCs w:val="24"/>
          <w:vertAlign w:val="superscript"/>
        </w:rPr>
        <w:t>3</w:t>
      </w:r>
      <w:r w:rsidR="00B94283" w:rsidRPr="00B94283">
        <w:rPr>
          <w:rFonts w:cstheme="majorBidi"/>
          <w:szCs w:val="24"/>
        </w:rPr>
        <w:t>-weighted EXAFS oscillation over the k-range of 2.</w:t>
      </w:r>
      <w:r w:rsidR="00DF613B">
        <w:rPr>
          <w:rFonts w:cstheme="majorBidi"/>
          <w:szCs w:val="24"/>
        </w:rPr>
        <w:t>3</w:t>
      </w:r>
      <w:r w:rsidR="00B94283" w:rsidRPr="00B94283">
        <w:rPr>
          <w:rFonts w:cstheme="majorBidi"/>
          <w:szCs w:val="24"/>
        </w:rPr>
        <w:t>–13</w:t>
      </w:r>
      <w:r w:rsidR="00DF613B">
        <w:rPr>
          <w:rFonts w:cstheme="majorBidi"/>
          <w:szCs w:val="24"/>
        </w:rPr>
        <w:t>.5</w:t>
      </w:r>
      <w:r w:rsidR="00B94283" w:rsidRPr="00B94283">
        <w:rPr>
          <w:rFonts w:cstheme="majorBidi"/>
          <w:szCs w:val="24"/>
        </w:rPr>
        <w:t xml:space="preserve"> Å</w:t>
      </w:r>
      <w:r w:rsidR="00B94283" w:rsidRPr="00000FB6">
        <w:rPr>
          <w:rFonts w:cstheme="majorBidi"/>
          <w:szCs w:val="24"/>
          <w:vertAlign w:val="superscript"/>
        </w:rPr>
        <w:t>−1</w:t>
      </w:r>
      <w:r w:rsidR="00DF613B">
        <w:rPr>
          <w:rFonts w:cstheme="majorBidi"/>
          <w:szCs w:val="24"/>
        </w:rPr>
        <w:t xml:space="preserve"> (Zn) and </w:t>
      </w:r>
      <w:r w:rsidR="00DF613B" w:rsidRPr="00B94283">
        <w:rPr>
          <w:rFonts w:cstheme="majorBidi"/>
          <w:szCs w:val="24"/>
        </w:rPr>
        <w:t>2.</w:t>
      </w:r>
      <w:r w:rsidR="00DF613B">
        <w:rPr>
          <w:rFonts w:cstheme="majorBidi"/>
          <w:szCs w:val="24"/>
        </w:rPr>
        <w:t>5</w:t>
      </w:r>
      <w:r w:rsidR="00DF613B" w:rsidRPr="00B94283">
        <w:rPr>
          <w:rFonts w:cstheme="majorBidi"/>
          <w:szCs w:val="24"/>
        </w:rPr>
        <w:t>–</w:t>
      </w:r>
      <w:r w:rsidR="00DF613B">
        <w:rPr>
          <w:rFonts w:cstheme="majorBidi"/>
          <w:szCs w:val="24"/>
        </w:rPr>
        <w:t>14</w:t>
      </w:r>
      <w:r w:rsidR="00DF613B" w:rsidRPr="00B94283">
        <w:rPr>
          <w:rFonts w:cstheme="majorBidi"/>
          <w:szCs w:val="24"/>
        </w:rPr>
        <w:t xml:space="preserve"> Å</w:t>
      </w:r>
      <w:r w:rsidR="00DF613B" w:rsidRPr="00EC08D8">
        <w:rPr>
          <w:rFonts w:cstheme="majorBidi"/>
          <w:szCs w:val="24"/>
          <w:vertAlign w:val="superscript"/>
        </w:rPr>
        <w:t>−1</w:t>
      </w:r>
      <w:r w:rsidR="00DF613B">
        <w:rPr>
          <w:rFonts w:cstheme="majorBidi"/>
          <w:szCs w:val="24"/>
        </w:rPr>
        <w:t xml:space="preserve"> (Fe)</w:t>
      </w:r>
      <w:r w:rsidR="00B94283" w:rsidRPr="00B94283">
        <w:rPr>
          <w:rFonts w:cstheme="majorBidi"/>
          <w:szCs w:val="24"/>
        </w:rPr>
        <w:t>, after</w:t>
      </w:r>
      <w:r w:rsidR="00B94283">
        <w:rPr>
          <w:rFonts w:cstheme="majorBidi"/>
          <w:szCs w:val="24"/>
        </w:rPr>
        <w:t xml:space="preserve"> </w:t>
      </w:r>
      <w:r w:rsidR="00B94283" w:rsidRPr="00B94283">
        <w:rPr>
          <w:rFonts w:cstheme="majorBidi"/>
          <w:szCs w:val="24"/>
        </w:rPr>
        <w:t xml:space="preserve">Fourier-filtering in the range of </w:t>
      </w:r>
      <w:r w:rsidR="002E2053">
        <w:rPr>
          <w:rFonts w:cstheme="majorBidi"/>
          <w:szCs w:val="24"/>
        </w:rPr>
        <w:t>0.9</w:t>
      </w:r>
      <w:r w:rsidR="00B94283" w:rsidRPr="00B94283">
        <w:rPr>
          <w:rFonts w:cstheme="majorBidi"/>
          <w:szCs w:val="24"/>
        </w:rPr>
        <w:t>–</w:t>
      </w:r>
      <w:r w:rsidR="002E2053">
        <w:rPr>
          <w:rFonts w:cstheme="majorBidi"/>
          <w:szCs w:val="24"/>
        </w:rPr>
        <w:t>6</w:t>
      </w:r>
      <w:r w:rsidR="00B94283" w:rsidRPr="00B94283">
        <w:rPr>
          <w:rFonts w:cstheme="majorBidi"/>
          <w:szCs w:val="24"/>
        </w:rPr>
        <w:t>.</w:t>
      </w:r>
      <w:r w:rsidR="006C0AF3">
        <w:rPr>
          <w:rFonts w:cstheme="majorBidi"/>
          <w:szCs w:val="24"/>
        </w:rPr>
        <w:t>1</w:t>
      </w:r>
      <w:r w:rsidR="00B94283" w:rsidRPr="00B94283">
        <w:rPr>
          <w:rFonts w:cstheme="majorBidi"/>
          <w:szCs w:val="24"/>
        </w:rPr>
        <w:t xml:space="preserve"> Å. The S</w:t>
      </w:r>
      <w:r w:rsidR="00B94283" w:rsidRPr="00000FB6">
        <w:rPr>
          <w:rFonts w:cstheme="majorBidi"/>
          <w:szCs w:val="24"/>
          <w:vertAlign w:val="subscript"/>
        </w:rPr>
        <w:t>0</w:t>
      </w:r>
      <w:r w:rsidR="00B94283" w:rsidRPr="00000FB6">
        <w:rPr>
          <w:rFonts w:cstheme="majorBidi"/>
          <w:szCs w:val="24"/>
          <w:vertAlign w:val="superscript"/>
        </w:rPr>
        <w:t>2</w:t>
      </w:r>
      <w:r w:rsidR="00B94283" w:rsidRPr="00B94283">
        <w:rPr>
          <w:rFonts w:cstheme="majorBidi"/>
          <w:szCs w:val="24"/>
        </w:rPr>
        <w:t xml:space="preserve"> value was held constant at </w:t>
      </w:r>
      <w:r w:rsidR="00B4127A">
        <w:rPr>
          <w:rFonts w:cstheme="majorBidi"/>
          <w:szCs w:val="24"/>
        </w:rPr>
        <w:t>0.8</w:t>
      </w:r>
      <w:r w:rsidR="00DF613B">
        <w:rPr>
          <w:rFonts w:cstheme="majorBidi"/>
          <w:szCs w:val="24"/>
        </w:rPr>
        <w:t>5</w:t>
      </w:r>
      <w:r w:rsidR="00B94283" w:rsidRPr="00B94283">
        <w:rPr>
          <w:rFonts w:cstheme="majorBidi"/>
          <w:szCs w:val="24"/>
        </w:rPr>
        <w:t xml:space="preserve"> to allow refinements of</w:t>
      </w:r>
      <w:r w:rsidR="00B94283">
        <w:rPr>
          <w:rFonts w:cstheme="majorBidi"/>
          <w:szCs w:val="24"/>
        </w:rPr>
        <w:t xml:space="preserve"> </w:t>
      </w:r>
      <w:r w:rsidR="00B94283" w:rsidRPr="00B94283">
        <w:rPr>
          <w:rFonts w:cstheme="majorBidi"/>
          <w:szCs w:val="24"/>
        </w:rPr>
        <w:t>the coordination number. The accuracy of the mean bond distance R is estimated to be within ±0.02 Å and</w:t>
      </w:r>
      <w:r w:rsidR="00B94283">
        <w:rPr>
          <w:rFonts w:cstheme="majorBidi"/>
          <w:szCs w:val="24"/>
        </w:rPr>
        <w:t xml:space="preserve"> </w:t>
      </w:r>
      <w:r w:rsidR="00B94283" w:rsidRPr="00B94283">
        <w:rPr>
          <w:rFonts w:cstheme="majorBidi"/>
          <w:szCs w:val="24"/>
        </w:rPr>
        <w:t>the coordination number N is estimated to be accurate to ±20%, based on the results of theoretical fits to</w:t>
      </w:r>
      <w:r w:rsidR="00B94283">
        <w:rPr>
          <w:rFonts w:cstheme="majorBidi"/>
          <w:szCs w:val="24"/>
        </w:rPr>
        <w:t xml:space="preserve"> </w:t>
      </w:r>
      <w:r w:rsidR="00B94283" w:rsidRPr="00B94283">
        <w:rPr>
          <w:rFonts w:cstheme="majorBidi"/>
          <w:szCs w:val="24"/>
        </w:rPr>
        <w:t>spectra of reference compounds of known structure.</w:t>
      </w:r>
    </w:p>
    <w:p w14:paraId="3E1CAF3E" w14:textId="4FAAF4C7" w:rsidR="004B7FC9" w:rsidRPr="00B31461" w:rsidRDefault="0013524C" w:rsidP="00F67D88">
      <w:pPr>
        <w:pStyle w:val="Heading2"/>
        <w:numPr>
          <w:ilvl w:val="1"/>
          <w:numId w:val="8"/>
        </w:numPr>
        <w:ind w:left="360"/>
        <w:rPr>
          <w:rFonts w:asciiTheme="majorBidi" w:hAnsiTheme="majorBidi"/>
          <w:b/>
          <w:bCs/>
          <w:color w:val="0D0D0D" w:themeColor="text1" w:themeTint="F2"/>
          <w:sz w:val="24"/>
          <w:szCs w:val="24"/>
        </w:rPr>
      </w:pPr>
      <w:r>
        <w:rPr>
          <w:rFonts w:asciiTheme="majorBidi" w:hAnsiTheme="majorBidi"/>
          <w:b/>
          <w:bCs/>
          <w:color w:val="0D0D0D" w:themeColor="text1" w:themeTint="F2"/>
          <w:sz w:val="24"/>
          <w:szCs w:val="24"/>
        </w:rPr>
        <w:t>Catalytic</w:t>
      </w:r>
      <w:r w:rsidR="56049D19" w:rsidRPr="00B31461">
        <w:rPr>
          <w:rFonts w:asciiTheme="majorBidi" w:hAnsiTheme="majorBidi"/>
          <w:b/>
          <w:bCs/>
          <w:color w:val="0D0D0D" w:themeColor="text1" w:themeTint="F2"/>
          <w:sz w:val="24"/>
          <w:szCs w:val="24"/>
        </w:rPr>
        <w:t xml:space="preserve"> </w:t>
      </w:r>
      <w:r>
        <w:rPr>
          <w:rFonts w:asciiTheme="majorBidi" w:hAnsiTheme="majorBidi"/>
          <w:b/>
          <w:bCs/>
          <w:color w:val="0D0D0D" w:themeColor="text1" w:themeTint="F2"/>
          <w:sz w:val="24"/>
          <w:szCs w:val="24"/>
        </w:rPr>
        <w:t xml:space="preserve">activity </w:t>
      </w:r>
      <w:r w:rsidR="56049D19" w:rsidRPr="00B31461">
        <w:rPr>
          <w:rFonts w:asciiTheme="majorBidi" w:hAnsiTheme="majorBidi"/>
          <w:b/>
          <w:bCs/>
          <w:color w:val="0D0D0D" w:themeColor="text1" w:themeTint="F2"/>
          <w:sz w:val="24"/>
          <w:szCs w:val="24"/>
        </w:rPr>
        <w:t>of Zn</w:t>
      </w:r>
      <w:r w:rsidR="56049D19" w:rsidRPr="00B31461">
        <w:rPr>
          <w:rFonts w:asciiTheme="majorBidi" w:hAnsiTheme="majorBidi"/>
          <w:b/>
          <w:bCs/>
          <w:color w:val="0D0D0D" w:themeColor="text1" w:themeTint="F2"/>
          <w:sz w:val="24"/>
          <w:szCs w:val="24"/>
          <w:vertAlign w:val="subscript"/>
        </w:rPr>
        <w:t>x</w:t>
      </w:r>
      <w:r w:rsidR="56049D19" w:rsidRPr="00B31461">
        <w:rPr>
          <w:rFonts w:asciiTheme="majorBidi" w:hAnsiTheme="majorBidi"/>
          <w:b/>
          <w:bCs/>
          <w:color w:val="0D0D0D" w:themeColor="text1" w:themeTint="F2"/>
          <w:sz w:val="24"/>
          <w:szCs w:val="24"/>
        </w:rPr>
        <w:t>Fe</w:t>
      </w:r>
      <w:r w:rsidR="56049D19" w:rsidRPr="00B31461">
        <w:rPr>
          <w:rFonts w:asciiTheme="majorBidi" w:hAnsiTheme="majorBidi"/>
          <w:b/>
          <w:bCs/>
          <w:color w:val="0D0D0D" w:themeColor="text1" w:themeTint="F2"/>
          <w:sz w:val="24"/>
          <w:szCs w:val="24"/>
          <w:vertAlign w:val="subscript"/>
        </w:rPr>
        <w:t>3-x</w:t>
      </w:r>
      <w:r w:rsidR="56049D19" w:rsidRPr="00B31461">
        <w:rPr>
          <w:rFonts w:asciiTheme="majorBidi" w:hAnsiTheme="majorBidi"/>
          <w:b/>
          <w:bCs/>
          <w:color w:val="0D0D0D" w:themeColor="text1" w:themeTint="F2"/>
          <w:sz w:val="24"/>
          <w:szCs w:val="24"/>
        </w:rPr>
        <w:t>O</w:t>
      </w:r>
      <w:r w:rsidR="56049D19" w:rsidRPr="00B31461">
        <w:rPr>
          <w:rFonts w:asciiTheme="majorBidi" w:hAnsiTheme="majorBidi"/>
          <w:b/>
          <w:bCs/>
          <w:color w:val="0D0D0D" w:themeColor="text1" w:themeTint="F2"/>
          <w:sz w:val="24"/>
          <w:szCs w:val="24"/>
          <w:vertAlign w:val="subscript"/>
        </w:rPr>
        <w:t xml:space="preserve">4 </w:t>
      </w:r>
      <w:r w:rsidR="56049D19" w:rsidRPr="00B31461">
        <w:rPr>
          <w:rFonts w:asciiTheme="majorBidi" w:hAnsiTheme="majorBidi"/>
          <w:b/>
          <w:bCs/>
          <w:color w:val="0D0D0D" w:themeColor="text1" w:themeTint="F2"/>
          <w:sz w:val="24"/>
          <w:szCs w:val="24"/>
        </w:rPr>
        <w:t>nanoparticles</w:t>
      </w:r>
    </w:p>
    <w:p w14:paraId="03A1503E" w14:textId="4BBBC8D6" w:rsidR="009E67B6" w:rsidRDefault="56049D19" w:rsidP="001E4AC6">
      <w:pPr>
        <w:spacing w:after="0"/>
        <w:ind w:firstLine="720"/>
        <w:jc w:val="both"/>
        <w:rPr>
          <w:rFonts w:cstheme="majorBidi"/>
          <w:szCs w:val="24"/>
        </w:rPr>
      </w:pPr>
      <w:r w:rsidRPr="00B31461">
        <w:rPr>
          <w:rFonts w:cstheme="majorBidi"/>
          <w:szCs w:val="24"/>
        </w:rPr>
        <w:t>To evaluate the</w:t>
      </w:r>
      <w:r w:rsidR="0013524C">
        <w:rPr>
          <w:rFonts w:cstheme="majorBidi"/>
          <w:szCs w:val="24"/>
        </w:rPr>
        <w:t xml:space="preserve"> zinc-ferrite</w:t>
      </w:r>
      <w:r w:rsidRPr="00B31461">
        <w:rPr>
          <w:rFonts w:cstheme="majorBidi"/>
          <w:szCs w:val="24"/>
        </w:rPr>
        <w:t xml:space="preserve"> </w:t>
      </w:r>
      <w:r w:rsidR="0013524C">
        <w:rPr>
          <w:rFonts w:cstheme="majorBidi"/>
          <w:szCs w:val="24"/>
        </w:rPr>
        <w:t>nanomaterial</w:t>
      </w:r>
      <w:r w:rsidR="0013524C" w:rsidRPr="00110BEB">
        <w:rPr>
          <w:rFonts w:cstheme="majorBidi"/>
          <w:szCs w:val="24"/>
        </w:rPr>
        <w:t xml:space="preserve"> </w:t>
      </w:r>
      <w:r w:rsidRPr="00B31461">
        <w:rPr>
          <w:rFonts w:cstheme="majorBidi"/>
          <w:szCs w:val="24"/>
        </w:rPr>
        <w:t>activit</w:t>
      </w:r>
      <w:r w:rsidR="00B43E51">
        <w:rPr>
          <w:rFonts w:cstheme="majorBidi"/>
          <w:szCs w:val="24"/>
        </w:rPr>
        <w:t>ies</w:t>
      </w:r>
      <w:r w:rsidRPr="00B31461">
        <w:rPr>
          <w:rFonts w:cstheme="majorBidi"/>
          <w:szCs w:val="24"/>
        </w:rPr>
        <w:t xml:space="preserve"> of </w:t>
      </w:r>
      <w:r w:rsidR="00B43E51">
        <w:rPr>
          <w:rFonts w:cstheme="majorBidi"/>
          <w:szCs w:val="24"/>
        </w:rPr>
        <w:t xml:space="preserve">various </w:t>
      </w:r>
      <w:r w:rsidRPr="00B31461">
        <w:rPr>
          <w:rFonts w:cstheme="majorBidi"/>
          <w:szCs w:val="24"/>
        </w:rPr>
        <w:t>Zn</w:t>
      </w:r>
      <w:r w:rsidRPr="00B31461">
        <w:rPr>
          <w:rFonts w:cstheme="majorBidi"/>
          <w:szCs w:val="24"/>
          <w:vertAlign w:val="subscript"/>
        </w:rPr>
        <w:t>x</w:t>
      </w:r>
      <w:r w:rsidRPr="00B31461">
        <w:rPr>
          <w:rFonts w:cstheme="majorBidi"/>
          <w:szCs w:val="24"/>
        </w:rPr>
        <w:t>Fe</w:t>
      </w:r>
      <w:r w:rsidRPr="00B31461">
        <w:rPr>
          <w:rFonts w:cstheme="majorBidi"/>
          <w:szCs w:val="24"/>
          <w:vertAlign w:val="subscript"/>
        </w:rPr>
        <w:t>3-x</w:t>
      </w:r>
      <w:r w:rsidRPr="00B31461">
        <w:rPr>
          <w:rFonts w:cstheme="majorBidi"/>
          <w:szCs w:val="24"/>
        </w:rPr>
        <w:t>O</w:t>
      </w:r>
      <w:r w:rsidRPr="00B31461">
        <w:rPr>
          <w:rFonts w:cstheme="majorBidi"/>
          <w:szCs w:val="24"/>
          <w:vertAlign w:val="subscript"/>
        </w:rPr>
        <w:t xml:space="preserve">4 </w:t>
      </w:r>
      <w:r w:rsidRPr="00B31461">
        <w:rPr>
          <w:rFonts w:cstheme="majorBidi"/>
          <w:szCs w:val="24"/>
        </w:rPr>
        <w:t>(Zn</w:t>
      </w:r>
      <w:r w:rsidRPr="00B31461">
        <w:rPr>
          <w:rFonts w:cstheme="majorBidi"/>
          <w:szCs w:val="24"/>
          <w:vertAlign w:val="subscript"/>
        </w:rPr>
        <w:t>0.1</w:t>
      </w:r>
      <w:r w:rsidRPr="00B31461">
        <w:rPr>
          <w:rFonts w:cstheme="majorBidi"/>
          <w:szCs w:val="24"/>
        </w:rPr>
        <w:t>Fe</w:t>
      </w:r>
      <w:r w:rsidRPr="00B31461">
        <w:rPr>
          <w:rFonts w:cstheme="majorBidi"/>
          <w:szCs w:val="24"/>
          <w:vertAlign w:val="subscript"/>
        </w:rPr>
        <w:t>2.9</w:t>
      </w:r>
      <w:r w:rsidRPr="00B31461">
        <w:rPr>
          <w:rFonts w:cstheme="majorBidi"/>
          <w:szCs w:val="24"/>
        </w:rPr>
        <w:t>O</w:t>
      </w:r>
      <w:r w:rsidRPr="00B31461">
        <w:rPr>
          <w:rFonts w:cstheme="majorBidi"/>
          <w:szCs w:val="24"/>
          <w:vertAlign w:val="subscript"/>
        </w:rPr>
        <w:t>4</w:t>
      </w:r>
      <w:r w:rsidRPr="00B31461">
        <w:rPr>
          <w:rFonts w:cstheme="majorBidi"/>
          <w:szCs w:val="24"/>
        </w:rPr>
        <w:t>, Zn</w:t>
      </w:r>
      <w:r w:rsidRPr="00B31461">
        <w:rPr>
          <w:rFonts w:cstheme="majorBidi"/>
          <w:szCs w:val="24"/>
          <w:vertAlign w:val="subscript"/>
        </w:rPr>
        <w:t>0.3</w:t>
      </w:r>
      <w:r w:rsidRPr="00B31461">
        <w:rPr>
          <w:rFonts w:cstheme="majorBidi"/>
          <w:szCs w:val="24"/>
        </w:rPr>
        <w:t>Fe</w:t>
      </w:r>
      <w:r w:rsidRPr="00B31461">
        <w:rPr>
          <w:rFonts w:cstheme="majorBidi"/>
          <w:szCs w:val="24"/>
          <w:vertAlign w:val="subscript"/>
        </w:rPr>
        <w:t>2.7</w:t>
      </w:r>
      <w:r w:rsidRPr="00B31461">
        <w:rPr>
          <w:rFonts w:cstheme="majorBidi"/>
          <w:szCs w:val="24"/>
        </w:rPr>
        <w:t>O</w:t>
      </w:r>
      <w:r w:rsidRPr="00B31461">
        <w:rPr>
          <w:rFonts w:cstheme="majorBidi"/>
          <w:szCs w:val="24"/>
          <w:vertAlign w:val="subscript"/>
        </w:rPr>
        <w:t>4</w:t>
      </w:r>
      <w:r w:rsidRPr="00B31461">
        <w:rPr>
          <w:rFonts w:cstheme="majorBidi"/>
          <w:szCs w:val="24"/>
        </w:rPr>
        <w:t>, Zn</w:t>
      </w:r>
      <w:r w:rsidRPr="00B31461">
        <w:rPr>
          <w:rFonts w:cstheme="majorBidi"/>
          <w:szCs w:val="24"/>
          <w:vertAlign w:val="subscript"/>
        </w:rPr>
        <w:t>0.7</w:t>
      </w:r>
      <w:r w:rsidRPr="00B31461">
        <w:rPr>
          <w:rFonts w:cstheme="majorBidi"/>
          <w:szCs w:val="24"/>
        </w:rPr>
        <w:t>Fe</w:t>
      </w:r>
      <w:r w:rsidRPr="00B31461">
        <w:rPr>
          <w:rFonts w:cstheme="majorBidi"/>
          <w:szCs w:val="24"/>
          <w:vertAlign w:val="subscript"/>
        </w:rPr>
        <w:t>2.3</w:t>
      </w:r>
      <w:r w:rsidRPr="00B31461">
        <w:rPr>
          <w:rFonts w:cstheme="majorBidi"/>
          <w:szCs w:val="24"/>
        </w:rPr>
        <w:t>O</w:t>
      </w:r>
      <w:r w:rsidRPr="00B31461">
        <w:rPr>
          <w:rFonts w:cstheme="majorBidi"/>
          <w:szCs w:val="24"/>
          <w:vertAlign w:val="subscript"/>
        </w:rPr>
        <w:t>4</w:t>
      </w:r>
      <w:r w:rsidRPr="00B31461">
        <w:rPr>
          <w:rFonts w:cstheme="majorBidi"/>
          <w:szCs w:val="24"/>
        </w:rPr>
        <w:t xml:space="preserve"> and Zn</w:t>
      </w:r>
      <w:r w:rsidRPr="00B31461">
        <w:rPr>
          <w:rFonts w:cstheme="majorBidi"/>
          <w:szCs w:val="24"/>
          <w:vertAlign w:val="subscript"/>
        </w:rPr>
        <w:t>1.0</w:t>
      </w:r>
      <w:r w:rsidRPr="00B31461">
        <w:rPr>
          <w:rFonts w:cstheme="majorBidi"/>
          <w:szCs w:val="24"/>
        </w:rPr>
        <w:t>Fe</w:t>
      </w:r>
      <w:r w:rsidRPr="00B31461">
        <w:rPr>
          <w:rFonts w:cstheme="majorBidi"/>
          <w:szCs w:val="24"/>
          <w:vertAlign w:val="subscript"/>
        </w:rPr>
        <w:t>2.0</w:t>
      </w:r>
      <w:r w:rsidRPr="00B31461">
        <w:rPr>
          <w:rFonts w:cstheme="majorBidi"/>
          <w:szCs w:val="24"/>
        </w:rPr>
        <w:t>O</w:t>
      </w:r>
      <w:r w:rsidRPr="00B31461">
        <w:rPr>
          <w:rFonts w:cstheme="majorBidi"/>
          <w:szCs w:val="24"/>
          <w:vertAlign w:val="subscript"/>
        </w:rPr>
        <w:t>4</w:t>
      </w:r>
      <w:r w:rsidRPr="00B31461">
        <w:rPr>
          <w:rFonts w:cstheme="majorBidi"/>
          <w:szCs w:val="24"/>
        </w:rPr>
        <w:t xml:space="preserve">), 5.0 mg of </w:t>
      </w:r>
      <w:r w:rsidR="0013524C">
        <w:rPr>
          <w:rFonts w:cstheme="majorBidi"/>
          <w:szCs w:val="24"/>
        </w:rPr>
        <w:t>nanoparticle</w:t>
      </w:r>
      <w:r w:rsidR="001E7EDE">
        <w:rPr>
          <w:rFonts w:cstheme="majorBidi"/>
          <w:szCs w:val="24"/>
        </w:rPr>
        <w:t xml:space="preserve"> </w:t>
      </w:r>
      <w:r w:rsidR="001E7EDE" w:rsidRPr="00B31461">
        <w:rPr>
          <w:rFonts w:cstheme="majorBidi"/>
          <w:szCs w:val="24"/>
        </w:rPr>
        <w:t>was</w:t>
      </w:r>
      <w:r w:rsidRPr="00B31461">
        <w:rPr>
          <w:rFonts w:cstheme="majorBidi"/>
          <w:szCs w:val="24"/>
        </w:rPr>
        <w:t xml:space="preserve"> added to 24 m</w:t>
      </w:r>
      <w:r w:rsidRPr="00B31461">
        <w:rPr>
          <w:rFonts w:eastAsiaTheme="minorEastAsia" w:cstheme="majorBidi"/>
          <w:szCs w:val="24"/>
          <w:lang w:eastAsia="ko-KR"/>
        </w:rPr>
        <w:t>L</w:t>
      </w:r>
      <w:r w:rsidRPr="00B31461">
        <w:rPr>
          <w:rFonts w:cstheme="majorBidi"/>
          <w:szCs w:val="24"/>
        </w:rPr>
        <w:t xml:space="preserve"> Milli-Q water in </w:t>
      </w:r>
      <w:r w:rsidR="00B43E51">
        <w:rPr>
          <w:rFonts w:cstheme="majorBidi"/>
          <w:szCs w:val="24"/>
        </w:rPr>
        <w:t xml:space="preserve">individual </w:t>
      </w:r>
      <w:r w:rsidRPr="00B31461">
        <w:rPr>
          <w:rFonts w:cstheme="majorBidi"/>
          <w:szCs w:val="24"/>
        </w:rPr>
        <w:t>40 m</w:t>
      </w:r>
      <w:r w:rsidRPr="00B31461">
        <w:rPr>
          <w:rFonts w:eastAsiaTheme="minorEastAsia" w:cstheme="majorBidi"/>
          <w:szCs w:val="24"/>
          <w:lang w:eastAsia="ko-KR"/>
        </w:rPr>
        <w:t>L</w:t>
      </w:r>
      <w:r w:rsidRPr="00B31461">
        <w:rPr>
          <w:rFonts w:cstheme="majorBidi"/>
          <w:szCs w:val="24"/>
        </w:rPr>
        <w:t xml:space="preserve"> glass vials. Sonication for 15 min at 40 kHz (input energy 19 W) was applied to further disperse the </w:t>
      </w:r>
      <w:r w:rsidR="0013524C">
        <w:rPr>
          <w:rFonts w:cstheme="majorBidi"/>
          <w:szCs w:val="24"/>
        </w:rPr>
        <w:t>zinc-ferrite nanomaterial</w:t>
      </w:r>
      <w:r w:rsidRPr="00B31461">
        <w:rPr>
          <w:rFonts w:cstheme="majorBidi"/>
          <w:szCs w:val="24"/>
        </w:rPr>
        <w:t xml:space="preserve"> in water. Then, 6 mL of 50 mM DCF was added to water containing the </w:t>
      </w:r>
      <w:r w:rsidR="0013524C">
        <w:rPr>
          <w:rFonts w:cstheme="majorBidi"/>
          <w:szCs w:val="24"/>
        </w:rPr>
        <w:t>zinc-ferrite</w:t>
      </w:r>
      <w:r w:rsidR="0013524C" w:rsidRPr="00B31461">
        <w:rPr>
          <w:rFonts w:cstheme="majorBidi"/>
          <w:szCs w:val="24"/>
        </w:rPr>
        <w:t xml:space="preserve"> </w:t>
      </w:r>
      <w:r w:rsidR="0013524C">
        <w:rPr>
          <w:rFonts w:cstheme="majorBidi"/>
          <w:szCs w:val="24"/>
        </w:rPr>
        <w:t>nanomaterial</w:t>
      </w:r>
      <w:r w:rsidR="0013524C" w:rsidRPr="00B31461">
        <w:rPr>
          <w:rFonts w:cstheme="majorBidi"/>
          <w:szCs w:val="24"/>
        </w:rPr>
        <w:t xml:space="preserve"> </w:t>
      </w:r>
      <w:r w:rsidRPr="00B31461">
        <w:rPr>
          <w:rFonts w:cstheme="majorBidi"/>
          <w:szCs w:val="24"/>
        </w:rPr>
        <w:t>(i.e., final concentration of DCF =10.0 µM). A final volume of 30 m</w:t>
      </w:r>
      <w:r w:rsidRPr="00B31461">
        <w:rPr>
          <w:rFonts w:eastAsiaTheme="minorEastAsia" w:cstheme="majorBidi"/>
          <w:szCs w:val="24"/>
          <w:lang w:eastAsia="ko-KR"/>
        </w:rPr>
        <w:t>L</w:t>
      </w:r>
      <w:r w:rsidRPr="00B31461">
        <w:rPr>
          <w:rFonts w:cstheme="majorBidi"/>
          <w:szCs w:val="24"/>
        </w:rPr>
        <w:t xml:space="preserve"> was achieved in each vial by addition of appropriate amount of Milli-Q water. The vials were placed in a rotating (50 rpm) vial holder to </w:t>
      </w:r>
      <w:r w:rsidR="00B863B6">
        <w:rPr>
          <w:rFonts w:cstheme="majorBidi"/>
          <w:szCs w:val="24"/>
        </w:rPr>
        <w:t>ensure</w:t>
      </w:r>
      <w:r w:rsidR="00B863B6" w:rsidRPr="00B31461">
        <w:rPr>
          <w:rFonts w:cstheme="majorBidi"/>
          <w:szCs w:val="24"/>
        </w:rPr>
        <w:t xml:space="preserve"> </w:t>
      </w:r>
      <w:r w:rsidR="00B863B6">
        <w:rPr>
          <w:rFonts w:cstheme="majorBidi"/>
          <w:szCs w:val="24"/>
        </w:rPr>
        <w:t>uniform</w:t>
      </w:r>
      <w:r w:rsidR="00B863B6" w:rsidRPr="00B31461">
        <w:rPr>
          <w:rFonts w:cstheme="majorBidi"/>
          <w:szCs w:val="24"/>
        </w:rPr>
        <w:t xml:space="preserve"> </w:t>
      </w:r>
      <w:r w:rsidRPr="00B31461">
        <w:rPr>
          <w:rFonts w:cstheme="majorBidi"/>
          <w:szCs w:val="24"/>
        </w:rPr>
        <w:t xml:space="preserve">mixing </w:t>
      </w:r>
      <w:r w:rsidRPr="00B31461">
        <w:rPr>
          <w:rFonts w:cstheme="majorBidi"/>
          <w:szCs w:val="24"/>
        </w:rPr>
        <w:lastRenderedPageBreak/>
        <w:t>of the solution during the degradation process.</w:t>
      </w:r>
      <w:r w:rsidRPr="00B31461">
        <w:rPr>
          <w:rFonts w:eastAsiaTheme="minorEastAsia" w:cstheme="majorBidi"/>
          <w:szCs w:val="24"/>
          <w:lang w:eastAsia="ko-KR"/>
        </w:rPr>
        <w:t xml:space="preserve"> </w:t>
      </w:r>
      <w:r w:rsidR="00B741FC">
        <w:rPr>
          <w:rFonts w:cstheme="majorBidi"/>
          <w:szCs w:val="24"/>
        </w:rPr>
        <w:t>The vials were</w:t>
      </w:r>
      <w:r w:rsidR="00B741FC" w:rsidRPr="00B31461">
        <w:rPr>
          <w:rFonts w:cstheme="majorBidi"/>
          <w:szCs w:val="24"/>
        </w:rPr>
        <w:t xml:space="preserve"> wrapped with aluminum foil to </w:t>
      </w:r>
      <w:r w:rsidR="00B741FC">
        <w:rPr>
          <w:rFonts w:cstheme="majorBidi"/>
          <w:szCs w:val="24"/>
        </w:rPr>
        <w:t>eliminate any</w:t>
      </w:r>
      <w:r w:rsidR="00B741FC" w:rsidRPr="00B31461">
        <w:rPr>
          <w:rFonts w:cstheme="majorBidi"/>
          <w:szCs w:val="24"/>
        </w:rPr>
        <w:t xml:space="preserve"> light </w:t>
      </w:r>
      <w:r w:rsidR="00B741FC">
        <w:rPr>
          <w:rFonts w:cstheme="majorBidi"/>
          <w:szCs w:val="24"/>
        </w:rPr>
        <w:t>penetrating to</w:t>
      </w:r>
      <w:r w:rsidR="00B741FC" w:rsidRPr="00B31461">
        <w:rPr>
          <w:rFonts w:cstheme="majorBidi"/>
          <w:szCs w:val="24"/>
        </w:rPr>
        <w:t xml:space="preserve"> solution</w:t>
      </w:r>
      <w:r w:rsidR="00B741FC">
        <w:rPr>
          <w:rFonts w:cstheme="majorBidi"/>
          <w:szCs w:val="24"/>
        </w:rPr>
        <w:t>.</w:t>
      </w:r>
      <w:r w:rsidR="00B741FC" w:rsidRPr="00B31461">
        <w:rPr>
          <w:rFonts w:eastAsiaTheme="minorEastAsia" w:cstheme="majorBidi"/>
          <w:szCs w:val="24"/>
          <w:lang w:eastAsia="ko-KR"/>
        </w:rPr>
        <w:t xml:space="preserve"> </w:t>
      </w:r>
      <w:r w:rsidRPr="00B31461">
        <w:rPr>
          <w:rFonts w:eastAsiaTheme="minorEastAsia" w:cstheme="majorBidi"/>
          <w:szCs w:val="24"/>
          <w:lang w:eastAsia="ko-KR"/>
        </w:rPr>
        <w:t>P</w:t>
      </w:r>
      <w:r w:rsidRPr="00B31461">
        <w:rPr>
          <w:rFonts w:cstheme="majorBidi"/>
          <w:szCs w:val="24"/>
        </w:rPr>
        <w:t>rior to sampling</w:t>
      </w:r>
      <w:r w:rsidRPr="00B31461">
        <w:rPr>
          <w:rFonts w:eastAsiaTheme="minorEastAsia" w:cstheme="majorBidi"/>
          <w:szCs w:val="24"/>
          <w:lang w:eastAsia="ko-KR"/>
        </w:rPr>
        <w:t>,</w:t>
      </w:r>
      <w:r w:rsidRPr="00B31461">
        <w:rPr>
          <w:rFonts w:cstheme="majorBidi"/>
          <w:szCs w:val="24"/>
        </w:rPr>
        <w:t xml:space="preserve"> the nanoparticles </w:t>
      </w:r>
      <w:r w:rsidRPr="00B31461">
        <w:rPr>
          <w:rFonts w:eastAsiaTheme="minorEastAsia" w:cstheme="majorBidi"/>
          <w:szCs w:val="24"/>
          <w:lang w:eastAsia="ko-KR"/>
        </w:rPr>
        <w:t xml:space="preserve">were collected </w:t>
      </w:r>
      <w:r w:rsidR="00B741FC">
        <w:rPr>
          <w:rFonts w:cstheme="majorBidi"/>
          <w:szCs w:val="24"/>
        </w:rPr>
        <w:t>at</w:t>
      </w:r>
      <w:r w:rsidR="00B741FC" w:rsidRPr="00B31461">
        <w:rPr>
          <w:rFonts w:cstheme="majorBidi"/>
          <w:szCs w:val="24"/>
        </w:rPr>
        <w:t xml:space="preserve"> </w:t>
      </w:r>
      <w:r w:rsidRPr="00B31461">
        <w:rPr>
          <w:rFonts w:cstheme="majorBidi"/>
          <w:szCs w:val="24"/>
        </w:rPr>
        <w:t xml:space="preserve">the </w:t>
      </w:r>
      <w:r w:rsidR="00B741FC">
        <w:rPr>
          <w:rFonts w:cstheme="majorBidi"/>
          <w:szCs w:val="24"/>
        </w:rPr>
        <w:t xml:space="preserve">inner </w:t>
      </w:r>
      <w:r w:rsidRPr="00B31461">
        <w:rPr>
          <w:rFonts w:cstheme="majorBidi"/>
          <w:szCs w:val="24"/>
        </w:rPr>
        <w:t>wall of vial using a magnet</w:t>
      </w:r>
      <w:r w:rsidR="00B741FC">
        <w:rPr>
          <w:rFonts w:cstheme="majorBidi"/>
          <w:szCs w:val="24"/>
        </w:rPr>
        <w:t>ic bar</w:t>
      </w:r>
      <w:r w:rsidRPr="00B31461">
        <w:rPr>
          <w:rFonts w:cstheme="majorBidi"/>
          <w:szCs w:val="24"/>
        </w:rPr>
        <w:t xml:space="preserve"> to </w:t>
      </w:r>
      <w:r w:rsidR="00B863B6">
        <w:rPr>
          <w:rFonts w:cstheme="majorBidi"/>
          <w:szCs w:val="24"/>
        </w:rPr>
        <w:t xml:space="preserve">maximize retention </w:t>
      </w:r>
      <w:r w:rsidRPr="00B31461">
        <w:rPr>
          <w:rFonts w:cstheme="majorBidi"/>
          <w:szCs w:val="24"/>
        </w:rPr>
        <w:t xml:space="preserve">of </w:t>
      </w:r>
      <w:r w:rsidR="0013524C">
        <w:rPr>
          <w:rFonts w:cstheme="majorBidi"/>
          <w:szCs w:val="24"/>
        </w:rPr>
        <w:t>nanomaterial</w:t>
      </w:r>
      <w:r w:rsidRPr="00B31461">
        <w:rPr>
          <w:rFonts w:cstheme="majorBidi"/>
          <w:szCs w:val="24"/>
        </w:rPr>
        <w:t xml:space="preserve"> during the consecutive sampling </w:t>
      </w:r>
      <w:r w:rsidR="008C6D9A">
        <w:rPr>
          <w:rFonts w:cstheme="majorBidi"/>
          <w:szCs w:val="24"/>
        </w:rPr>
        <w:t xml:space="preserve">process                                                                                   </w:t>
      </w:r>
      <w:r w:rsidRPr="00B31461">
        <w:rPr>
          <w:rFonts w:cstheme="majorBidi"/>
          <w:szCs w:val="24"/>
        </w:rPr>
        <w:t>s</w:t>
      </w:r>
      <w:r w:rsidR="00B741FC">
        <w:rPr>
          <w:rFonts w:cstheme="majorBidi"/>
          <w:szCs w:val="24"/>
        </w:rPr>
        <w:t xml:space="preserve">, </w:t>
      </w:r>
      <w:r w:rsidRPr="0013524C">
        <w:rPr>
          <w:rFonts w:cstheme="majorBidi"/>
          <w:szCs w:val="24"/>
        </w:rPr>
        <w:t>Fig. S1</w:t>
      </w:r>
      <w:r w:rsidRPr="00B31461">
        <w:rPr>
          <w:rFonts w:cstheme="majorBidi"/>
          <w:szCs w:val="24"/>
        </w:rPr>
        <w:t xml:space="preserve">. Samples of </w:t>
      </w:r>
      <w:r w:rsidR="002D5986" w:rsidRPr="00B31461">
        <w:rPr>
          <w:rFonts w:cstheme="majorBidi"/>
          <w:szCs w:val="24"/>
        </w:rPr>
        <w:t>300</w:t>
      </w:r>
      <w:r w:rsidRPr="00B31461">
        <w:rPr>
          <w:rFonts w:cstheme="majorBidi"/>
          <w:szCs w:val="24"/>
        </w:rPr>
        <w:t xml:space="preserve"> µL each were drawn at different time intervals (i.e., 0, 1, 2, 4, 8, 16, 30 and 60 min) and were subsequently filtered using a Whatman 0.2 µm syringeless PTFE membrane filter to remove </w:t>
      </w:r>
      <w:r w:rsidR="00B863B6">
        <w:rPr>
          <w:rFonts w:cstheme="majorBidi"/>
          <w:szCs w:val="24"/>
        </w:rPr>
        <w:t>residual</w:t>
      </w:r>
      <w:r w:rsidRPr="00B31461">
        <w:rPr>
          <w:rFonts w:cstheme="majorBidi"/>
          <w:szCs w:val="24"/>
        </w:rPr>
        <w:t xml:space="preserve"> nanoparticles. </w:t>
      </w:r>
      <w:r w:rsidR="009E67B6">
        <w:rPr>
          <w:rFonts w:cstheme="majorBidi"/>
          <w:szCs w:val="24"/>
        </w:rPr>
        <w:t>The same degradation experiments were repeated at</w:t>
      </w:r>
      <w:r w:rsidR="009E67B6" w:rsidRPr="00B31461">
        <w:rPr>
          <w:rFonts w:cstheme="majorBidi"/>
          <w:szCs w:val="24"/>
        </w:rPr>
        <w:t xml:space="preserve"> 30 μM </w:t>
      </w:r>
      <w:r w:rsidR="009E67B6">
        <w:rPr>
          <w:rFonts w:cstheme="majorBidi"/>
          <w:szCs w:val="24"/>
        </w:rPr>
        <w:t xml:space="preserve">initial </w:t>
      </w:r>
      <w:r w:rsidR="009E67B6" w:rsidRPr="00B31461">
        <w:rPr>
          <w:rFonts w:cstheme="majorBidi"/>
          <w:szCs w:val="24"/>
        </w:rPr>
        <w:t>DCF</w:t>
      </w:r>
      <w:r w:rsidR="009E67B6">
        <w:rPr>
          <w:rFonts w:cstheme="majorBidi"/>
          <w:szCs w:val="24"/>
        </w:rPr>
        <w:t xml:space="preserve"> </w:t>
      </w:r>
      <w:r w:rsidR="001E4AC6">
        <w:rPr>
          <w:rFonts w:cstheme="majorBidi"/>
          <w:szCs w:val="24"/>
        </w:rPr>
        <w:t>concentration</w:t>
      </w:r>
      <w:r w:rsidR="009E67B6">
        <w:rPr>
          <w:rFonts w:cstheme="majorBidi"/>
          <w:szCs w:val="24"/>
        </w:rPr>
        <w:t xml:space="preserve"> to monitor degradation byproducts as well as for</w:t>
      </w:r>
      <w:r w:rsidR="009E67B6" w:rsidRPr="00B31461">
        <w:rPr>
          <w:rFonts w:cstheme="majorBidi"/>
          <w:szCs w:val="24"/>
        </w:rPr>
        <w:t xml:space="preserve"> </w:t>
      </w:r>
      <w:r w:rsidR="009E67B6">
        <w:rPr>
          <w:rFonts w:cstheme="majorBidi"/>
          <w:szCs w:val="24"/>
        </w:rPr>
        <w:t xml:space="preserve">quantification of mineralization species (i.e., </w:t>
      </w:r>
      <w:r w:rsidR="009E67B6" w:rsidRPr="00B31461">
        <w:rPr>
          <w:rFonts w:cstheme="majorBidi"/>
          <w:szCs w:val="24"/>
        </w:rPr>
        <w:t>NO</w:t>
      </w:r>
      <w:r w:rsidR="009E67B6" w:rsidRPr="00B31461">
        <w:rPr>
          <w:rFonts w:cstheme="majorBidi"/>
          <w:szCs w:val="24"/>
          <w:vertAlign w:val="subscript"/>
        </w:rPr>
        <w:t>2</w:t>
      </w:r>
      <w:r w:rsidR="009E67B6" w:rsidRPr="00B31461">
        <w:rPr>
          <w:rFonts w:cstheme="majorBidi"/>
          <w:szCs w:val="24"/>
          <w:vertAlign w:val="superscript"/>
        </w:rPr>
        <w:t>‒</w:t>
      </w:r>
      <w:r w:rsidR="009E67B6" w:rsidRPr="00B31461">
        <w:rPr>
          <w:rFonts w:cstheme="majorBidi"/>
          <w:szCs w:val="24"/>
        </w:rPr>
        <w:t>, NO</w:t>
      </w:r>
      <w:r w:rsidR="009E67B6" w:rsidRPr="00B31461">
        <w:rPr>
          <w:rFonts w:cstheme="majorBidi"/>
          <w:szCs w:val="24"/>
          <w:vertAlign w:val="subscript"/>
        </w:rPr>
        <w:t>3</w:t>
      </w:r>
      <w:r w:rsidR="009E67B6" w:rsidRPr="00B31461">
        <w:rPr>
          <w:rFonts w:cstheme="majorBidi"/>
          <w:szCs w:val="24"/>
          <w:vertAlign w:val="superscript"/>
        </w:rPr>
        <w:t>‒</w:t>
      </w:r>
      <w:r w:rsidR="009E67B6" w:rsidRPr="00B31461">
        <w:rPr>
          <w:rFonts w:cstheme="majorBidi"/>
          <w:szCs w:val="24"/>
        </w:rPr>
        <w:t>, NH</w:t>
      </w:r>
      <w:r w:rsidR="009E67B6" w:rsidRPr="00B31461">
        <w:rPr>
          <w:rFonts w:cstheme="majorBidi"/>
          <w:szCs w:val="24"/>
          <w:vertAlign w:val="subscript"/>
        </w:rPr>
        <w:t>4</w:t>
      </w:r>
      <w:r w:rsidR="009E67B6" w:rsidRPr="00B31461">
        <w:rPr>
          <w:rFonts w:cstheme="majorBidi"/>
          <w:szCs w:val="24"/>
          <w:vertAlign w:val="superscript"/>
        </w:rPr>
        <w:t>+</w:t>
      </w:r>
      <w:r w:rsidR="009E67B6">
        <w:rPr>
          <w:rFonts w:cstheme="majorBidi"/>
          <w:szCs w:val="24"/>
        </w:rPr>
        <w:t>)</w:t>
      </w:r>
      <w:r w:rsidR="009E67B6" w:rsidRPr="00B31461">
        <w:rPr>
          <w:rFonts w:cstheme="majorBidi"/>
          <w:szCs w:val="24"/>
        </w:rPr>
        <w:t xml:space="preserve"> and TOC </w:t>
      </w:r>
      <w:r w:rsidR="009E67B6">
        <w:rPr>
          <w:rFonts w:cstheme="majorBidi"/>
          <w:szCs w:val="24"/>
        </w:rPr>
        <w:t xml:space="preserve">reduction </w:t>
      </w:r>
      <w:r w:rsidR="009E67B6" w:rsidRPr="00B31461">
        <w:rPr>
          <w:rFonts w:cstheme="majorBidi"/>
          <w:szCs w:val="24"/>
        </w:rPr>
        <w:t xml:space="preserve">during the degradation </w:t>
      </w:r>
      <w:r w:rsidR="009E67B6">
        <w:rPr>
          <w:rFonts w:cstheme="majorBidi"/>
          <w:szCs w:val="24"/>
        </w:rPr>
        <w:t>process</w:t>
      </w:r>
      <w:r w:rsidR="009E67B6" w:rsidRPr="00B31461">
        <w:rPr>
          <w:rFonts w:cstheme="majorBidi"/>
          <w:szCs w:val="24"/>
        </w:rPr>
        <w:t xml:space="preserve">. </w:t>
      </w:r>
    </w:p>
    <w:p w14:paraId="3CDD4BFA" w14:textId="0F271EE3" w:rsidR="004B7FC9" w:rsidRPr="001E7EDE" w:rsidRDefault="56049D19" w:rsidP="00B741FC">
      <w:pPr>
        <w:spacing w:after="0"/>
        <w:ind w:firstLine="720"/>
        <w:jc w:val="both"/>
        <w:rPr>
          <w:rFonts w:eastAsiaTheme="minorEastAsia" w:cstheme="majorBidi"/>
          <w:szCs w:val="24"/>
          <w:lang w:eastAsia="ko-KR"/>
        </w:rPr>
      </w:pPr>
      <w:r w:rsidRPr="00B31461">
        <w:rPr>
          <w:rFonts w:cstheme="majorBidi"/>
          <w:szCs w:val="24"/>
        </w:rPr>
        <w:t xml:space="preserve">In order to check the </w:t>
      </w:r>
      <w:r w:rsidR="0013524C">
        <w:rPr>
          <w:rFonts w:cstheme="majorBidi"/>
          <w:szCs w:val="24"/>
        </w:rPr>
        <w:t>zinc-ferrite nanoparticles</w:t>
      </w:r>
      <w:r w:rsidR="0013524C" w:rsidRPr="00110BEB">
        <w:rPr>
          <w:rFonts w:cstheme="majorBidi"/>
          <w:szCs w:val="24"/>
        </w:rPr>
        <w:t xml:space="preserve"> </w:t>
      </w:r>
      <w:r w:rsidRPr="00B31461">
        <w:rPr>
          <w:rFonts w:cstheme="majorBidi"/>
          <w:szCs w:val="24"/>
        </w:rPr>
        <w:t xml:space="preserve">reusability, nanoparticles collection and regeneration strategies were employed. The suspended nanoparticles were collected at the end of each experiment by </w:t>
      </w:r>
      <w:r w:rsidR="00B863B6">
        <w:rPr>
          <w:rFonts w:cstheme="majorBidi"/>
          <w:szCs w:val="24"/>
        </w:rPr>
        <w:t>placing</w:t>
      </w:r>
      <w:r w:rsidR="00B863B6" w:rsidRPr="00B31461">
        <w:rPr>
          <w:rFonts w:cstheme="majorBidi"/>
          <w:szCs w:val="24"/>
        </w:rPr>
        <w:t xml:space="preserve"> </w:t>
      </w:r>
      <w:r w:rsidRPr="00B31461">
        <w:rPr>
          <w:rFonts w:cstheme="majorBidi"/>
          <w:szCs w:val="24"/>
        </w:rPr>
        <w:t>a magnet</w:t>
      </w:r>
      <w:r w:rsidR="00B741FC">
        <w:rPr>
          <w:rFonts w:cstheme="majorBidi"/>
          <w:szCs w:val="24"/>
        </w:rPr>
        <w:t>ic bar near to the vial’s</w:t>
      </w:r>
      <w:r w:rsidRPr="00B31461">
        <w:rPr>
          <w:rFonts w:cstheme="majorBidi"/>
          <w:szCs w:val="24"/>
        </w:rPr>
        <w:t xml:space="preserve"> </w:t>
      </w:r>
      <w:r w:rsidRPr="00B31461">
        <w:rPr>
          <w:rFonts w:eastAsiaTheme="minorEastAsia" w:cstheme="majorBidi"/>
          <w:szCs w:val="24"/>
          <w:lang w:eastAsia="ko-KR"/>
        </w:rPr>
        <w:t xml:space="preserve">wall </w:t>
      </w:r>
      <w:r w:rsidRPr="00B31461">
        <w:rPr>
          <w:rFonts w:cstheme="majorBidi"/>
          <w:szCs w:val="24"/>
        </w:rPr>
        <w:t>for 1 min</w:t>
      </w:r>
      <w:r w:rsidR="00B741FC">
        <w:rPr>
          <w:rFonts w:cstheme="majorBidi"/>
          <w:szCs w:val="24"/>
        </w:rPr>
        <w:t xml:space="preserve">, </w:t>
      </w:r>
      <w:r w:rsidR="00B741FC" w:rsidRPr="0013524C">
        <w:rPr>
          <w:rFonts w:cstheme="majorBidi"/>
          <w:szCs w:val="24"/>
        </w:rPr>
        <w:t>Fig. S1</w:t>
      </w:r>
      <w:r w:rsidRPr="00B31461">
        <w:rPr>
          <w:rFonts w:cstheme="majorBidi"/>
          <w:szCs w:val="24"/>
        </w:rPr>
        <w:t xml:space="preserve">. After </w:t>
      </w:r>
      <w:r w:rsidR="00B863B6">
        <w:rPr>
          <w:rFonts w:cstheme="majorBidi"/>
          <w:szCs w:val="24"/>
        </w:rPr>
        <w:t>removing</w:t>
      </w:r>
      <w:r w:rsidR="00B863B6" w:rsidRPr="00B31461">
        <w:rPr>
          <w:rFonts w:cstheme="majorBidi"/>
          <w:szCs w:val="24"/>
        </w:rPr>
        <w:t xml:space="preserve"> </w:t>
      </w:r>
      <w:r w:rsidRPr="00B31461">
        <w:rPr>
          <w:rFonts w:cstheme="majorBidi"/>
          <w:szCs w:val="24"/>
        </w:rPr>
        <w:t xml:space="preserve">the solution, the collected nanoparticles were regenerated by washing with Milli-Q water </w:t>
      </w:r>
      <w:r w:rsidR="001A3332">
        <w:rPr>
          <w:rFonts w:cstheme="majorBidi"/>
          <w:szCs w:val="24"/>
        </w:rPr>
        <w:t>and then with</w:t>
      </w:r>
      <w:r w:rsidRPr="00B31461">
        <w:rPr>
          <w:rFonts w:cstheme="majorBidi"/>
          <w:szCs w:val="24"/>
        </w:rPr>
        <w:t xml:space="preserve"> ethano</w:t>
      </w:r>
      <w:r w:rsidR="00B863B6">
        <w:rPr>
          <w:rFonts w:cstheme="majorBidi"/>
          <w:szCs w:val="24"/>
        </w:rPr>
        <w:t>l</w:t>
      </w:r>
      <w:r w:rsidRPr="00B31461">
        <w:rPr>
          <w:rFonts w:cstheme="majorBidi"/>
          <w:szCs w:val="24"/>
        </w:rPr>
        <w:t xml:space="preserve">. Finally, the </w:t>
      </w:r>
      <w:r w:rsidR="0013524C">
        <w:rPr>
          <w:rFonts w:cstheme="majorBidi"/>
          <w:szCs w:val="24"/>
        </w:rPr>
        <w:t>nanomaterial</w:t>
      </w:r>
      <w:r w:rsidRPr="00B31461">
        <w:rPr>
          <w:rFonts w:cstheme="majorBidi"/>
          <w:szCs w:val="24"/>
        </w:rPr>
        <w:t xml:space="preserve"> was dried at 60 </w:t>
      </w:r>
      <w:r w:rsidRPr="00B31461">
        <w:rPr>
          <w:rFonts w:cstheme="majorBidi"/>
          <w:szCs w:val="24"/>
          <w:vertAlign w:val="superscript"/>
        </w:rPr>
        <w:t>o</w:t>
      </w:r>
      <w:r w:rsidRPr="00B31461">
        <w:rPr>
          <w:rFonts w:cstheme="majorBidi"/>
          <w:szCs w:val="24"/>
        </w:rPr>
        <w:t xml:space="preserve">C and saved in a refrigerator (at ~ 6 </w:t>
      </w:r>
      <w:r w:rsidRPr="00B31461">
        <w:rPr>
          <w:rFonts w:cstheme="majorBidi"/>
          <w:szCs w:val="24"/>
          <w:vertAlign w:val="superscript"/>
        </w:rPr>
        <w:t>o</w:t>
      </w:r>
      <w:r w:rsidRPr="00B31461">
        <w:rPr>
          <w:rFonts w:cstheme="majorBidi"/>
          <w:szCs w:val="24"/>
        </w:rPr>
        <w:t xml:space="preserve">C) for </w:t>
      </w:r>
      <w:r w:rsidRPr="001E7EDE">
        <w:rPr>
          <w:rFonts w:cstheme="majorBidi"/>
          <w:szCs w:val="24"/>
        </w:rPr>
        <w:t>further reuse</w:t>
      </w:r>
      <w:r w:rsidRPr="001E7EDE">
        <w:rPr>
          <w:rFonts w:eastAsiaTheme="minorEastAsia" w:cstheme="majorBidi"/>
          <w:szCs w:val="24"/>
          <w:lang w:eastAsia="ko-KR"/>
        </w:rPr>
        <w:t>.</w:t>
      </w:r>
    </w:p>
    <w:p w14:paraId="1B7DFC77" w14:textId="140B1222" w:rsidR="00DA65FC" w:rsidRPr="00B31461" w:rsidRDefault="00252D73" w:rsidP="001E4AC6">
      <w:pPr>
        <w:spacing w:after="0"/>
        <w:ind w:firstLine="720"/>
        <w:jc w:val="both"/>
        <w:rPr>
          <w:rFonts w:eastAsiaTheme="minorEastAsia" w:cstheme="majorBidi"/>
          <w:szCs w:val="24"/>
          <w:lang w:eastAsia="ko-KR"/>
        </w:rPr>
      </w:pPr>
      <w:r w:rsidRPr="001E7EDE">
        <w:rPr>
          <w:rFonts w:eastAsiaTheme="minorEastAsia" w:cstheme="majorBidi"/>
          <w:szCs w:val="24"/>
          <w:lang w:eastAsia="ko-KR"/>
        </w:rPr>
        <w:t xml:space="preserve">Among all synthesized </w:t>
      </w:r>
      <w:r w:rsidR="0013524C">
        <w:rPr>
          <w:rFonts w:eastAsiaTheme="minorEastAsia" w:cstheme="majorBidi"/>
          <w:szCs w:val="24"/>
          <w:lang w:eastAsia="ko-KR"/>
        </w:rPr>
        <w:t xml:space="preserve">zinc-ferrite </w:t>
      </w:r>
      <w:r w:rsidR="0013524C">
        <w:rPr>
          <w:rFonts w:cstheme="majorBidi"/>
          <w:szCs w:val="24"/>
        </w:rPr>
        <w:t>nanomaterial</w:t>
      </w:r>
      <w:r w:rsidRPr="001E7EDE">
        <w:rPr>
          <w:rFonts w:eastAsiaTheme="minorEastAsia" w:cstheme="majorBidi"/>
          <w:szCs w:val="24"/>
          <w:lang w:eastAsia="ko-KR"/>
        </w:rPr>
        <w:t xml:space="preserve">, </w:t>
      </w:r>
      <w:r w:rsidR="00F14F84">
        <w:rPr>
          <w:rFonts w:eastAsiaTheme="minorEastAsia" w:cstheme="majorBidi"/>
          <w:szCs w:val="24"/>
          <w:lang w:eastAsia="ko-KR"/>
        </w:rPr>
        <w:t xml:space="preserve">primary investigation </w:t>
      </w:r>
      <w:r w:rsidR="00F14F84" w:rsidRPr="001E7EDE">
        <w:rPr>
          <w:rFonts w:eastAsiaTheme="minorEastAsia" w:cstheme="majorBidi"/>
          <w:szCs w:val="24"/>
          <w:lang w:eastAsia="ko-KR"/>
        </w:rPr>
        <w:t xml:space="preserve">showed </w:t>
      </w:r>
      <w:r w:rsidRPr="001E7EDE">
        <w:rPr>
          <w:rFonts w:eastAsiaTheme="minorEastAsia" w:cstheme="majorBidi"/>
          <w:szCs w:val="24"/>
          <w:lang w:eastAsia="ko-KR"/>
        </w:rPr>
        <w:t>Zn</w:t>
      </w:r>
      <w:r w:rsidRPr="001E7EDE">
        <w:rPr>
          <w:rFonts w:eastAsiaTheme="minorEastAsia" w:cstheme="majorBidi"/>
          <w:szCs w:val="24"/>
          <w:vertAlign w:val="subscript"/>
          <w:lang w:eastAsia="ko-KR"/>
        </w:rPr>
        <w:t>1.0</w:t>
      </w:r>
      <w:r w:rsidRPr="001E7EDE">
        <w:rPr>
          <w:rFonts w:eastAsiaTheme="minorEastAsia" w:cstheme="majorBidi"/>
          <w:szCs w:val="24"/>
          <w:lang w:eastAsia="ko-KR"/>
        </w:rPr>
        <w:t>Fe</w:t>
      </w:r>
      <w:r w:rsidRPr="001E7EDE">
        <w:rPr>
          <w:rFonts w:eastAsiaTheme="minorEastAsia" w:cstheme="majorBidi"/>
          <w:szCs w:val="24"/>
          <w:vertAlign w:val="subscript"/>
          <w:lang w:eastAsia="ko-KR"/>
        </w:rPr>
        <w:t>2.0</w:t>
      </w:r>
      <w:r w:rsidRPr="001E7EDE">
        <w:rPr>
          <w:rFonts w:eastAsiaTheme="minorEastAsia" w:cstheme="majorBidi"/>
          <w:szCs w:val="24"/>
          <w:lang w:eastAsia="ko-KR"/>
        </w:rPr>
        <w:t>O</w:t>
      </w:r>
      <w:r w:rsidRPr="001E7EDE">
        <w:rPr>
          <w:rFonts w:eastAsiaTheme="minorEastAsia" w:cstheme="majorBidi"/>
          <w:szCs w:val="24"/>
          <w:vertAlign w:val="subscript"/>
          <w:lang w:eastAsia="ko-KR"/>
        </w:rPr>
        <w:t>4</w:t>
      </w:r>
      <w:r w:rsidRPr="001E7EDE">
        <w:rPr>
          <w:rFonts w:eastAsiaTheme="minorEastAsia" w:cstheme="majorBidi"/>
          <w:szCs w:val="24"/>
          <w:lang w:eastAsia="ko-KR"/>
        </w:rPr>
        <w:t xml:space="preserve"> </w:t>
      </w:r>
      <w:r w:rsidR="00F14F84">
        <w:rPr>
          <w:rFonts w:eastAsiaTheme="minorEastAsia" w:cstheme="majorBidi"/>
          <w:szCs w:val="24"/>
          <w:lang w:eastAsia="ko-KR"/>
        </w:rPr>
        <w:t>has superior</w:t>
      </w:r>
      <w:r w:rsidR="00F14F84" w:rsidRPr="001E7EDE">
        <w:rPr>
          <w:rFonts w:eastAsiaTheme="minorEastAsia" w:cstheme="majorBidi"/>
          <w:szCs w:val="24"/>
          <w:lang w:eastAsia="ko-KR"/>
        </w:rPr>
        <w:t xml:space="preserve"> </w:t>
      </w:r>
      <w:r w:rsidRPr="001E7EDE">
        <w:rPr>
          <w:rFonts w:eastAsiaTheme="minorEastAsia" w:cstheme="majorBidi"/>
          <w:szCs w:val="24"/>
          <w:lang w:eastAsia="ko-KR"/>
        </w:rPr>
        <w:t>degradation</w:t>
      </w:r>
      <w:r w:rsidR="0013524C">
        <w:rPr>
          <w:rFonts w:eastAsiaTheme="minorEastAsia" w:cstheme="majorBidi"/>
          <w:szCs w:val="24"/>
          <w:lang w:eastAsia="ko-KR"/>
        </w:rPr>
        <w:t xml:space="preserve"> activity</w:t>
      </w:r>
      <w:r w:rsidRPr="001E7EDE">
        <w:rPr>
          <w:rFonts w:eastAsiaTheme="minorEastAsia" w:cstheme="majorBidi"/>
          <w:szCs w:val="24"/>
          <w:lang w:eastAsia="ko-KR"/>
        </w:rPr>
        <w:t xml:space="preserve"> </w:t>
      </w:r>
      <w:r w:rsidR="00F14F84">
        <w:rPr>
          <w:rFonts w:eastAsiaTheme="minorEastAsia" w:cstheme="majorBidi"/>
          <w:szCs w:val="24"/>
          <w:lang w:eastAsia="ko-KR"/>
        </w:rPr>
        <w:t>for</w:t>
      </w:r>
      <w:r w:rsidR="00F14F84" w:rsidRPr="001E7EDE">
        <w:rPr>
          <w:rFonts w:eastAsiaTheme="minorEastAsia" w:cstheme="majorBidi"/>
          <w:szCs w:val="24"/>
          <w:lang w:eastAsia="ko-KR"/>
        </w:rPr>
        <w:t xml:space="preserve"> </w:t>
      </w:r>
      <w:r w:rsidRPr="001E7EDE">
        <w:rPr>
          <w:rFonts w:eastAsiaTheme="minorEastAsia" w:cstheme="majorBidi"/>
          <w:szCs w:val="24"/>
          <w:lang w:eastAsia="ko-KR"/>
        </w:rPr>
        <w:t>DCF. Therefore, further investigations of chemical properties of Zn</w:t>
      </w:r>
      <w:r w:rsidRPr="001E7EDE">
        <w:rPr>
          <w:rFonts w:eastAsiaTheme="minorEastAsia" w:cstheme="majorBidi"/>
          <w:szCs w:val="24"/>
          <w:vertAlign w:val="subscript"/>
          <w:lang w:eastAsia="ko-KR"/>
        </w:rPr>
        <w:t>1.0</w:t>
      </w:r>
      <w:r w:rsidRPr="001E7EDE">
        <w:rPr>
          <w:rFonts w:eastAsiaTheme="minorEastAsia" w:cstheme="majorBidi"/>
          <w:szCs w:val="24"/>
          <w:lang w:eastAsia="ko-KR"/>
        </w:rPr>
        <w:t>Fe</w:t>
      </w:r>
      <w:r w:rsidRPr="001E7EDE">
        <w:rPr>
          <w:rFonts w:eastAsiaTheme="minorEastAsia" w:cstheme="majorBidi"/>
          <w:szCs w:val="24"/>
          <w:vertAlign w:val="subscript"/>
          <w:lang w:eastAsia="ko-KR"/>
        </w:rPr>
        <w:t>2.0</w:t>
      </w:r>
      <w:r w:rsidRPr="001E7EDE">
        <w:rPr>
          <w:rFonts w:eastAsiaTheme="minorEastAsia" w:cstheme="majorBidi"/>
          <w:szCs w:val="24"/>
          <w:lang w:eastAsia="ko-KR"/>
        </w:rPr>
        <w:t>O</w:t>
      </w:r>
      <w:r w:rsidRPr="001E7EDE">
        <w:rPr>
          <w:rFonts w:eastAsiaTheme="minorEastAsia" w:cstheme="majorBidi"/>
          <w:szCs w:val="24"/>
          <w:vertAlign w:val="subscript"/>
          <w:lang w:eastAsia="ko-KR"/>
        </w:rPr>
        <w:t>4</w:t>
      </w:r>
      <w:r w:rsidRPr="001E7EDE">
        <w:rPr>
          <w:rFonts w:eastAsiaTheme="minorEastAsia" w:cstheme="majorBidi"/>
          <w:szCs w:val="24"/>
          <w:lang w:eastAsia="ko-KR"/>
        </w:rPr>
        <w:t xml:space="preserve"> were performed to better understand its activity. </w:t>
      </w:r>
      <w:r w:rsidR="00F14F84">
        <w:rPr>
          <w:rFonts w:eastAsiaTheme="minorEastAsia" w:cstheme="majorBidi"/>
          <w:szCs w:val="24"/>
          <w:lang w:eastAsia="ko-KR"/>
        </w:rPr>
        <w:t>C</w:t>
      </w:r>
      <w:r w:rsidR="00636B81" w:rsidRPr="001E7EDE">
        <w:rPr>
          <w:rFonts w:eastAsiaTheme="minorEastAsia" w:cstheme="majorBidi"/>
          <w:szCs w:val="24"/>
          <w:lang w:eastAsia="ko-KR"/>
        </w:rPr>
        <w:t xml:space="preserve">hemical reduction </w:t>
      </w:r>
      <w:r w:rsidR="00F14F84" w:rsidRPr="001E7EDE">
        <w:rPr>
          <w:rFonts w:eastAsiaTheme="minorEastAsia" w:cstheme="majorBidi"/>
          <w:szCs w:val="24"/>
          <w:lang w:eastAsia="ko-KR"/>
        </w:rPr>
        <w:t>propert</w:t>
      </w:r>
      <w:r w:rsidR="00F14F84">
        <w:rPr>
          <w:rFonts w:eastAsiaTheme="minorEastAsia" w:cstheme="majorBidi"/>
          <w:szCs w:val="24"/>
          <w:lang w:eastAsia="ko-KR"/>
        </w:rPr>
        <w:t>y</w:t>
      </w:r>
      <w:r w:rsidR="00F14F84" w:rsidRPr="001E7EDE">
        <w:rPr>
          <w:rFonts w:eastAsiaTheme="minorEastAsia" w:cstheme="majorBidi"/>
          <w:szCs w:val="24"/>
          <w:lang w:eastAsia="ko-KR"/>
        </w:rPr>
        <w:t xml:space="preserve"> </w:t>
      </w:r>
      <w:r w:rsidR="008954D9" w:rsidRPr="001E7EDE">
        <w:rPr>
          <w:rFonts w:eastAsiaTheme="minorEastAsia" w:cstheme="majorBidi"/>
          <w:szCs w:val="24"/>
          <w:lang w:eastAsia="ko-KR"/>
        </w:rPr>
        <w:t>of Zn</w:t>
      </w:r>
      <w:r w:rsidR="008954D9" w:rsidRPr="001E7EDE">
        <w:rPr>
          <w:rFonts w:eastAsiaTheme="minorEastAsia" w:cstheme="majorBidi"/>
          <w:szCs w:val="24"/>
          <w:vertAlign w:val="subscript"/>
          <w:lang w:eastAsia="ko-KR"/>
        </w:rPr>
        <w:t>1.0</w:t>
      </w:r>
      <w:r w:rsidR="008954D9" w:rsidRPr="001E7EDE">
        <w:rPr>
          <w:rFonts w:eastAsiaTheme="minorEastAsia" w:cstheme="majorBidi"/>
          <w:szCs w:val="24"/>
          <w:lang w:eastAsia="ko-KR"/>
        </w:rPr>
        <w:t>Fe</w:t>
      </w:r>
      <w:r w:rsidR="008954D9" w:rsidRPr="001E7EDE">
        <w:rPr>
          <w:rFonts w:eastAsiaTheme="minorEastAsia" w:cstheme="majorBidi"/>
          <w:szCs w:val="24"/>
          <w:vertAlign w:val="subscript"/>
          <w:lang w:eastAsia="ko-KR"/>
        </w:rPr>
        <w:t>2.0</w:t>
      </w:r>
      <w:r w:rsidR="008954D9" w:rsidRPr="001E7EDE">
        <w:rPr>
          <w:rFonts w:eastAsiaTheme="minorEastAsia" w:cstheme="majorBidi"/>
          <w:szCs w:val="24"/>
          <w:lang w:eastAsia="ko-KR"/>
        </w:rPr>
        <w:t>O</w:t>
      </w:r>
      <w:r w:rsidR="008954D9" w:rsidRPr="001E7EDE">
        <w:rPr>
          <w:rFonts w:eastAsiaTheme="minorEastAsia" w:cstheme="majorBidi"/>
          <w:szCs w:val="24"/>
          <w:vertAlign w:val="subscript"/>
          <w:lang w:eastAsia="ko-KR"/>
        </w:rPr>
        <w:t>4</w:t>
      </w:r>
      <w:r w:rsidR="00182F81" w:rsidRPr="001E7EDE">
        <w:rPr>
          <w:rFonts w:eastAsiaTheme="minorEastAsia" w:cstheme="majorBidi"/>
          <w:szCs w:val="24"/>
          <w:lang w:eastAsia="ko-KR"/>
        </w:rPr>
        <w:t xml:space="preserve"> </w:t>
      </w:r>
      <w:r w:rsidR="00F14F84">
        <w:rPr>
          <w:rFonts w:eastAsiaTheme="minorEastAsia" w:cstheme="majorBidi"/>
          <w:szCs w:val="24"/>
          <w:lang w:eastAsia="ko-KR"/>
        </w:rPr>
        <w:t>was</w:t>
      </w:r>
      <w:r w:rsidR="00F14F84" w:rsidRPr="001E7EDE">
        <w:rPr>
          <w:rFonts w:eastAsiaTheme="minorEastAsia" w:cstheme="majorBidi"/>
          <w:szCs w:val="24"/>
          <w:lang w:eastAsia="ko-KR"/>
        </w:rPr>
        <w:t xml:space="preserve"> </w:t>
      </w:r>
      <w:r w:rsidR="00182F81" w:rsidRPr="001E7EDE">
        <w:rPr>
          <w:rFonts w:eastAsiaTheme="minorEastAsia" w:cstheme="majorBidi"/>
          <w:szCs w:val="24"/>
          <w:lang w:eastAsia="ko-KR"/>
        </w:rPr>
        <w:t xml:space="preserve">investigated by </w:t>
      </w:r>
      <w:r w:rsidR="00F14F84">
        <w:rPr>
          <w:rFonts w:eastAsiaTheme="minorEastAsia" w:cstheme="majorBidi"/>
          <w:szCs w:val="24"/>
          <w:lang w:eastAsia="ko-KR"/>
        </w:rPr>
        <w:t>reducing Mn</w:t>
      </w:r>
      <w:r w:rsidR="00F14F84" w:rsidRPr="008C6D9A">
        <w:rPr>
          <w:rFonts w:eastAsiaTheme="minorEastAsia" w:cstheme="majorBidi"/>
          <w:szCs w:val="24"/>
          <w:vertAlign w:val="superscript"/>
          <w:lang w:eastAsia="ko-KR"/>
        </w:rPr>
        <w:t>7+</w:t>
      </w:r>
      <w:r w:rsidR="00F14F84">
        <w:rPr>
          <w:rFonts w:eastAsiaTheme="minorEastAsia" w:cstheme="majorBidi"/>
          <w:szCs w:val="24"/>
          <w:lang w:eastAsia="ko-KR"/>
        </w:rPr>
        <w:t xml:space="preserve"> in</w:t>
      </w:r>
      <w:r w:rsidR="00F14F84" w:rsidRPr="001E7EDE">
        <w:rPr>
          <w:rFonts w:eastAsiaTheme="minorEastAsia" w:cstheme="majorBidi"/>
          <w:szCs w:val="24"/>
          <w:lang w:eastAsia="ko-KR"/>
        </w:rPr>
        <w:t xml:space="preserve"> KMnO</w:t>
      </w:r>
      <w:r w:rsidR="00F14F84" w:rsidRPr="001E7EDE">
        <w:rPr>
          <w:rFonts w:eastAsiaTheme="minorEastAsia" w:cstheme="majorBidi"/>
          <w:szCs w:val="24"/>
          <w:vertAlign w:val="subscript"/>
          <w:lang w:eastAsia="ko-KR"/>
        </w:rPr>
        <w:t>4</w:t>
      </w:r>
      <w:r w:rsidR="00F14F84">
        <w:rPr>
          <w:rFonts w:eastAsiaTheme="minorEastAsia" w:cstheme="majorBidi"/>
          <w:szCs w:val="24"/>
          <w:lang w:eastAsia="ko-KR"/>
        </w:rPr>
        <w:t xml:space="preserve"> into Mn</w:t>
      </w:r>
      <w:r w:rsidR="00F14F84" w:rsidRPr="008C6D9A">
        <w:rPr>
          <w:rFonts w:eastAsiaTheme="minorEastAsia" w:cstheme="majorBidi"/>
          <w:szCs w:val="24"/>
          <w:vertAlign w:val="superscript"/>
          <w:lang w:eastAsia="ko-KR"/>
        </w:rPr>
        <w:t>2+</w:t>
      </w:r>
      <w:r w:rsidR="00F14F84">
        <w:rPr>
          <w:rFonts w:eastAsiaTheme="minorEastAsia" w:cstheme="majorBidi"/>
          <w:szCs w:val="24"/>
          <w:lang w:eastAsia="ko-KR"/>
        </w:rPr>
        <w:t xml:space="preserve"> in acidic medium. </w:t>
      </w:r>
      <w:r w:rsidR="00864F48" w:rsidRPr="001E7EDE">
        <w:rPr>
          <w:rFonts w:eastAsiaTheme="minorEastAsia" w:cstheme="majorBidi"/>
          <w:szCs w:val="24"/>
          <w:lang w:eastAsia="ko-KR"/>
        </w:rPr>
        <w:t>U</w:t>
      </w:r>
      <w:r w:rsidR="00A816FB" w:rsidRPr="001E7EDE">
        <w:rPr>
          <w:rFonts w:eastAsiaTheme="minorEastAsia" w:cstheme="majorBidi"/>
          <w:szCs w:val="24"/>
          <w:lang w:eastAsia="ko-KR"/>
        </w:rPr>
        <w:t>pon</w:t>
      </w:r>
      <w:r w:rsidR="00A816FB">
        <w:rPr>
          <w:rFonts w:eastAsiaTheme="minorEastAsia" w:cstheme="majorBidi"/>
          <w:szCs w:val="24"/>
          <w:lang w:eastAsia="ko-KR"/>
        </w:rPr>
        <w:t xml:space="preserve"> mixing </w:t>
      </w:r>
      <w:r w:rsidR="00B863B6" w:rsidRPr="00B31461">
        <w:rPr>
          <w:rFonts w:eastAsiaTheme="minorEastAsia" w:cstheme="majorBidi"/>
          <w:szCs w:val="24"/>
          <w:lang w:eastAsia="ko-KR"/>
        </w:rPr>
        <w:t>Zn</w:t>
      </w:r>
      <w:r w:rsidR="00B863B6" w:rsidRPr="00B31461">
        <w:rPr>
          <w:rFonts w:eastAsiaTheme="minorEastAsia" w:cstheme="majorBidi"/>
          <w:szCs w:val="24"/>
          <w:vertAlign w:val="subscript"/>
          <w:lang w:eastAsia="ko-KR"/>
        </w:rPr>
        <w:t>1.0</w:t>
      </w:r>
      <w:r w:rsidR="00B863B6" w:rsidRPr="00B31461">
        <w:rPr>
          <w:rFonts w:eastAsiaTheme="minorEastAsia" w:cstheme="majorBidi"/>
          <w:szCs w:val="24"/>
          <w:lang w:eastAsia="ko-KR"/>
        </w:rPr>
        <w:t>Fe</w:t>
      </w:r>
      <w:r w:rsidR="00B863B6" w:rsidRPr="00B31461">
        <w:rPr>
          <w:rFonts w:eastAsiaTheme="minorEastAsia" w:cstheme="majorBidi"/>
          <w:szCs w:val="24"/>
          <w:vertAlign w:val="subscript"/>
          <w:lang w:eastAsia="ko-KR"/>
        </w:rPr>
        <w:t>2.0</w:t>
      </w:r>
      <w:r w:rsidR="00B863B6" w:rsidRPr="00B31461">
        <w:rPr>
          <w:rFonts w:eastAsiaTheme="minorEastAsia" w:cstheme="majorBidi"/>
          <w:szCs w:val="24"/>
          <w:lang w:eastAsia="ko-KR"/>
        </w:rPr>
        <w:t>O</w:t>
      </w:r>
      <w:r w:rsidR="00B863B6" w:rsidRPr="00B31461">
        <w:rPr>
          <w:rFonts w:eastAsiaTheme="minorEastAsia" w:cstheme="majorBidi"/>
          <w:szCs w:val="24"/>
          <w:vertAlign w:val="subscript"/>
          <w:lang w:eastAsia="ko-KR"/>
        </w:rPr>
        <w:t>4</w:t>
      </w:r>
      <w:r w:rsidR="00B863B6">
        <w:rPr>
          <w:rFonts w:eastAsiaTheme="minorEastAsia" w:cstheme="majorBidi"/>
          <w:szCs w:val="24"/>
          <w:vertAlign w:val="subscript"/>
          <w:lang w:eastAsia="ko-KR"/>
        </w:rPr>
        <w:t xml:space="preserve"> </w:t>
      </w:r>
      <w:r w:rsidR="00A816FB">
        <w:rPr>
          <w:rFonts w:eastAsiaTheme="minorEastAsia" w:cstheme="majorBidi"/>
          <w:szCs w:val="24"/>
          <w:lang w:eastAsia="ko-KR"/>
        </w:rPr>
        <w:t>with K</w:t>
      </w:r>
      <w:r w:rsidR="00B863B6">
        <w:rPr>
          <w:rFonts w:eastAsiaTheme="minorEastAsia" w:cstheme="majorBidi"/>
          <w:szCs w:val="24"/>
          <w:lang w:eastAsia="ko-KR"/>
        </w:rPr>
        <w:t>M</w:t>
      </w:r>
      <w:r w:rsidR="00A816FB">
        <w:rPr>
          <w:rFonts w:eastAsiaTheme="minorEastAsia" w:cstheme="majorBidi"/>
          <w:szCs w:val="24"/>
          <w:lang w:eastAsia="ko-KR"/>
        </w:rPr>
        <w:t>nO</w:t>
      </w:r>
      <w:r w:rsidR="00A816FB" w:rsidRPr="00174BF8">
        <w:rPr>
          <w:rFonts w:eastAsiaTheme="minorEastAsia" w:cstheme="majorBidi"/>
          <w:szCs w:val="24"/>
          <w:vertAlign w:val="subscript"/>
          <w:lang w:eastAsia="ko-KR"/>
        </w:rPr>
        <w:t>4</w:t>
      </w:r>
      <w:r w:rsidR="00A816FB">
        <w:rPr>
          <w:rFonts w:eastAsiaTheme="minorEastAsia" w:cstheme="majorBidi"/>
          <w:szCs w:val="24"/>
          <w:lang w:eastAsia="ko-KR"/>
        </w:rPr>
        <w:t xml:space="preserve"> in acidic medium, permanganate </w:t>
      </w:r>
      <w:r w:rsidR="00E06A58">
        <w:rPr>
          <w:rFonts w:eastAsiaTheme="minorEastAsia" w:cstheme="majorBidi"/>
          <w:szCs w:val="24"/>
          <w:lang w:eastAsia="ko-KR"/>
        </w:rPr>
        <w:t xml:space="preserve">violet </w:t>
      </w:r>
      <w:r w:rsidR="00A816FB">
        <w:rPr>
          <w:rFonts w:eastAsiaTheme="minorEastAsia" w:cstheme="majorBidi"/>
          <w:szCs w:val="24"/>
          <w:lang w:eastAsia="ko-KR"/>
        </w:rPr>
        <w:t>color (</w:t>
      </w:r>
      <w:r w:rsidR="00F14F84">
        <w:rPr>
          <w:rFonts w:eastAsiaTheme="minorEastAsia" w:cstheme="majorBidi"/>
          <w:szCs w:val="24"/>
          <w:lang w:eastAsia="ko-KR"/>
        </w:rPr>
        <w:t>due to Mn</w:t>
      </w:r>
      <w:r w:rsidR="00F14F84" w:rsidRPr="008B2F24">
        <w:rPr>
          <w:rFonts w:eastAsiaTheme="minorEastAsia" w:cstheme="majorBidi"/>
          <w:szCs w:val="24"/>
          <w:vertAlign w:val="superscript"/>
          <w:lang w:eastAsia="ko-KR"/>
        </w:rPr>
        <w:t>7+</w:t>
      </w:r>
      <w:r w:rsidR="00A816FB">
        <w:rPr>
          <w:rFonts w:eastAsiaTheme="minorEastAsia" w:cstheme="majorBidi"/>
          <w:szCs w:val="24"/>
          <w:lang w:eastAsia="ko-KR"/>
        </w:rPr>
        <w:t xml:space="preserve">) </w:t>
      </w:r>
      <w:r w:rsidR="00B863B6">
        <w:rPr>
          <w:rFonts w:eastAsiaTheme="minorEastAsia" w:cstheme="majorBidi"/>
          <w:szCs w:val="24"/>
          <w:lang w:eastAsia="ko-KR"/>
        </w:rPr>
        <w:t>fade</w:t>
      </w:r>
      <w:r w:rsidR="00F14F84">
        <w:rPr>
          <w:rFonts w:eastAsiaTheme="minorEastAsia" w:cstheme="majorBidi"/>
          <w:szCs w:val="24"/>
          <w:lang w:eastAsia="ko-KR"/>
        </w:rPr>
        <w:t>d out</w:t>
      </w:r>
      <w:r w:rsidR="00B863B6">
        <w:rPr>
          <w:rFonts w:eastAsiaTheme="minorEastAsia" w:cstheme="majorBidi"/>
          <w:szCs w:val="24"/>
          <w:lang w:eastAsia="ko-KR"/>
        </w:rPr>
        <w:t xml:space="preserve"> and</w:t>
      </w:r>
      <w:r w:rsidR="00A816FB">
        <w:rPr>
          <w:rFonts w:eastAsiaTheme="minorEastAsia" w:cstheme="majorBidi"/>
          <w:szCs w:val="24"/>
          <w:lang w:eastAsia="ko-KR"/>
        </w:rPr>
        <w:t xml:space="preserve"> ultimately disappear</w:t>
      </w:r>
      <w:r w:rsidR="00F14F84">
        <w:rPr>
          <w:rFonts w:eastAsiaTheme="minorEastAsia" w:cstheme="majorBidi"/>
          <w:szCs w:val="24"/>
          <w:lang w:eastAsia="ko-KR"/>
        </w:rPr>
        <w:t>ed</w:t>
      </w:r>
      <w:r w:rsidR="00A816FB">
        <w:rPr>
          <w:rFonts w:eastAsiaTheme="minorEastAsia" w:cstheme="majorBidi"/>
          <w:szCs w:val="24"/>
          <w:lang w:eastAsia="ko-KR"/>
        </w:rPr>
        <w:t xml:space="preserve"> </w:t>
      </w:r>
      <w:r w:rsidR="00F14F84">
        <w:rPr>
          <w:rFonts w:eastAsiaTheme="minorEastAsia" w:cstheme="majorBidi"/>
          <w:szCs w:val="24"/>
          <w:lang w:eastAsia="ko-KR"/>
        </w:rPr>
        <w:t>due to the formation of colorless reagent (Mn</w:t>
      </w:r>
      <w:r w:rsidR="00F14F84" w:rsidRPr="008C6D9A">
        <w:rPr>
          <w:rFonts w:eastAsiaTheme="minorEastAsia" w:cstheme="majorBidi"/>
          <w:szCs w:val="24"/>
          <w:vertAlign w:val="superscript"/>
          <w:lang w:eastAsia="ko-KR"/>
        </w:rPr>
        <w:t>2+</w:t>
      </w:r>
      <w:r w:rsidR="00F14F84">
        <w:rPr>
          <w:rFonts w:eastAsiaTheme="minorEastAsia" w:cstheme="majorBidi"/>
          <w:szCs w:val="24"/>
          <w:lang w:eastAsia="ko-KR"/>
        </w:rPr>
        <w:t>)</w:t>
      </w:r>
      <w:r w:rsidR="00A816FB">
        <w:rPr>
          <w:rFonts w:eastAsiaTheme="minorEastAsia" w:cstheme="majorBidi"/>
          <w:szCs w:val="24"/>
          <w:lang w:eastAsia="ko-KR"/>
        </w:rPr>
        <w:t>. T</w:t>
      </w:r>
      <w:r w:rsidR="008954D9" w:rsidRPr="00B31461">
        <w:rPr>
          <w:rFonts w:eastAsiaTheme="minorEastAsia" w:cstheme="majorBidi"/>
          <w:szCs w:val="24"/>
          <w:lang w:eastAsia="ko-KR"/>
        </w:rPr>
        <w:t xml:space="preserve">he color change </w:t>
      </w:r>
      <w:r w:rsidR="001F7133">
        <w:rPr>
          <w:rFonts w:eastAsiaTheme="minorEastAsia" w:cstheme="majorBidi"/>
          <w:szCs w:val="24"/>
          <w:lang w:eastAsia="ko-KR"/>
        </w:rPr>
        <w:t xml:space="preserve">of reaction mixture </w:t>
      </w:r>
      <w:r w:rsidR="008954D9" w:rsidRPr="00B31461">
        <w:rPr>
          <w:rFonts w:eastAsiaTheme="minorEastAsia" w:cstheme="majorBidi"/>
          <w:szCs w:val="24"/>
          <w:lang w:eastAsia="ko-KR"/>
        </w:rPr>
        <w:t xml:space="preserve">was </w:t>
      </w:r>
      <w:r w:rsidR="001F7133">
        <w:rPr>
          <w:rFonts w:eastAsiaTheme="minorEastAsia" w:cstheme="majorBidi"/>
          <w:szCs w:val="24"/>
          <w:lang w:eastAsia="ko-KR"/>
        </w:rPr>
        <w:t xml:space="preserve">monitored by </w:t>
      </w:r>
      <w:r w:rsidR="00173825">
        <w:rPr>
          <w:rFonts w:eastAsiaTheme="minorEastAsia" w:cstheme="majorBidi"/>
          <w:szCs w:val="24"/>
          <w:lang w:eastAsia="ko-KR"/>
        </w:rPr>
        <w:t xml:space="preserve">measuring the solution </w:t>
      </w:r>
      <w:r w:rsidR="00173825" w:rsidRPr="00B31461">
        <w:rPr>
          <w:rFonts w:eastAsiaTheme="minorEastAsia" w:cstheme="majorBidi"/>
          <w:szCs w:val="24"/>
          <w:lang w:eastAsia="ko-KR"/>
        </w:rPr>
        <w:t>UV/Vis</w:t>
      </w:r>
      <w:r w:rsidR="00173825">
        <w:rPr>
          <w:rFonts w:eastAsiaTheme="minorEastAsia" w:cstheme="majorBidi"/>
          <w:szCs w:val="24"/>
          <w:lang w:eastAsia="ko-KR"/>
        </w:rPr>
        <w:t xml:space="preserve"> spectrum</w:t>
      </w:r>
      <w:r w:rsidR="001F7133" w:rsidRPr="00B31461">
        <w:rPr>
          <w:rFonts w:eastAsiaTheme="minorEastAsia" w:cstheme="majorBidi"/>
          <w:szCs w:val="24"/>
          <w:lang w:eastAsia="ko-KR"/>
        </w:rPr>
        <w:t xml:space="preserve"> </w:t>
      </w:r>
      <w:r w:rsidR="008954D9" w:rsidRPr="00B31461">
        <w:rPr>
          <w:rFonts w:eastAsiaTheme="minorEastAsia" w:cstheme="majorBidi"/>
          <w:szCs w:val="24"/>
          <w:lang w:eastAsia="ko-KR"/>
        </w:rPr>
        <w:t xml:space="preserve">using a spectrophotometer. The reaction was </w:t>
      </w:r>
      <w:r w:rsidR="00003BE3" w:rsidRPr="00B31461">
        <w:rPr>
          <w:rFonts w:eastAsiaTheme="minorEastAsia" w:cstheme="majorBidi"/>
          <w:szCs w:val="24"/>
          <w:lang w:eastAsia="ko-KR"/>
        </w:rPr>
        <w:t>performed</w:t>
      </w:r>
      <w:r w:rsidR="008954D9" w:rsidRPr="00B31461">
        <w:rPr>
          <w:rFonts w:eastAsiaTheme="minorEastAsia" w:cstheme="majorBidi"/>
          <w:szCs w:val="24"/>
          <w:lang w:eastAsia="ko-KR"/>
        </w:rPr>
        <w:t xml:space="preserve"> </w:t>
      </w:r>
      <w:r w:rsidR="00173825">
        <w:rPr>
          <w:rFonts w:eastAsiaTheme="minorEastAsia" w:cstheme="majorBidi"/>
          <w:szCs w:val="24"/>
          <w:lang w:eastAsia="ko-KR"/>
        </w:rPr>
        <w:t xml:space="preserve">in a glass vial containing </w:t>
      </w:r>
      <w:r w:rsidR="008954D9" w:rsidRPr="00B31461">
        <w:rPr>
          <w:rFonts w:eastAsiaTheme="minorEastAsia" w:cstheme="majorBidi"/>
          <w:szCs w:val="24"/>
          <w:lang w:eastAsia="ko-KR"/>
        </w:rPr>
        <w:t xml:space="preserve">1.0 </w:t>
      </w:r>
      <w:r w:rsidR="00173825">
        <w:rPr>
          <w:rFonts w:eastAsiaTheme="minorEastAsia" w:cstheme="majorBidi"/>
          <w:szCs w:val="24"/>
          <w:lang w:eastAsia="ko-KR"/>
        </w:rPr>
        <w:lastRenderedPageBreak/>
        <w:t xml:space="preserve">eq/L </w:t>
      </w:r>
      <w:r w:rsidR="00B863B6">
        <w:rPr>
          <w:rFonts w:eastAsiaTheme="minorEastAsia" w:cstheme="majorBidi"/>
          <w:szCs w:val="24"/>
          <w:lang w:eastAsia="ko-KR"/>
        </w:rPr>
        <w:t>KMnO</w:t>
      </w:r>
      <w:r w:rsidR="00B863B6" w:rsidRPr="00201608">
        <w:rPr>
          <w:rFonts w:eastAsiaTheme="minorEastAsia" w:cstheme="majorBidi"/>
          <w:szCs w:val="24"/>
          <w:vertAlign w:val="subscript"/>
          <w:lang w:eastAsia="ko-KR"/>
        </w:rPr>
        <w:t>4</w:t>
      </w:r>
      <w:r w:rsidR="00B863B6">
        <w:rPr>
          <w:rFonts w:eastAsiaTheme="minorEastAsia" w:cstheme="majorBidi"/>
          <w:szCs w:val="24"/>
          <w:lang w:eastAsia="ko-KR"/>
        </w:rPr>
        <w:t xml:space="preserve"> </w:t>
      </w:r>
      <w:r w:rsidR="008954D9" w:rsidRPr="00B31461">
        <w:rPr>
          <w:rFonts w:eastAsiaTheme="minorEastAsia" w:cstheme="majorBidi"/>
          <w:szCs w:val="24"/>
          <w:lang w:eastAsia="ko-KR"/>
        </w:rPr>
        <w:t>and</w:t>
      </w:r>
      <w:r w:rsidR="00985E78">
        <w:rPr>
          <w:rFonts w:eastAsiaTheme="minorEastAsia" w:cstheme="majorBidi"/>
          <w:szCs w:val="24"/>
          <w:lang w:eastAsia="ko-KR"/>
        </w:rPr>
        <w:t xml:space="preserve"> </w:t>
      </w:r>
      <w:r w:rsidR="008954D9" w:rsidRPr="00B31461">
        <w:rPr>
          <w:rFonts w:eastAsiaTheme="minorEastAsia" w:cstheme="majorBidi"/>
          <w:szCs w:val="24"/>
          <w:lang w:eastAsia="ko-KR"/>
        </w:rPr>
        <w:t>5.0 mg Zn</w:t>
      </w:r>
      <w:r w:rsidR="008954D9" w:rsidRPr="00B31461">
        <w:rPr>
          <w:rFonts w:eastAsiaTheme="minorEastAsia" w:cstheme="majorBidi"/>
          <w:szCs w:val="24"/>
          <w:vertAlign w:val="subscript"/>
          <w:lang w:eastAsia="ko-KR"/>
        </w:rPr>
        <w:t>1.0</w:t>
      </w:r>
      <w:r w:rsidR="008954D9" w:rsidRPr="00B31461">
        <w:rPr>
          <w:rFonts w:eastAsiaTheme="minorEastAsia" w:cstheme="majorBidi"/>
          <w:szCs w:val="24"/>
          <w:lang w:eastAsia="ko-KR"/>
        </w:rPr>
        <w:t>Fe</w:t>
      </w:r>
      <w:r w:rsidR="008954D9" w:rsidRPr="00B31461">
        <w:rPr>
          <w:rFonts w:eastAsiaTheme="minorEastAsia" w:cstheme="majorBidi"/>
          <w:szCs w:val="24"/>
          <w:vertAlign w:val="subscript"/>
          <w:lang w:eastAsia="ko-KR"/>
        </w:rPr>
        <w:t>2.0</w:t>
      </w:r>
      <w:r w:rsidR="008954D9" w:rsidRPr="00B31461">
        <w:rPr>
          <w:rFonts w:eastAsiaTheme="minorEastAsia" w:cstheme="majorBidi"/>
          <w:szCs w:val="24"/>
          <w:lang w:eastAsia="ko-KR"/>
        </w:rPr>
        <w:t>O</w:t>
      </w:r>
      <w:r w:rsidR="008954D9" w:rsidRPr="00B31461">
        <w:rPr>
          <w:rFonts w:eastAsiaTheme="minorEastAsia" w:cstheme="majorBidi"/>
          <w:szCs w:val="24"/>
          <w:vertAlign w:val="subscript"/>
          <w:lang w:eastAsia="ko-KR"/>
        </w:rPr>
        <w:t>4</w:t>
      </w:r>
      <w:r w:rsidR="00284D11" w:rsidRPr="00B31461">
        <w:rPr>
          <w:rFonts w:eastAsiaTheme="minorEastAsia" w:cstheme="majorBidi"/>
          <w:szCs w:val="24"/>
          <w:lang w:eastAsia="ko-KR"/>
        </w:rPr>
        <w:t xml:space="preserve">. </w:t>
      </w:r>
      <w:r w:rsidR="00173825">
        <w:rPr>
          <w:rFonts w:eastAsiaTheme="minorEastAsia" w:cstheme="majorBidi"/>
          <w:szCs w:val="24"/>
          <w:lang w:eastAsia="ko-KR"/>
        </w:rPr>
        <w:t xml:space="preserve">Moreover, chemical oxidation property </w:t>
      </w:r>
      <w:r w:rsidR="00173825" w:rsidRPr="00B31461">
        <w:rPr>
          <w:rFonts w:eastAsiaTheme="minorEastAsia" w:cstheme="majorBidi"/>
          <w:szCs w:val="24"/>
          <w:lang w:eastAsia="ko-KR"/>
        </w:rPr>
        <w:t>Zn</w:t>
      </w:r>
      <w:r w:rsidR="00173825" w:rsidRPr="00B31461">
        <w:rPr>
          <w:rFonts w:eastAsiaTheme="minorEastAsia" w:cstheme="majorBidi"/>
          <w:szCs w:val="24"/>
          <w:vertAlign w:val="subscript"/>
          <w:lang w:eastAsia="ko-KR"/>
        </w:rPr>
        <w:t>1.0</w:t>
      </w:r>
      <w:r w:rsidR="00173825" w:rsidRPr="00B31461">
        <w:rPr>
          <w:rFonts w:eastAsiaTheme="minorEastAsia" w:cstheme="majorBidi"/>
          <w:szCs w:val="24"/>
          <w:lang w:eastAsia="ko-KR"/>
        </w:rPr>
        <w:t>Fe</w:t>
      </w:r>
      <w:r w:rsidR="00173825" w:rsidRPr="00B31461">
        <w:rPr>
          <w:rFonts w:eastAsiaTheme="minorEastAsia" w:cstheme="majorBidi"/>
          <w:szCs w:val="24"/>
          <w:vertAlign w:val="subscript"/>
          <w:lang w:eastAsia="ko-KR"/>
        </w:rPr>
        <w:t>2.0</w:t>
      </w:r>
      <w:r w:rsidR="00173825" w:rsidRPr="00B31461">
        <w:rPr>
          <w:rFonts w:eastAsiaTheme="minorEastAsia" w:cstheme="majorBidi"/>
          <w:szCs w:val="24"/>
          <w:lang w:eastAsia="ko-KR"/>
        </w:rPr>
        <w:t>O</w:t>
      </w:r>
      <w:r w:rsidR="00173825" w:rsidRPr="00B31461">
        <w:rPr>
          <w:rFonts w:eastAsiaTheme="minorEastAsia" w:cstheme="majorBidi"/>
          <w:szCs w:val="24"/>
          <w:vertAlign w:val="subscript"/>
          <w:lang w:eastAsia="ko-KR"/>
        </w:rPr>
        <w:t>4</w:t>
      </w:r>
      <w:r w:rsidR="00173825">
        <w:rPr>
          <w:rFonts w:eastAsiaTheme="minorEastAsia" w:cstheme="majorBidi"/>
          <w:szCs w:val="24"/>
          <w:lang w:eastAsia="ko-KR"/>
        </w:rPr>
        <w:t xml:space="preserve"> was investigated by investigating the involvement of</w:t>
      </w:r>
      <w:r w:rsidR="00173825" w:rsidRPr="00B31461">
        <w:rPr>
          <w:rFonts w:eastAsiaTheme="minorEastAsia" w:cstheme="majorBidi"/>
          <w:szCs w:val="24"/>
          <w:lang w:eastAsia="ko-KR"/>
        </w:rPr>
        <w:t xml:space="preserve"> </w:t>
      </w:r>
      <w:r w:rsidR="0013524C" w:rsidRPr="00461F71">
        <w:rPr>
          <w:rFonts w:eastAsiaTheme="minorEastAsia" w:cstheme="majorBidi"/>
          <w:szCs w:val="24"/>
          <w:vertAlign w:val="superscript"/>
        </w:rPr>
        <w:t>•</w:t>
      </w:r>
      <w:r w:rsidR="0013524C" w:rsidRPr="00461F71">
        <w:rPr>
          <w:rFonts w:eastAsiaTheme="minorEastAsia" w:cstheme="majorBidi"/>
          <w:szCs w:val="24"/>
        </w:rPr>
        <w:t>OH</w:t>
      </w:r>
      <w:r w:rsidR="0013524C">
        <w:rPr>
          <w:rFonts w:eastAsiaTheme="minorEastAsia" w:cstheme="majorBidi"/>
          <w:szCs w:val="24"/>
          <w:lang w:eastAsia="ko-KR"/>
        </w:rPr>
        <w:t xml:space="preserve"> </w:t>
      </w:r>
      <w:r w:rsidR="00173825">
        <w:rPr>
          <w:rFonts w:eastAsiaTheme="minorEastAsia" w:cstheme="majorBidi"/>
          <w:szCs w:val="24"/>
          <w:lang w:eastAsia="ko-KR"/>
        </w:rPr>
        <w:t xml:space="preserve">in DCF degradation. For that purpose, a </w:t>
      </w:r>
      <w:r w:rsidR="00604B83">
        <w:rPr>
          <w:rFonts w:eastAsiaTheme="minorEastAsia" w:cstheme="majorBidi"/>
          <w:szCs w:val="24"/>
          <w:lang w:eastAsia="ko-KR"/>
        </w:rPr>
        <w:t xml:space="preserve">specific </w:t>
      </w:r>
      <w:r w:rsidR="00173825">
        <w:rPr>
          <w:rFonts w:eastAsiaTheme="minorEastAsia" w:cstheme="majorBidi"/>
          <w:szCs w:val="24"/>
          <w:lang w:eastAsia="ko-KR"/>
        </w:rPr>
        <w:t>scavenging agent</w:t>
      </w:r>
      <w:r w:rsidR="00604B83">
        <w:rPr>
          <w:rFonts w:eastAsiaTheme="minorEastAsia" w:cstheme="majorBidi"/>
          <w:szCs w:val="24"/>
          <w:vertAlign w:val="subscript"/>
          <w:lang w:eastAsia="ko-KR"/>
        </w:rPr>
        <w:t>,</w:t>
      </w:r>
      <w:r w:rsidR="56049D19" w:rsidRPr="00B31461">
        <w:rPr>
          <w:rFonts w:eastAsiaTheme="minorEastAsia" w:cstheme="majorBidi"/>
          <w:szCs w:val="24"/>
          <w:lang w:eastAsia="ko-KR"/>
        </w:rPr>
        <w:t xml:space="preserve"> </w:t>
      </w:r>
      <w:r w:rsidR="00173825">
        <w:rPr>
          <w:rFonts w:eastAsiaTheme="minorEastAsia" w:cstheme="majorBidi"/>
          <w:szCs w:val="24"/>
          <w:lang w:eastAsia="ko-KR"/>
        </w:rPr>
        <w:t xml:space="preserve">i.e., </w:t>
      </w:r>
      <w:r w:rsidR="00604B83" w:rsidRPr="00B31461">
        <w:rPr>
          <w:rFonts w:eastAsiaTheme="minorEastAsia" w:cstheme="majorBidi"/>
          <w:i/>
          <w:iCs/>
          <w:szCs w:val="24"/>
          <w:lang w:eastAsia="ko-KR"/>
        </w:rPr>
        <w:t>tert</w:t>
      </w:r>
      <w:r w:rsidR="00604B83" w:rsidRPr="00B31461">
        <w:rPr>
          <w:rFonts w:eastAsiaTheme="minorEastAsia" w:cstheme="majorBidi"/>
          <w:szCs w:val="24"/>
          <w:lang w:eastAsia="ko-KR"/>
        </w:rPr>
        <w:t>-butanol (</w:t>
      </w:r>
      <w:r w:rsidR="00604B83" w:rsidRPr="00B31461">
        <w:rPr>
          <w:rFonts w:eastAsiaTheme="minorEastAsia" w:cstheme="majorBidi"/>
          <w:i/>
          <w:iCs/>
          <w:szCs w:val="24"/>
          <w:lang w:eastAsia="ko-KR"/>
        </w:rPr>
        <w:t>t</w:t>
      </w:r>
      <w:r w:rsidR="00604B83" w:rsidRPr="00B31461">
        <w:rPr>
          <w:rFonts w:eastAsiaTheme="minorEastAsia" w:cstheme="majorBidi"/>
          <w:szCs w:val="24"/>
          <w:lang w:eastAsia="ko-KR"/>
        </w:rPr>
        <w:t>-BuOH)</w:t>
      </w:r>
      <w:r w:rsidR="00F26346">
        <w:rPr>
          <w:rFonts w:eastAsiaTheme="minorEastAsia" w:cstheme="majorBidi"/>
          <w:szCs w:val="24"/>
          <w:lang w:eastAsia="ko-KR"/>
        </w:rPr>
        <w:t>,</w:t>
      </w:r>
      <w:r w:rsidR="00604B83" w:rsidRPr="00B31461">
        <w:rPr>
          <w:rFonts w:eastAsiaTheme="minorEastAsia" w:cstheme="majorBidi"/>
          <w:szCs w:val="24"/>
          <w:lang w:eastAsia="ko-KR"/>
        </w:rPr>
        <w:t xml:space="preserve"> </w:t>
      </w:r>
      <w:r w:rsidR="56049D19" w:rsidRPr="00B31461">
        <w:rPr>
          <w:rFonts w:eastAsiaTheme="minorEastAsia" w:cstheme="majorBidi"/>
          <w:szCs w:val="24"/>
          <w:lang w:eastAsia="ko-KR"/>
        </w:rPr>
        <w:t xml:space="preserve">was </w:t>
      </w:r>
      <w:r w:rsidR="00604B83">
        <w:rPr>
          <w:rFonts w:eastAsiaTheme="minorEastAsia" w:cstheme="majorBidi"/>
          <w:szCs w:val="24"/>
          <w:lang w:eastAsia="ko-KR"/>
        </w:rPr>
        <w:t xml:space="preserve">added </w:t>
      </w:r>
      <w:r w:rsidR="00F26346">
        <w:rPr>
          <w:rFonts w:eastAsiaTheme="minorEastAsia" w:cstheme="majorBidi"/>
          <w:szCs w:val="24"/>
          <w:lang w:eastAsia="ko-KR"/>
        </w:rPr>
        <w:t>to the degradation system</w:t>
      </w:r>
      <w:r w:rsidR="56049D19" w:rsidRPr="00B31461">
        <w:rPr>
          <w:rFonts w:eastAsiaTheme="minorEastAsia" w:cstheme="majorBidi"/>
          <w:szCs w:val="24"/>
          <w:lang w:eastAsia="ko-KR"/>
        </w:rPr>
        <w:t xml:space="preserve">. </w:t>
      </w:r>
      <w:r w:rsidR="00F26346">
        <w:rPr>
          <w:rFonts w:eastAsiaTheme="minorEastAsia" w:cstheme="majorBidi"/>
          <w:szCs w:val="24"/>
          <w:lang w:eastAsia="ko-KR"/>
        </w:rPr>
        <w:t>In this e</w:t>
      </w:r>
      <w:r w:rsidR="56049D19" w:rsidRPr="00B31461">
        <w:rPr>
          <w:rFonts w:eastAsiaTheme="minorEastAsia" w:cstheme="majorBidi"/>
          <w:szCs w:val="24"/>
          <w:lang w:eastAsia="ko-KR"/>
        </w:rPr>
        <w:t>xperiment</w:t>
      </w:r>
      <w:r w:rsidR="00F26346">
        <w:rPr>
          <w:rFonts w:eastAsiaTheme="minorEastAsia" w:cstheme="majorBidi"/>
          <w:szCs w:val="24"/>
          <w:lang w:eastAsia="ko-KR"/>
        </w:rPr>
        <w:t>,</w:t>
      </w:r>
      <w:r w:rsidR="56049D19" w:rsidRPr="00B31461">
        <w:rPr>
          <w:rFonts w:eastAsiaTheme="minorEastAsia" w:cstheme="majorBidi"/>
          <w:szCs w:val="24"/>
          <w:lang w:eastAsia="ko-KR"/>
        </w:rPr>
        <w:t xml:space="preserve"> 10 µM DCF</w:t>
      </w:r>
      <w:r w:rsidR="00F26346">
        <w:rPr>
          <w:rFonts w:eastAsiaTheme="minorEastAsia" w:cstheme="majorBidi"/>
          <w:szCs w:val="24"/>
          <w:lang w:eastAsia="ko-KR"/>
        </w:rPr>
        <w:t xml:space="preserve"> was mixed with </w:t>
      </w:r>
      <w:r w:rsidR="56049D19" w:rsidRPr="00B31461">
        <w:rPr>
          <w:rFonts w:eastAsiaTheme="minorEastAsia" w:cstheme="majorBidi"/>
          <w:szCs w:val="24"/>
          <w:lang w:eastAsia="ko-KR"/>
        </w:rPr>
        <w:t>5.0 mg Zn</w:t>
      </w:r>
      <w:r w:rsidR="56049D19" w:rsidRPr="00B31461">
        <w:rPr>
          <w:rFonts w:eastAsiaTheme="minorEastAsia" w:cstheme="majorBidi"/>
          <w:szCs w:val="24"/>
          <w:vertAlign w:val="subscript"/>
          <w:lang w:eastAsia="ko-KR"/>
        </w:rPr>
        <w:t>1.0</w:t>
      </w:r>
      <w:r w:rsidR="56049D19" w:rsidRPr="00B31461">
        <w:rPr>
          <w:rFonts w:eastAsiaTheme="minorEastAsia" w:cstheme="majorBidi"/>
          <w:szCs w:val="24"/>
          <w:lang w:eastAsia="ko-KR"/>
        </w:rPr>
        <w:t>Fe</w:t>
      </w:r>
      <w:r w:rsidR="56049D19" w:rsidRPr="00B31461">
        <w:rPr>
          <w:rFonts w:eastAsiaTheme="minorEastAsia" w:cstheme="majorBidi"/>
          <w:szCs w:val="24"/>
          <w:vertAlign w:val="subscript"/>
          <w:lang w:eastAsia="ko-KR"/>
        </w:rPr>
        <w:t>2.0</w:t>
      </w:r>
      <w:r w:rsidR="56049D19" w:rsidRPr="00B31461">
        <w:rPr>
          <w:rFonts w:eastAsiaTheme="minorEastAsia" w:cstheme="majorBidi"/>
          <w:szCs w:val="24"/>
          <w:lang w:eastAsia="ko-KR"/>
        </w:rPr>
        <w:t>O</w:t>
      </w:r>
      <w:r w:rsidR="56049D19" w:rsidRPr="00B31461">
        <w:rPr>
          <w:rFonts w:eastAsiaTheme="minorEastAsia" w:cstheme="majorBidi"/>
          <w:szCs w:val="24"/>
          <w:vertAlign w:val="subscript"/>
          <w:lang w:eastAsia="ko-KR"/>
        </w:rPr>
        <w:t>4</w:t>
      </w:r>
      <w:r w:rsidR="56049D19" w:rsidRPr="00B31461">
        <w:rPr>
          <w:rFonts w:eastAsiaTheme="minorEastAsia" w:cstheme="majorBidi"/>
          <w:szCs w:val="24"/>
          <w:lang w:eastAsia="ko-KR"/>
        </w:rPr>
        <w:t xml:space="preserve"> in the presence of </w:t>
      </w:r>
      <w:r w:rsidR="56049D19" w:rsidRPr="00B31461">
        <w:rPr>
          <w:rFonts w:eastAsiaTheme="minorEastAsia" w:cstheme="majorBidi"/>
          <w:i/>
          <w:iCs/>
          <w:szCs w:val="24"/>
          <w:lang w:eastAsia="ko-KR"/>
        </w:rPr>
        <w:t>tert</w:t>
      </w:r>
      <w:r w:rsidR="56049D19" w:rsidRPr="00B31461">
        <w:rPr>
          <w:rFonts w:eastAsiaTheme="minorEastAsia" w:cstheme="majorBidi"/>
          <w:szCs w:val="24"/>
          <w:lang w:eastAsia="ko-KR"/>
        </w:rPr>
        <w:t>-butanol (</w:t>
      </w:r>
      <w:r w:rsidR="56049D19" w:rsidRPr="00B31461">
        <w:rPr>
          <w:rFonts w:eastAsiaTheme="minorEastAsia" w:cstheme="majorBidi"/>
          <w:i/>
          <w:iCs/>
          <w:szCs w:val="24"/>
          <w:lang w:eastAsia="ko-KR"/>
        </w:rPr>
        <w:t>t</w:t>
      </w:r>
      <w:r w:rsidR="56049D19" w:rsidRPr="00B31461">
        <w:rPr>
          <w:rFonts w:eastAsiaTheme="minorEastAsia" w:cstheme="majorBidi"/>
          <w:szCs w:val="24"/>
          <w:lang w:eastAsia="ko-KR"/>
        </w:rPr>
        <w:t>-BuOH) at different concentration levels (i.e., 20, 100, 500 and 1000 mM)</w:t>
      </w:r>
      <w:r w:rsidR="00F26346">
        <w:rPr>
          <w:rFonts w:eastAsiaTheme="minorEastAsia" w:cstheme="majorBidi"/>
          <w:szCs w:val="24"/>
          <w:lang w:eastAsia="ko-KR"/>
        </w:rPr>
        <w:t xml:space="preserve"> and change in DCF concentration was monitored</w:t>
      </w:r>
      <w:r w:rsidR="56049D19" w:rsidRPr="00B31461">
        <w:rPr>
          <w:rFonts w:eastAsiaTheme="minorEastAsia" w:cstheme="majorBidi"/>
          <w:szCs w:val="24"/>
          <w:lang w:eastAsia="ko-KR"/>
        </w:rPr>
        <w:t>.</w:t>
      </w:r>
      <w:r w:rsidR="00604B83">
        <w:rPr>
          <w:rFonts w:eastAsiaTheme="minorEastAsia" w:cstheme="majorBidi"/>
          <w:szCs w:val="24"/>
          <w:lang w:eastAsia="ko-KR"/>
        </w:rPr>
        <w:t xml:space="preserve"> </w:t>
      </w:r>
      <w:r w:rsidR="00F26346">
        <w:rPr>
          <w:rFonts w:eastAsiaTheme="minorEastAsia" w:cstheme="majorBidi"/>
          <w:szCs w:val="24"/>
          <w:lang w:eastAsia="ko-KR"/>
        </w:rPr>
        <w:t xml:space="preserve">Moreover, due to reaction between </w:t>
      </w:r>
      <w:r w:rsidR="00F26346" w:rsidRPr="00B31461">
        <w:rPr>
          <w:rFonts w:eastAsiaTheme="minorEastAsia" w:cstheme="majorBidi"/>
          <w:szCs w:val="24"/>
          <w:lang w:eastAsia="ko-KR"/>
        </w:rPr>
        <w:t>Zn</w:t>
      </w:r>
      <w:r w:rsidR="00F26346" w:rsidRPr="00B31461">
        <w:rPr>
          <w:rFonts w:eastAsiaTheme="minorEastAsia" w:cstheme="majorBidi"/>
          <w:szCs w:val="24"/>
          <w:vertAlign w:val="subscript"/>
          <w:lang w:eastAsia="ko-KR"/>
        </w:rPr>
        <w:t>1.0</w:t>
      </w:r>
      <w:r w:rsidR="00F26346" w:rsidRPr="00B31461">
        <w:rPr>
          <w:rFonts w:eastAsiaTheme="minorEastAsia" w:cstheme="majorBidi"/>
          <w:szCs w:val="24"/>
          <w:lang w:eastAsia="ko-KR"/>
        </w:rPr>
        <w:t>Fe</w:t>
      </w:r>
      <w:r w:rsidR="00F26346" w:rsidRPr="00B31461">
        <w:rPr>
          <w:rFonts w:eastAsiaTheme="minorEastAsia" w:cstheme="majorBidi"/>
          <w:szCs w:val="24"/>
          <w:vertAlign w:val="subscript"/>
          <w:lang w:eastAsia="ko-KR"/>
        </w:rPr>
        <w:t>2.0</w:t>
      </w:r>
      <w:r w:rsidR="00F26346" w:rsidRPr="00B31461">
        <w:rPr>
          <w:rFonts w:eastAsiaTheme="minorEastAsia" w:cstheme="majorBidi"/>
          <w:szCs w:val="24"/>
          <w:lang w:eastAsia="ko-KR"/>
        </w:rPr>
        <w:t>O</w:t>
      </w:r>
      <w:r w:rsidR="00F26346" w:rsidRPr="00B31461">
        <w:rPr>
          <w:rFonts w:eastAsiaTheme="minorEastAsia" w:cstheme="majorBidi"/>
          <w:szCs w:val="24"/>
          <w:vertAlign w:val="subscript"/>
          <w:lang w:eastAsia="ko-KR"/>
        </w:rPr>
        <w:t>4</w:t>
      </w:r>
      <w:r w:rsidR="00F26346">
        <w:rPr>
          <w:rFonts w:eastAsiaTheme="minorEastAsia" w:cstheme="majorBidi"/>
          <w:szCs w:val="24"/>
          <w:lang w:eastAsia="ko-KR"/>
        </w:rPr>
        <w:t xml:space="preserve"> and water in the degradation system, </w:t>
      </w:r>
      <w:r w:rsidR="00F26346" w:rsidRPr="00B31461">
        <w:rPr>
          <w:rFonts w:eastAsiaTheme="minorEastAsia" w:cstheme="majorBidi"/>
          <w:szCs w:val="24"/>
          <w:lang w:eastAsia="ko-KR"/>
        </w:rPr>
        <w:t>hydrogen peroxide</w:t>
      </w:r>
      <w:r w:rsidR="00F26346">
        <w:rPr>
          <w:rFonts w:eastAsiaTheme="minorEastAsia" w:cstheme="majorBidi"/>
          <w:szCs w:val="24"/>
          <w:lang w:eastAsia="ko-KR"/>
        </w:rPr>
        <w:t xml:space="preserve"> was expected to release in the solution, thus a s</w:t>
      </w:r>
      <w:r w:rsidR="00DA65FC" w:rsidRPr="00B31461">
        <w:rPr>
          <w:rFonts w:eastAsiaTheme="minorEastAsia" w:cstheme="majorBidi"/>
          <w:szCs w:val="24"/>
          <w:lang w:eastAsia="ko-KR"/>
        </w:rPr>
        <w:t xml:space="preserve">pectrophotometric determination of hydrogen </w:t>
      </w:r>
      <w:r w:rsidR="00F26346" w:rsidRPr="00B31461">
        <w:rPr>
          <w:rFonts w:eastAsiaTheme="minorEastAsia" w:cstheme="majorBidi"/>
          <w:szCs w:val="24"/>
          <w:lang w:eastAsia="ko-KR"/>
        </w:rPr>
        <w:t>peroxide</w:t>
      </w:r>
      <w:r w:rsidR="00F26346">
        <w:rPr>
          <w:rFonts w:eastAsiaTheme="minorEastAsia" w:cstheme="majorBidi"/>
          <w:szCs w:val="24"/>
          <w:lang w:eastAsia="ko-KR"/>
        </w:rPr>
        <w:t xml:space="preserve"> was performed </w:t>
      </w:r>
      <w:r w:rsidR="00DA65FC" w:rsidRPr="00B31461">
        <w:rPr>
          <w:rFonts w:eastAsiaTheme="minorEastAsia" w:cstheme="majorBidi"/>
          <w:szCs w:val="24"/>
          <w:lang w:eastAsia="ko-KR"/>
        </w:rPr>
        <w:t xml:space="preserve">by </w:t>
      </w:r>
      <w:r w:rsidR="00F26346">
        <w:rPr>
          <w:rFonts w:eastAsiaTheme="minorEastAsia" w:cstheme="majorBidi"/>
          <w:szCs w:val="24"/>
          <w:lang w:eastAsia="ko-KR"/>
        </w:rPr>
        <w:t xml:space="preserve">using its </w:t>
      </w:r>
      <w:r w:rsidR="00DA65FC" w:rsidRPr="00B31461">
        <w:rPr>
          <w:rFonts w:eastAsiaTheme="minorEastAsia" w:cstheme="majorBidi"/>
          <w:szCs w:val="24"/>
          <w:lang w:eastAsia="ko-KR"/>
        </w:rPr>
        <w:t>reaction with metavanadate</w:t>
      </w:r>
      <w:r w:rsidR="00D229B1" w:rsidRPr="00B31461">
        <w:rPr>
          <w:rFonts w:eastAsiaTheme="minorEastAsia" w:cstheme="majorBidi"/>
          <w:szCs w:val="24"/>
          <w:lang w:eastAsia="ko-KR"/>
        </w:rPr>
        <w:t xml:space="preserve"> </w:t>
      </w:r>
      <w:r w:rsidR="00DA65FC" w:rsidRPr="00B31461">
        <w:rPr>
          <w:rFonts w:eastAsiaTheme="minorEastAsia" w:cstheme="majorBidi"/>
          <w:szCs w:val="24"/>
          <w:lang w:eastAsia="ko-KR"/>
        </w:rPr>
        <w:t xml:space="preserve">in acidic medium </w:t>
      </w:r>
      <w:r w:rsidR="00864F48">
        <w:rPr>
          <w:rFonts w:eastAsiaTheme="minorEastAsia" w:cstheme="majorBidi"/>
          <w:szCs w:val="24"/>
          <w:lang w:eastAsia="ko-KR"/>
        </w:rPr>
        <w:fldChar w:fldCharType="begin"/>
      </w:r>
      <w:r w:rsidR="00864F48">
        <w:rPr>
          <w:rFonts w:eastAsiaTheme="minorEastAsia" w:cstheme="majorBidi"/>
          <w:szCs w:val="24"/>
          <w:lang w:eastAsia="ko-KR"/>
        </w:rPr>
        <w:instrText xml:space="preserve"> ADDIN EN.CITE &lt;EndNote&gt;&lt;Cite&gt;&lt;Author&gt;Nogueira&lt;/Author&gt;&lt;Year&gt;2005&lt;/Year&gt;&lt;RecNum&gt;136&lt;/RecNum&gt;&lt;DisplayText&gt;[26]&lt;/DisplayText&gt;&lt;record&gt;&lt;rec-number&gt;136&lt;/rec-number&gt;&lt;foreign-keys&gt;&lt;key app="EN" db-id="9f5fr0fvhf5v2ne2wr85ds52wrv2rwftsfsf" timestamp="1567100095"&gt;136&lt;/key&gt;&lt;/foreign-keys&gt;&lt;ref-type name="Journal Article"&gt;17&lt;/ref-type&gt;&lt;contributors&gt;&lt;authors&gt;&lt;author&gt;Nogueira, Raquel F Pupo&lt;/author&gt;&lt;author&gt;Oliveira, Mirela C&lt;/author&gt;&lt;author&gt;Paterlini, Willian C&lt;/author&gt;&lt;/authors&gt;&lt;/contributors&gt;&lt;titles&gt;&lt;title&gt;Simple and fast spectrophotometric determination of H2O2 in photo-Fenton reactions using metavanadate&lt;/title&gt;&lt;secondary-title&gt;Talanta&lt;/secondary-title&gt;&lt;/titles&gt;&lt;periodical&gt;&lt;full-title&gt;Talanta&lt;/full-title&gt;&lt;/periodical&gt;&lt;pages&gt;86-91&lt;/pages&gt;&lt;volume&gt;66&lt;/volume&gt;&lt;number&gt;1&lt;/number&gt;&lt;dates&gt;&lt;year&gt;2005&lt;/year&gt;&lt;/dates&gt;&lt;isbn&gt;0039-9140&lt;/isbn&gt;&lt;urls&gt;&lt;/urls&gt;&lt;/record&gt;&lt;/Cite&gt;&lt;/EndNote&gt;</w:instrText>
      </w:r>
      <w:r w:rsidR="00864F48">
        <w:rPr>
          <w:rFonts w:eastAsiaTheme="minorEastAsia" w:cstheme="majorBidi"/>
          <w:szCs w:val="24"/>
          <w:lang w:eastAsia="ko-KR"/>
        </w:rPr>
        <w:fldChar w:fldCharType="separate"/>
      </w:r>
      <w:r w:rsidR="00864F48">
        <w:rPr>
          <w:rFonts w:eastAsiaTheme="minorEastAsia" w:cstheme="majorBidi"/>
          <w:noProof/>
          <w:szCs w:val="24"/>
          <w:lang w:eastAsia="ko-KR"/>
        </w:rPr>
        <w:t>[26]</w:t>
      </w:r>
      <w:r w:rsidR="00864F48">
        <w:rPr>
          <w:rFonts w:eastAsiaTheme="minorEastAsia" w:cstheme="majorBidi"/>
          <w:szCs w:val="24"/>
          <w:lang w:eastAsia="ko-KR"/>
        </w:rPr>
        <w:fldChar w:fldCharType="end"/>
      </w:r>
      <w:r w:rsidR="00D229B1" w:rsidRPr="00B31461">
        <w:rPr>
          <w:rFonts w:eastAsiaTheme="minorEastAsia" w:cstheme="majorBidi"/>
          <w:szCs w:val="24"/>
          <w:lang w:eastAsia="ko-KR"/>
        </w:rPr>
        <w:t>.</w:t>
      </w:r>
      <w:r w:rsidR="008954D9" w:rsidRPr="00B31461">
        <w:rPr>
          <w:rFonts w:eastAsiaTheme="minorEastAsia" w:cstheme="majorBidi"/>
          <w:szCs w:val="24"/>
          <w:lang w:eastAsia="ko-KR"/>
        </w:rPr>
        <w:t xml:space="preserve"> </w:t>
      </w:r>
    </w:p>
    <w:p w14:paraId="365CB19E" w14:textId="3FC22DDB" w:rsidR="00D05A97" w:rsidRPr="00B31461" w:rsidRDefault="00C020AA" w:rsidP="001E4AC6">
      <w:pPr>
        <w:spacing w:after="0"/>
        <w:ind w:firstLine="720"/>
        <w:jc w:val="both"/>
        <w:rPr>
          <w:rFonts w:eastAsiaTheme="minorEastAsia" w:cstheme="majorBidi"/>
          <w:szCs w:val="24"/>
          <w:lang w:eastAsia="ko-KR"/>
        </w:rPr>
      </w:pPr>
      <w:r w:rsidRPr="00771D7C">
        <w:rPr>
          <w:rFonts w:cstheme="majorBidi"/>
          <w:szCs w:val="24"/>
        </w:rPr>
        <w:t xml:space="preserve">Furthermore, </w:t>
      </w:r>
      <w:r w:rsidR="00315B48" w:rsidRPr="00771D7C">
        <w:rPr>
          <w:rFonts w:cstheme="majorBidi"/>
          <w:szCs w:val="24"/>
        </w:rPr>
        <w:t xml:space="preserve">the </w:t>
      </w:r>
      <w:r w:rsidRPr="00771D7C">
        <w:rPr>
          <w:rFonts w:cstheme="majorBidi"/>
          <w:szCs w:val="24"/>
        </w:rPr>
        <w:t>d</w:t>
      </w:r>
      <w:r w:rsidR="00D05A97" w:rsidRPr="00771D7C">
        <w:rPr>
          <w:rFonts w:cstheme="majorBidi"/>
          <w:szCs w:val="24"/>
        </w:rPr>
        <w:t xml:space="preserve">egradation of </w:t>
      </w:r>
      <w:r w:rsidR="00315B48" w:rsidRPr="00771D7C">
        <w:rPr>
          <w:rFonts w:cstheme="majorBidi"/>
          <w:szCs w:val="24"/>
        </w:rPr>
        <w:t>DCF</w:t>
      </w:r>
      <w:r w:rsidR="00D05A97" w:rsidRPr="00771D7C">
        <w:rPr>
          <w:rFonts w:cstheme="majorBidi"/>
          <w:szCs w:val="24"/>
        </w:rPr>
        <w:t xml:space="preserve"> was performed in </w:t>
      </w:r>
      <w:r w:rsidR="00712A5B" w:rsidRPr="00771D7C">
        <w:rPr>
          <w:rFonts w:cstheme="majorBidi"/>
          <w:szCs w:val="24"/>
        </w:rPr>
        <w:t>an effluent wastewater collected after microfiltration step (WW</w:t>
      </w:r>
      <w:r w:rsidR="00E06A58">
        <w:rPr>
          <w:rFonts w:cstheme="majorBidi"/>
          <w:szCs w:val="24"/>
        </w:rPr>
        <w:t>E</w:t>
      </w:r>
      <w:r w:rsidR="00712A5B" w:rsidRPr="00771D7C">
        <w:rPr>
          <w:rFonts w:cstheme="majorBidi"/>
          <w:szCs w:val="24"/>
        </w:rPr>
        <w:t>)</w:t>
      </w:r>
      <w:r w:rsidR="00D05A97" w:rsidRPr="00771D7C">
        <w:rPr>
          <w:rFonts w:cstheme="majorBidi"/>
          <w:szCs w:val="24"/>
        </w:rPr>
        <w:t xml:space="preserve"> </w:t>
      </w:r>
      <w:r w:rsidR="00712A5B" w:rsidRPr="00771D7C">
        <w:rPr>
          <w:rFonts w:cstheme="majorBidi"/>
          <w:szCs w:val="24"/>
        </w:rPr>
        <w:t>in the</w:t>
      </w:r>
      <w:r w:rsidR="00315B48" w:rsidRPr="00771D7C">
        <w:rPr>
          <w:rFonts w:cstheme="majorBidi"/>
          <w:szCs w:val="24"/>
        </w:rPr>
        <w:t xml:space="preserve"> Groundwater Replenishment System </w:t>
      </w:r>
      <w:r w:rsidR="00712A5B" w:rsidRPr="00771D7C">
        <w:rPr>
          <w:rFonts w:cstheme="majorBidi"/>
          <w:szCs w:val="24"/>
        </w:rPr>
        <w:t xml:space="preserve">(GWRS) </w:t>
      </w:r>
      <w:r w:rsidR="00315B48" w:rsidRPr="00771D7C">
        <w:rPr>
          <w:rFonts w:cstheme="majorBidi"/>
          <w:szCs w:val="24"/>
        </w:rPr>
        <w:t xml:space="preserve">located in </w:t>
      </w:r>
      <w:r w:rsidR="00D05A97" w:rsidRPr="00771D7C">
        <w:rPr>
          <w:rFonts w:cstheme="majorBidi"/>
          <w:szCs w:val="24"/>
        </w:rPr>
        <w:t>Orange County, CA, USA</w:t>
      </w:r>
      <w:r w:rsidR="00315B48" w:rsidRPr="00771D7C">
        <w:rPr>
          <w:rFonts w:cstheme="majorBidi"/>
          <w:szCs w:val="24"/>
        </w:rPr>
        <w:t>. In this experiment, 0.</w:t>
      </w:r>
      <w:r w:rsidRPr="00771D7C">
        <w:rPr>
          <w:rFonts w:cstheme="majorBidi"/>
          <w:szCs w:val="24"/>
        </w:rPr>
        <w:t>17 g/L of Zn</w:t>
      </w:r>
      <w:r w:rsidRPr="00771D7C">
        <w:rPr>
          <w:rFonts w:cstheme="majorBidi"/>
          <w:szCs w:val="24"/>
          <w:vertAlign w:val="subscript"/>
        </w:rPr>
        <w:t>1.0</w:t>
      </w:r>
      <w:r w:rsidRPr="00771D7C">
        <w:rPr>
          <w:rFonts w:cstheme="majorBidi"/>
          <w:szCs w:val="24"/>
        </w:rPr>
        <w:t>Fe</w:t>
      </w:r>
      <w:r w:rsidRPr="00771D7C">
        <w:rPr>
          <w:rFonts w:cstheme="majorBidi"/>
          <w:szCs w:val="24"/>
          <w:vertAlign w:val="subscript"/>
        </w:rPr>
        <w:t>2.0</w:t>
      </w:r>
      <w:r w:rsidRPr="00771D7C">
        <w:rPr>
          <w:rFonts w:cstheme="majorBidi"/>
          <w:szCs w:val="24"/>
        </w:rPr>
        <w:t>O</w:t>
      </w:r>
      <w:r w:rsidRPr="00771D7C">
        <w:rPr>
          <w:rFonts w:cstheme="majorBidi"/>
          <w:szCs w:val="24"/>
          <w:vertAlign w:val="subscript"/>
        </w:rPr>
        <w:t>4</w:t>
      </w:r>
      <w:r w:rsidR="00315B48" w:rsidRPr="00771D7C">
        <w:rPr>
          <w:rFonts w:cstheme="majorBidi"/>
          <w:szCs w:val="24"/>
        </w:rPr>
        <w:t xml:space="preserve"> was added to 30 mL </w:t>
      </w:r>
      <w:r w:rsidR="00E06A58">
        <w:rPr>
          <w:rFonts w:cstheme="majorBidi"/>
          <w:szCs w:val="24"/>
        </w:rPr>
        <w:t>WWE</w:t>
      </w:r>
      <w:r w:rsidR="00E06A58" w:rsidRPr="00771D7C">
        <w:rPr>
          <w:rFonts w:cstheme="majorBidi"/>
          <w:szCs w:val="24"/>
        </w:rPr>
        <w:t xml:space="preserve"> </w:t>
      </w:r>
      <w:r w:rsidR="00771D7C" w:rsidRPr="00771D7C">
        <w:rPr>
          <w:rFonts w:cstheme="majorBidi"/>
          <w:szCs w:val="24"/>
        </w:rPr>
        <w:t>water containing 10 µM DCF</w:t>
      </w:r>
      <w:r w:rsidRPr="00771D7C">
        <w:rPr>
          <w:rFonts w:cstheme="majorBidi"/>
          <w:szCs w:val="24"/>
        </w:rPr>
        <w:t>.</w:t>
      </w:r>
      <w:r w:rsidR="00771D7C" w:rsidRPr="00771D7C">
        <w:rPr>
          <w:rFonts w:cstheme="majorBidi"/>
          <w:szCs w:val="24"/>
        </w:rPr>
        <w:t xml:space="preserve"> </w:t>
      </w:r>
      <w:r w:rsidR="00D05A97" w:rsidRPr="00771D7C">
        <w:rPr>
          <w:rFonts w:cstheme="majorBidi"/>
          <w:szCs w:val="24"/>
        </w:rPr>
        <w:t xml:space="preserve">Major characteristics of </w:t>
      </w:r>
      <w:r w:rsidR="00771D7C" w:rsidRPr="00771D7C">
        <w:rPr>
          <w:rFonts w:cstheme="majorBidi"/>
          <w:szCs w:val="24"/>
        </w:rPr>
        <w:t>WW</w:t>
      </w:r>
      <w:r w:rsidR="00861ED0">
        <w:rPr>
          <w:rFonts w:cstheme="majorBidi"/>
          <w:szCs w:val="24"/>
        </w:rPr>
        <w:t>E</w:t>
      </w:r>
      <w:r w:rsidR="00D05A97" w:rsidRPr="00771D7C">
        <w:rPr>
          <w:rFonts w:cstheme="majorBidi"/>
          <w:szCs w:val="24"/>
        </w:rPr>
        <w:t xml:space="preserve"> </w:t>
      </w:r>
      <w:r w:rsidR="00315B48" w:rsidRPr="00771D7C">
        <w:rPr>
          <w:rFonts w:cstheme="majorBidi"/>
          <w:szCs w:val="24"/>
        </w:rPr>
        <w:t xml:space="preserve">wastewater </w:t>
      </w:r>
      <w:r w:rsidR="00D05A97" w:rsidRPr="00771D7C">
        <w:rPr>
          <w:rFonts w:cstheme="majorBidi"/>
          <w:szCs w:val="24"/>
        </w:rPr>
        <w:t xml:space="preserve">as provided by GRWS in their 2017 online report </w:t>
      </w:r>
      <w:r w:rsidR="00D05A97" w:rsidRPr="00110BEB">
        <w:rPr>
          <w:rFonts w:cstheme="majorBidi"/>
          <w:szCs w:val="24"/>
        </w:rPr>
        <w:t xml:space="preserve">are summarized in </w:t>
      </w:r>
      <w:r w:rsidR="00D05A97" w:rsidRPr="00110BEB">
        <w:rPr>
          <w:rFonts w:cstheme="majorBidi"/>
          <w:b/>
          <w:bCs/>
          <w:szCs w:val="24"/>
        </w:rPr>
        <w:t>Table S1 (Supplementary Information)</w:t>
      </w:r>
      <w:r w:rsidR="00D05A97" w:rsidRPr="00110BEB">
        <w:rPr>
          <w:rFonts w:cstheme="majorBidi"/>
          <w:szCs w:val="24"/>
        </w:rPr>
        <w:t xml:space="preserve"> </w:t>
      </w:r>
      <w:r w:rsidR="00D05A97" w:rsidRPr="00110BEB">
        <w:rPr>
          <w:rFonts w:cstheme="majorBidi"/>
          <w:szCs w:val="24"/>
        </w:rPr>
        <w:fldChar w:fldCharType="begin"/>
      </w:r>
      <w:r w:rsidR="00864F48">
        <w:rPr>
          <w:rFonts w:cstheme="majorBidi"/>
          <w:szCs w:val="24"/>
        </w:rPr>
        <w:instrText xml:space="preserve"> ADDIN EN.CITE &lt;EndNote&gt;&lt;Cite&gt;&lt;Author&gt;Orange_County_Water_District&lt;/Author&gt;&lt;Year&gt;Accessed on Aug 28th, 2018&lt;/Year&gt;&lt;RecNum&gt;74&lt;/RecNum&gt;&lt;DisplayText&gt;[27]&lt;/DisplayText&gt;&lt;record&gt;&lt;rec-number&gt;74&lt;/rec-number&gt;&lt;foreign-keys&gt;&lt;key app="EN" db-id="x2rtwd5w05rps0ef5ww5pttttwzefrfr2d0e" timestamp="1535123843"&gt;74&lt;/key&gt;&lt;/foreign-keys&gt;&lt;ref-type name="Web Page"&gt;12&lt;/ref-type&gt;&lt;contributors&gt;&lt;authors&gt;&lt;author&gt;Orange_County_Water_District&lt;/author&gt;&lt;/authors&gt;&lt;/contributors&gt;&lt;titles&gt;&lt;title&gt;Ground Water Replenishment System-annual reports, 2017 GWRS Annual Report&lt;/title&gt;&lt;/titles&gt;&lt;volume&gt;2018&lt;/volume&gt;&lt;dates&gt;&lt;year&gt;&lt;style face="normal" font="default" size="100%"&gt;Accessed on Aug 28&lt;/style&gt;&lt;style face="superscript" font="default" size="100%"&gt;th&lt;/style&gt;&lt;style face="normal" font="default" size="100%"&gt;, 2018&lt;/style&gt;&lt;/year&gt;&lt;/dates&gt;&lt;urls&gt;&lt;related-urls&gt;&lt;url&gt;https://www.ocwd.com/gwrs/annual-reports/&lt;/url&gt;&lt;/related-urls&gt;&lt;/urls&gt;&lt;/record&gt;&lt;/Cite&gt;&lt;/EndNote&gt;</w:instrText>
      </w:r>
      <w:r w:rsidR="00D05A97" w:rsidRPr="00110BEB">
        <w:rPr>
          <w:rFonts w:cstheme="majorBidi"/>
          <w:szCs w:val="24"/>
        </w:rPr>
        <w:fldChar w:fldCharType="separate"/>
      </w:r>
      <w:r w:rsidR="00864F48">
        <w:rPr>
          <w:rFonts w:cstheme="majorBidi"/>
          <w:noProof/>
          <w:szCs w:val="24"/>
        </w:rPr>
        <w:t>[27]</w:t>
      </w:r>
      <w:r w:rsidR="00D05A97" w:rsidRPr="00110BEB">
        <w:rPr>
          <w:rFonts w:cstheme="majorBidi"/>
          <w:szCs w:val="24"/>
        </w:rPr>
        <w:fldChar w:fldCharType="end"/>
      </w:r>
      <w:r w:rsidR="00D05A97" w:rsidRPr="00110BEB">
        <w:rPr>
          <w:rFonts w:cstheme="majorBidi"/>
          <w:szCs w:val="24"/>
        </w:rPr>
        <w:t>.</w:t>
      </w:r>
      <w:r w:rsidR="00D05A97" w:rsidRPr="00771D7C">
        <w:rPr>
          <w:rFonts w:cstheme="majorBidi"/>
          <w:szCs w:val="24"/>
        </w:rPr>
        <w:t xml:space="preserve"> </w:t>
      </w:r>
    </w:p>
    <w:p w14:paraId="5C634C20" w14:textId="77777777" w:rsidR="004B7FC9" w:rsidRPr="00B31461" w:rsidRDefault="56049D19" w:rsidP="00F67D88">
      <w:pPr>
        <w:pStyle w:val="Heading2"/>
        <w:numPr>
          <w:ilvl w:val="1"/>
          <w:numId w:val="8"/>
        </w:numPr>
        <w:ind w:left="360"/>
        <w:rPr>
          <w:rFonts w:asciiTheme="majorBidi" w:hAnsiTheme="majorBidi"/>
          <w:b/>
          <w:bCs/>
          <w:color w:val="0D0D0D" w:themeColor="text1" w:themeTint="F2"/>
          <w:sz w:val="24"/>
          <w:szCs w:val="24"/>
        </w:rPr>
      </w:pPr>
      <w:r w:rsidRPr="00B31461">
        <w:rPr>
          <w:rFonts w:asciiTheme="majorBidi" w:hAnsiTheme="majorBidi"/>
          <w:b/>
          <w:bCs/>
          <w:color w:val="0D0D0D" w:themeColor="text1" w:themeTint="F2"/>
          <w:sz w:val="24"/>
          <w:szCs w:val="24"/>
        </w:rPr>
        <w:t>Analytical methods</w:t>
      </w:r>
    </w:p>
    <w:p w14:paraId="5663EF78" w14:textId="018AD542" w:rsidR="0059710D" w:rsidRDefault="56049D19" w:rsidP="000A5C19">
      <w:pPr>
        <w:spacing w:after="0"/>
        <w:ind w:firstLine="720"/>
        <w:jc w:val="both"/>
        <w:rPr>
          <w:rFonts w:cstheme="majorBidi"/>
          <w:szCs w:val="24"/>
        </w:rPr>
      </w:pPr>
      <w:r w:rsidRPr="00B31461">
        <w:rPr>
          <w:rFonts w:cstheme="majorBidi"/>
          <w:szCs w:val="24"/>
        </w:rPr>
        <w:t xml:space="preserve">An HPLC (Agilent 1100 Series) with a photodiode array detector (PDA) was used for the quantification of </w:t>
      </w:r>
      <w:r w:rsidR="00C32004">
        <w:rPr>
          <w:rFonts w:cstheme="majorBidi"/>
          <w:szCs w:val="24"/>
        </w:rPr>
        <w:t>DCF</w:t>
      </w:r>
      <w:r w:rsidRPr="00B31461">
        <w:rPr>
          <w:rFonts w:cstheme="majorBidi"/>
          <w:szCs w:val="24"/>
        </w:rPr>
        <w:t xml:space="preserve"> during the degradation experiments. For separation, a Supelco C</w:t>
      </w:r>
      <w:r w:rsidRPr="00B31461">
        <w:rPr>
          <w:rFonts w:cstheme="majorBidi"/>
          <w:szCs w:val="24"/>
          <w:vertAlign w:val="subscript"/>
        </w:rPr>
        <w:t>18</w:t>
      </w:r>
      <w:r w:rsidRPr="00B31461">
        <w:rPr>
          <w:rFonts w:cstheme="majorBidi"/>
          <w:szCs w:val="24"/>
        </w:rPr>
        <w:t xml:space="preserve"> column (150 mm × </w:t>
      </w:r>
      <w:r w:rsidR="004F6EF1">
        <w:rPr>
          <w:rFonts w:cstheme="majorBidi"/>
          <w:szCs w:val="24"/>
        </w:rPr>
        <w:t>4.6</w:t>
      </w:r>
      <w:r w:rsidRPr="00B31461">
        <w:rPr>
          <w:rFonts w:cstheme="majorBidi"/>
          <w:szCs w:val="24"/>
        </w:rPr>
        <w:t xml:space="preserve"> mm, 5.0 </w:t>
      </w:r>
      <w:r w:rsidR="001E17CA">
        <w:rPr>
          <w:rFonts w:cstheme="majorBidi"/>
          <w:szCs w:val="24"/>
        </w:rPr>
        <w:t>µ</w:t>
      </w:r>
      <w:r w:rsidRPr="00B31461">
        <w:rPr>
          <w:rFonts w:cstheme="majorBidi"/>
          <w:szCs w:val="24"/>
        </w:rPr>
        <w:t>m) was used with a mobile phase consisted of 0.1% (v/v) formic acid in water and 100% acetonitrile at a ratio of 30:70 (v/v), respectively. The flow rate was 0.30 mL min</w:t>
      </w:r>
      <w:r w:rsidRPr="00B31461">
        <w:rPr>
          <w:rFonts w:cstheme="majorBidi"/>
          <w:szCs w:val="24"/>
          <w:vertAlign w:val="superscript"/>
        </w:rPr>
        <w:t>−1</w:t>
      </w:r>
      <w:r w:rsidRPr="00B31461">
        <w:rPr>
          <w:rFonts w:cstheme="majorBidi"/>
          <w:szCs w:val="24"/>
        </w:rPr>
        <w:t xml:space="preserve">, the injection volume of each sample was 10 µL, the column temperature was 25 </w:t>
      </w:r>
      <w:r w:rsidRPr="00B31461">
        <w:rPr>
          <w:rFonts w:cstheme="majorBidi"/>
          <w:szCs w:val="24"/>
          <w:vertAlign w:val="superscript"/>
        </w:rPr>
        <w:t>o</w:t>
      </w:r>
      <w:r w:rsidRPr="00B31461">
        <w:rPr>
          <w:rFonts w:cstheme="majorBidi"/>
          <w:szCs w:val="24"/>
        </w:rPr>
        <w:t>C, and the detection wavelength for DCF was set at 221</w:t>
      </w:r>
      <w:r w:rsidR="001E4AC6">
        <w:rPr>
          <w:rFonts w:cstheme="majorBidi"/>
          <w:szCs w:val="24"/>
        </w:rPr>
        <w:t xml:space="preserve"> </w:t>
      </w:r>
      <w:r w:rsidRPr="00B31461">
        <w:rPr>
          <w:rFonts w:cstheme="majorBidi"/>
          <w:szCs w:val="24"/>
        </w:rPr>
        <w:t>nm.</w:t>
      </w:r>
      <w:r w:rsidR="001E4AC6">
        <w:rPr>
          <w:rFonts w:cstheme="majorBidi"/>
          <w:szCs w:val="24"/>
        </w:rPr>
        <w:t xml:space="preserve"> </w:t>
      </w:r>
      <w:r w:rsidR="009C228E" w:rsidRPr="00B31461">
        <w:rPr>
          <w:rFonts w:cstheme="majorBidi"/>
          <w:szCs w:val="24"/>
        </w:rPr>
        <w:t>Inductively</w:t>
      </w:r>
      <w:r w:rsidR="008E2FD6" w:rsidRPr="00B31461">
        <w:rPr>
          <w:rFonts w:cstheme="majorBidi"/>
          <w:szCs w:val="24"/>
        </w:rPr>
        <w:t xml:space="preserve"> </w:t>
      </w:r>
      <w:r w:rsidR="009C228E" w:rsidRPr="00B31461">
        <w:rPr>
          <w:rFonts w:cstheme="majorBidi"/>
          <w:szCs w:val="24"/>
        </w:rPr>
        <w:t xml:space="preserve">coupled plasma-atomic emission spectrometry (ICP-AES) </w:t>
      </w:r>
      <w:r w:rsidR="008E2FD6" w:rsidRPr="00B31461">
        <w:rPr>
          <w:rFonts w:cstheme="majorBidi"/>
          <w:szCs w:val="24"/>
        </w:rPr>
        <w:t>was</w:t>
      </w:r>
      <w:r w:rsidR="009C228E" w:rsidRPr="00B31461">
        <w:rPr>
          <w:rFonts w:cstheme="majorBidi"/>
          <w:szCs w:val="24"/>
        </w:rPr>
        <w:t xml:space="preserve"> used to</w:t>
      </w:r>
      <w:r w:rsidR="008E2FD6" w:rsidRPr="00B31461">
        <w:rPr>
          <w:rFonts w:cstheme="majorBidi"/>
          <w:szCs w:val="24"/>
        </w:rPr>
        <w:t xml:space="preserve"> </w:t>
      </w:r>
      <w:r w:rsidR="00604B83">
        <w:rPr>
          <w:rFonts w:cstheme="majorBidi"/>
          <w:szCs w:val="24"/>
        </w:rPr>
        <w:t>quantify</w:t>
      </w:r>
      <w:r w:rsidR="00604B83" w:rsidRPr="00B31461">
        <w:rPr>
          <w:rFonts w:cstheme="majorBidi"/>
          <w:szCs w:val="24"/>
        </w:rPr>
        <w:t xml:space="preserve"> </w:t>
      </w:r>
      <w:r w:rsidR="000A5C19">
        <w:rPr>
          <w:rFonts w:cstheme="majorBidi"/>
          <w:szCs w:val="24"/>
        </w:rPr>
        <w:t xml:space="preserve">leached </w:t>
      </w:r>
      <w:r w:rsidRPr="00B31461">
        <w:rPr>
          <w:rFonts w:cstheme="majorBidi"/>
          <w:szCs w:val="24"/>
        </w:rPr>
        <w:t xml:space="preserve">Zn and Fe from the </w:t>
      </w:r>
      <w:r w:rsidR="0013524C">
        <w:rPr>
          <w:rFonts w:cstheme="majorBidi"/>
          <w:szCs w:val="24"/>
        </w:rPr>
        <w:t>zinc-ferrite</w:t>
      </w:r>
      <w:r w:rsidRPr="00B31461">
        <w:rPr>
          <w:rFonts w:cstheme="majorBidi"/>
          <w:szCs w:val="24"/>
        </w:rPr>
        <w:t xml:space="preserve"> during reaction. Quantification of Cl</w:t>
      </w:r>
      <w:r w:rsidRPr="00B31461">
        <w:rPr>
          <w:rFonts w:cstheme="majorBidi"/>
          <w:szCs w:val="24"/>
          <w:vertAlign w:val="superscript"/>
        </w:rPr>
        <w:t>‒</w:t>
      </w:r>
      <w:r w:rsidRPr="00B31461">
        <w:rPr>
          <w:rFonts w:cstheme="majorBidi"/>
          <w:szCs w:val="24"/>
        </w:rPr>
        <w:t xml:space="preserve"> released from DCF during the degradation experiments was </w:t>
      </w:r>
      <w:r w:rsidRPr="00B31461">
        <w:rPr>
          <w:rFonts w:cstheme="majorBidi"/>
          <w:szCs w:val="24"/>
        </w:rPr>
        <w:lastRenderedPageBreak/>
        <w:t>performed by using a Dionex Ion Chromatography (model LC20, USA). An IonPac AS18 (2.0 × 250 mm) column was used to elute the ions. NH</w:t>
      </w:r>
      <w:r w:rsidRPr="00B31461">
        <w:rPr>
          <w:rFonts w:cstheme="majorBidi"/>
          <w:szCs w:val="24"/>
          <w:vertAlign w:val="subscript"/>
        </w:rPr>
        <w:t>4</w:t>
      </w:r>
      <w:r w:rsidRPr="00B31461">
        <w:rPr>
          <w:rFonts w:cstheme="majorBidi"/>
          <w:szCs w:val="24"/>
          <w:vertAlign w:val="superscript"/>
        </w:rPr>
        <w:t>+</w:t>
      </w:r>
      <w:r w:rsidRPr="00B31461">
        <w:rPr>
          <w:rFonts w:cstheme="majorBidi"/>
          <w:szCs w:val="24"/>
        </w:rPr>
        <w:t xml:space="preserve"> was measured (as NH</w:t>
      </w:r>
      <w:r w:rsidRPr="00B31461">
        <w:rPr>
          <w:rFonts w:cstheme="majorBidi"/>
          <w:szCs w:val="24"/>
          <w:vertAlign w:val="subscript"/>
        </w:rPr>
        <w:t>3</w:t>
      </w:r>
      <w:r w:rsidRPr="00B31461">
        <w:rPr>
          <w:rFonts w:cstheme="majorBidi"/>
          <w:szCs w:val="24"/>
        </w:rPr>
        <w:t>-N) using Hach instrument model SL 1000 by using Chem Key for total ammonia as NH</w:t>
      </w:r>
      <w:r w:rsidRPr="00B31461">
        <w:rPr>
          <w:rFonts w:cstheme="majorBidi"/>
          <w:szCs w:val="24"/>
          <w:vertAlign w:val="subscript"/>
        </w:rPr>
        <w:t>3</w:t>
      </w:r>
      <w:r w:rsidRPr="00B31461">
        <w:rPr>
          <w:rFonts w:cstheme="majorBidi"/>
          <w:szCs w:val="24"/>
        </w:rPr>
        <w:t>-N.</w:t>
      </w:r>
      <w:r w:rsidR="00E06E3F" w:rsidRPr="00B31461">
        <w:rPr>
          <w:rFonts w:cstheme="majorBidi"/>
          <w:szCs w:val="24"/>
        </w:rPr>
        <w:t xml:space="preserve"> QuickChem low flow method 10-107-04-1-A for Lachat instrument was used to measure nitrite and nitrate. </w:t>
      </w:r>
      <w:r w:rsidRPr="00B31461">
        <w:rPr>
          <w:rFonts w:cstheme="majorBidi"/>
          <w:szCs w:val="24"/>
        </w:rPr>
        <w:t xml:space="preserve"> A Shimadzu VCSH-ASI TOC Analyzer was used for measurement of the change in total organic carbon (TOC) during the degradation experiments to investigate mineralization of DCF by the Zn</w:t>
      </w:r>
      <w:r w:rsidRPr="00B31461">
        <w:rPr>
          <w:rFonts w:cstheme="majorBidi"/>
          <w:szCs w:val="24"/>
          <w:vertAlign w:val="subscript"/>
        </w:rPr>
        <w:t>x</w:t>
      </w:r>
      <w:r w:rsidRPr="00B31461">
        <w:rPr>
          <w:rFonts w:cstheme="majorBidi"/>
          <w:szCs w:val="24"/>
        </w:rPr>
        <w:t>Fe</w:t>
      </w:r>
      <w:r w:rsidRPr="00B31461">
        <w:rPr>
          <w:rFonts w:cstheme="majorBidi"/>
          <w:szCs w:val="24"/>
          <w:vertAlign w:val="subscript"/>
        </w:rPr>
        <w:t>3-x</w:t>
      </w:r>
      <w:r w:rsidRPr="00B31461">
        <w:rPr>
          <w:rFonts w:cstheme="majorBidi"/>
          <w:szCs w:val="24"/>
        </w:rPr>
        <w:t>O</w:t>
      </w:r>
      <w:r w:rsidRPr="00B31461">
        <w:rPr>
          <w:rFonts w:cstheme="majorBidi"/>
          <w:szCs w:val="24"/>
          <w:vertAlign w:val="subscript"/>
        </w:rPr>
        <w:t>4</w:t>
      </w:r>
      <w:r w:rsidRPr="00B31461">
        <w:rPr>
          <w:rFonts w:cstheme="majorBidi"/>
          <w:szCs w:val="24"/>
        </w:rPr>
        <w:t>.</w:t>
      </w:r>
    </w:p>
    <w:p w14:paraId="17FD2895" w14:textId="6C8916C5" w:rsidR="00E4742D" w:rsidRPr="00B31461" w:rsidRDefault="00E4742D" w:rsidP="006A5B83">
      <w:pPr>
        <w:spacing w:after="0"/>
        <w:ind w:firstLine="720"/>
        <w:jc w:val="both"/>
        <w:rPr>
          <w:rFonts w:cstheme="majorBidi"/>
          <w:szCs w:val="24"/>
        </w:rPr>
      </w:pPr>
      <w:r w:rsidRPr="00110BEB">
        <w:rPr>
          <w:rFonts w:cstheme="majorBidi"/>
          <w:szCs w:val="24"/>
        </w:rPr>
        <w:t xml:space="preserve">An Agilent 1290 infinity HPLC system equipped with a Zorbax Eclipse XDB-C18 Rapid Resolution column (2.1 × 50 mm, 3.5 μm, Agilent Technologies) was used to separate the reaction byproducts from samples taken during DCF (initial concentration of 30 μM) degradation experiments. The mass analysis of the byproducts was performed by an Agilent 6540 UHD accurate-mass quadrupole time-of-flight tandem mass spectrometer (Q-TOF-MS) which was coupled to the 1290 HPLC with an electrospray ionization source (ESI). DCF and </w:t>
      </w:r>
      <w:r w:rsidR="000543EC">
        <w:rPr>
          <w:rFonts w:cstheme="majorBidi"/>
          <w:szCs w:val="24"/>
        </w:rPr>
        <w:t>transformation</w:t>
      </w:r>
      <w:r w:rsidR="000543EC" w:rsidRPr="00110BEB">
        <w:rPr>
          <w:rFonts w:cstheme="majorBidi"/>
          <w:szCs w:val="24"/>
        </w:rPr>
        <w:t xml:space="preserve"> </w:t>
      </w:r>
      <w:r w:rsidRPr="00110BEB">
        <w:rPr>
          <w:rFonts w:cstheme="majorBidi"/>
          <w:szCs w:val="24"/>
        </w:rPr>
        <w:t>product candidates were identified based on mass to charge ratio (</w:t>
      </w:r>
      <w:r w:rsidRPr="00110BEB">
        <w:rPr>
          <w:rFonts w:cstheme="majorBidi"/>
          <w:i/>
          <w:iCs/>
          <w:szCs w:val="24"/>
        </w:rPr>
        <w:t>m</w:t>
      </w:r>
      <w:r w:rsidRPr="00110BEB">
        <w:rPr>
          <w:rFonts w:cstheme="majorBidi"/>
          <w:szCs w:val="24"/>
        </w:rPr>
        <w:t>/</w:t>
      </w:r>
      <w:r w:rsidRPr="00110BEB">
        <w:rPr>
          <w:rFonts w:cstheme="majorBidi"/>
          <w:i/>
          <w:iCs/>
          <w:szCs w:val="24"/>
        </w:rPr>
        <w:t>z</w:t>
      </w:r>
      <w:r w:rsidRPr="00110BEB">
        <w:rPr>
          <w:rFonts w:cstheme="majorBidi"/>
          <w:szCs w:val="24"/>
        </w:rPr>
        <w:t>).</w:t>
      </w:r>
      <w:r>
        <w:rPr>
          <w:rFonts w:cstheme="majorBidi"/>
          <w:szCs w:val="24"/>
        </w:rPr>
        <w:t xml:space="preserve"> </w:t>
      </w:r>
    </w:p>
    <w:p w14:paraId="410333B6" w14:textId="77777777" w:rsidR="002668B1" w:rsidRPr="00B31461" w:rsidRDefault="56049D19" w:rsidP="56049D19">
      <w:pPr>
        <w:pStyle w:val="Heading1"/>
        <w:numPr>
          <w:ilvl w:val="0"/>
          <w:numId w:val="8"/>
        </w:numPr>
        <w:rPr>
          <w:rFonts w:asciiTheme="majorBidi" w:hAnsiTheme="majorBidi"/>
          <w:b/>
          <w:bCs/>
          <w:color w:val="0D0D0D" w:themeColor="text1" w:themeTint="F2"/>
          <w:sz w:val="24"/>
          <w:szCs w:val="24"/>
        </w:rPr>
      </w:pPr>
      <w:r w:rsidRPr="00B31461">
        <w:rPr>
          <w:rFonts w:asciiTheme="majorBidi" w:hAnsiTheme="majorBidi"/>
          <w:b/>
          <w:bCs/>
          <w:color w:val="0D0D0D" w:themeColor="text1" w:themeTint="F2"/>
          <w:sz w:val="24"/>
          <w:szCs w:val="24"/>
        </w:rPr>
        <w:t>Results and Discussions</w:t>
      </w:r>
    </w:p>
    <w:p w14:paraId="7B3C95F4" w14:textId="2EACF064" w:rsidR="004B7FC9" w:rsidRPr="00B31461" w:rsidRDefault="00AD12EA" w:rsidP="00D05A97">
      <w:pPr>
        <w:pStyle w:val="Heading2"/>
        <w:numPr>
          <w:ilvl w:val="1"/>
          <w:numId w:val="8"/>
        </w:numPr>
        <w:ind w:left="360"/>
        <w:rPr>
          <w:rFonts w:asciiTheme="majorBidi" w:hAnsiTheme="majorBidi"/>
          <w:b/>
          <w:bCs/>
          <w:color w:val="0D0D0D" w:themeColor="text1" w:themeTint="F2"/>
          <w:sz w:val="24"/>
          <w:szCs w:val="24"/>
        </w:rPr>
      </w:pPr>
      <w:r>
        <w:rPr>
          <w:rFonts w:asciiTheme="majorBidi" w:hAnsiTheme="majorBidi"/>
          <w:b/>
          <w:bCs/>
          <w:color w:val="0D0D0D" w:themeColor="text1" w:themeTint="F2"/>
          <w:sz w:val="24"/>
          <w:szCs w:val="24"/>
        </w:rPr>
        <w:t xml:space="preserve">Characterization of zinc-ferrite </w:t>
      </w:r>
      <w:r w:rsidR="0013524C" w:rsidRPr="0013524C">
        <w:rPr>
          <w:rFonts w:asciiTheme="majorBidi" w:hAnsiTheme="majorBidi"/>
          <w:b/>
          <w:bCs/>
          <w:color w:val="0D0D0D" w:themeColor="text1" w:themeTint="F2"/>
          <w:sz w:val="24"/>
          <w:szCs w:val="24"/>
        </w:rPr>
        <w:t>redox nanomaterial</w:t>
      </w:r>
    </w:p>
    <w:p w14:paraId="1FE4514E" w14:textId="14F5D97C" w:rsidR="00AD12EA" w:rsidRDefault="00DB60B7" w:rsidP="00861ED0">
      <w:pPr>
        <w:ind w:firstLine="720"/>
        <w:jc w:val="both"/>
        <w:rPr>
          <w:rFonts w:cstheme="majorBidi"/>
          <w:szCs w:val="24"/>
        </w:rPr>
      </w:pPr>
      <w:r w:rsidRPr="00B31461">
        <w:rPr>
          <w:rFonts w:cstheme="majorBidi"/>
          <w:szCs w:val="24"/>
        </w:rPr>
        <w:t xml:space="preserve">The synthesized </w:t>
      </w:r>
      <w:r>
        <w:rPr>
          <w:rFonts w:cstheme="majorBidi"/>
          <w:szCs w:val="24"/>
        </w:rPr>
        <w:t>zinc-ferrite (</w:t>
      </w:r>
      <w:r w:rsidRPr="00B31461">
        <w:rPr>
          <w:rFonts w:cstheme="majorBidi"/>
          <w:szCs w:val="24"/>
        </w:rPr>
        <w:t>Zn</w:t>
      </w:r>
      <w:r w:rsidRPr="00B31461">
        <w:rPr>
          <w:rFonts w:cstheme="majorBidi"/>
          <w:szCs w:val="24"/>
          <w:vertAlign w:val="subscript"/>
        </w:rPr>
        <w:t>x</w:t>
      </w:r>
      <w:r w:rsidRPr="00B31461">
        <w:rPr>
          <w:rFonts w:cstheme="majorBidi"/>
          <w:szCs w:val="24"/>
        </w:rPr>
        <w:t>Fe</w:t>
      </w:r>
      <w:r w:rsidRPr="00B31461">
        <w:rPr>
          <w:rFonts w:cstheme="majorBidi"/>
          <w:szCs w:val="24"/>
          <w:vertAlign w:val="subscript"/>
        </w:rPr>
        <w:t>3-x</w:t>
      </w:r>
      <w:r w:rsidRPr="00B31461">
        <w:rPr>
          <w:rFonts w:cstheme="majorBidi"/>
          <w:szCs w:val="24"/>
        </w:rPr>
        <w:t>O</w:t>
      </w:r>
      <w:r w:rsidRPr="00B31461">
        <w:rPr>
          <w:rFonts w:cstheme="majorBidi"/>
          <w:szCs w:val="24"/>
          <w:vertAlign w:val="subscript"/>
        </w:rPr>
        <w:t>4</w:t>
      </w:r>
      <w:r>
        <w:rPr>
          <w:rFonts w:cstheme="majorBidi"/>
          <w:szCs w:val="24"/>
        </w:rPr>
        <w:t xml:space="preserve">) </w:t>
      </w:r>
      <w:r w:rsidR="0013524C">
        <w:rPr>
          <w:rFonts w:cstheme="majorBidi"/>
          <w:szCs w:val="24"/>
        </w:rPr>
        <w:t xml:space="preserve">was characterized </w:t>
      </w:r>
      <w:r w:rsidRPr="00B31461">
        <w:rPr>
          <w:rFonts w:cstheme="majorBidi"/>
          <w:szCs w:val="24"/>
        </w:rPr>
        <w:t xml:space="preserve">by HR-TEM analysis </w:t>
      </w:r>
      <w:r w:rsidR="0013524C">
        <w:rPr>
          <w:rFonts w:cstheme="majorBidi"/>
          <w:szCs w:val="24"/>
        </w:rPr>
        <w:t>and the</w:t>
      </w:r>
      <w:r w:rsidRPr="00B31461">
        <w:rPr>
          <w:rFonts w:cstheme="majorBidi"/>
          <w:szCs w:val="24"/>
        </w:rPr>
        <w:t xml:space="preserve"> </w:t>
      </w:r>
      <w:r w:rsidR="0013524C" w:rsidRPr="00B31461">
        <w:rPr>
          <w:rFonts w:cstheme="majorBidi"/>
          <w:szCs w:val="24"/>
        </w:rPr>
        <w:t>average particle size</w:t>
      </w:r>
      <w:r w:rsidR="0013524C">
        <w:rPr>
          <w:rFonts w:cstheme="majorBidi"/>
          <w:szCs w:val="24"/>
        </w:rPr>
        <w:t xml:space="preserve"> is</w:t>
      </w:r>
      <w:r w:rsidR="0013524C" w:rsidRPr="00B31461">
        <w:rPr>
          <w:rFonts w:cstheme="majorBidi"/>
          <w:szCs w:val="24"/>
        </w:rPr>
        <w:t xml:space="preserve"> shown </w:t>
      </w:r>
      <w:r w:rsidRPr="00B31461">
        <w:rPr>
          <w:rFonts w:cstheme="majorBidi"/>
          <w:szCs w:val="24"/>
        </w:rPr>
        <w:t xml:space="preserve">in </w:t>
      </w:r>
      <w:r w:rsidRPr="00EA4095">
        <w:rPr>
          <w:rFonts w:cstheme="majorBidi"/>
          <w:szCs w:val="24"/>
        </w:rPr>
        <w:t>Fig. S2 (A-D)</w:t>
      </w:r>
      <w:r w:rsidRPr="00B31461">
        <w:rPr>
          <w:rFonts w:cstheme="majorBidi"/>
          <w:szCs w:val="24"/>
        </w:rPr>
        <w:t xml:space="preserve">. </w:t>
      </w:r>
      <w:r w:rsidR="00AD12EA">
        <w:rPr>
          <w:rFonts w:cstheme="majorBidi"/>
          <w:szCs w:val="24"/>
        </w:rPr>
        <w:t xml:space="preserve">All </w:t>
      </w:r>
      <w:r w:rsidR="0013524C">
        <w:rPr>
          <w:rFonts w:cstheme="majorBidi"/>
          <w:szCs w:val="24"/>
        </w:rPr>
        <w:t>nanoparticles</w:t>
      </w:r>
      <w:r w:rsidR="00AD12EA" w:rsidRPr="00B31461">
        <w:rPr>
          <w:rFonts w:cstheme="majorBidi"/>
          <w:szCs w:val="24"/>
        </w:rPr>
        <w:t xml:space="preserve"> </w:t>
      </w:r>
      <w:r w:rsidR="00AD12EA">
        <w:rPr>
          <w:rFonts w:cstheme="majorBidi"/>
          <w:szCs w:val="24"/>
        </w:rPr>
        <w:t>were</w:t>
      </w:r>
      <w:r w:rsidRPr="00B31461">
        <w:rPr>
          <w:rFonts w:cstheme="majorBidi"/>
          <w:szCs w:val="24"/>
        </w:rPr>
        <w:t xml:space="preserve"> </w:t>
      </w:r>
      <w:r w:rsidR="00AD12EA">
        <w:rPr>
          <w:rFonts w:cstheme="majorBidi"/>
          <w:szCs w:val="24"/>
        </w:rPr>
        <w:t>in poly</w:t>
      </w:r>
      <w:r w:rsidRPr="00B31461">
        <w:rPr>
          <w:rFonts w:cstheme="majorBidi"/>
          <w:szCs w:val="24"/>
        </w:rPr>
        <w:t xml:space="preserve">crystalline </w:t>
      </w:r>
      <w:r w:rsidR="00AD12EA">
        <w:rPr>
          <w:rFonts w:cstheme="majorBidi"/>
          <w:szCs w:val="24"/>
        </w:rPr>
        <w:t>nano</w:t>
      </w:r>
      <w:r w:rsidRPr="00B31461">
        <w:rPr>
          <w:rFonts w:cstheme="majorBidi"/>
          <w:szCs w:val="24"/>
        </w:rPr>
        <w:t>structures</w:t>
      </w:r>
      <w:r w:rsidR="00AD12EA">
        <w:rPr>
          <w:rFonts w:cstheme="majorBidi"/>
          <w:szCs w:val="24"/>
        </w:rPr>
        <w:t xml:space="preserve">, with </w:t>
      </w:r>
      <w:r w:rsidRPr="00B31461">
        <w:rPr>
          <w:rFonts w:cstheme="majorBidi"/>
          <w:szCs w:val="24"/>
        </w:rPr>
        <w:t xml:space="preserve">average particle size, based on </w:t>
      </w:r>
      <w:r w:rsidR="00AD12EA">
        <w:rPr>
          <w:rFonts w:cstheme="majorBidi"/>
          <w:szCs w:val="24"/>
        </w:rPr>
        <w:t>TEM</w:t>
      </w:r>
      <w:r w:rsidRPr="00B31461">
        <w:rPr>
          <w:rFonts w:cstheme="majorBidi"/>
          <w:szCs w:val="24"/>
        </w:rPr>
        <w:t xml:space="preserve">, </w:t>
      </w:r>
      <w:r w:rsidR="00AD12EA">
        <w:rPr>
          <w:rFonts w:cstheme="majorBidi"/>
          <w:szCs w:val="24"/>
        </w:rPr>
        <w:t>of</w:t>
      </w:r>
      <w:r w:rsidRPr="00B31461">
        <w:rPr>
          <w:rFonts w:cstheme="majorBidi"/>
          <w:szCs w:val="24"/>
        </w:rPr>
        <w:t xml:space="preserve"> 41</w:t>
      </w:r>
      <w:r w:rsidRPr="00B31461">
        <w:rPr>
          <w:rFonts w:cstheme="majorBidi"/>
          <w:color w:val="000000" w:themeColor="text1"/>
          <w:szCs w:val="24"/>
        </w:rPr>
        <w:t xml:space="preserve"> nm for Zn</w:t>
      </w:r>
      <w:r w:rsidRPr="00B31461">
        <w:rPr>
          <w:rFonts w:cstheme="majorBidi"/>
          <w:color w:val="000000" w:themeColor="text1"/>
          <w:szCs w:val="24"/>
          <w:vertAlign w:val="subscript"/>
        </w:rPr>
        <w:t>0.1</w:t>
      </w:r>
      <w:r w:rsidRPr="00B31461">
        <w:rPr>
          <w:rFonts w:cstheme="majorBidi"/>
          <w:color w:val="000000" w:themeColor="text1"/>
          <w:szCs w:val="24"/>
        </w:rPr>
        <w:t>Fe</w:t>
      </w:r>
      <w:r w:rsidRPr="00B31461">
        <w:rPr>
          <w:rFonts w:cstheme="majorBidi"/>
          <w:color w:val="000000" w:themeColor="text1"/>
          <w:szCs w:val="24"/>
          <w:vertAlign w:val="subscript"/>
        </w:rPr>
        <w:t>2.9</w:t>
      </w:r>
      <w:r w:rsidRPr="00B31461">
        <w:rPr>
          <w:rFonts w:cstheme="majorBidi"/>
          <w:color w:val="000000" w:themeColor="text1"/>
          <w:szCs w:val="24"/>
        </w:rPr>
        <w:t>O</w:t>
      </w:r>
      <w:r w:rsidRPr="00B31461">
        <w:rPr>
          <w:rFonts w:cstheme="majorBidi"/>
          <w:color w:val="000000" w:themeColor="text1"/>
          <w:szCs w:val="24"/>
          <w:vertAlign w:val="subscript"/>
        </w:rPr>
        <w:t>4</w:t>
      </w:r>
      <w:r w:rsidRPr="00B31461">
        <w:rPr>
          <w:rFonts w:cstheme="majorBidi"/>
          <w:color w:val="000000" w:themeColor="text1"/>
          <w:szCs w:val="24"/>
        </w:rPr>
        <w:t>, 34 nm for Zn</w:t>
      </w:r>
      <w:r w:rsidRPr="00B31461">
        <w:rPr>
          <w:rFonts w:cstheme="majorBidi"/>
          <w:color w:val="000000" w:themeColor="text1"/>
          <w:szCs w:val="24"/>
          <w:vertAlign w:val="subscript"/>
        </w:rPr>
        <w:t>0.3</w:t>
      </w:r>
      <w:r w:rsidRPr="00B31461">
        <w:rPr>
          <w:rFonts w:cstheme="majorBidi"/>
          <w:color w:val="000000" w:themeColor="text1"/>
          <w:szCs w:val="24"/>
        </w:rPr>
        <w:t>Fe</w:t>
      </w:r>
      <w:r w:rsidRPr="00B31461">
        <w:rPr>
          <w:rFonts w:cstheme="majorBidi"/>
          <w:color w:val="000000" w:themeColor="text1"/>
          <w:szCs w:val="24"/>
          <w:vertAlign w:val="subscript"/>
        </w:rPr>
        <w:t>2.7</w:t>
      </w:r>
      <w:r w:rsidRPr="00B31461">
        <w:rPr>
          <w:rFonts w:cstheme="majorBidi"/>
          <w:color w:val="000000" w:themeColor="text1"/>
          <w:szCs w:val="24"/>
        </w:rPr>
        <w:t>O</w:t>
      </w:r>
      <w:r w:rsidRPr="00B31461">
        <w:rPr>
          <w:rFonts w:cstheme="majorBidi"/>
          <w:color w:val="000000" w:themeColor="text1"/>
          <w:szCs w:val="24"/>
          <w:vertAlign w:val="subscript"/>
        </w:rPr>
        <w:t>4</w:t>
      </w:r>
      <w:r w:rsidRPr="00B31461">
        <w:rPr>
          <w:rFonts w:cstheme="majorBidi"/>
          <w:color w:val="000000" w:themeColor="text1"/>
          <w:szCs w:val="24"/>
        </w:rPr>
        <w:t>, 26 nm for Zn</w:t>
      </w:r>
      <w:r w:rsidRPr="00B31461">
        <w:rPr>
          <w:rFonts w:cstheme="majorBidi"/>
          <w:color w:val="000000" w:themeColor="text1"/>
          <w:szCs w:val="24"/>
          <w:vertAlign w:val="subscript"/>
        </w:rPr>
        <w:t>0.7</w:t>
      </w:r>
      <w:r w:rsidRPr="00B31461">
        <w:rPr>
          <w:rFonts w:cstheme="majorBidi"/>
          <w:color w:val="000000" w:themeColor="text1"/>
          <w:szCs w:val="24"/>
        </w:rPr>
        <w:t>Fe</w:t>
      </w:r>
      <w:r w:rsidRPr="00B31461">
        <w:rPr>
          <w:rFonts w:cstheme="majorBidi"/>
          <w:color w:val="000000" w:themeColor="text1"/>
          <w:szCs w:val="24"/>
          <w:vertAlign w:val="subscript"/>
        </w:rPr>
        <w:t>2.3</w:t>
      </w:r>
      <w:r w:rsidRPr="00B31461">
        <w:rPr>
          <w:rFonts w:cstheme="majorBidi"/>
          <w:color w:val="000000" w:themeColor="text1"/>
          <w:szCs w:val="24"/>
        </w:rPr>
        <w:t>O</w:t>
      </w:r>
      <w:r w:rsidRPr="00B31461">
        <w:rPr>
          <w:rFonts w:cstheme="majorBidi"/>
          <w:color w:val="000000" w:themeColor="text1"/>
          <w:szCs w:val="24"/>
          <w:vertAlign w:val="subscript"/>
        </w:rPr>
        <w:t>4</w:t>
      </w:r>
      <w:r w:rsidRPr="00A45789">
        <w:rPr>
          <w:rFonts w:cstheme="majorBidi"/>
          <w:color w:val="000000" w:themeColor="text1"/>
          <w:szCs w:val="24"/>
        </w:rPr>
        <w:t xml:space="preserve"> </w:t>
      </w:r>
      <w:r w:rsidRPr="00B31461">
        <w:rPr>
          <w:rFonts w:cstheme="majorBidi"/>
          <w:color w:val="000000" w:themeColor="text1"/>
          <w:szCs w:val="24"/>
        </w:rPr>
        <w:t>and 31 nm for Zn</w:t>
      </w:r>
      <w:r w:rsidRPr="00B31461">
        <w:rPr>
          <w:rFonts w:cstheme="majorBidi"/>
          <w:color w:val="000000" w:themeColor="text1"/>
          <w:szCs w:val="24"/>
          <w:vertAlign w:val="subscript"/>
        </w:rPr>
        <w:t>1.0</w:t>
      </w:r>
      <w:r w:rsidRPr="00B31461">
        <w:rPr>
          <w:rFonts w:cstheme="majorBidi"/>
          <w:color w:val="000000" w:themeColor="text1"/>
          <w:szCs w:val="24"/>
        </w:rPr>
        <w:t>Fe</w:t>
      </w:r>
      <w:r w:rsidRPr="00B31461">
        <w:rPr>
          <w:rFonts w:cstheme="majorBidi"/>
          <w:color w:val="000000" w:themeColor="text1"/>
          <w:szCs w:val="24"/>
          <w:vertAlign w:val="subscript"/>
        </w:rPr>
        <w:t>2.0</w:t>
      </w:r>
      <w:r w:rsidRPr="00B31461">
        <w:rPr>
          <w:rFonts w:cstheme="majorBidi"/>
          <w:color w:val="000000" w:themeColor="text1"/>
          <w:szCs w:val="24"/>
        </w:rPr>
        <w:t>O</w:t>
      </w:r>
      <w:r w:rsidRPr="00B31461">
        <w:rPr>
          <w:rFonts w:cstheme="majorBidi"/>
          <w:color w:val="000000" w:themeColor="text1"/>
          <w:szCs w:val="24"/>
          <w:vertAlign w:val="subscript"/>
        </w:rPr>
        <w:t>4</w:t>
      </w:r>
      <w:r w:rsidRPr="00B31461">
        <w:rPr>
          <w:rFonts w:cstheme="majorBidi"/>
          <w:color w:val="000000" w:themeColor="text1"/>
          <w:szCs w:val="24"/>
        </w:rPr>
        <w:t xml:space="preserve">. BET surface </w:t>
      </w:r>
      <w:r w:rsidR="00AD12EA">
        <w:rPr>
          <w:rFonts w:cstheme="majorBidi"/>
          <w:color w:val="000000" w:themeColor="text1"/>
          <w:szCs w:val="24"/>
        </w:rPr>
        <w:t>analysis demonstrated</w:t>
      </w:r>
      <w:r w:rsidR="00AD12EA" w:rsidRPr="00B31461">
        <w:rPr>
          <w:rFonts w:cstheme="majorBidi"/>
          <w:color w:val="000000" w:themeColor="text1"/>
          <w:szCs w:val="24"/>
        </w:rPr>
        <w:t xml:space="preserve"> </w:t>
      </w:r>
      <w:r w:rsidR="00AD12EA">
        <w:rPr>
          <w:rFonts w:cstheme="majorBidi"/>
          <w:color w:val="000000" w:themeColor="text1"/>
          <w:szCs w:val="24"/>
        </w:rPr>
        <w:t xml:space="preserve">surface of </w:t>
      </w:r>
      <w:r w:rsidRPr="00B31461">
        <w:rPr>
          <w:rFonts w:cstheme="majorBidi"/>
          <w:color w:val="000000" w:themeColor="text1"/>
          <w:szCs w:val="24"/>
        </w:rPr>
        <w:t>of Zn</w:t>
      </w:r>
      <w:r w:rsidRPr="00B31461">
        <w:rPr>
          <w:rFonts w:cstheme="majorBidi"/>
          <w:color w:val="000000" w:themeColor="text1"/>
          <w:szCs w:val="24"/>
          <w:vertAlign w:val="subscript"/>
        </w:rPr>
        <w:t>0.1</w:t>
      </w:r>
      <w:r w:rsidRPr="00B31461">
        <w:rPr>
          <w:rFonts w:cstheme="majorBidi"/>
          <w:color w:val="000000" w:themeColor="text1"/>
          <w:szCs w:val="24"/>
        </w:rPr>
        <w:t>Fe</w:t>
      </w:r>
      <w:r w:rsidRPr="00B31461">
        <w:rPr>
          <w:rFonts w:cstheme="majorBidi"/>
          <w:color w:val="000000" w:themeColor="text1"/>
          <w:szCs w:val="24"/>
          <w:vertAlign w:val="subscript"/>
        </w:rPr>
        <w:t>2.9</w:t>
      </w:r>
      <w:r w:rsidRPr="00B31461">
        <w:rPr>
          <w:rFonts w:cstheme="majorBidi"/>
          <w:color w:val="000000" w:themeColor="text1"/>
          <w:szCs w:val="24"/>
        </w:rPr>
        <w:t>O</w:t>
      </w:r>
      <w:r w:rsidRPr="00B31461">
        <w:rPr>
          <w:rFonts w:cstheme="majorBidi"/>
          <w:color w:val="000000" w:themeColor="text1"/>
          <w:szCs w:val="24"/>
          <w:vertAlign w:val="subscript"/>
        </w:rPr>
        <w:t>4</w:t>
      </w:r>
      <w:r w:rsidRPr="00B31461">
        <w:rPr>
          <w:rFonts w:cstheme="majorBidi"/>
          <w:color w:val="000000" w:themeColor="text1"/>
          <w:szCs w:val="24"/>
        </w:rPr>
        <w:t>, Zn</w:t>
      </w:r>
      <w:r w:rsidRPr="00B31461">
        <w:rPr>
          <w:rFonts w:cstheme="majorBidi"/>
          <w:color w:val="000000" w:themeColor="text1"/>
          <w:szCs w:val="24"/>
          <w:vertAlign w:val="subscript"/>
        </w:rPr>
        <w:t>0.3</w:t>
      </w:r>
      <w:r w:rsidRPr="00B31461">
        <w:rPr>
          <w:rFonts w:cstheme="majorBidi"/>
          <w:color w:val="000000" w:themeColor="text1"/>
          <w:szCs w:val="24"/>
        </w:rPr>
        <w:t>Fe</w:t>
      </w:r>
      <w:r w:rsidRPr="00B31461">
        <w:rPr>
          <w:rFonts w:cstheme="majorBidi"/>
          <w:color w:val="000000" w:themeColor="text1"/>
          <w:szCs w:val="24"/>
          <w:vertAlign w:val="subscript"/>
        </w:rPr>
        <w:t>2.7</w:t>
      </w:r>
      <w:r w:rsidRPr="00B31461">
        <w:rPr>
          <w:rFonts w:cstheme="majorBidi"/>
          <w:color w:val="000000" w:themeColor="text1"/>
          <w:szCs w:val="24"/>
        </w:rPr>
        <w:t>O</w:t>
      </w:r>
      <w:r w:rsidRPr="00B31461">
        <w:rPr>
          <w:rFonts w:cstheme="majorBidi"/>
          <w:color w:val="000000" w:themeColor="text1"/>
          <w:szCs w:val="24"/>
          <w:vertAlign w:val="subscript"/>
        </w:rPr>
        <w:t>4</w:t>
      </w:r>
      <w:r w:rsidRPr="00B31461">
        <w:rPr>
          <w:rFonts w:cstheme="majorBidi"/>
          <w:color w:val="000000" w:themeColor="text1"/>
          <w:szCs w:val="24"/>
        </w:rPr>
        <w:t>, Zn</w:t>
      </w:r>
      <w:r w:rsidRPr="00B31461">
        <w:rPr>
          <w:rFonts w:cstheme="majorBidi"/>
          <w:color w:val="000000" w:themeColor="text1"/>
          <w:szCs w:val="24"/>
          <w:vertAlign w:val="subscript"/>
        </w:rPr>
        <w:t>0.7</w:t>
      </w:r>
      <w:r w:rsidRPr="00B31461">
        <w:rPr>
          <w:rFonts w:cstheme="majorBidi"/>
          <w:color w:val="000000" w:themeColor="text1"/>
          <w:szCs w:val="24"/>
        </w:rPr>
        <w:t>Fe</w:t>
      </w:r>
      <w:r w:rsidRPr="00B31461">
        <w:rPr>
          <w:rFonts w:cstheme="majorBidi"/>
          <w:color w:val="000000" w:themeColor="text1"/>
          <w:szCs w:val="24"/>
          <w:vertAlign w:val="subscript"/>
        </w:rPr>
        <w:t>2.3</w:t>
      </w:r>
      <w:r w:rsidRPr="00B31461">
        <w:rPr>
          <w:rFonts w:cstheme="majorBidi"/>
          <w:color w:val="000000" w:themeColor="text1"/>
          <w:szCs w:val="24"/>
        </w:rPr>
        <w:t>O</w:t>
      </w:r>
      <w:r w:rsidRPr="00B31461">
        <w:rPr>
          <w:rFonts w:cstheme="majorBidi"/>
          <w:color w:val="000000" w:themeColor="text1"/>
          <w:szCs w:val="24"/>
          <w:vertAlign w:val="subscript"/>
        </w:rPr>
        <w:t>4</w:t>
      </w:r>
      <w:r w:rsidRPr="00A45789">
        <w:rPr>
          <w:rFonts w:cstheme="majorBidi"/>
          <w:color w:val="000000" w:themeColor="text1"/>
          <w:szCs w:val="24"/>
        </w:rPr>
        <w:t xml:space="preserve"> </w:t>
      </w:r>
      <w:r w:rsidRPr="00B31461">
        <w:rPr>
          <w:rFonts w:cstheme="majorBidi"/>
          <w:color w:val="000000" w:themeColor="text1"/>
          <w:szCs w:val="24"/>
        </w:rPr>
        <w:t>and Zn</w:t>
      </w:r>
      <w:r w:rsidRPr="00B31461">
        <w:rPr>
          <w:rFonts w:cstheme="majorBidi"/>
          <w:color w:val="000000" w:themeColor="text1"/>
          <w:szCs w:val="24"/>
          <w:vertAlign w:val="subscript"/>
        </w:rPr>
        <w:t>1.0</w:t>
      </w:r>
      <w:r w:rsidRPr="00B31461">
        <w:rPr>
          <w:rFonts w:cstheme="majorBidi"/>
          <w:color w:val="000000" w:themeColor="text1"/>
          <w:szCs w:val="24"/>
        </w:rPr>
        <w:t>Fe</w:t>
      </w:r>
      <w:r w:rsidRPr="00B31461">
        <w:rPr>
          <w:rFonts w:cstheme="majorBidi"/>
          <w:color w:val="000000" w:themeColor="text1"/>
          <w:szCs w:val="24"/>
          <w:vertAlign w:val="subscript"/>
        </w:rPr>
        <w:t>2.0</w:t>
      </w:r>
      <w:r w:rsidRPr="00B31461">
        <w:rPr>
          <w:rFonts w:cstheme="majorBidi"/>
          <w:color w:val="000000" w:themeColor="text1"/>
          <w:szCs w:val="24"/>
        </w:rPr>
        <w:t>O</w:t>
      </w:r>
      <w:r w:rsidRPr="00B31461">
        <w:rPr>
          <w:rFonts w:cstheme="majorBidi"/>
          <w:color w:val="000000" w:themeColor="text1"/>
          <w:szCs w:val="24"/>
          <w:vertAlign w:val="subscript"/>
        </w:rPr>
        <w:t>4</w:t>
      </w:r>
      <w:r w:rsidRPr="00B31461">
        <w:rPr>
          <w:rFonts w:cstheme="majorBidi"/>
          <w:color w:val="000000" w:themeColor="text1"/>
          <w:szCs w:val="24"/>
        </w:rPr>
        <w:t xml:space="preserve"> were 48.7, 26.1, 15.0 and 14.4 m²/g, respectively</w:t>
      </w:r>
      <w:r w:rsidR="00864F48">
        <w:rPr>
          <w:rFonts w:cstheme="majorBidi"/>
          <w:color w:val="000000" w:themeColor="text1"/>
          <w:szCs w:val="24"/>
        </w:rPr>
        <w:t>.</w:t>
      </w:r>
      <w:r w:rsidR="00AD12EA">
        <w:rPr>
          <w:rFonts w:cstheme="majorBidi"/>
          <w:szCs w:val="24"/>
        </w:rPr>
        <w:t xml:space="preserve"> According to </w:t>
      </w:r>
      <w:r w:rsidR="004B7FC9" w:rsidRPr="00B31461">
        <w:rPr>
          <w:rFonts w:cstheme="majorBidi"/>
          <w:szCs w:val="24"/>
        </w:rPr>
        <w:t>SEM analysis</w:t>
      </w:r>
      <w:r w:rsidR="00AD12EA">
        <w:rPr>
          <w:rFonts w:cstheme="majorBidi"/>
          <w:szCs w:val="24"/>
        </w:rPr>
        <w:t xml:space="preserve">, all </w:t>
      </w:r>
      <w:r w:rsidR="0013524C" w:rsidRPr="00B31461">
        <w:rPr>
          <w:rFonts w:cstheme="majorBidi"/>
          <w:szCs w:val="24"/>
        </w:rPr>
        <w:t xml:space="preserve">synthesized </w:t>
      </w:r>
      <w:r w:rsidR="0013524C">
        <w:rPr>
          <w:rFonts w:cstheme="majorBidi"/>
          <w:szCs w:val="24"/>
        </w:rPr>
        <w:t>zinc-ferrite (</w:t>
      </w:r>
      <w:r w:rsidR="0013524C" w:rsidRPr="00B31461">
        <w:rPr>
          <w:rFonts w:cstheme="majorBidi"/>
          <w:szCs w:val="24"/>
        </w:rPr>
        <w:t>Zn</w:t>
      </w:r>
      <w:r w:rsidR="0013524C" w:rsidRPr="00B31461">
        <w:rPr>
          <w:rFonts w:cstheme="majorBidi"/>
          <w:szCs w:val="24"/>
          <w:vertAlign w:val="subscript"/>
        </w:rPr>
        <w:t>x</w:t>
      </w:r>
      <w:r w:rsidR="0013524C" w:rsidRPr="00B31461">
        <w:rPr>
          <w:rFonts w:cstheme="majorBidi"/>
          <w:szCs w:val="24"/>
        </w:rPr>
        <w:t>Fe</w:t>
      </w:r>
      <w:r w:rsidR="0013524C" w:rsidRPr="00B31461">
        <w:rPr>
          <w:rFonts w:cstheme="majorBidi"/>
          <w:szCs w:val="24"/>
          <w:vertAlign w:val="subscript"/>
        </w:rPr>
        <w:t>3-x</w:t>
      </w:r>
      <w:r w:rsidR="0013524C" w:rsidRPr="00B31461">
        <w:rPr>
          <w:rFonts w:cstheme="majorBidi"/>
          <w:szCs w:val="24"/>
        </w:rPr>
        <w:t>O</w:t>
      </w:r>
      <w:r w:rsidR="0013524C" w:rsidRPr="00B31461">
        <w:rPr>
          <w:rFonts w:cstheme="majorBidi"/>
          <w:szCs w:val="24"/>
          <w:vertAlign w:val="subscript"/>
        </w:rPr>
        <w:t>4</w:t>
      </w:r>
      <w:r w:rsidR="0013524C">
        <w:rPr>
          <w:rFonts w:cstheme="majorBidi"/>
          <w:szCs w:val="24"/>
        </w:rPr>
        <w:t xml:space="preserve">) </w:t>
      </w:r>
      <w:r w:rsidR="00AD12EA">
        <w:rPr>
          <w:rFonts w:cstheme="majorBidi"/>
          <w:szCs w:val="24"/>
        </w:rPr>
        <w:t>possessed</w:t>
      </w:r>
      <w:r w:rsidRPr="00A30F80">
        <w:rPr>
          <w:rFonts w:cstheme="majorBidi"/>
          <w:szCs w:val="24"/>
        </w:rPr>
        <w:t xml:space="preserve"> octahedral and tetrahedral particle structure</w:t>
      </w:r>
      <w:r w:rsidR="00AD12EA">
        <w:rPr>
          <w:rFonts w:cstheme="majorBidi"/>
          <w:szCs w:val="24"/>
        </w:rPr>
        <w:t>s</w:t>
      </w:r>
      <w:r w:rsidRPr="00A30F80">
        <w:rPr>
          <w:rFonts w:cstheme="majorBidi"/>
          <w:szCs w:val="24"/>
        </w:rPr>
        <w:t xml:space="preserve"> </w:t>
      </w:r>
      <w:r w:rsidR="004B7FC9" w:rsidRPr="00B31461">
        <w:rPr>
          <w:rFonts w:cstheme="majorBidi"/>
          <w:szCs w:val="24"/>
        </w:rPr>
        <w:t xml:space="preserve">as shown in </w:t>
      </w:r>
      <w:r w:rsidR="004B7FC9" w:rsidRPr="00EA4095">
        <w:rPr>
          <w:rFonts w:cstheme="majorBidi"/>
          <w:szCs w:val="24"/>
        </w:rPr>
        <w:t xml:space="preserve">Fig. </w:t>
      </w:r>
      <w:r w:rsidR="00392269" w:rsidRPr="00EA4095">
        <w:rPr>
          <w:rFonts w:cstheme="majorBidi"/>
          <w:szCs w:val="24"/>
        </w:rPr>
        <w:t>1</w:t>
      </w:r>
      <w:r w:rsidR="004B7FC9" w:rsidRPr="00EA4095">
        <w:rPr>
          <w:rFonts w:cstheme="majorBidi"/>
          <w:szCs w:val="24"/>
          <w:vertAlign w:val="subscript"/>
        </w:rPr>
        <w:t>.</w:t>
      </w:r>
      <w:r w:rsidR="00864F48" w:rsidRPr="00EA4095">
        <w:rPr>
          <w:rFonts w:cstheme="majorBidi"/>
          <w:szCs w:val="24"/>
        </w:rPr>
        <w:t xml:space="preserve"> </w:t>
      </w:r>
    </w:p>
    <w:p w14:paraId="1E8CCC2D" w14:textId="09E160D4" w:rsidR="004B7FC9" w:rsidRPr="00B31461" w:rsidRDefault="004B7FC9" w:rsidP="00861ED0">
      <w:pPr>
        <w:ind w:firstLine="720"/>
        <w:jc w:val="both"/>
        <w:rPr>
          <w:rFonts w:cstheme="majorBidi"/>
          <w:szCs w:val="24"/>
        </w:rPr>
      </w:pPr>
      <w:r w:rsidRPr="00B31461">
        <w:rPr>
          <w:rFonts w:cstheme="majorBidi"/>
          <w:szCs w:val="24"/>
        </w:rPr>
        <w:lastRenderedPageBreak/>
        <w:t xml:space="preserve">XRD </w:t>
      </w:r>
      <w:r w:rsidR="00AD12EA">
        <w:rPr>
          <w:rFonts w:cstheme="majorBidi"/>
          <w:szCs w:val="24"/>
        </w:rPr>
        <w:t xml:space="preserve">analysis of </w:t>
      </w:r>
      <w:r w:rsidR="00165D20">
        <w:rPr>
          <w:rFonts w:cstheme="majorBidi"/>
          <w:szCs w:val="24"/>
        </w:rPr>
        <w:t>zinc-ferrite</w:t>
      </w:r>
      <w:r w:rsidRPr="00B31461">
        <w:rPr>
          <w:rFonts w:cstheme="majorBidi"/>
          <w:szCs w:val="24"/>
        </w:rPr>
        <w:t xml:space="preserve"> nanoparticles </w:t>
      </w:r>
      <w:r w:rsidR="00FF684D">
        <w:rPr>
          <w:rFonts w:cstheme="majorBidi"/>
          <w:szCs w:val="24"/>
        </w:rPr>
        <w:t>revealed</w:t>
      </w:r>
      <w:r w:rsidR="00FF684D" w:rsidRPr="00B31461">
        <w:rPr>
          <w:rFonts w:cstheme="majorBidi"/>
          <w:szCs w:val="24"/>
        </w:rPr>
        <w:t xml:space="preserve"> </w:t>
      </w:r>
      <w:r w:rsidR="00FF684D">
        <w:rPr>
          <w:rFonts w:cstheme="majorBidi"/>
          <w:szCs w:val="24"/>
        </w:rPr>
        <w:t>diffraction</w:t>
      </w:r>
      <w:r w:rsidR="00FF684D" w:rsidRPr="00B31461">
        <w:rPr>
          <w:rFonts w:cstheme="majorBidi"/>
          <w:szCs w:val="24"/>
        </w:rPr>
        <w:t xml:space="preserve"> </w:t>
      </w:r>
      <w:r w:rsidRPr="00B31461">
        <w:rPr>
          <w:rFonts w:cstheme="majorBidi"/>
          <w:szCs w:val="24"/>
        </w:rPr>
        <w:t xml:space="preserve">peaks at 18°, </w:t>
      </w:r>
      <w:r w:rsidR="003D411A" w:rsidRPr="00B31461">
        <w:rPr>
          <w:rFonts w:cstheme="majorBidi"/>
          <w:szCs w:val="24"/>
        </w:rPr>
        <w:t>29.9</w:t>
      </w:r>
      <w:r w:rsidRPr="00B31461">
        <w:rPr>
          <w:rFonts w:cstheme="majorBidi"/>
          <w:szCs w:val="24"/>
        </w:rPr>
        <w:t xml:space="preserve">°, </w:t>
      </w:r>
      <w:r w:rsidR="003D411A" w:rsidRPr="00B31461">
        <w:rPr>
          <w:rFonts w:cstheme="majorBidi"/>
          <w:szCs w:val="24"/>
        </w:rPr>
        <w:t>35.2°, 36.8</w:t>
      </w:r>
      <w:r w:rsidRPr="00B31461">
        <w:rPr>
          <w:rFonts w:cstheme="majorBidi"/>
          <w:szCs w:val="24"/>
        </w:rPr>
        <w:t xml:space="preserve">°, </w:t>
      </w:r>
      <w:r w:rsidR="003D411A" w:rsidRPr="00B31461">
        <w:rPr>
          <w:rFonts w:cstheme="majorBidi"/>
          <w:szCs w:val="24"/>
        </w:rPr>
        <w:t>42.8</w:t>
      </w:r>
      <w:r w:rsidRPr="00B31461">
        <w:rPr>
          <w:rFonts w:cstheme="majorBidi"/>
          <w:szCs w:val="24"/>
        </w:rPr>
        <w:t xml:space="preserve">°, </w:t>
      </w:r>
      <w:r w:rsidR="003D411A" w:rsidRPr="00B31461">
        <w:rPr>
          <w:rFonts w:cstheme="majorBidi"/>
          <w:szCs w:val="24"/>
        </w:rPr>
        <w:t>53</w:t>
      </w:r>
      <w:r w:rsidRPr="00B31461">
        <w:rPr>
          <w:rFonts w:cstheme="majorBidi"/>
          <w:szCs w:val="24"/>
        </w:rPr>
        <w:t xml:space="preserve">°, </w:t>
      </w:r>
      <w:r w:rsidR="003D411A" w:rsidRPr="00B31461">
        <w:rPr>
          <w:rFonts w:cstheme="majorBidi"/>
          <w:szCs w:val="24"/>
        </w:rPr>
        <w:t>56.6</w:t>
      </w:r>
      <w:r w:rsidRPr="00B31461">
        <w:rPr>
          <w:rFonts w:cstheme="majorBidi"/>
          <w:szCs w:val="24"/>
        </w:rPr>
        <w:t xml:space="preserve">° and 62.9° which correspond to </w:t>
      </w:r>
      <w:r w:rsidR="00E97ECA" w:rsidRPr="00B31461">
        <w:rPr>
          <w:rFonts w:cstheme="majorBidi"/>
          <w:szCs w:val="24"/>
        </w:rPr>
        <w:t>cubic</w:t>
      </w:r>
      <w:r w:rsidR="00E97ECA">
        <w:rPr>
          <w:rFonts w:cstheme="majorBidi"/>
          <w:szCs w:val="24"/>
        </w:rPr>
        <w:t>,</w:t>
      </w:r>
      <w:r w:rsidR="00E97ECA" w:rsidRPr="00B31461">
        <w:rPr>
          <w:rFonts w:cstheme="majorBidi"/>
          <w:szCs w:val="24"/>
        </w:rPr>
        <w:t xml:space="preserve"> spinel </w:t>
      </w:r>
      <w:r w:rsidRPr="00B31461">
        <w:rPr>
          <w:rFonts w:cstheme="majorBidi"/>
          <w:szCs w:val="24"/>
        </w:rPr>
        <w:t>crystal planes (111), (220), (311), (222), (400), (422), (511) and (440)</w:t>
      </w:r>
      <w:r w:rsidRPr="00B31461">
        <w:rPr>
          <w:rFonts w:eastAsia="Malgun Gothic" w:cstheme="majorBidi"/>
          <w:szCs w:val="24"/>
          <w:lang w:eastAsia="ko-KR"/>
        </w:rPr>
        <w:t xml:space="preserve">, respectively </w:t>
      </w:r>
      <w:r w:rsidRPr="00EA4095">
        <w:rPr>
          <w:rFonts w:eastAsia="Malgun Gothic" w:cstheme="majorBidi"/>
          <w:szCs w:val="24"/>
          <w:lang w:eastAsia="ko-KR"/>
        </w:rPr>
        <w:t>(</w:t>
      </w:r>
      <w:r w:rsidRPr="00EA4095">
        <w:rPr>
          <w:rFonts w:cstheme="majorBidi"/>
          <w:szCs w:val="24"/>
        </w:rPr>
        <w:t xml:space="preserve">Fig. </w:t>
      </w:r>
      <w:r w:rsidR="00392269" w:rsidRPr="00EA4095">
        <w:rPr>
          <w:rFonts w:cstheme="majorBidi"/>
          <w:szCs w:val="24"/>
        </w:rPr>
        <w:t>2</w:t>
      </w:r>
      <w:r w:rsidRPr="00B31461">
        <w:rPr>
          <w:rFonts w:cstheme="majorBidi"/>
          <w:szCs w:val="24"/>
        </w:rPr>
        <w:t>). Th</w:t>
      </w:r>
      <w:r w:rsidR="00E97ECA">
        <w:rPr>
          <w:rFonts w:cstheme="majorBidi"/>
          <w:szCs w:val="24"/>
        </w:rPr>
        <w:t>is</w:t>
      </w:r>
      <w:r w:rsidRPr="00B31461">
        <w:rPr>
          <w:rFonts w:cstheme="majorBidi"/>
          <w:szCs w:val="24"/>
        </w:rPr>
        <w:t xml:space="preserve"> result compares favorably with the </w:t>
      </w:r>
      <w:r w:rsidRPr="00B31461">
        <w:rPr>
          <w:rFonts w:cstheme="majorBidi"/>
          <w:i/>
          <w:iCs/>
          <w:szCs w:val="24"/>
        </w:rPr>
        <w:t>hkl</w:t>
      </w:r>
      <w:r w:rsidRPr="00B31461">
        <w:rPr>
          <w:rFonts w:cstheme="majorBidi"/>
          <w:szCs w:val="24"/>
        </w:rPr>
        <w:t xml:space="preserve"> planes of </w:t>
      </w:r>
      <w:r w:rsidR="00165D20">
        <w:rPr>
          <w:rFonts w:cstheme="majorBidi"/>
          <w:szCs w:val="24"/>
        </w:rPr>
        <w:t>zinc-ferrite</w:t>
      </w:r>
      <w:r w:rsidRPr="00B31461">
        <w:rPr>
          <w:rFonts w:cstheme="majorBidi"/>
          <w:szCs w:val="24"/>
        </w:rPr>
        <w:t xml:space="preserve"> that has matching spectra at (220), (311), (222), (400), (422), (511), and (440) (PDF #0</w:t>
      </w:r>
      <w:r w:rsidR="003D411A" w:rsidRPr="00B31461">
        <w:rPr>
          <w:rFonts w:cstheme="majorBidi"/>
          <w:szCs w:val="24"/>
        </w:rPr>
        <w:t>4</w:t>
      </w:r>
      <w:r w:rsidRPr="00B31461">
        <w:rPr>
          <w:rFonts w:cstheme="majorBidi"/>
          <w:szCs w:val="24"/>
        </w:rPr>
        <w:t>-</w:t>
      </w:r>
      <w:r w:rsidR="003D411A" w:rsidRPr="00B31461">
        <w:rPr>
          <w:rFonts w:cstheme="majorBidi"/>
          <w:szCs w:val="24"/>
        </w:rPr>
        <w:t>007-6616</w:t>
      </w:r>
      <w:r w:rsidRPr="00B31461">
        <w:rPr>
          <w:rFonts w:cstheme="majorBidi"/>
          <w:szCs w:val="24"/>
        </w:rPr>
        <w:t xml:space="preserve">). The relatively minor peaks of (331), (531), (620), (533), and (622) </w:t>
      </w:r>
      <w:r w:rsidRPr="00B31461">
        <w:rPr>
          <w:rFonts w:eastAsiaTheme="minorEastAsia" w:cstheme="majorBidi"/>
          <w:szCs w:val="24"/>
          <w:lang w:eastAsia="ko-KR"/>
        </w:rPr>
        <w:t xml:space="preserve">planes </w:t>
      </w:r>
      <w:r w:rsidRPr="00B31461">
        <w:rPr>
          <w:rFonts w:cstheme="majorBidi"/>
          <w:szCs w:val="24"/>
        </w:rPr>
        <w:t>were not observed within the 2</w:t>
      </w:r>
      <w:r w:rsidRPr="00C470D0">
        <w:rPr>
          <w:rFonts w:cstheme="majorBidi"/>
          <w:i/>
          <w:iCs/>
          <w:szCs w:val="24"/>
        </w:rPr>
        <w:t>θ</w:t>
      </w:r>
      <w:r w:rsidRPr="00B31461">
        <w:rPr>
          <w:rFonts w:cstheme="majorBidi"/>
          <w:szCs w:val="24"/>
        </w:rPr>
        <w:t xml:space="preserve"> sweep from 0 to 75 degrees, but all have</w:t>
      </w:r>
      <w:r w:rsidR="00AE0809" w:rsidRPr="00B31461">
        <w:rPr>
          <w:rFonts w:cstheme="majorBidi"/>
          <w:szCs w:val="24"/>
        </w:rPr>
        <w:t xml:space="preserve"> low</w:t>
      </w:r>
      <w:r w:rsidRPr="00B31461">
        <w:rPr>
          <w:rFonts w:cstheme="majorBidi"/>
          <w:szCs w:val="24"/>
        </w:rPr>
        <w:t xml:space="preserve"> recorded intensities</w:t>
      </w:r>
      <w:r w:rsidR="00AE0809" w:rsidRPr="00B31461">
        <w:rPr>
          <w:rFonts w:cstheme="majorBidi"/>
          <w:szCs w:val="24"/>
        </w:rPr>
        <w:t xml:space="preserve"> f</w:t>
      </w:r>
      <w:r w:rsidRPr="00B31461">
        <w:rPr>
          <w:rFonts w:cstheme="majorBidi"/>
          <w:szCs w:val="24"/>
        </w:rPr>
        <w:t xml:space="preserve">or </w:t>
      </w:r>
      <w:r w:rsidR="00165D20">
        <w:rPr>
          <w:rFonts w:cstheme="majorBidi"/>
          <w:szCs w:val="24"/>
        </w:rPr>
        <w:t>zinc-ferrite</w:t>
      </w:r>
      <w:r w:rsidRPr="00B31461">
        <w:rPr>
          <w:rFonts w:cstheme="majorBidi"/>
          <w:szCs w:val="24"/>
        </w:rPr>
        <w:t xml:space="preserve">. The percentage of crystal diffraction in proportion to noise floor </w:t>
      </w:r>
      <w:r w:rsidR="00E97ECA" w:rsidRPr="00B31461">
        <w:rPr>
          <w:rFonts w:cstheme="majorBidi"/>
          <w:szCs w:val="24"/>
        </w:rPr>
        <w:t>suggest</w:t>
      </w:r>
      <w:r w:rsidR="00E97ECA">
        <w:rPr>
          <w:rFonts w:cstheme="majorBidi"/>
          <w:szCs w:val="24"/>
        </w:rPr>
        <w:t>ed</w:t>
      </w:r>
      <w:r w:rsidR="00E97ECA" w:rsidRPr="00B31461">
        <w:rPr>
          <w:rFonts w:cstheme="majorBidi"/>
          <w:szCs w:val="24"/>
        </w:rPr>
        <w:t xml:space="preserve"> </w:t>
      </w:r>
      <w:r w:rsidRPr="00B31461">
        <w:rPr>
          <w:rFonts w:cstheme="majorBidi"/>
          <w:szCs w:val="24"/>
        </w:rPr>
        <w:t>the nanoparticles were ~</w:t>
      </w:r>
      <w:r w:rsidR="002D60E2" w:rsidRPr="00B31461">
        <w:rPr>
          <w:rFonts w:cstheme="majorBidi"/>
          <w:szCs w:val="24"/>
        </w:rPr>
        <w:t>79</w:t>
      </w:r>
      <w:r w:rsidRPr="00B31461">
        <w:rPr>
          <w:rFonts w:cstheme="majorBidi"/>
          <w:szCs w:val="24"/>
        </w:rPr>
        <w:t>%</w:t>
      </w:r>
      <w:r w:rsidRPr="00B31461">
        <w:rPr>
          <w:rFonts w:cstheme="majorBidi"/>
          <w:color w:val="FF0000"/>
          <w:szCs w:val="24"/>
        </w:rPr>
        <w:t xml:space="preserve"> </w:t>
      </w:r>
      <w:r w:rsidRPr="00B31461">
        <w:rPr>
          <w:rFonts w:cstheme="majorBidi"/>
          <w:szCs w:val="24"/>
        </w:rPr>
        <w:t xml:space="preserve">crystalline using the Rietvald method </w:t>
      </w:r>
      <w:r w:rsidRPr="00C020AA">
        <w:rPr>
          <w:rFonts w:cstheme="majorBidi"/>
          <w:szCs w:val="24"/>
        </w:rPr>
        <w:fldChar w:fldCharType="begin"/>
      </w:r>
      <w:r w:rsidR="00864F48">
        <w:rPr>
          <w:rFonts w:cstheme="majorBidi"/>
          <w:szCs w:val="24"/>
        </w:rPr>
        <w:instrText xml:space="preserve"> ADDIN EN.CITE &lt;EndNote&gt;&lt;Cite&gt;&lt;Author&gt;Itoh&lt;/Author&gt;&lt;Year&gt;2009&lt;/Year&gt;&lt;RecNum&gt;72&lt;/RecNum&gt;&lt;DisplayText&gt;[28]&lt;/DisplayText&gt;&lt;record&gt;&lt;rec-number&gt;72&lt;/rec-number&gt;&lt;foreign-keys&gt;&lt;key app="EN" db-id="9f5fr0fvhf5v2ne2wr85ds52wrv2rwftsfsf" timestamp="1506115647"&gt;72&lt;/key&gt;&lt;/foreign-keys&gt;&lt;ref-type name="Journal Article"&gt;17&lt;/ref-type&gt;&lt;contributors&gt;&lt;authors&gt;&lt;author&gt;Itoh, Takanori&lt;/author&gt;&lt;author&gt;Nishida, Yuuki&lt;/author&gt;&lt;author&gt;Tomita, Aya&lt;/author&gt;&lt;author&gt;Fujie, Yoshinori&lt;/author&gt;&lt;/authors&gt;&lt;/contributors&gt;&lt;titles&gt;&lt;title&gt;&lt;style face="normal" font="default" size="100%"&gt;Determination of the crystal structure and charge density of (Ba&lt;/style&gt;&lt;style face="subscript" font="default" size="100%"&gt;0.5&lt;/style&gt;&lt;style face="normal" font="default" size="100%"&gt;Sr&lt;/style&gt;&lt;style face="subscript" font="default" size="100%"&gt;0.5&lt;/style&gt;&lt;style face="normal" font="default" size="100%"&gt;)(Co&lt;/style&gt;&lt;style face="subscript" font="default" size="100%"&gt;0.8&lt;/style&gt;&lt;style face="normal" font="default" size="100%"&gt;Fe&lt;/style&gt;&lt;style face="subscript" font="default" size="100%"&gt;0.2&lt;/style&gt;&lt;style face="normal" font="default" size="100%"&gt;)O&lt;/style&gt;&lt;style face="subscript" font="default" size="100%"&gt;2.33&lt;/style&gt;&lt;style face="normal" font="default" size="100%"&gt; by Rietveld refinement and maximum entropy method analysis&lt;/style&gt;&lt;/title&gt;&lt;secondary-title&gt;Solid state communications&lt;/secondary-title&gt;&lt;/titles&gt;&lt;periodical&gt;&lt;full-title&gt;Solid state communications&lt;/full-title&gt;&lt;/periodical&gt;&lt;pages&gt;41-44&lt;/pages&gt;&lt;volume&gt;149&lt;/volume&gt;&lt;number&gt;1-2&lt;/number&gt;&lt;dates&gt;&lt;year&gt;2009&lt;/year&gt;&lt;pub-dates&gt;&lt;date&gt;01/01&lt;/date&gt;&lt;/pub-dates&gt;&lt;/dates&gt;&lt;publisher&gt;Elsevier&lt;/publisher&gt;&lt;isbn&gt;0038-1098&lt;/isbn&gt;&lt;urls&gt;&lt;/urls&gt;&lt;electronic-resource-num&gt;10.1016/j.ssc.2008.10.020&lt;/electronic-resource-num&gt;&lt;/record&gt;&lt;/Cite&gt;&lt;/EndNote&gt;</w:instrText>
      </w:r>
      <w:r w:rsidRPr="00C020AA">
        <w:rPr>
          <w:rFonts w:cstheme="majorBidi"/>
          <w:szCs w:val="24"/>
        </w:rPr>
        <w:fldChar w:fldCharType="separate"/>
      </w:r>
      <w:r w:rsidR="00864F48">
        <w:rPr>
          <w:rFonts w:cstheme="majorBidi"/>
          <w:noProof/>
          <w:szCs w:val="24"/>
        </w:rPr>
        <w:t>[28]</w:t>
      </w:r>
      <w:r w:rsidRPr="00C020AA">
        <w:rPr>
          <w:rFonts w:cstheme="majorBidi"/>
          <w:szCs w:val="24"/>
        </w:rPr>
        <w:fldChar w:fldCharType="end"/>
      </w:r>
      <w:r w:rsidR="00FE49DD">
        <w:rPr>
          <w:rFonts w:cstheme="majorBidi"/>
          <w:szCs w:val="24"/>
        </w:rPr>
        <w:t>.</w:t>
      </w:r>
      <w:r w:rsidRPr="00B31461">
        <w:rPr>
          <w:rFonts w:cstheme="majorBidi"/>
          <w:szCs w:val="24"/>
        </w:rPr>
        <w:t xml:space="preserve"> The average size</w:t>
      </w:r>
      <w:r w:rsidR="00E97ECA">
        <w:rPr>
          <w:rFonts w:cstheme="majorBidi"/>
          <w:szCs w:val="24"/>
        </w:rPr>
        <w:t>s</w:t>
      </w:r>
      <w:r w:rsidRPr="00B31461">
        <w:rPr>
          <w:rFonts w:cstheme="majorBidi"/>
          <w:szCs w:val="24"/>
        </w:rPr>
        <w:t xml:space="preserve"> of the crystallites for each of the various formulations </w:t>
      </w:r>
      <w:r w:rsidR="00E97ECA">
        <w:rPr>
          <w:rFonts w:cstheme="majorBidi"/>
          <w:szCs w:val="24"/>
        </w:rPr>
        <w:t>were</w:t>
      </w:r>
      <w:r w:rsidR="00E97ECA" w:rsidRPr="00B31461">
        <w:rPr>
          <w:rFonts w:cstheme="majorBidi"/>
          <w:szCs w:val="24"/>
        </w:rPr>
        <w:t xml:space="preserve"> </w:t>
      </w:r>
      <w:r w:rsidRPr="00B31461">
        <w:rPr>
          <w:rFonts w:cstheme="majorBidi"/>
          <w:szCs w:val="24"/>
        </w:rPr>
        <w:t>determined at (311)</w:t>
      </w:r>
      <w:r w:rsidR="002D60E2" w:rsidRPr="00B31461">
        <w:rPr>
          <w:rFonts w:cstheme="majorBidi"/>
          <w:szCs w:val="24"/>
        </w:rPr>
        <w:t xml:space="preserve"> which </w:t>
      </w:r>
      <w:r w:rsidR="00E97ECA">
        <w:rPr>
          <w:rFonts w:cstheme="majorBidi"/>
          <w:szCs w:val="24"/>
        </w:rPr>
        <w:t>was</w:t>
      </w:r>
      <w:r w:rsidR="00E97ECA" w:rsidRPr="00B31461">
        <w:rPr>
          <w:rFonts w:cstheme="majorBidi"/>
          <w:szCs w:val="24"/>
        </w:rPr>
        <w:t xml:space="preserve"> </w:t>
      </w:r>
      <w:r w:rsidR="002D60E2" w:rsidRPr="00B31461">
        <w:rPr>
          <w:rFonts w:cstheme="majorBidi"/>
          <w:szCs w:val="24"/>
        </w:rPr>
        <w:t>the dominant peak</w:t>
      </w:r>
      <w:r w:rsidRPr="00B31461">
        <w:rPr>
          <w:rFonts w:cstheme="majorBidi"/>
          <w:szCs w:val="24"/>
        </w:rPr>
        <w:t xml:space="preserve"> using the Scherrer equation (</w:t>
      </w:r>
      <w:r w:rsidRPr="00B825BA">
        <w:rPr>
          <w:rFonts w:cstheme="majorBidi"/>
          <w:szCs w:val="24"/>
        </w:rPr>
        <w:t>Eq. 1</w:t>
      </w:r>
      <w:r w:rsidRPr="00B31461">
        <w:rPr>
          <w:rFonts w:cstheme="majorBidi"/>
          <w:szCs w:val="24"/>
        </w:rPr>
        <w:t xml:space="preserve">) </w:t>
      </w:r>
      <w:r w:rsidRPr="00C020AA">
        <w:rPr>
          <w:rFonts w:cstheme="majorBidi"/>
          <w:szCs w:val="24"/>
        </w:rPr>
        <w:fldChar w:fldCharType="begin"/>
      </w:r>
      <w:r w:rsidR="00864F48">
        <w:rPr>
          <w:rFonts w:cstheme="majorBidi"/>
          <w:szCs w:val="24"/>
        </w:rPr>
        <w:instrText xml:space="preserve"> ADDIN EN.CITE &lt;EndNote&gt;&lt;Cite&gt;&lt;Author&gt;Scherrer&lt;/Author&gt;&lt;RecNum&gt;24&lt;/RecNum&gt;&lt;DisplayText&gt;[29]&lt;/DisplayText&gt;&lt;record&gt;&lt;rec-number&gt;24&lt;/rec-number&gt;&lt;foreign-keys&gt;&lt;key app="EN" db-id="9f5fr0fvhf5v2ne2wr85ds52wrv2rwftsfsf" timestamp="1506115640"&gt;24&lt;/key&gt;&lt;/foreign-keys&gt;&lt;ref-type name="Journal Article"&gt;17&lt;/ref-type&gt;&lt;contributors&gt;&lt;authors&gt;&lt;author&gt;Scherrer, P&lt;/author&gt;&lt;/authors&gt;&lt;/contributors&gt;&lt;titles&gt;&lt;title&gt;Göttinger Nachrichten Gesell., 1918, vol. 2&lt;/title&gt;&lt;secondary-title&gt;Search PubMed&lt;/secondary-title&gt;&lt;/titles&gt;&lt;periodical&gt;&lt;full-title&gt;Search PubMed&lt;/full-title&gt;&lt;/periodical&gt;&lt;pages&gt;98&lt;/pages&gt;&lt;dates&gt;&lt;/dates&gt;&lt;urls&gt;&lt;/urls&gt;&lt;/record&gt;&lt;/Cite&gt;&lt;/EndNote&gt;</w:instrText>
      </w:r>
      <w:r w:rsidRPr="00C020AA">
        <w:rPr>
          <w:rFonts w:cstheme="majorBidi"/>
          <w:szCs w:val="24"/>
        </w:rPr>
        <w:fldChar w:fldCharType="separate"/>
      </w:r>
      <w:r w:rsidR="00864F48">
        <w:rPr>
          <w:rFonts w:cstheme="majorBidi"/>
          <w:noProof/>
          <w:szCs w:val="24"/>
        </w:rPr>
        <w:t>[29]</w:t>
      </w:r>
      <w:r w:rsidRPr="00C020AA">
        <w:rPr>
          <w:rFonts w:cstheme="majorBidi"/>
          <w:szCs w:val="24"/>
        </w:rPr>
        <w:fldChar w:fldCharType="end"/>
      </w:r>
      <w:r w:rsidRPr="00B31461">
        <w:rPr>
          <w:rFonts w:cstheme="majorBidi"/>
          <w:szCs w:val="24"/>
        </w:rPr>
        <w:t>.</w:t>
      </w:r>
    </w:p>
    <w:p w14:paraId="1A819252" w14:textId="67DA902B" w:rsidR="004B7FC9" w:rsidRPr="00B31461" w:rsidRDefault="004B7FC9" w:rsidP="00235D97">
      <w:pPr>
        <w:spacing w:after="0"/>
        <w:ind w:firstLine="720"/>
        <w:rPr>
          <w:rFonts w:cstheme="majorBidi"/>
          <w:szCs w:val="24"/>
        </w:rPr>
      </w:pPr>
      <m:oMath>
        <m:r>
          <w:rPr>
            <w:rFonts w:ascii="Cambria Math" w:hAnsi="Cambria Math" w:cstheme="majorBidi"/>
            <w:szCs w:val="24"/>
          </w:rPr>
          <m:t>τ</m:t>
        </m:r>
        <m:r>
          <m:rPr>
            <m:sty m:val="p"/>
          </m:rPr>
          <w:rPr>
            <w:rFonts w:ascii="Cambria Math" w:hAnsi="Cambria Math" w:cstheme="majorBidi"/>
            <w:szCs w:val="24"/>
          </w:rPr>
          <m:t>=</m:t>
        </m:r>
        <m:f>
          <m:fPr>
            <m:ctrlPr>
              <w:rPr>
                <w:rFonts w:ascii="Cambria Math" w:hAnsi="Cambria Math" w:cstheme="majorBidi"/>
                <w:szCs w:val="24"/>
              </w:rPr>
            </m:ctrlPr>
          </m:fPr>
          <m:num>
            <m:r>
              <w:rPr>
                <w:rFonts w:ascii="Cambria Math" w:hAnsi="Cambria Math" w:cstheme="majorBidi"/>
                <w:szCs w:val="24"/>
              </w:rPr>
              <m:t>Kλ</m:t>
            </m:r>
          </m:num>
          <m:den>
            <m:r>
              <w:rPr>
                <w:rFonts w:ascii="Cambria Math" w:hAnsi="Cambria Math" w:cstheme="majorBidi"/>
                <w:szCs w:val="24"/>
              </w:rPr>
              <m:t>βcosθ</m:t>
            </m:r>
          </m:den>
        </m:f>
      </m:oMath>
      <w:r w:rsidRPr="00B31461">
        <w:rPr>
          <w:rFonts w:cstheme="majorBidi"/>
          <w:szCs w:val="24"/>
        </w:rPr>
        <w:tab/>
      </w:r>
      <w:r w:rsidRPr="00B31461">
        <w:rPr>
          <w:rFonts w:cstheme="majorBidi"/>
          <w:szCs w:val="24"/>
        </w:rPr>
        <w:tab/>
      </w:r>
      <w:r w:rsidRPr="00B31461">
        <w:rPr>
          <w:rFonts w:cstheme="majorBidi"/>
          <w:szCs w:val="24"/>
        </w:rPr>
        <w:tab/>
      </w:r>
      <w:r w:rsidRPr="00B31461">
        <w:rPr>
          <w:rFonts w:cstheme="majorBidi"/>
          <w:szCs w:val="24"/>
        </w:rPr>
        <w:tab/>
      </w:r>
      <w:r w:rsidRPr="00B31461">
        <w:rPr>
          <w:rFonts w:cstheme="majorBidi"/>
          <w:szCs w:val="24"/>
        </w:rPr>
        <w:tab/>
      </w:r>
      <w:r w:rsidRPr="00B31461">
        <w:rPr>
          <w:rFonts w:cstheme="majorBidi"/>
          <w:szCs w:val="24"/>
        </w:rPr>
        <w:tab/>
      </w:r>
      <w:r w:rsidRPr="00B31461">
        <w:rPr>
          <w:rFonts w:cstheme="majorBidi"/>
          <w:szCs w:val="24"/>
        </w:rPr>
        <w:tab/>
      </w:r>
      <w:r w:rsidR="00F15D07">
        <w:rPr>
          <w:rFonts w:cstheme="majorBidi"/>
          <w:szCs w:val="24"/>
        </w:rPr>
        <w:tab/>
      </w:r>
      <w:r w:rsidR="00F15D07">
        <w:rPr>
          <w:rFonts w:cstheme="majorBidi"/>
          <w:szCs w:val="24"/>
        </w:rPr>
        <w:tab/>
      </w:r>
      <w:r w:rsidR="00F15D07">
        <w:rPr>
          <w:rFonts w:cstheme="majorBidi"/>
          <w:szCs w:val="24"/>
        </w:rPr>
        <w:tab/>
      </w:r>
      <w:r w:rsidRPr="00B31461">
        <w:rPr>
          <w:rFonts w:cstheme="majorBidi"/>
          <w:szCs w:val="24"/>
        </w:rPr>
        <w:t>(1)</w:t>
      </w:r>
    </w:p>
    <w:p w14:paraId="347DAB52" w14:textId="52EB0FF3" w:rsidR="00761AD3" w:rsidRPr="00110BEB" w:rsidRDefault="004B7FC9" w:rsidP="00600113">
      <w:pPr>
        <w:contextualSpacing/>
        <w:jc w:val="both"/>
        <w:rPr>
          <w:rFonts w:cstheme="majorBidi"/>
          <w:szCs w:val="24"/>
        </w:rPr>
      </w:pPr>
      <w:r w:rsidRPr="00110BEB">
        <w:rPr>
          <w:rFonts w:cstheme="majorBidi"/>
          <w:szCs w:val="24"/>
        </w:rPr>
        <w:t xml:space="preserve">where, </w:t>
      </w:r>
      <w:r w:rsidRPr="00110BEB">
        <w:rPr>
          <w:rFonts w:cstheme="majorBidi"/>
          <w:i/>
          <w:iCs/>
          <w:szCs w:val="24"/>
        </w:rPr>
        <w:t>K</w:t>
      </w:r>
      <w:r w:rsidRPr="00110BEB">
        <w:rPr>
          <w:rFonts w:cstheme="majorBidi"/>
          <w:szCs w:val="24"/>
        </w:rPr>
        <w:t xml:space="preserve"> = 0.9 (shape factor), </w:t>
      </w:r>
      <m:oMath>
        <m:r>
          <w:rPr>
            <w:rFonts w:ascii="Cambria Math" w:hAnsi="Cambria Math" w:cstheme="majorBidi"/>
            <w:szCs w:val="24"/>
          </w:rPr>
          <m:t>λ</m:t>
        </m:r>
      </m:oMath>
      <w:r w:rsidRPr="00110BEB">
        <w:rPr>
          <w:rFonts w:cstheme="majorBidi"/>
          <w:szCs w:val="24"/>
        </w:rPr>
        <w:t xml:space="preserve"> is the X-ray wavelength 1.5418 Å, </w:t>
      </w:r>
      <m:oMath>
        <m:r>
          <w:rPr>
            <w:rFonts w:ascii="Cambria Math" w:hAnsi="Cambria Math" w:cstheme="majorBidi"/>
            <w:szCs w:val="24"/>
          </w:rPr>
          <m:t>β</m:t>
        </m:r>
      </m:oMath>
      <w:r w:rsidRPr="00110BEB">
        <w:rPr>
          <w:rFonts w:cstheme="majorBidi"/>
          <w:szCs w:val="24"/>
        </w:rPr>
        <w:t xml:space="preserve"> is the line broadening at FWHM after subtracting instrumental broadening in radians [Δ(2</w:t>
      </w:r>
      <w:r w:rsidRPr="00110BEB">
        <w:rPr>
          <w:rFonts w:cstheme="majorBidi"/>
          <w:i/>
          <w:iCs/>
          <w:szCs w:val="24"/>
        </w:rPr>
        <w:t>θ</w:t>
      </w:r>
      <w:r w:rsidRPr="00110BEB">
        <w:rPr>
          <w:rFonts w:cstheme="majorBidi"/>
          <w:szCs w:val="24"/>
        </w:rPr>
        <w:t xml:space="preserve">)], and </w:t>
      </w:r>
      <w:r w:rsidRPr="00110BEB">
        <w:rPr>
          <w:rFonts w:cstheme="majorBidi"/>
          <w:i/>
          <w:iCs/>
          <w:szCs w:val="24"/>
        </w:rPr>
        <w:t>θ</w:t>
      </w:r>
      <w:r w:rsidRPr="00110BEB">
        <w:rPr>
          <w:rFonts w:cstheme="majorBidi"/>
          <w:szCs w:val="24"/>
        </w:rPr>
        <w:t xml:space="preserve"> is the Bragg angle of </w:t>
      </w:r>
      <w:r w:rsidR="002D60E2" w:rsidRPr="00110BEB">
        <w:rPr>
          <w:rFonts w:cstheme="majorBidi"/>
          <w:szCs w:val="24"/>
        </w:rPr>
        <w:t>36.2</w:t>
      </w:r>
      <w:r w:rsidRPr="00110BEB">
        <w:rPr>
          <w:rFonts w:cstheme="majorBidi"/>
          <w:szCs w:val="24"/>
        </w:rPr>
        <w:t xml:space="preserve">°. Additionally, </w:t>
      </w:r>
      <w:r w:rsidRPr="00110BEB">
        <w:rPr>
          <w:rFonts w:eastAsia="Malgun Gothic" w:cstheme="majorBidi"/>
          <w:szCs w:val="24"/>
          <w:lang w:eastAsia="ko-KR"/>
        </w:rPr>
        <w:t xml:space="preserve">peak broadening for the (311) plane was observed when the content of </w:t>
      </w:r>
      <w:r w:rsidR="002278B4" w:rsidRPr="00110BEB">
        <w:rPr>
          <w:rFonts w:eastAsia="Malgun Gothic" w:cstheme="majorBidi"/>
          <w:szCs w:val="24"/>
          <w:lang w:eastAsia="ko-KR"/>
        </w:rPr>
        <w:t>zinc</w:t>
      </w:r>
      <w:r w:rsidRPr="00110BEB">
        <w:rPr>
          <w:rFonts w:eastAsia="Malgun Gothic" w:cstheme="majorBidi"/>
          <w:szCs w:val="24"/>
          <w:lang w:eastAsia="ko-KR"/>
        </w:rPr>
        <w:t xml:space="preserve"> increased</w:t>
      </w:r>
      <w:r w:rsidR="002D60E2" w:rsidRPr="00110BEB">
        <w:rPr>
          <w:rFonts w:eastAsia="Malgun Gothic" w:cstheme="majorBidi"/>
          <w:szCs w:val="24"/>
          <w:lang w:eastAsia="ko-KR"/>
        </w:rPr>
        <w:t xml:space="preserve"> for intermediate concentrations</w:t>
      </w:r>
      <w:r w:rsidRPr="00110BEB">
        <w:rPr>
          <w:rFonts w:eastAsia="Malgun Gothic" w:cstheme="majorBidi"/>
          <w:szCs w:val="24"/>
          <w:lang w:eastAsia="ko-KR"/>
        </w:rPr>
        <w:t xml:space="preserve">, indicating </w:t>
      </w:r>
      <w:r w:rsidR="00E97ECA">
        <w:rPr>
          <w:rFonts w:eastAsia="Malgun Gothic" w:cstheme="majorBidi"/>
          <w:szCs w:val="24"/>
          <w:lang w:eastAsia="ko-KR"/>
        </w:rPr>
        <w:t xml:space="preserve">a </w:t>
      </w:r>
      <w:r w:rsidRPr="00110BEB">
        <w:rPr>
          <w:rFonts w:eastAsia="Malgun Gothic" w:cstheme="majorBidi"/>
          <w:szCs w:val="24"/>
          <w:lang w:eastAsia="ko-KR"/>
        </w:rPr>
        <w:t>decrease</w:t>
      </w:r>
      <w:r w:rsidR="00E97ECA">
        <w:rPr>
          <w:rFonts w:eastAsia="Malgun Gothic" w:cstheme="majorBidi"/>
          <w:szCs w:val="24"/>
          <w:lang w:eastAsia="ko-KR"/>
        </w:rPr>
        <w:t>d</w:t>
      </w:r>
      <w:r w:rsidRPr="00110BEB">
        <w:rPr>
          <w:rFonts w:eastAsia="Malgun Gothic" w:cstheme="majorBidi"/>
          <w:szCs w:val="24"/>
          <w:lang w:eastAsia="ko-KR"/>
        </w:rPr>
        <w:t xml:space="preserve"> </w:t>
      </w:r>
      <w:r w:rsidR="00552F11">
        <w:rPr>
          <w:rFonts w:cstheme="majorBidi"/>
          <w:szCs w:val="24"/>
        </w:rPr>
        <w:t>crystallite size.</w:t>
      </w:r>
      <w:r w:rsidRPr="00110BEB">
        <w:rPr>
          <w:rFonts w:cstheme="majorBidi"/>
          <w:szCs w:val="24"/>
        </w:rPr>
        <w:t xml:space="preserve"> Using the dominant (</w:t>
      </w:r>
      <w:r w:rsidR="002278B4" w:rsidRPr="00110BEB">
        <w:rPr>
          <w:rFonts w:cstheme="majorBidi"/>
          <w:szCs w:val="24"/>
        </w:rPr>
        <w:t>311</w:t>
      </w:r>
      <w:r w:rsidRPr="00110BEB">
        <w:rPr>
          <w:rFonts w:cstheme="majorBidi"/>
          <w:szCs w:val="24"/>
        </w:rPr>
        <w:t xml:space="preserve">) peak of </w:t>
      </w:r>
      <w:r w:rsidR="003E1CF2" w:rsidRPr="00110BEB">
        <w:rPr>
          <w:rFonts w:cstheme="majorBidi"/>
          <w:szCs w:val="24"/>
        </w:rPr>
        <w:t>Zn</w:t>
      </w:r>
      <w:r w:rsidR="003E1CF2" w:rsidRPr="00110BEB">
        <w:rPr>
          <w:rFonts w:cstheme="majorBidi"/>
          <w:szCs w:val="24"/>
          <w:vertAlign w:val="subscript"/>
        </w:rPr>
        <w:t>0.3</w:t>
      </w:r>
      <w:r w:rsidR="003E1CF2" w:rsidRPr="00110BEB">
        <w:rPr>
          <w:rFonts w:cstheme="majorBidi"/>
          <w:szCs w:val="24"/>
        </w:rPr>
        <w:t>Fe</w:t>
      </w:r>
      <w:r w:rsidR="003E1CF2" w:rsidRPr="00110BEB">
        <w:rPr>
          <w:rFonts w:cstheme="majorBidi"/>
          <w:szCs w:val="24"/>
          <w:vertAlign w:val="subscript"/>
        </w:rPr>
        <w:t>2.7</w:t>
      </w:r>
      <w:r w:rsidR="003E1CF2" w:rsidRPr="00110BEB">
        <w:rPr>
          <w:rFonts w:cstheme="majorBidi"/>
          <w:szCs w:val="24"/>
        </w:rPr>
        <w:t>O</w:t>
      </w:r>
      <w:r w:rsidR="003E1CF2" w:rsidRPr="00110BEB">
        <w:rPr>
          <w:rFonts w:cstheme="majorBidi"/>
          <w:szCs w:val="24"/>
          <w:vertAlign w:val="subscript"/>
        </w:rPr>
        <w:t>4</w:t>
      </w:r>
      <w:r w:rsidR="00E97ECA">
        <w:rPr>
          <w:rFonts w:cstheme="majorBidi"/>
          <w:szCs w:val="24"/>
        </w:rPr>
        <w:t xml:space="preserve"> and</w:t>
      </w:r>
      <w:r w:rsidR="00E97ECA" w:rsidRPr="00110BEB">
        <w:rPr>
          <w:rFonts w:cstheme="majorBidi"/>
          <w:szCs w:val="24"/>
        </w:rPr>
        <w:t xml:space="preserve"> </w:t>
      </w:r>
      <w:r w:rsidRPr="00110BEB">
        <w:rPr>
          <w:rFonts w:cstheme="majorBidi"/>
          <w:szCs w:val="24"/>
        </w:rPr>
        <w:t>Scherrer equation</w:t>
      </w:r>
      <w:r w:rsidR="00E97ECA">
        <w:rPr>
          <w:rFonts w:cstheme="majorBidi"/>
          <w:szCs w:val="24"/>
        </w:rPr>
        <w:t>,</w:t>
      </w:r>
      <w:r w:rsidRPr="00110BEB">
        <w:rPr>
          <w:rFonts w:cstheme="majorBidi"/>
          <w:szCs w:val="24"/>
        </w:rPr>
        <w:t xml:space="preserve"> average </w:t>
      </w:r>
      <w:r w:rsidR="00024290" w:rsidRPr="00110BEB">
        <w:rPr>
          <w:rFonts w:cstheme="majorBidi"/>
          <w:szCs w:val="24"/>
        </w:rPr>
        <w:t>crystalli</w:t>
      </w:r>
      <w:r w:rsidR="00024290">
        <w:rPr>
          <w:rFonts w:cstheme="majorBidi"/>
          <w:szCs w:val="24"/>
        </w:rPr>
        <w:t>t</w:t>
      </w:r>
      <w:r w:rsidR="00024290" w:rsidRPr="00110BEB">
        <w:rPr>
          <w:rFonts w:cstheme="majorBidi"/>
          <w:szCs w:val="24"/>
        </w:rPr>
        <w:t>e</w:t>
      </w:r>
      <w:r w:rsidR="00024290" w:rsidRPr="00110BEB" w:rsidDel="00337E36">
        <w:rPr>
          <w:rFonts w:cstheme="majorBidi"/>
          <w:szCs w:val="24"/>
        </w:rPr>
        <w:t xml:space="preserve"> </w:t>
      </w:r>
      <w:r w:rsidRPr="00110BEB">
        <w:rPr>
          <w:rFonts w:cstheme="majorBidi"/>
          <w:szCs w:val="24"/>
        </w:rPr>
        <w:t xml:space="preserve">size of </w:t>
      </w:r>
      <w:r w:rsidR="002D60E2" w:rsidRPr="00110BEB">
        <w:rPr>
          <w:rFonts w:cstheme="majorBidi"/>
          <w:szCs w:val="24"/>
        </w:rPr>
        <w:t>13</w:t>
      </w:r>
      <w:r w:rsidRPr="00110BEB">
        <w:rPr>
          <w:rFonts w:cstheme="majorBidi"/>
          <w:szCs w:val="24"/>
        </w:rPr>
        <w:t xml:space="preserve"> nm</w:t>
      </w:r>
      <w:r w:rsidR="00E97ECA">
        <w:rPr>
          <w:rFonts w:cstheme="majorBidi"/>
          <w:szCs w:val="24"/>
        </w:rPr>
        <w:t xml:space="preserve"> was obtained</w:t>
      </w:r>
      <w:r w:rsidRPr="00110BEB">
        <w:rPr>
          <w:rFonts w:cstheme="majorBidi"/>
          <w:szCs w:val="24"/>
        </w:rPr>
        <w:t xml:space="preserve">. When </w:t>
      </w:r>
      <w:r w:rsidR="003E1CF2" w:rsidRPr="00110BEB">
        <w:rPr>
          <w:rFonts w:cstheme="majorBidi"/>
          <w:szCs w:val="24"/>
        </w:rPr>
        <w:t>zinc</w:t>
      </w:r>
      <w:r w:rsidRPr="00110BEB">
        <w:rPr>
          <w:rFonts w:cstheme="majorBidi"/>
          <w:szCs w:val="24"/>
        </w:rPr>
        <w:t xml:space="preserve"> concentration increased </w:t>
      </w:r>
      <w:r w:rsidR="00E97ECA">
        <w:rPr>
          <w:rFonts w:cstheme="majorBidi"/>
          <w:szCs w:val="24"/>
        </w:rPr>
        <w:t xml:space="preserve">as in </w:t>
      </w:r>
      <w:r w:rsidR="003E1CF2" w:rsidRPr="00110BEB">
        <w:rPr>
          <w:rFonts w:cstheme="majorBidi"/>
          <w:szCs w:val="24"/>
        </w:rPr>
        <w:t>Zn</w:t>
      </w:r>
      <w:r w:rsidR="00515FB8" w:rsidRPr="00110BEB">
        <w:rPr>
          <w:rFonts w:cstheme="majorBidi"/>
          <w:szCs w:val="24"/>
          <w:vertAlign w:val="subscript"/>
        </w:rPr>
        <w:t>0.7</w:t>
      </w:r>
      <w:r w:rsidR="003E1CF2" w:rsidRPr="00110BEB">
        <w:rPr>
          <w:rFonts w:cstheme="majorBidi"/>
          <w:szCs w:val="24"/>
        </w:rPr>
        <w:t>Fe</w:t>
      </w:r>
      <w:r w:rsidR="003E1CF2" w:rsidRPr="00110BEB">
        <w:rPr>
          <w:rFonts w:cstheme="majorBidi"/>
          <w:szCs w:val="24"/>
          <w:vertAlign w:val="subscript"/>
        </w:rPr>
        <w:t>2</w:t>
      </w:r>
      <w:r w:rsidR="00515FB8" w:rsidRPr="00110BEB">
        <w:rPr>
          <w:rFonts w:cstheme="majorBidi"/>
          <w:szCs w:val="24"/>
          <w:vertAlign w:val="subscript"/>
        </w:rPr>
        <w:t>.3</w:t>
      </w:r>
      <w:r w:rsidR="003E1CF2" w:rsidRPr="00110BEB">
        <w:rPr>
          <w:rFonts w:cstheme="majorBidi"/>
          <w:szCs w:val="24"/>
        </w:rPr>
        <w:t>O</w:t>
      </w:r>
      <w:r w:rsidR="003E1CF2" w:rsidRPr="00110BEB">
        <w:rPr>
          <w:rFonts w:cstheme="majorBidi"/>
          <w:szCs w:val="24"/>
          <w:vertAlign w:val="subscript"/>
        </w:rPr>
        <w:t>4</w:t>
      </w:r>
      <w:r w:rsidRPr="00110BEB">
        <w:rPr>
          <w:rFonts w:cstheme="majorBidi"/>
          <w:szCs w:val="24"/>
        </w:rPr>
        <w:t xml:space="preserve">, the dominant (311) diffraction peak </w:t>
      </w:r>
      <w:r w:rsidR="00E97ECA" w:rsidRPr="00110BEB">
        <w:rPr>
          <w:rFonts w:cstheme="majorBidi"/>
          <w:szCs w:val="24"/>
        </w:rPr>
        <w:t>decrease</w:t>
      </w:r>
      <w:r w:rsidR="00E97ECA">
        <w:rPr>
          <w:rFonts w:cstheme="majorBidi"/>
          <w:szCs w:val="24"/>
        </w:rPr>
        <w:t>d</w:t>
      </w:r>
      <w:r w:rsidR="00E97ECA" w:rsidRPr="00110BEB">
        <w:rPr>
          <w:rFonts w:cstheme="majorBidi"/>
          <w:szCs w:val="24"/>
        </w:rPr>
        <w:t xml:space="preserve"> </w:t>
      </w:r>
      <w:r w:rsidRPr="00110BEB">
        <w:rPr>
          <w:rFonts w:cstheme="majorBidi"/>
          <w:szCs w:val="24"/>
        </w:rPr>
        <w:t xml:space="preserve">and </w:t>
      </w:r>
      <w:r w:rsidR="00E97ECA">
        <w:rPr>
          <w:rFonts w:cstheme="majorBidi"/>
          <w:szCs w:val="24"/>
        </w:rPr>
        <w:t>the</w:t>
      </w:r>
      <w:r w:rsidR="00E97ECA" w:rsidRPr="00110BEB">
        <w:rPr>
          <w:rFonts w:cstheme="majorBidi"/>
          <w:szCs w:val="24"/>
        </w:rPr>
        <w:t xml:space="preserve"> </w:t>
      </w:r>
      <w:r w:rsidRPr="00110BEB">
        <w:rPr>
          <w:rFonts w:cstheme="majorBidi"/>
          <w:szCs w:val="24"/>
        </w:rPr>
        <w:t xml:space="preserve">average </w:t>
      </w:r>
      <w:r w:rsidR="00024290" w:rsidRPr="00110BEB">
        <w:rPr>
          <w:rFonts w:cstheme="majorBidi"/>
          <w:szCs w:val="24"/>
        </w:rPr>
        <w:t>crystalli</w:t>
      </w:r>
      <w:r w:rsidR="00024290">
        <w:rPr>
          <w:rFonts w:cstheme="majorBidi"/>
          <w:szCs w:val="24"/>
        </w:rPr>
        <w:t>t</w:t>
      </w:r>
      <w:r w:rsidR="00024290" w:rsidRPr="00110BEB">
        <w:rPr>
          <w:rFonts w:cstheme="majorBidi"/>
          <w:szCs w:val="24"/>
        </w:rPr>
        <w:t>e</w:t>
      </w:r>
      <w:r w:rsidR="00024290" w:rsidRPr="00110BEB" w:rsidDel="00337E36">
        <w:rPr>
          <w:rFonts w:cstheme="majorBidi"/>
          <w:szCs w:val="24"/>
        </w:rPr>
        <w:t xml:space="preserve"> </w:t>
      </w:r>
      <w:r w:rsidRPr="00110BEB">
        <w:rPr>
          <w:rFonts w:cstheme="majorBidi"/>
          <w:szCs w:val="24"/>
        </w:rPr>
        <w:t xml:space="preserve">size </w:t>
      </w:r>
      <w:r w:rsidR="00E97ECA">
        <w:rPr>
          <w:rFonts w:cstheme="majorBidi"/>
          <w:szCs w:val="24"/>
        </w:rPr>
        <w:t>was</w:t>
      </w:r>
      <w:r w:rsidR="00515FB8" w:rsidRPr="00110BEB">
        <w:rPr>
          <w:rFonts w:cstheme="majorBidi"/>
          <w:szCs w:val="24"/>
        </w:rPr>
        <w:t>10</w:t>
      </w:r>
      <w:r w:rsidRPr="00110BEB">
        <w:rPr>
          <w:rFonts w:cstheme="majorBidi"/>
          <w:szCs w:val="24"/>
        </w:rPr>
        <w:t xml:space="preserve"> nm. </w:t>
      </w:r>
      <w:r w:rsidR="002278B4" w:rsidRPr="00110BEB">
        <w:rPr>
          <w:rFonts w:cstheme="majorBidi"/>
          <w:szCs w:val="24"/>
        </w:rPr>
        <w:t>Zn</w:t>
      </w:r>
      <w:r w:rsidRPr="00110BEB">
        <w:rPr>
          <w:rFonts w:cstheme="majorBidi"/>
          <w:szCs w:val="24"/>
          <w:vertAlign w:val="subscript"/>
        </w:rPr>
        <w:t>0.</w:t>
      </w:r>
      <w:r w:rsidR="002D60E2" w:rsidRPr="00110BEB">
        <w:rPr>
          <w:rFonts w:cstheme="majorBidi"/>
          <w:szCs w:val="24"/>
          <w:vertAlign w:val="subscript"/>
        </w:rPr>
        <w:t>1</w:t>
      </w:r>
      <w:r w:rsidRPr="00110BEB">
        <w:rPr>
          <w:rFonts w:cstheme="majorBidi"/>
          <w:szCs w:val="24"/>
        </w:rPr>
        <w:t>Fe</w:t>
      </w:r>
      <w:r w:rsidRPr="00110BEB">
        <w:rPr>
          <w:rFonts w:cstheme="majorBidi"/>
          <w:szCs w:val="24"/>
          <w:vertAlign w:val="subscript"/>
        </w:rPr>
        <w:t>2.5</w:t>
      </w:r>
      <w:r w:rsidRPr="00110BEB">
        <w:rPr>
          <w:rFonts w:cstheme="majorBidi"/>
          <w:szCs w:val="24"/>
        </w:rPr>
        <w:t>O</w:t>
      </w:r>
      <w:r w:rsidRPr="00110BEB">
        <w:rPr>
          <w:rFonts w:cstheme="majorBidi"/>
          <w:szCs w:val="24"/>
          <w:vertAlign w:val="subscript"/>
        </w:rPr>
        <w:t>4</w:t>
      </w:r>
      <w:r w:rsidRPr="00110BEB">
        <w:rPr>
          <w:rFonts w:cstheme="majorBidi"/>
          <w:szCs w:val="24"/>
        </w:rPr>
        <w:t xml:space="preserve"> </w:t>
      </w:r>
      <w:r w:rsidR="00515FB8" w:rsidRPr="00110BEB">
        <w:rPr>
          <w:rFonts w:cstheme="majorBidi"/>
          <w:szCs w:val="24"/>
        </w:rPr>
        <w:t xml:space="preserve">produced </w:t>
      </w:r>
      <w:r w:rsidRPr="00110BEB">
        <w:rPr>
          <w:rFonts w:cstheme="majorBidi"/>
          <w:szCs w:val="24"/>
        </w:rPr>
        <w:t>c</w:t>
      </w:r>
      <w:r w:rsidRPr="00110BEB">
        <w:rPr>
          <w:rFonts w:eastAsiaTheme="minorEastAsia" w:cstheme="majorBidi"/>
          <w:szCs w:val="24"/>
          <w:lang w:eastAsia="ko-KR"/>
        </w:rPr>
        <w:t>r</w:t>
      </w:r>
      <w:r w:rsidRPr="00110BEB">
        <w:rPr>
          <w:rFonts w:cstheme="majorBidi"/>
          <w:szCs w:val="24"/>
        </w:rPr>
        <w:t>ystal sizes</w:t>
      </w:r>
      <w:r w:rsidRPr="00110BEB">
        <w:rPr>
          <w:rFonts w:eastAsiaTheme="minorEastAsia" w:cstheme="majorBidi"/>
          <w:szCs w:val="24"/>
          <w:lang w:eastAsia="ko-KR"/>
        </w:rPr>
        <w:t xml:space="preserve"> </w:t>
      </w:r>
      <w:r w:rsidR="00515FB8" w:rsidRPr="00110BEB">
        <w:rPr>
          <w:rFonts w:eastAsiaTheme="minorEastAsia" w:cstheme="majorBidi"/>
          <w:szCs w:val="24"/>
          <w:lang w:eastAsia="ko-KR"/>
        </w:rPr>
        <w:t>of</w:t>
      </w:r>
      <w:r w:rsidRPr="00110BEB">
        <w:rPr>
          <w:rFonts w:cstheme="majorBidi"/>
          <w:szCs w:val="24"/>
        </w:rPr>
        <w:t xml:space="preserve"> </w:t>
      </w:r>
      <w:r w:rsidR="002D60E2" w:rsidRPr="00110BEB">
        <w:rPr>
          <w:rFonts w:cstheme="majorBidi"/>
          <w:szCs w:val="24"/>
        </w:rPr>
        <w:t>22</w:t>
      </w:r>
      <w:r w:rsidRPr="00110BEB">
        <w:rPr>
          <w:rFonts w:cstheme="majorBidi"/>
          <w:szCs w:val="24"/>
        </w:rPr>
        <w:t xml:space="preserve"> nm</w:t>
      </w:r>
      <w:r w:rsidR="00E97ECA">
        <w:rPr>
          <w:rFonts w:cstheme="majorBidi"/>
          <w:szCs w:val="24"/>
        </w:rPr>
        <w:t>, while</w:t>
      </w:r>
      <w:r w:rsidRPr="00110BEB">
        <w:rPr>
          <w:rFonts w:cstheme="majorBidi"/>
          <w:szCs w:val="24"/>
        </w:rPr>
        <w:t xml:space="preserve"> </w:t>
      </w:r>
      <w:r w:rsidR="00515FB8" w:rsidRPr="00110BEB">
        <w:rPr>
          <w:rFonts w:cstheme="majorBidi"/>
          <w:szCs w:val="24"/>
        </w:rPr>
        <w:t>Zn</w:t>
      </w:r>
      <w:r w:rsidR="00515FB8" w:rsidRPr="00110BEB">
        <w:rPr>
          <w:rFonts w:cstheme="majorBidi"/>
          <w:szCs w:val="24"/>
          <w:vertAlign w:val="subscript"/>
        </w:rPr>
        <w:t>1.0</w:t>
      </w:r>
      <w:r w:rsidR="00515FB8" w:rsidRPr="00110BEB">
        <w:rPr>
          <w:rFonts w:cstheme="majorBidi"/>
          <w:szCs w:val="24"/>
        </w:rPr>
        <w:t>Fe</w:t>
      </w:r>
      <w:r w:rsidR="00515FB8" w:rsidRPr="00110BEB">
        <w:rPr>
          <w:rFonts w:cstheme="majorBidi"/>
          <w:szCs w:val="24"/>
          <w:vertAlign w:val="subscript"/>
        </w:rPr>
        <w:t>2.3</w:t>
      </w:r>
      <w:r w:rsidR="00515FB8" w:rsidRPr="00110BEB">
        <w:rPr>
          <w:rFonts w:cstheme="majorBidi"/>
          <w:szCs w:val="24"/>
        </w:rPr>
        <w:t>O</w:t>
      </w:r>
      <w:r w:rsidR="00515FB8" w:rsidRPr="00110BEB">
        <w:rPr>
          <w:rFonts w:cstheme="majorBidi"/>
          <w:szCs w:val="24"/>
          <w:vertAlign w:val="subscript"/>
        </w:rPr>
        <w:t>4</w:t>
      </w:r>
      <w:r w:rsidR="00515FB8" w:rsidRPr="00110BEB">
        <w:rPr>
          <w:rFonts w:cstheme="majorBidi"/>
          <w:szCs w:val="24"/>
        </w:rPr>
        <w:t xml:space="preserve"> </w:t>
      </w:r>
      <w:r w:rsidR="00E97ECA">
        <w:rPr>
          <w:rFonts w:cstheme="majorBidi"/>
          <w:szCs w:val="24"/>
        </w:rPr>
        <w:t>possessed</w:t>
      </w:r>
      <w:r w:rsidR="00E97ECA" w:rsidRPr="00110BEB">
        <w:rPr>
          <w:rFonts w:cstheme="majorBidi"/>
          <w:szCs w:val="24"/>
        </w:rPr>
        <w:t xml:space="preserve"> </w:t>
      </w:r>
      <w:r w:rsidR="00515FB8" w:rsidRPr="00110BEB">
        <w:rPr>
          <w:rFonts w:cstheme="majorBidi"/>
          <w:szCs w:val="24"/>
        </w:rPr>
        <w:t>26</w:t>
      </w:r>
      <w:r w:rsidRPr="00110BEB">
        <w:rPr>
          <w:rFonts w:cstheme="majorBidi"/>
          <w:szCs w:val="24"/>
        </w:rPr>
        <w:t xml:space="preserve"> </w:t>
      </w:r>
      <w:r w:rsidR="00600113" w:rsidRPr="00110BEB">
        <w:rPr>
          <w:rFonts w:cstheme="majorBidi"/>
          <w:szCs w:val="24"/>
        </w:rPr>
        <w:t>nm</w:t>
      </w:r>
      <w:r w:rsidR="00600113">
        <w:rPr>
          <w:rFonts w:cstheme="majorBidi"/>
          <w:szCs w:val="24"/>
        </w:rPr>
        <w:t xml:space="preserve"> average </w:t>
      </w:r>
      <w:r w:rsidR="00515FB8" w:rsidRPr="00110BEB">
        <w:rPr>
          <w:rFonts w:cstheme="majorBidi"/>
          <w:szCs w:val="24"/>
        </w:rPr>
        <w:t>particle</w:t>
      </w:r>
      <w:r w:rsidR="00E97ECA">
        <w:rPr>
          <w:rFonts w:cstheme="majorBidi"/>
          <w:szCs w:val="24"/>
        </w:rPr>
        <w:t xml:space="preserve"> size</w:t>
      </w:r>
      <w:r w:rsidRPr="00110BEB">
        <w:rPr>
          <w:rFonts w:cstheme="majorBidi"/>
          <w:szCs w:val="24"/>
        </w:rPr>
        <w:t>.</w:t>
      </w:r>
      <w:r w:rsidR="002D60E2" w:rsidRPr="00110BEB">
        <w:rPr>
          <w:rFonts w:cstheme="majorBidi"/>
          <w:szCs w:val="24"/>
        </w:rPr>
        <w:t xml:space="preserve"> </w:t>
      </w:r>
    </w:p>
    <w:p w14:paraId="316B689C" w14:textId="765C3B81" w:rsidR="00881933" w:rsidRPr="00110BEB" w:rsidRDefault="004B7FC9" w:rsidP="0098653D">
      <w:pPr>
        <w:spacing w:after="0"/>
        <w:ind w:firstLine="720"/>
        <w:contextualSpacing/>
        <w:jc w:val="both"/>
        <w:rPr>
          <w:rFonts w:cstheme="majorBidi"/>
          <w:szCs w:val="24"/>
        </w:rPr>
      </w:pPr>
      <w:r w:rsidRPr="00B825BA">
        <w:rPr>
          <w:rFonts w:cstheme="majorBidi"/>
          <w:szCs w:val="24"/>
        </w:rPr>
        <w:t xml:space="preserve">Fig. </w:t>
      </w:r>
      <w:r w:rsidR="00392269" w:rsidRPr="00B825BA">
        <w:rPr>
          <w:rFonts w:cstheme="majorBidi"/>
          <w:szCs w:val="24"/>
        </w:rPr>
        <w:t>3</w:t>
      </w:r>
      <w:r w:rsidRPr="00B825BA">
        <w:rPr>
          <w:rFonts w:cstheme="majorBidi"/>
          <w:szCs w:val="24"/>
        </w:rPr>
        <w:t xml:space="preserve">(A-D) </w:t>
      </w:r>
      <w:r w:rsidR="00E97ECA" w:rsidRPr="0098653D">
        <w:rPr>
          <w:rFonts w:cstheme="majorBidi"/>
          <w:szCs w:val="24"/>
        </w:rPr>
        <w:t>depict</w:t>
      </w:r>
      <w:r w:rsidR="006149C9">
        <w:rPr>
          <w:rFonts w:cstheme="majorBidi"/>
          <w:szCs w:val="24"/>
        </w:rPr>
        <w:t>s</w:t>
      </w:r>
      <w:r w:rsidR="00E97ECA" w:rsidRPr="006149C9">
        <w:rPr>
          <w:rFonts w:cstheme="majorBidi"/>
          <w:szCs w:val="24"/>
        </w:rPr>
        <w:t xml:space="preserve"> </w:t>
      </w:r>
      <w:r w:rsidRPr="0098653D">
        <w:rPr>
          <w:rFonts w:cstheme="majorBidi"/>
          <w:szCs w:val="24"/>
        </w:rPr>
        <w:t xml:space="preserve">SAED patterns of </w:t>
      </w:r>
      <w:r w:rsidR="00423AA9" w:rsidRPr="0098653D">
        <w:rPr>
          <w:rFonts w:cstheme="majorBidi"/>
          <w:szCs w:val="24"/>
        </w:rPr>
        <w:t>Zn</w:t>
      </w:r>
      <w:r w:rsidRPr="0098653D">
        <w:rPr>
          <w:rFonts w:cstheme="majorBidi"/>
          <w:szCs w:val="24"/>
          <w:vertAlign w:val="subscript"/>
        </w:rPr>
        <w:t>x</w:t>
      </w:r>
      <w:r w:rsidRPr="0098653D">
        <w:rPr>
          <w:rFonts w:cstheme="majorBidi"/>
          <w:szCs w:val="24"/>
        </w:rPr>
        <w:t>Fe</w:t>
      </w:r>
      <w:r w:rsidRPr="0098653D">
        <w:rPr>
          <w:rFonts w:cstheme="majorBidi"/>
          <w:szCs w:val="24"/>
          <w:vertAlign w:val="subscript"/>
        </w:rPr>
        <w:t>3-x</w:t>
      </w:r>
      <w:r w:rsidRPr="0098653D">
        <w:rPr>
          <w:rFonts w:cstheme="majorBidi"/>
          <w:szCs w:val="24"/>
        </w:rPr>
        <w:t>O</w:t>
      </w:r>
      <w:r w:rsidRPr="0098653D">
        <w:rPr>
          <w:rFonts w:cstheme="majorBidi"/>
          <w:szCs w:val="24"/>
          <w:vertAlign w:val="subscript"/>
        </w:rPr>
        <w:t>4</w:t>
      </w:r>
      <w:r w:rsidR="0098653D">
        <w:rPr>
          <w:rFonts w:cstheme="majorBidi"/>
          <w:szCs w:val="24"/>
        </w:rPr>
        <w:t>.The</w:t>
      </w:r>
      <w:r w:rsidRPr="0098653D">
        <w:rPr>
          <w:rFonts w:cstheme="majorBidi"/>
          <w:szCs w:val="24"/>
        </w:rPr>
        <w:t xml:space="preserve"> diffraction rings</w:t>
      </w:r>
      <w:r w:rsidR="0098653D">
        <w:rPr>
          <w:rFonts w:cstheme="majorBidi"/>
          <w:szCs w:val="24"/>
        </w:rPr>
        <w:t xml:space="preserve"> are</w:t>
      </w:r>
      <w:r w:rsidR="0098653D" w:rsidRPr="0098653D">
        <w:rPr>
          <w:rFonts w:cstheme="majorBidi"/>
          <w:szCs w:val="24"/>
        </w:rPr>
        <w:t xml:space="preserve"> </w:t>
      </w:r>
      <w:r w:rsidRPr="0098653D">
        <w:rPr>
          <w:rFonts w:cstheme="majorBidi"/>
          <w:szCs w:val="24"/>
        </w:rPr>
        <w:t xml:space="preserve">consistent with spinel </w:t>
      </w:r>
      <w:r w:rsidR="00165D20" w:rsidRPr="0098653D">
        <w:rPr>
          <w:rFonts w:cstheme="majorBidi"/>
          <w:szCs w:val="24"/>
        </w:rPr>
        <w:t xml:space="preserve">zinc-ferrite </w:t>
      </w:r>
      <w:r w:rsidRPr="0098653D">
        <w:rPr>
          <w:rFonts w:cstheme="majorBidi"/>
          <w:szCs w:val="24"/>
        </w:rPr>
        <w:t xml:space="preserve">crystal structure </w:t>
      </w:r>
      <w:r w:rsidRPr="006149C9">
        <w:rPr>
          <w:rFonts w:cstheme="majorBidi"/>
          <w:szCs w:val="24"/>
        </w:rPr>
        <w:fldChar w:fldCharType="begin"/>
      </w:r>
      <w:r w:rsidR="00864F48" w:rsidRPr="00A737D0">
        <w:rPr>
          <w:rFonts w:cstheme="majorBidi"/>
          <w:szCs w:val="24"/>
        </w:rPr>
        <w:instrText xml:space="preserve"> ADDIN EN.CITE &lt;EndNote&gt;&lt;Cite&gt;&lt;Author&gt;Mohallem&lt;/Author&gt;&lt;Year&gt;2012&lt;/Year&gt;&lt;RecNum&gt;71&lt;/RecNum&gt;&lt;DisplayText&gt;[30]&lt;/DisplayText&gt;&lt;record&gt;&lt;rec-number&gt;71&lt;/rec-number&gt;&lt;foreign-keys&gt;&lt;key app="EN" db-id="9f5fr0fvhf5v2ne2wr85ds52wrv2rwftsfsf" timestamp="1506115647"&gt;71&lt;/key&gt;&lt;/foreign-keys&gt;&lt;ref-type name="Book"&gt;6&lt;/ref-type&gt;&lt;contributors&gt;&lt;authors&gt;&lt;author&gt;Mohallem, Nelcy Della Santina&lt;/author&gt;&lt;author&gt;Nascimento, Gabriel L Tacchi&lt;/author&gt;&lt;author&gt;Silva, Juliana Batista&lt;/author&gt;&lt;author&gt;Guimarães, Victor L&lt;/author&gt;&lt;/authors&gt;&lt;/contributors&gt;&lt;titles&gt;&lt;title&gt;Study of multifunctional nanocomposites formed by cobalt ferrite dispersed in a silica matrix prepared by sol-gel process&lt;/title&gt;&lt;/titles&gt;&lt;dates&gt;&lt;year&gt;2012&lt;/year&gt;&lt;/dates&gt;&lt;publisher&gt;INTECH Open Access Publisher&lt;/publisher&gt;&lt;isbn&gt;9535107623&lt;/isbn&gt;&lt;urls&gt;&lt;/urls&gt;&lt;/record&gt;&lt;/Cite&gt;&lt;/EndNote&gt;</w:instrText>
      </w:r>
      <w:r w:rsidRPr="006149C9">
        <w:rPr>
          <w:rFonts w:cstheme="majorBidi"/>
          <w:szCs w:val="24"/>
        </w:rPr>
        <w:fldChar w:fldCharType="separate"/>
      </w:r>
      <w:r w:rsidR="00864F48" w:rsidRPr="006149C9">
        <w:rPr>
          <w:rFonts w:cstheme="majorBidi"/>
          <w:noProof/>
          <w:szCs w:val="24"/>
        </w:rPr>
        <w:t>[30]</w:t>
      </w:r>
      <w:r w:rsidRPr="006149C9">
        <w:rPr>
          <w:rFonts w:cstheme="majorBidi"/>
          <w:szCs w:val="24"/>
        </w:rPr>
        <w:fldChar w:fldCharType="end"/>
      </w:r>
      <w:r w:rsidRPr="006149C9">
        <w:rPr>
          <w:rFonts w:cstheme="majorBidi"/>
          <w:szCs w:val="24"/>
        </w:rPr>
        <w:t>.</w:t>
      </w:r>
      <w:r w:rsidR="00DD7C8F" w:rsidRPr="006149C9">
        <w:rPr>
          <w:rFonts w:cstheme="majorBidi"/>
          <w:szCs w:val="24"/>
        </w:rPr>
        <w:t xml:space="preserve"> </w:t>
      </w:r>
      <w:r w:rsidRPr="0098653D">
        <w:rPr>
          <w:rFonts w:cstheme="majorBidi"/>
          <w:szCs w:val="24"/>
        </w:rPr>
        <w:t xml:space="preserve">The </w:t>
      </w:r>
      <w:r w:rsidR="0098653D">
        <w:rPr>
          <w:rFonts w:cstheme="majorBidi"/>
          <w:szCs w:val="24"/>
        </w:rPr>
        <w:t>rings</w:t>
      </w:r>
      <w:r w:rsidR="0098653D" w:rsidRPr="0098653D">
        <w:rPr>
          <w:rFonts w:cstheme="majorBidi"/>
          <w:szCs w:val="24"/>
        </w:rPr>
        <w:t xml:space="preserve"> </w:t>
      </w:r>
      <w:r w:rsidRPr="0098653D">
        <w:rPr>
          <w:rFonts w:cstheme="majorBidi"/>
          <w:szCs w:val="24"/>
        </w:rPr>
        <w:t xml:space="preserve">of </w:t>
      </w:r>
      <w:r w:rsidR="00423AA9" w:rsidRPr="0098653D">
        <w:rPr>
          <w:rFonts w:cstheme="majorBidi"/>
          <w:szCs w:val="24"/>
        </w:rPr>
        <w:t>Zn</w:t>
      </w:r>
      <w:r w:rsidRPr="0098653D">
        <w:rPr>
          <w:rFonts w:cstheme="majorBidi"/>
          <w:szCs w:val="24"/>
          <w:vertAlign w:val="subscript"/>
        </w:rPr>
        <w:t>0.1</w:t>
      </w:r>
      <w:r w:rsidRPr="0098653D">
        <w:rPr>
          <w:rFonts w:cstheme="majorBidi"/>
          <w:szCs w:val="24"/>
        </w:rPr>
        <w:t>Fe</w:t>
      </w:r>
      <w:r w:rsidRPr="0098653D">
        <w:rPr>
          <w:rFonts w:cstheme="majorBidi"/>
          <w:szCs w:val="24"/>
          <w:vertAlign w:val="subscript"/>
        </w:rPr>
        <w:t>2.9</w:t>
      </w:r>
      <w:r w:rsidRPr="0098653D">
        <w:rPr>
          <w:rFonts w:cstheme="majorBidi"/>
          <w:szCs w:val="24"/>
        </w:rPr>
        <w:t>O</w:t>
      </w:r>
      <w:r w:rsidRPr="0098653D">
        <w:rPr>
          <w:rFonts w:cstheme="majorBidi"/>
          <w:szCs w:val="24"/>
          <w:vertAlign w:val="subscript"/>
        </w:rPr>
        <w:t>4</w:t>
      </w:r>
      <w:r w:rsidRPr="0098653D">
        <w:rPr>
          <w:rFonts w:cstheme="majorBidi"/>
          <w:szCs w:val="24"/>
        </w:rPr>
        <w:t xml:space="preserve"> </w:t>
      </w:r>
      <w:r w:rsidR="0098653D">
        <w:rPr>
          <w:rFonts w:cstheme="majorBidi"/>
          <w:szCs w:val="24"/>
        </w:rPr>
        <w:t>corresponding to</w:t>
      </w:r>
      <w:r w:rsidRPr="0098653D">
        <w:rPr>
          <w:rFonts w:cstheme="majorBidi"/>
          <w:szCs w:val="24"/>
        </w:rPr>
        <w:t xml:space="preserve"> (200)</w:t>
      </w:r>
      <w:r w:rsidR="001E78B7">
        <w:rPr>
          <w:rFonts w:cstheme="majorBidi"/>
          <w:szCs w:val="24"/>
        </w:rPr>
        <w:t xml:space="preserve"> and (311)</w:t>
      </w:r>
      <w:r w:rsidR="0098653D">
        <w:rPr>
          <w:rFonts w:cstheme="majorBidi"/>
          <w:szCs w:val="24"/>
        </w:rPr>
        <w:t xml:space="preserve"> planes</w:t>
      </w:r>
      <w:r w:rsidRPr="0098653D">
        <w:rPr>
          <w:rFonts w:cstheme="majorBidi"/>
          <w:szCs w:val="24"/>
        </w:rPr>
        <w:t xml:space="preserve"> (Fig. </w:t>
      </w:r>
      <w:r w:rsidR="00392269" w:rsidRPr="0098653D">
        <w:rPr>
          <w:rFonts w:cstheme="majorBidi"/>
          <w:szCs w:val="24"/>
        </w:rPr>
        <w:t>3</w:t>
      </w:r>
      <w:r w:rsidRPr="0098653D">
        <w:rPr>
          <w:rFonts w:cstheme="majorBidi"/>
          <w:szCs w:val="24"/>
        </w:rPr>
        <w:t>A</w:t>
      </w:r>
      <w:r w:rsidR="0098653D" w:rsidRPr="0098653D">
        <w:rPr>
          <w:rFonts w:cstheme="majorBidi"/>
          <w:szCs w:val="24"/>
        </w:rPr>
        <w:t>)</w:t>
      </w:r>
      <w:r w:rsidR="0098653D">
        <w:rPr>
          <w:rFonts w:cstheme="majorBidi"/>
          <w:szCs w:val="24"/>
        </w:rPr>
        <w:t xml:space="preserve"> match with</w:t>
      </w:r>
      <w:r w:rsidRPr="0098653D">
        <w:rPr>
          <w:rFonts w:cstheme="majorBidi"/>
          <w:szCs w:val="24"/>
        </w:rPr>
        <w:t xml:space="preserve"> </w:t>
      </w:r>
      <w:r w:rsidR="00165D20" w:rsidRPr="0098653D">
        <w:rPr>
          <w:rFonts w:cstheme="majorBidi"/>
          <w:szCs w:val="24"/>
        </w:rPr>
        <w:t xml:space="preserve">zinc-ferrite </w:t>
      </w:r>
      <w:r w:rsidRPr="0098653D">
        <w:rPr>
          <w:rFonts w:cstheme="majorBidi"/>
          <w:i/>
          <w:iCs/>
          <w:szCs w:val="24"/>
        </w:rPr>
        <w:t>hkl</w:t>
      </w:r>
      <w:r w:rsidRPr="0098653D">
        <w:rPr>
          <w:rFonts w:cstheme="majorBidi"/>
          <w:szCs w:val="24"/>
        </w:rPr>
        <w:t xml:space="preserve"> planes (PDF #0</w:t>
      </w:r>
      <w:r w:rsidR="00155953" w:rsidRPr="0098653D">
        <w:rPr>
          <w:rFonts w:cstheme="majorBidi"/>
          <w:szCs w:val="24"/>
        </w:rPr>
        <w:t>4</w:t>
      </w:r>
      <w:r w:rsidRPr="0098653D">
        <w:rPr>
          <w:rFonts w:cstheme="majorBidi"/>
          <w:szCs w:val="24"/>
        </w:rPr>
        <w:t>-0</w:t>
      </w:r>
      <w:r w:rsidR="00155953" w:rsidRPr="0098653D">
        <w:rPr>
          <w:rFonts w:cstheme="majorBidi"/>
          <w:szCs w:val="24"/>
        </w:rPr>
        <w:t>07</w:t>
      </w:r>
      <w:r w:rsidRPr="0098653D">
        <w:rPr>
          <w:rFonts w:cstheme="majorBidi"/>
          <w:szCs w:val="24"/>
        </w:rPr>
        <w:t>-</w:t>
      </w:r>
      <w:r w:rsidR="00155953" w:rsidRPr="0098653D">
        <w:rPr>
          <w:rFonts w:cstheme="majorBidi"/>
          <w:szCs w:val="24"/>
        </w:rPr>
        <w:t>6616</w:t>
      </w:r>
      <w:r w:rsidRPr="0098653D">
        <w:rPr>
          <w:rFonts w:cstheme="majorBidi"/>
          <w:szCs w:val="24"/>
        </w:rPr>
        <w:t xml:space="preserve">). The </w:t>
      </w:r>
      <w:r w:rsidR="0098653D">
        <w:rPr>
          <w:rFonts w:cstheme="majorBidi"/>
          <w:szCs w:val="24"/>
        </w:rPr>
        <w:t>diffraction rings</w:t>
      </w:r>
      <w:r w:rsidR="0098653D" w:rsidRPr="0098653D">
        <w:rPr>
          <w:rFonts w:cstheme="majorBidi"/>
          <w:szCs w:val="24"/>
        </w:rPr>
        <w:t xml:space="preserve"> </w:t>
      </w:r>
      <w:r w:rsidRPr="0098653D">
        <w:rPr>
          <w:rFonts w:cstheme="majorBidi"/>
          <w:szCs w:val="24"/>
        </w:rPr>
        <w:t xml:space="preserve">of </w:t>
      </w:r>
      <w:r w:rsidR="00423AA9" w:rsidRPr="0098653D">
        <w:rPr>
          <w:rFonts w:cstheme="majorBidi"/>
          <w:szCs w:val="24"/>
        </w:rPr>
        <w:t>Zn</w:t>
      </w:r>
      <w:r w:rsidRPr="0098653D">
        <w:rPr>
          <w:rFonts w:cstheme="majorBidi"/>
          <w:szCs w:val="24"/>
          <w:vertAlign w:val="subscript"/>
        </w:rPr>
        <w:t>0.</w:t>
      </w:r>
      <w:r w:rsidR="00423AA9" w:rsidRPr="0098653D">
        <w:rPr>
          <w:rFonts w:cstheme="majorBidi"/>
          <w:szCs w:val="24"/>
          <w:vertAlign w:val="subscript"/>
        </w:rPr>
        <w:t>3</w:t>
      </w:r>
      <w:r w:rsidRPr="0098653D">
        <w:rPr>
          <w:rFonts w:cstheme="majorBidi"/>
          <w:szCs w:val="24"/>
        </w:rPr>
        <w:t>Fe</w:t>
      </w:r>
      <w:r w:rsidRPr="0098653D">
        <w:rPr>
          <w:rFonts w:cstheme="majorBidi"/>
          <w:szCs w:val="24"/>
          <w:vertAlign w:val="subscript"/>
        </w:rPr>
        <w:t>2.5</w:t>
      </w:r>
      <w:r w:rsidRPr="0098653D">
        <w:rPr>
          <w:rFonts w:cstheme="majorBidi"/>
          <w:szCs w:val="24"/>
        </w:rPr>
        <w:t>O</w:t>
      </w:r>
      <w:r w:rsidRPr="0098653D">
        <w:rPr>
          <w:rFonts w:cstheme="majorBidi"/>
          <w:szCs w:val="24"/>
          <w:vertAlign w:val="subscript"/>
        </w:rPr>
        <w:t>4</w:t>
      </w:r>
      <w:r w:rsidRPr="0098653D">
        <w:rPr>
          <w:rFonts w:cstheme="majorBidi"/>
          <w:szCs w:val="24"/>
        </w:rPr>
        <w:t xml:space="preserve"> </w:t>
      </w:r>
      <w:r w:rsidR="0098653D" w:rsidRPr="0098653D">
        <w:rPr>
          <w:rFonts w:cstheme="majorBidi"/>
          <w:szCs w:val="24"/>
        </w:rPr>
        <w:t>from planes (111), (220), (311), (400), and (511)</w:t>
      </w:r>
      <w:r w:rsidR="0098653D">
        <w:rPr>
          <w:rFonts w:cstheme="majorBidi"/>
          <w:szCs w:val="24"/>
        </w:rPr>
        <w:t xml:space="preserve"> </w:t>
      </w:r>
      <w:r w:rsidRPr="0098653D">
        <w:rPr>
          <w:rFonts w:cstheme="majorBidi"/>
          <w:szCs w:val="24"/>
        </w:rPr>
        <w:t xml:space="preserve">also match with </w:t>
      </w:r>
      <w:r w:rsidR="0098653D">
        <w:rPr>
          <w:rFonts w:cstheme="majorBidi"/>
          <w:szCs w:val="24"/>
        </w:rPr>
        <w:t xml:space="preserve">spinel </w:t>
      </w:r>
      <w:r w:rsidR="00165D20" w:rsidRPr="0098653D">
        <w:rPr>
          <w:rFonts w:cstheme="majorBidi"/>
          <w:szCs w:val="24"/>
        </w:rPr>
        <w:t xml:space="preserve">zinc-ferrite </w:t>
      </w:r>
      <w:r w:rsidR="0098653D">
        <w:rPr>
          <w:rFonts w:cstheme="majorBidi"/>
          <w:szCs w:val="24"/>
        </w:rPr>
        <w:lastRenderedPageBreak/>
        <w:t>(</w:t>
      </w:r>
      <w:r w:rsidR="0098653D" w:rsidRPr="0098653D">
        <w:rPr>
          <w:rFonts w:cstheme="majorBidi"/>
          <w:szCs w:val="24"/>
        </w:rPr>
        <w:t>Fig. 3B</w:t>
      </w:r>
      <w:r w:rsidR="0098653D">
        <w:rPr>
          <w:rFonts w:cstheme="majorBidi"/>
          <w:szCs w:val="24"/>
        </w:rPr>
        <w:t>)</w:t>
      </w:r>
      <w:r w:rsidRPr="0098653D">
        <w:rPr>
          <w:rFonts w:cstheme="majorBidi"/>
          <w:szCs w:val="24"/>
        </w:rPr>
        <w:t xml:space="preserve">. </w:t>
      </w:r>
      <w:r w:rsidR="00423AA9" w:rsidRPr="0098653D">
        <w:rPr>
          <w:rFonts w:cstheme="majorBidi"/>
          <w:szCs w:val="24"/>
        </w:rPr>
        <w:t>Zn</w:t>
      </w:r>
      <w:r w:rsidRPr="0098653D">
        <w:rPr>
          <w:rFonts w:cstheme="majorBidi"/>
          <w:szCs w:val="24"/>
          <w:vertAlign w:val="subscript"/>
        </w:rPr>
        <w:t>0.7</w:t>
      </w:r>
      <w:r w:rsidRPr="0098653D">
        <w:rPr>
          <w:rFonts w:cstheme="majorBidi"/>
          <w:szCs w:val="24"/>
        </w:rPr>
        <w:t>Fe</w:t>
      </w:r>
      <w:r w:rsidRPr="0098653D">
        <w:rPr>
          <w:rFonts w:cstheme="majorBidi"/>
          <w:szCs w:val="24"/>
          <w:vertAlign w:val="subscript"/>
        </w:rPr>
        <w:t>2.3</w:t>
      </w:r>
      <w:r w:rsidRPr="0098653D">
        <w:rPr>
          <w:rFonts w:cstheme="majorBidi"/>
          <w:szCs w:val="24"/>
        </w:rPr>
        <w:t>O</w:t>
      </w:r>
      <w:r w:rsidRPr="0098653D">
        <w:rPr>
          <w:rFonts w:cstheme="majorBidi"/>
          <w:szCs w:val="24"/>
          <w:vertAlign w:val="subscript"/>
        </w:rPr>
        <w:t>4</w:t>
      </w:r>
      <w:r w:rsidRPr="0098653D">
        <w:rPr>
          <w:rFonts w:cstheme="majorBidi"/>
          <w:szCs w:val="24"/>
        </w:rPr>
        <w:t xml:space="preserve"> also resembles </w:t>
      </w:r>
      <w:r w:rsidR="00165D20" w:rsidRPr="0098653D">
        <w:rPr>
          <w:rFonts w:cstheme="majorBidi"/>
          <w:szCs w:val="24"/>
        </w:rPr>
        <w:t>zinc-ferrite</w:t>
      </w:r>
      <w:r w:rsidRPr="0098653D">
        <w:rPr>
          <w:rFonts w:cstheme="majorBidi"/>
          <w:szCs w:val="24"/>
        </w:rPr>
        <w:t xml:space="preserve"> with diffraction from planes (220), (311), (400), (422), (511) and (440) (Fig. </w:t>
      </w:r>
      <w:r w:rsidR="00392269" w:rsidRPr="0098653D">
        <w:rPr>
          <w:rFonts w:cstheme="majorBidi"/>
          <w:szCs w:val="24"/>
        </w:rPr>
        <w:t>3</w:t>
      </w:r>
      <w:r w:rsidRPr="0098653D">
        <w:rPr>
          <w:rFonts w:cstheme="majorBidi"/>
          <w:szCs w:val="24"/>
        </w:rPr>
        <w:t xml:space="preserve">C). Lastly, </w:t>
      </w:r>
      <w:r w:rsidR="00423AA9" w:rsidRPr="0098653D">
        <w:rPr>
          <w:rFonts w:cstheme="majorBidi"/>
          <w:szCs w:val="24"/>
        </w:rPr>
        <w:t>Zn</w:t>
      </w:r>
      <w:r w:rsidRPr="0098653D">
        <w:rPr>
          <w:rFonts w:cstheme="majorBidi"/>
          <w:szCs w:val="24"/>
          <w:vertAlign w:val="subscript"/>
        </w:rPr>
        <w:t>1.0</w:t>
      </w:r>
      <w:r w:rsidRPr="0098653D">
        <w:rPr>
          <w:rFonts w:cstheme="majorBidi"/>
          <w:szCs w:val="24"/>
        </w:rPr>
        <w:t>Fe</w:t>
      </w:r>
      <w:r w:rsidRPr="0098653D">
        <w:rPr>
          <w:rFonts w:cstheme="majorBidi"/>
          <w:szCs w:val="24"/>
          <w:vertAlign w:val="subscript"/>
        </w:rPr>
        <w:t>2.0</w:t>
      </w:r>
      <w:r w:rsidRPr="0098653D">
        <w:rPr>
          <w:rFonts w:cstheme="majorBidi"/>
          <w:szCs w:val="24"/>
        </w:rPr>
        <w:t>O</w:t>
      </w:r>
      <w:r w:rsidRPr="0098653D">
        <w:rPr>
          <w:rFonts w:cstheme="majorBidi"/>
          <w:szCs w:val="24"/>
          <w:vertAlign w:val="subscript"/>
        </w:rPr>
        <w:t>4</w:t>
      </w:r>
      <w:r w:rsidRPr="0098653D">
        <w:rPr>
          <w:rFonts w:cstheme="majorBidi"/>
          <w:szCs w:val="24"/>
        </w:rPr>
        <w:t xml:space="preserve"> </w:t>
      </w:r>
      <w:r w:rsidR="00B33F9C" w:rsidRPr="0098653D">
        <w:rPr>
          <w:rFonts w:cstheme="majorBidi"/>
          <w:szCs w:val="24"/>
        </w:rPr>
        <w:t xml:space="preserve">crystal spectra </w:t>
      </w:r>
      <w:r w:rsidRPr="0098653D">
        <w:rPr>
          <w:rFonts w:cstheme="majorBidi"/>
          <w:szCs w:val="24"/>
        </w:rPr>
        <w:t xml:space="preserve">again agree very well </w:t>
      </w:r>
      <w:r w:rsidR="00B33F9C" w:rsidRPr="0098653D">
        <w:rPr>
          <w:rFonts w:cstheme="majorBidi"/>
          <w:szCs w:val="24"/>
        </w:rPr>
        <w:t xml:space="preserve">to those of </w:t>
      </w:r>
      <w:r w:rsidR="00165D20" w:rsidRPr="0098653D">
        <w:rPr>
          <w:rFonts w:cstheme="majorBidi"/>
          <w:szCs w:val="24"/>
        </w:rPr>
        <w:t xml:space="preserve">zinc-ferrite </w:t>
      </w:r>
      <w:r w:rsidRPr="0098653D">
        <w:rPr>
          <w:rFonts w:cstheme="majorBidi"/>
          <w:szCs w:val="24"/>
        </w:rPr>
        <w:t xml:space="preserve">with diffraction from planes (111), (220), (311), (511), </w:t>
      </w:r>
      <w:r w:rsidR="006D78B0" w:rsidRPr="0098653D">
        <w:rPr>
          <w:rFonts w:cstheme="majorBidi"/>
          <w:szCs w:val="24"/>
        </w:rPr>
        <w:t xml:space="preserve">and </w:t>
      </w:r>
      <w:r w:rsidRPr="0098653D">
        <w:rPr>
          <w:rFonts w:cstheme="majorBidi"/>
          <w:szCs w:val="24"/>
        </w:rPr>
        <w:t xml:space="preserve">(440) </w:t>
      </w:r>
      <w:r w:rsidR="00AF3DBB" w:rsidRPr="0098653D">
        <w:rPr>
          <w:rFonts w:cstheme="majorBidi"/>
          <w:szCs w:val="24"/>
        </w:rPr>
        <w:t xml:space="preserve">(Fig. </w:t>
      </w:r>
      <w:r w:rsidR="00392269" w:rsidRPr="0098653D">
        <w:rPr>
          <w:rFonts w:cstheme="majorBidi"/>
          <w:szCs w:val="24"/>
        </w:rPr>
        <w:t>3</w:t>
      </w:r>
      <w:r w:rsidR="00AF3DBB" w:rsidRPr="0098653D">
        <w:rPr>
          <w:rFonts w:cstheme="majorBidi"/>
          <w:szCs w:val="24"/>
        </w:rPr>
        <w:t>D).</w:t>
      </w:r>
      <w:r w:rsidRPr="00110BEB">
        <w:rPr>
          <w:rFonts w:cstheme="majorBidi"/>
          <w:szCs w:val="24"/>
        </w:rPr>
        <w:t xml:space="preserve"> </w:t>
      </w:r>
    </w:p>
    <w:p w14:paraId="54224B78" w14:textId="19BC2CBD" w:rsidR="004B7FC9" w:rsidRPr="00110BEB" w:rsidRDefault="00534152" w:rsidP="00A737D0">
      <w:pPr>
        <w:spacing w:after="0"/>
        <w:ind w:firstLine="720"/>
        <w:jc w:val="both"/>
        <w:rPr>
          <w:rFonts w:cstheme="majorBidi"/>
          <w:szCs w:val="24"/>
        </w:rPr>
      </w:pPr>
      <w:r>
        <w:rPr>
          <w:rFonts w:cstheme="majorBidi"/>
          <w:color w:val="000000" w:themeColor="text1"/>
          <w:szCs w:val="24"/>
        </w:rPr>
        <w:t>Z</w:t>
      </w:r>
      <w:r w:rsidRPr="00110BEB">
        <w:rPr>
          <w:rFonts w:cstheme="majorBidi"/>
          <w:color w:val="000000" w:themeColor="text1"/>
          <w:szCs w:val="24"/>
        </w:rPr>
        <w:t>inc lattice constants</w:t>
      </w:r>
      <w:r>
        <w:rPr>
          <w:rFonts w:cstheme="majorBidi"/>
          <w:color w:val="000000" w:themeColor="text1"/>
          <w:szCs w:val="24"/>
        </w:rPr>
        <w:t xml:space="preserve"> of </w:t>
      </w:r>
      <w:r w:rsidR="004A0972">
        <w:rPr>
          <w:rFonts w:cstheme="majorBidi"/>
          <w:color w:val="000000" w:themeColor="text1"/>
          <w:szCs w:val="24"/>
        </w:rPr>
        <w:t xml:space="preserve">different </w:t>
      </w:r>
      <w:r w:rsidR="0013524C">
        <w:t>nanomaterial</w:t>
      </w:r>
      <w:r w:rsidR="0013524C">
        <w:rPr>
          <w:rFonts w:cstheme="majorBidi"/>
          <w:color w:val="000000" w:themeColor="text1"/>
          <w:szCs w:val="24"/>
        </w:rPr>
        <w:t xml:space="preserve"> </w:t>
      </w:r>
      <w:r w:rsidR="004A0972">
        <w:rPr>
          <w:rFonts w:cstheme="majorBidi"/>
          <w:color w:val="000000" w:themeColor="text1"/>
          <w:szCs w:val="24"/>
        </w:rPr>
        <w:t>were calculated from the r</w:t>
      </w:r>
      <w:r w:rsidR="004B7FC9" w:rsidRPr="00110BEB">
        <w:rPr>
          <w:rFonts w:cstheme="majorBidi"/>
          <w:color w:val="000000" w:themeColor="text1"/>
          <w:szCs w:val="24"/>
        </w:rPr>
        <w:t xml:space="preserve">eciprocal </w:t>
      </w:r>
      <w:r w:rsidR="004A0972">
        <w:rPr>
          <w:rFonts w:cstheme="majorBidi"/>
          <w:color w:val="000000" w:themeColor="text1"/>
          <w:szCs w:val="24"/>
        </w:rPr>
        <w:t xml:space="preserve">of </w:t>
      </w:r>
      <w:r w:rsidR="004B7FC9" w:rsidRPr="00110BEB">
        <w:rPr>
          <w:rFonts w:cstheme="majorBidi"/>
          <w:color w:val="000000" w:themeColor="text1"/>
          <w:szCs w:val="24"/>
        </w:rPr>
        <w:t xml:space="preserve">space rings in Fig. </w:t>
      </w:r>
      <w:r w:rsidR="00392269">
        <w:rPr>
          <w:rFonts w:cstheme="majorBidi"/>
          <w:color w:val="000000" w:themeColor="text1"/>
          <w:szCs w:val="24"/>
        </w:rPr>
        <w:t>3</w:t>
      </w:r>
      <w:r w:rsidR="008D1BDA">
        <w:rPr>
          <w:rFonts w:cstheme="majorBidi"/>
          <w:color w:val="000000" w:themeColor="text1"/>
          <w:szCs w:val="24"/>
        </w:rPr>
        <w:t xml:space="preserve"> </w:t>
      </w:r>
      <w:r w:rsidR="008D1BDA" w:rsidRPr="00110BEB">
        <w:rPr>
          <w:rFonts w:cstheme="majorBidi"/>
          <w:szCs w:val="24"/>
        </w:rPr>
        <w:t xml:space="preserve">using the </w:t>
      </w:r>
      <w:r w:rsidR="008D1BDA">
        <w:rPr>
          <w:rFonts w:cstheme="majorBidi"/>
          <w:szCs w:val="24"/>
        </w:rPr>
        <w:t xml:space="preserve">equation </w:t>
      </w:r>
      <m:oMath>
        <m:sSub>
          <m:sSubPr>
            <m:ctrlPr>
              <w:rPr>
                <w:rFonts w:ascii="Cambria Math" w:hAnsi="Cambria Math" w:cstheme="majorBidi"/>
                <w:i/>
                <w:szCs w:val="24"/>
              </w:rPr>
            </m:ctrlPr>
          </m:sSubPr>
          <m:e>
            <m:r>
              <w:rPr>
                <w:rFonts w:ascii="Cambria Math" w:hAnsi="Cambria Math" w:cstheme="majorBidi"/>
                <w:szCs w:val="24"/>
              </w:rPr>
              <m:t>d</m:t>
            </m:r>
          </m:e>
          <m:sub>
            <m:r>
              <w:rPr>
                <w:rFonts w:ascii="Cambria Math" w:hAnsi="Cambria Math" w:cstheme="majorBidi"/>
                <w:szCs w:val="24"/>
              </w:rPr>
              <m:t>hkl</m:t>
            </m:r>
          </m:sub>
        </m:sSub>
        <m:r>
          <w:rPr>
            <w:rFonts w:ascii="Cambria Math" w:hAnsi="Cambria Math" w:cstheme="majorBidi"/>
            <w:szCs w:val="24"/>
          </w:rPr>
          <m:t>=</m:t>
        </m:r>
        <m:f>
          <m:fPr>
            <m:ctrlPr>
              <w:rPr>
                <w:rFonts w:ascii="Cambria Math" w:hAnsi="Cambria Math" w:cstheme="majorBidi"/>
                <w:i/>
                <w:szCs w:val="24"/>
              </w:rPr>
            </m:ctrlPr>
          </m:fPr>
          <m:num>
            <m:r>
              <w:rPr>
                <w:rFonts w:ascii="Cambria Math" w:hAnsi="Cambria Math" w:cstheme="majorBidi"/>
                <w:szCs w:val="24"/>
              </w:rPr>
              <m:t>a</m:t>
            </m:r>
          </m:num>
          <m:den>
            <m:rad>
              <m:radPr>
                <m:degHide m:val="1"/>
                <m:ctrlPr>
                  <w:rPr>
                    <w:rFonts w:ascii="Cambria Math" w:hAnsi="Cambria Math" w:cstheme="majorBidi"/>
                    <w:i/>
                    <w:szCs w:val="24"/>
                  </w:rPr>
                </m:ctrlPr>
              </m:radPr>
              <m:deg/>
              <m:e>
                <m:sSup>
                  <m:sSupPr>
                    <m:ctrlPr>
                      <w:rPr>
                        <w:rFonts w:ascii="Cambria Math" w:hAnsi="Cambria Math" w:cstheme="majorBidi"/>
                        <w:i/>
                        <w:szCs w:val="24"/>
                      </w:rPr>
                    </m:ctrlPr>
                  </m:sSupPr>
                  <m:e>
                    <m:r>
                      <w:rPr>
                        <w:rFonts w:ascii="Cambria Math" w:hAnsi="Cambria Math" w:cstheme="majorBidi"/>
                        <w:szCs w:val="24"/>
                      </w:rPr>
                      <m:t>h</m:t>
                    </m:r>
                  </m:e>
                  <m:sup>
                    <m:r>
                      <w:rPr>
                        <w:rFonts w:ascii="Cambria Math" w:hAnsi="Cambria Math" w:cstheme="majorBidi"/>
                        <w:szCs w:val="24"/>
                      </w:rPr>
                      <m:t>2</m:t>
                    </m:r>
                  </m:sup>
                </m:sSup>
                <m:r>
                  <w:rPr>
                    <w:rFonts w:ascii="Cambria Math" w:hAnsi="Cambria Math" w:cstheme="majorBidi"/>
                    <w:szCs w:val="24"/>
                  </w:rPr>
                  <m:t>+</m:t>
                </m:r>
                <m:sSup>
                  <m:sSupPr>
                    <m:ctrlPr>
                      <w:rPr>
                        <w:rFonts w:ascii="Cambria Math" w:hAnsi="Cambria Math" w:cstheme="majorBidi"/>
                        <w:i/>
                        <w:szCs w:val="24"/>
                      </w:rPr>
                    </m:ctrlPr>
                  </m:sSupPr>
                  <m:e>
                    <m:r>
                      <w:rPr>
                        <w:rFonts w:ascii="Cambria Math" w:hAnsi="Cambria Math" w:cstheme="majorBidi"/>
                        <w:szCs w:val="24"/>
                      </w:rPr>
                      <m:t>k</m:t>
                    </m:r>
                  </m:e>
                  <m:sup>
                    <m:r>
                      <w:rPr>
                        <w:rFonts w:ascii="Cambria Math" w:hAnsi="Cambria Math" w:cstheme="majorBidi"/>
                        <w:szCs w:val="24"/>
                      </w:rPr>
                      <m:t>2</m:t>
                    </m:r>
                  </m:sup>
                </m:sSup>
                <m:r>
                  <w:rPr>
                    <w:rFonts w:ascii="Cambria Math" w:hAnsi="Cambria Math" w:cstheme="majorBidi"/>
                    <w:szCs w:val="24"/>
                  </w:rPr>
                  <m:t>+</m:t>
                </m:r>
                <m:sSup>
                  <m:sSupPr>
                    <m:ctrlPr>
                      <w:rPr>
                        <w:rFonts w:ascii="Cambria Math" w:hAnsi="Cambria Math" w:cstheme="majorBidi"/>
                        <w:i/>
                        <w:szCs w:val="24"/>
                      </w:rPr>
                    </m:ctrlPr>
                  </m:sSupPr>
                  <m:e>
                    <m:r>
                      <w:rPr>
                        <w:rFonts w:ascii="Cambria Math" w:hAnsi="Cambria Math" w:cstheme="majorBidi"/>
                        <w:szCs w:val="24"/>
                      </w:rPr>
                      <m:t>l</m:t>
                    </m:r>
                  </m:e>
                  <m:sup>
                    <m:r>
                      <w:rPr>
                        <w:rFonts w:ascii="Cambria Math" w:hAnsi="Cambria Math" w:cstheme="majorBidi"/>
                        <w:szCs w:val="24"/>
                      </w:rPr>
                      <m:t>2</m:t>
                    </m:r>
                  </m:sup>
                </m:sSup>
              </m:e>
            </m:rad>
          </m:den>
        </m:f>
      </m:oMath>
      <w:r w:rsidR="008D1BDA">
        <w:rPr>
          <w:rFonts w:cstheme="majorBidi"/>
          <w:szCs w:val="24"/>
        </w:rPr>
        <w:t xml:space="preserve">, </w:t>
      </w:r>
      <w:r w:rsidR="008D1BDA" w:rsidRPr="00110BEB">
        <w:rPr>
          <w:rFonts w:cstheme="majorBidi"/>
          <w:szCs w:val="24"/>
        </w:rPr>
        <w:t xml:space="preserve">where </w:t>
      </w:r>
      <w:r w:rsidR="008D1BDA" w:rsidRPr="008C6D9A">
        <w:rPr>
          <w:rFonts w:cstheme="majorBidi"/>
          <w:i/>
          <w:iCs/>
          <w:szCs w:val="24"/>
        </w:rPr>
        <w:t>d</w:t>
      </w:r>
      <w:r w:rsidR="008D1BDA" w:rsidRPr="00110BEB">
        <w:rPr>
          <w:rFonts w:cstheme="majorBidi"/>
          <w:szCs w:val="24"/>
        </w:rPr>
        <w:t xml:space="preserve"> is the interplanar spacing, </w:t>
      </w:r>
      <w:r w:rsidR="008D1BDA" w:rsidRPr="008C6D9A">
        <w:rPr>
          <w:rFonts w:cstheme="majorBidi"/>
          <w:i/>
          <w:iCs/>
          <w:szCs w:val="24"/>
        </w:rPr>
        <w:t>α</w:t>
      </w:r>
      <w:r w:rsidR="008D1BDA" w:rsidRPr="00110BEB">
        <w:rPr>
          <w:rFonts w:cstheme="majorBidi"/>
          <w:szCs w:val="24"/>
        </w:rPr>
        <w:t xml:space="preserve"> represents the lattice constant, and </w:t>
      </w:r>
      <w:r w:rsidR="008D1BDA" w:rsidRPr="00110BEB">
        <w:rPr>
          <w:rFonts w:cstheme="majorBidi"/>
          <w:i/>
          <w:iCs/>
          <w:szCs w:val="24"/>
        </w:rPr>
        <w:t>hkl</w:t>
      </w:r>
      <w:r w:rsidR="008D1BDA" w:rsidRPr="00110BEB">
        <w:rPr>
          <w:rFonts w:cstheme="majorBidi"/>
          <w:szCs w:val="24"/>
        </w:rPr>
        <w:t xml:space="preserve"> are Miller indices.</w:t>
      </w:r>
      <w:r w:rsidR="008D1BDA">
        <w:rPr>
          <w:rFonts w:cstheme="majorBidi"/>
          <w:color w:val="000000" w:themeColor="text1"/>
          <w:szCs w:val="24"/>
        </w:rPr>
        <w:t xml:space="preserve"> </w:t>
      </w:r>
      <w:r w:rsidR="004A0972">
        <w:rPr>
          <w:rFonts w:cstheme="majorBidi"/>
          <w:color w:val="000000" w:themeColor="text1"/>
          <w:szCs w:val="24"/>
        </w:rPr>
        <w:t>L</w:t>
      </w:r>
      <w:r w:rsidR="004B7FC9" w:rsidRPr="00110BEB">
        <w:rPr>
          <w:rFonts w:cstheme="majorBidi"/>
          <w:color w:val="000000" w:themeColor="text1"/>
          <w:szCs w:val="24"/>
        </w:rPr>
        <w:t xml:space="preserve">attice constants </w:t>
      </w:r>
      <w:r w:rsidR="004A0972">
        <w:rPr>
          <w:rFonts w:cstheme="majorBidi"/>
          <w:color w:val="000000" w:themeColor="text1"/>
          <w:szCs w:val="24"/>
        </w:rPr>
        <w:t xml:space="preserve">of </w:t>
      </w:r>
      <w:r w:rsidR="004A0972" w:rsidRPr="00B31461">
        <w:rPr>
          <w:rFonts w:cstheme="majorBidi"/>
          <w:szCs w:val="24"/>
        </w:rPr>
        <w:t>Zn</w:t>
      </w:r>
      <w:r w:rsidR="004A0972" w:rsidRPr="00B31461">
        <w:rPr>
          <w:rFonts w:cstheme="majorBidi"/>
          <w:szCs w:val="24"/>
          <w:vertAlign w:val="subscript"/>
        </w:rPr>
        <w:t xml:space="preserve"> 0.1</w:t>
      </w:r>
      <w:r w:rsidR="004A0972" w:rsidRPr="00B31461">
        <w:rPr>
          <w:rFonts w:cstheme="majorBidi"/>
          <w:szCs w:val="24"/>
        </w:rPr>
        <w:t>Fe</w:t>
      </w:r>
      <w:r w:rsidR="004A0972" w:rsidRPr="00B31461">
        <w:rPr>
          <w:rFonts w:cstheme="majorBidi"/>
          <w:szCs w:val="24"/>
          <w:vertAlign w:val="subscript"/>
        </w:rPr>
        <w:t>2.9</w:t>
      </w:r>
      <w:r w:rsidR="004A0972" w:rsidRPr="00B31461">
        <w:rPr>
          <w:rFonts w:cstheme="majorBidi"/>
          <w:szCs w:val="24"/>
        </w:rPr>
        <w:t>O</w:t>
      </w:r>
      <w:r w:rsidR="004A0972" w:rsidRPr="00B31461">
        <w:rPr>
          <w:rFonts w:cstheme="majorBidi"/>
          <w:szCs w:val="24"/>
          <w:vertAlign w:val="subscript"/>
        </w:rPr>
        <w:t>4</w:t>
      </w:r>
      <w:r w:rsidR="008D1BDA">
        <w:rPr>
          <w:rFonts w:cstheme="majorBidi"/>
          <w:szCs w:val="24"/>
          <w:vertAlign w:val="subscript"/>
        </w:rPr>
        <w:t xml:space="preserve"> </w:t>
      </w:r>
      <w:r w:rsidR="004A0972">
        <w:rPr>
          <w:rFonts w:cstheme="majorBidi"/>
          <w:color w:val="000000" w:themeColor="text1"/>
          <w:szCs w:val="24"/>
        </w:rPr>
        <w:t>were</w:t>
      </w:r>
      <w:r w:rsidR="004A0972" w:rsidRPr="00110BEB">
        <w:rPr>
          <w:rFonts w:cstheme="majorBidi"/>
          <w:color w:val="000000" w:themeColor="text1"/>
          <w:szCs w:val="24"/>
        </w:rPr>
        <w:t xml:space="preserve"> </w:t>
      </w:r>
      <w:r w:rsidR="004B7FC9" w:rsidRPr="00110BEB">
        <w:rPr>
          <w:rFonts w:cstheme="majorBidi"/>
          <w:color w:val="000000" w:themeColor="text1"/>
          <w:szCs w:val="24"/>
        </w:rPr>
        <w:t>0.</w:t>
      </w:r>
      <w:r w:rsidR="002B6002" w:rsidRPr="00110BEB">
        <w:rPr>
          <w:rFonts w:cstheme="majorBidi"/>
          <w:color w:val="000000" w:themeColor="text1"/>
          <w:szCs w:val="24"/>
        </w:rPr>
        <w:t>1491</w:t>
      </w:r>
      <w:r w:rsidR="004B7FC9" w:rsidRPr="00110BEB">
        <w:rPr>
          <w:rFonts w:cstheme="majorBidi"/>
          <w:color w:val="000000" w:themeColor="text1"/>
          <w:szCs w:val="24"/>
        </w:rPr>
        <w:t xml:space="preserve"> nm for [</w:t>
      </w:r>
      <w:r w:rsidR="00E178A9" w:rsidRPr="00110BEB">
        <w:rPr>
          <w:rFonts w:cstheme="majorBidi"/>
          <w:color w:val="000000" w:themeColor="text1"/>
          <w:szCs w:val="24"/>
        </w:rPr>
        <w:t>220</w:t>
      </w:r>
      <w:r w:rsidR="004B7FC9" w:rsidRPr="00110BEB">
        <w:rPr>
          <w:rFonts w:cstheme="majorBidi"/>
          <w:color w:val="000000" w:themeColor="text1"/>
          <w:szCs w:val="24"/>
        </w:rPr>
        <w:t>]</w:t>
      </w:r>
      <w:r w:rsidR="00E368EC">
        <w:rPr>
          <w:rFonts w:cstheme="majorBidi"/>
          <w:color w:val="000000" w:themeColor="text1"/>
          <w:szCs w:val="24"/>
        </w:rPr>
        <w:t xml:space="preserve"> and</w:t>
      </w:r>
      <w:r w:rsidR="004B7FC9" w:rsidRPr="00110BEB">
        <w:rPr>
          <w:rFonts w:cstheme="majorBidi"/>
          <w:color w:val="000000" w:themeColor="text1"/>
          <w:szCs w:val="24"/>
        </w:rPr>
        <w:t xml:space="preserve"> 0.</w:t>
      </w:r>
      <w:r w:rsidR="002B6002" w:rsidRPr="00110BEB">
        <w:rPr>
          <w:rFonts w:cstheme="majorBidi"/>
          <w:color w:val="000000" w:themeColor="text1"/>
          <w:szCs w:val="24"/>
        </w:rPr>
        <w:t>1250</w:t>
      </w:r>
      <w:r w:rsidR="004B7FC9" w:rsidRPr="00110BEB">
        <w:rPr>
          <w:rFonts w:cstheme="majorBidi"/>
          <w:color w:val="000000" w:themeColor="text1"/>
          <w:szCs w:val="24"/>
        </w:rPr>
        <w:t xml:space="preserve"> nm for [311</w:t>
      </w:r>
      <w:r w:rsidR="008D1BDA" w:rsidRPr="00110BEB">
        <w:rPr>
          <w:rFonts w:cstheme="majorBidi"/>
          <w:color w:val="000000" w:themeColor="text1"/>
          <w:szCs w:val="24"/>
        </w:rPr>
        <w:t>]</w:t>
      </w:r>
      <w:r w:rsidR="008D1BDA">
        <w:rPr>
          <w:rFonts w:cstheme="majorBidi"/>
          <w:color w:val="000000" w:themeColor="text1"/>
          <w:szCs w:val="24"/>
        </w:rPr>
        <w:t>, with an</w:t>
      </w:r>
      <w:r w:rsidR="008D1BDA" w:rsidRPr="00110BEB">
        <w:rPr>
          <w:rFonts w:cstheme="majorBidi"/>
          <w:color w:val="000000" w:themeColor="text1"/>
          <w:szCs w:val="24"/>
        </w:rPr>
        <w:t xml:space="preserve"> </w:t>
      </w:r>
      <w:r w:rsidR="004B7FC9" w:rsidRPr="00110BEB">
        <w:rPr>
          <w:rFonts w:cstheme="majorBidi"/>
          <w:szCs w:val="24"/>
        </w:rPr>
        <w:t xml:space="preserve">average lattice constant </w:t>
      </w:r>
      <w:r w:rsidR="008D1BDA">
        <w:rPr>
          <w:rFonts w:cstheme="majorBidi"/>
          <w:szCs w:val="24"/>
        </w:rPr>
        <w:t>of</w:t>
      </w:r>
      <w:r w:rsidR="004B7FC9" w:rsidRPr="00110BEB">
        <w:rPr>
          <w:rFonts w:cstheme="majorBidi"/>
          <w:szCs w:val="24"/>
        </w:rPr>
        <w:t xml:space="preserve"> 0.</w:t>
      </w:r>
      <w:r w:rsidR="002B6002" w:rsidRPr="00110BEB">
        <w:rPr>
          <w:rFonts w:cstheme="majorBidi"/>
          <w:szCs w:val="24"/>
        </w:rPr>
        <w:t>1370</w:t>
      </w:r>
      <w:r w:rsidR="004B7FC9" w:rsidRPr="00110BEB">
        <w:rPr>
          <w:rFonts w:cstheme="majorBidi"/>
          <w:szCs w:val="24"/>
        </w:rPr>
        <w:t xml:space="preserve"> nm</w:t>
      </w:r>
      <w:r w:rsidR="008D1BDA">
        <w:rPr>
          <w:rFonts w:cstheme="majorBidi"/>
          <w:szCs w:val="24"/>
        </w:rPr>
        <w:t xml:space="preserve">. Using the same equation, lattice constants </w:t>
      </w:r>
      <w:r w:rsidR="00AB781C">
        <w:rPr>
          <w:rFonts w:cstheme="majorBidi"/>
          <w:szCs w:val="24"/>
        </w:rPr>
        <w:t xml:space="preserve">and their average values </w:t>
      </w:r>
      <w:r w:rsidR="008D1BDA">
        <w:rPr>
          <w:rFonts w:cstheme="majorBidi"/>
          <w:szCs w:val="24"/>
        </w:rPr>
        <w:t>for all</w:t>
      </w:r>
      <w:r w:rsidR="0013524C">
        <w:rPr>
          <w:rFonts w:cstheme="majorBidi"/>
          <w:szCs w:val="24"/>
        </w:rPr>
        <w:t xml:space="preserve"> synthesized</w:t>
      </w:r>
      <w:r w:rsidR="008D1BDA">
        <w:rPr>
          <w:rFonts w:cstheme="majorBidi"/>
          <w:szCs w:val="24"/>
        </w:rPr>
        <w:t xml:space="preserve"> </w:t>
      </w:r>
      <w:r w:rsidR="0013524C">
        <w:t>nanomaterial</w:t>
      </w:r>
      <w:r w:rsidR="0013524C">
        <w:rPr>
          <w:rFonts w:cstheme="majorBidi"/>
          <w:szCs w:val="24"/>
        </w:rPr>
        <w:t xml:space="preserve"> </w:t>
      </w:r>
      <w:r w:rsidR="00AB781C">
        <w:rPr>
          <w:rFonts w:cstheme="majorBidi"/>
          <w:szCs w:val="24"/>
        </w:rPr>
        <w:t xml:space="preserve">were calculated and </w:t>
      </w:r>
      <w:r w:rsidR="008D1BDA">
        <w:rPr>
          <w:rFonts w:cstheme="majorBidi"/>
          <w:szCs w:val="24"/>
        </w:rPr>
        <w:t xml:space="preserve">summarized in </w:t>
      </w:r>
      <w:r w:rsidR="008D1BDA" w:rsidRPr="00B825BA">
        <w:rPr>
          <w:rFonts w:cstheme="majorBidi"/>
          <w:szCs w:val="24"/>
        </w:rPr>
        <w:t>Table 1</w:t>
      </w:r>
      <w:r w:rsidR="008D1BDA">
        <w:rPr>
          <w:rFonts w:cstheme="majorBidi"/>
          <w:color w:val="000000" w:themeColor="text1"/>
          <w:szCs w:val="24"/>
        </w:rPr>
        <w:t>.</w:t>
      </w:r>
      <w:r w:rsidR="00AB781C">
        <w:rPr>
          <w:rFonts w:cstheme="majorBidi"/>
          <w:color w:val="000000" w:themeColor="text1"/>
          <w:szCs w:val="24"/>
        </w:rPr>
        <w:t xml:space="preserve"> </w:t>
      </w:r>
      <w:r w:rsidR="008D1BDA">
        <w:rPr>
          <w:rFonts w:cstheme="majorBidi"/>
          <w:szCs w:val="24"/>
        </w:rPr>
        <w:t xml:space="preserve">Generally, </w:t>
      </w:r>
      <w:r w:rsidR="004B7FC9" w:rsidRPr="00110BEB">
        <w:rPr>
          <w:rFonts w:cstheme="majorBidi"/>
          <w:szCs w:val="24"/>
        </w:rPr>
        <w:t xml:space="preserve">as the concentration of </w:t>
      </w:r>
      <w:r w:rsidR="00423AA9" w:rsidRPr="00110BEB">
        <w:rPr>
          <w:rFonts w:cstheme="majorBidi"/>
          <w:szCs w:val="24"/>
        </w:rPr>
        <w:t>zinc</w:t>
      </w:r>
      <w:r w:rsidR="004B7FC9" w:rsidRPr="00110BEB">
        <w:rPr>
          <w:rFonts w:cstheme="majorBidi"/>
          <w:szCs w:val="24"/>
        </w:rPr>
        <w:t xml:space="preserve"> </w:t>
      </w:r>
      <w:r w:rsidR="00AB781C">
        <w:rPr>
          <w:rFonts w:cstheme="majorBidi"/>
          <w:szCs w:val="24"/>
        </w:rPr>
        <w:t xml:space="preserve">in </w:t>
      </w:r>
      <w:r w:rsidR="00AB781C" w:rsidRPr="0098653D">
        <w:rPr>
          <w:rFonts w:cstheme="majorBidi"/>
          <w:szCs w:val="24"/>
        </w:rPr>
        <w:t>Zn</w:t>
      </w:r>
      <w:r w:rsidR="00AB781C" w:rsidRPr="0098653D">
        <w:rPr>
          <w:rFonts w:cstheme="majorBidi"/>
          <w:szCs w:val="24"/>
          <w:vertAlign w:val="subscript"/>
        </w:rPr>
        <w:t>x</w:t>
      </w:r>
      <w:r w:rsidR="00AB781C" w:rsidRPr="0098653D">
        <w:rPr>
          <w:rFonts w:cstheme="majorBidi"/>
          <w:szCs w:val="24"/>
        </w:rPr>
        <w:t>Fe</w:t>
      </w:r>
      <w:r w:rsidR="00AB781C" w:rsidRPr="0098653D">
        <w:rPr>
          <w:rFonts w:cstheme="majorBidi"/>
          <w:szCs w:val="24"/>
          <w:vertAlign w:val="subscript"/>
        </w:rPr>
        <w:t>3-x</w:t>
      </w:r>
      <w:r w:rsidR="00AB781C" w:rsidRPr="0098653D">
        <w:rPr>
          <w:rFonts w:cstheme="majorBidi"/>
          <w:szCs w:val="24"/>
        </w:rPr>
        <w:t>O</w:t>
      </w:r>
      <w:r w:rsidR="00AB781C" w:rsidRPr="0098653D">
        <w:rPr>
          <w:rFonts w:cstheme="majorBidi"/>
          <w:szCs w:val="24"/>
          <w:vertAlign w:val="subscript"/>
        </w:rPr>
        <w:t>4</w:t>
      </w:r>
      <w:r w:rsidR="00AB781C">
        <w:rPr>
          <w:rFonts w:cstheme="majorBidi"/>
          <w:szCs w:val="24"/>
          <w:vertAlign w:val="subscript"/>
        </w:rPr>
        <w:t xml:space="preserve"> </w:t>
      </w:r>
      <w:r w:rsidR="00AB781C" w:rsidRPr="00110BEB">
        <w:rPr>
          <w:rFonts w:cstheme="majorBidi"/>
          <w:szCs w:val="24"/>
        </w:rPr>
        <w:t>increase</w:t>
      </w:r>
      <w:r w:rsidR="00AB781C">
        <w:rPr>
          <w:rFonts w:cstheme="majorBidi"/>
          <w:szCs w:val="24"/>
        </w:rPr>
        <w:t xml:space="preserve">d, the average lattice constant </w:t>
      </w:r>
      <w:r w:rsidR="00A737D0">
        <w:rPr>
          <w:rFonts w:cstheme="majorBidi"/>
          <w:szCs w:val="24"/>
        </w:rPr>
        <w:t xml:space="preserve">of corresponding </w:t>
      </w:r>
      <w:r w:rsidR="0013524C">
        <w:rPr>
          <w:rFonts w:cstheme="majorBidi"/>
          <w:szCs w:val="24"/>
        </w:rPr>
        <w:t>nanomaterial</w:t>
      </w:r>
      <w:r w:rsidR="00A737D0">
        <w:rPr>
          <w:rFonts w:cstheme="majorBidi"/>
          <w:szCs w:val="24"/>
        </w:rPr>
        <w:t xml:space="preserve"> increased </w:t>
      </w:r>
      <w:r w:rsidR="004B7FC9" w:rsidRPr="00110BEB">
        <w:rPr>
          <w:rFonts w:cstheme="majorBidi"/>
          <w:szCs w:val="24"/>
        </w:rPr>
        <w:t>(Table 1).</w:t>
      </w:r>
    </w:p>
    <w:p w14:paraId="1F7EC8CD" w14:textId="161BAD1E" w:rsidR="004B7FC9" w:rsidRPr="00110BEB" w:rsidRDefault="004B7FC9" w:rsidP="0011247D">
      <w:pPr>
        <w:spacing w:after="0"/>
        <w:ind w:firstLine="720"/>
        <w:jc w:val="both"/>
        <w:rPr>
          <w:rFonts w:eastAsia="Malgun Gothic" w:cstheme="majorBidi"/>
          <w:szCs w:val="24"/>
          <w:lang w:eastAsia="ko-KR"/>
        </w:rPr>
      </w:pPr>
      <w:r w:rsidRPr="00110BEB">
        <w:rPr>
          <w:rFonts w:cstheme="majorBidi"/>
          <w:szCs w:val="24"/>
        </w:rPr>
        <w:t>The results of SAED diffraction rings and XRD lattice plan</w:t>
      </w:r>
      <w:r w:rsidR="00A737D0">
        <w:rPr>
          <w:rFonts w:cstheme="majorBidi"/>
          <w:szCs w:val="24"/>
        </w:rPr>
        <w:t>e</w:t>
      </w:r>
      <w:r w:rsidRPr="00110BEB">
        <w:rPr>
          <w:rFonts w:cstheme="majorBidi"/>
          <w:szCs w:val="24"/>
        </w:rPr>
        <w:t xml:space="preserve"> reflection suggest</w:t>
      </w:r>
      <w:r w:rsidR="00A737D0">
        <w:rPr>
          <w:rFonts w:cstheme="majorBidi"/>
          <w:szCs w:val="24"/>
        </w:rPr>
        <w:t>ed</w:t>
      </w:r>
      <w:r w:rsidRPr="00110BEB">
        <w:rPr>
          <w:rFonts w:cstheme="majorBidi"/>
          <w:szCs w:val="24"/>
        </w:rPr>
        <w:t xml:space="preserve"> </w:t>
      </w:r>
      <w:r w:rsidR="006C7B50">
        <w:rPr>
          <w:rFonts w:cstheme="majorBidi"/>
          <w:szCs w:val="24"/>
        </w:rPr>
        <w:t>zinc-ferrite</w:t>
      </w:r>
      <w:r w:rsidRPr="00110BEB">
        <w:rPr>
          <w:rFonts w:cstheme="majorBidi"/>
          <w:szCs w:val="24"/>
        </w:rPr>
        <w:t xml:space="preserve"> </w:t>
      </w:r>
      <w:r w:rsidR="0013524C">
        <w:rPr>
          <w:rFonts w:cstheme="majorBidi"/>
          <w:szCs w:val="24"/>
        </w:rPr>
        <w:t>nanomaterial</w:t>
      </w:r>
      <w:r w:rsidR="00A737D0" w:rsidRPr="00110BEB">
        <w:rPr>
          <w:rFonts w:cstheme="majorBidi"/>
          <w:szCs w:val="24"/>
        </w:rPr>
        <w:t xml:space="preserve"> </w:t>
      </w:r>
      <w:r w:rsidR="006C7B50">
        <w:rPr>
          <w:rFonts w:cstheme="majorBidi"/>
          <w:szCs w:val="24"/>
        </w:rPr>
        <w:t>were in</w:t>
      </w:r>
      <w:r w:rsidR="00A737D0" w:rsidRPr="00110BEB">
        <w:rPr>
          <w:rFonts w:cstheme="majorBidi"/>
          <w:szCs w:val="24"/>
        </w:rPr>
        <w:t xml:space="preserve"> </w:t>
      </w:r>
      <w:r w:rsidRPr="00110BEB">
        <w:rPr>
          <w:rFonts w:cstheme="majorBidi"/>
          <w:szCs w:val="24"/>
        </w:rPr>
        <w:t xml:space="preserve">cubic crystalline </w:t>
      </w:r>
      <w:r w:rsidR="00165D20" w:rsidRPr="00110BEB">
        <w:rPr>
          <w:rFonts w:cstheme="majorBidi"/>
          <w:szCs w:val="24"/>
        </w:rPr>
        <w:t>zinc-ferrite</w:t>
      </w:r>
      <w:r w:rsidRPr="00110BEB">
        <w:rPr>
          <w:rFonts w:cstheme="majorBidi"/>
          <w:szCs w:val="24"/>
        </w:rPr>
        <w:t xml:space="preserve"> </w:t>
      </w:r>
      <w:r w:rsidR="00A737D0">
        <w:rPr>
          <w:rFonts w:cstheme="majorBidi"/>
          <w:szCs w:val="24"/>
        </w:rPr>
        <w:t xml:space="preserve">structure, with </w:t>
      </w:r>
      <w:r w:rsidRPr="00110BEB">
        <w:rPr>
          <w:rFonts w:cstheme="majorBidi"/>
          <w:szCs w:val="24"/>
        </w:rPr>
        <w:t xml:space="preserve">spinel configuration </w:t>
      </w:r>
      <w:r w:rsidR="00A737D0">
        <w:rPr>
          <w:rFonts w:cstheme="majorBidi"/>
          <w:szCs w:val="24"/>
        </w:rPr>
        <w:t xml:space="preserve">(i.e., </w:t>
      </w:r>
      <w:r w:rsidRPr="00110BEB">
        <w:rPr>
          <w:rFonts w:cstheme="majorBidi"/>
          <w:szCs w:val="24"/>
        </w:rPr>
        <w:t>AB</w:t>
      </w:r>
      <w:r w:rsidRPr="00110BEB">
        <w:rPr>
          <w:rFonts w:cstheme="majorBidi"/>
          <w:szCs w:val="24"/>
          <w:vertAlign w:val="subscript"/>
        </w:rPr>
        <w:t>2</w:t>
      </w:r>
      <w:r w:rsidRPr="00110BEB">
        <w:rPr>
          <w:rFonts w:cstheme="majorBidi"/>
          <w:szCs w:val="24"/>
        </w:rPr>
        <w:t>O</w:t>
      </w:r>
      <w:r w:rsidRPr="00110BEB">
        <w:rPr>
          <w:rFonts w:cstheme="majorBidi"/>
          <w:szCs w:val="24"/>
          <w:vertAlign w:val="subscript"/>
        </w:rPr>
        <w:t>4</w:t>
      </w:r>
      <w:r w:rsidR="00A737D0">
        <w:rPr>
          <w:rFonts w:cstheme="majorBidi"/>
          <w:szCs w:val="24"/>
        </w:rPr>
        <w:t xml:space="preserve">, </w:t>
      </w:r>
      <w:r w:rsidRPr="00B825BA">
        <w:rPr>
          <w:rFonts w:cstheme="majorBidi"/>
          <w:szCs w:val="24"/>
        </w:rPr>
        <w:t xml:space="preserve">Fig. </w:t>
      </w:r>
      <w:r w:rsidR="00410EF2" w:rsidRPr="00B825BA">
        <w:rPr>
          <w:rFonts w:cstheme="majorBidi"/>
          <w:szCs w:val="24"/>
        </w:rPr>
        <w:t>S3</w:t>
      </w:r>
      <w:r w:rsidRPr="005C2E2F">
        <w:rPr>
          <w:rFonts w:cstheme="majorBidi"/>
          <w:szCs w:val="24"/>
        </w:rPr>
        <w:t xml:space="preserve">). </w:t>
      </w:r>
      <w:r w:rsidR="006C7B50" w:rsidRPr="00110BEB">
        <w:rPr>
          <w:rFonts w:cstheme="majorBidi"/>
          <w:szCs w:val="24"/>
        </w:rPr>
        <w:t>In AB</w:t>
      </w:r>
      <w:r w:rsidR="006C7B50" w:rsidRPr="00110BEB">
        <w:rPr>
          <w:rFonts w:cstheme="majorBidi"/>
          <w:szCs w:val="24"/>
          <w:vertAlign w:val="subscript"/>
        </w:rPr>
        <w:t>2</w:t>
      </w:r>
      <w:r w:rsidR="006C7B50" w:rsidRPr="00110BEB">
        <w:rPr>
          <w:rFonts w:cstheme="majorBidi"/>
          <w:szCs w:val="24"/>
        </w:rPr>
        <w:t>O</w:t>
      </w:r>
      <w:r w:rsidR="006C7B50" w:rsidRPr="00110BEB">
        <w:rPr>
          <w:rFonts w:cstheme="majorBidi"/>
          <w:szCs w:val="24"/>
          <w:vertAlign w:val="subscript"/>
        </w:rPr>
        <w:t>4</w:t>
      </w:r>
      <w:r w:rsidRPr="00110BEB">
        <w:rPr>
          <w:rFonts w:cstheme="majorBidi"/>
          <w:szCs w:val="24"/>
        </w:rPr>
        <w:t xml:space="preserve"> structure, [A] and [B] are occupying the tetrahedral and octahedral sites</w:t>
      </w:r>
      <w:r w:rsidRPr="00110BEB">
        <w:rPr>
          <w:rFonts w:eastAsia="Malgun Gothic" w:cstheme="majorBidi"/>
          <w:szCs w:val="24"/>
          <w:lang w:eastAsia="ko-KR"/>
        </w:rPr>
        <w:t xml:space="preserve">, respectively </w:t>
      </w:r>
      <w:r w:rsidRPr="00110BEB">
        <w:rPr>
          <w:rFonts w:cstheme="majorBidi"/>
          <w:szCs w:val="24"/>
        </w:rPr>
        <w:fldChar w:fldCharType="begin"/>
      </w:r>
      <w:r w:rsidR="00864F48">
        <w:rPr>
          <w:rFonts w:cstheme="majorBidi"/>
          <w:szCs w:val="24"/>
        </w:rPr>
        <w:instrText xml:space="preserve"> ADDIN EN.CITE &lt;EndNote&gt;&lt;Cite&gt;&lt;Author&gt;Wang&lt;/Author&gt;&lt;Year&gt;2003&lt;/Year&gt;&lt;RecNum&gt;74&lt;/RecNum&gt;&lt;DisplayText&gt;[31]&lt;/DisplayText&gt;&lt;record&gt;&lt;rec-number&gt;74&lt;/rec-number&gt;&lt;foreign-keys&gt;&lt;key app="EN" db-id="9f5fr0fvhf5v2ne2wr85ds52wrv2rwftsfsf" timestamp="1506115648"&gt;74&lt;/key&gt;&lt;/foreign-keys&gt;&lt;ref-type name="Journal Article"&gt;17&lt;/ref-type&gt;&lt;contributors&gt;&lt;authors&gt;&lt;author&gt;Wang, Zhongwu&lt;/author&gt;&lt;author&gt;Downs, RT&lt;/author&gt;&lt;author&gt;Pischedda, V&lt;/author&gt;&lt;author&gt;Shetty, R&lt;/author&gt;&lt;author&gt;Saxena, SK&lt;/author&gt;&lt;author&gt;Zha, CS&lt;/author&gt;&lt;author&gt;Zhao, YS&lt;/author&gt;&lt;author&gt;Schiferl, D&lt;/author&gt;&lt;author&gt;Waskowska, A&lt;/author&gt;&lt;/authors&gt;&lt;/contributors&gt;&lt;titles&gt;&lt;title&gt;&lt;style face="normal" font="default" size="100%"&gt;High-pressure x-ray diffraction and Raman spectroscopic studies of the tetragonal spinel CoFe&lt;/style&gt;&lt;style face="subscript" font="default" size="100%"&gt;2&lt;/style&gt;&lt;style face="normal" font="default" size="100%"&gt;O&lt;/style&gt;&lt;style face="subscript" font="default" size="100%"&gt;4&lt;/style&gt;&lt;/title&gt;&lt;secondary-title&gt;Physical Review B&lt;/secondary-title&gt;&lt;/titles&gt;&lt;periodical&gt;&lt;full-title&gt;Physical Review B&lt;/full-title&gt;&lt;/periodical&gt;&lt;pages&gt;094101&lt;/pages&gt;&lt;volume&gt;68&lt;/volume&gt;&lt;number&gt;9&lt;/number&gt;&lt;dates&gt;&lt;year&gt;2003&lt;/year&gt;&lt;/dates&gt;&lt;urls&gt;&lt;/urls&gt;&lt;/record&gt;&lt;/Cite&gt;&lt;/EndNote&gt;</w:instrText>
      </w:r>
      <w:r w:rsidRPr="00110BEB">
        <w:rPr>
          <w:rFonts w:cstheme="majorBidi"/>
          <w:szCs w:val="24"/>
        </w:rPr>
        <w:fldChar w:fldCharType="separate"/>
      </w:r>
      <w:r w:rsidR="00864F48">
        <w:rPr>
          <w:rFonts w:cstheme="majorBidi"/>
          <w:noProof/>
          <w:szCs w:val="24"/>
        </w:rPr>
        <w:t>[31]</w:t>
      </w:r>
      <w:r w:rsidRPr="00110BEB">
        <w:rPr>
          <w:rFonts w:cstheme="majorBidi"/>
          <w:szCs w:val="24"/>
        </w:rPr>
        <w:fldChar w:fldCharType="end"/>
      </w:r>
      <w:r w:rsidRPr="00110BEB">
        <w:rPr>
          <w:rFonts w:cstheme="majorBidi"/>
          <w:szCs w:val="24"/>
        </w:rPr>
        <w:t xml:space="preserve">. The spinel ferrite unit cell is of cubic structure (space group Oh7-F3dm) </w:t>
      </w:r>
      <w:r w:rsidR="0011247D">
        <w:rPr>
          <w:rFonts w:cstheme="majorBidi"/>
          <w:szCs w:val="24"/>
        </w:rPr>
        <w:t>that</w:t>
      </w:r>
      <w:r w:rsidR="0011247D" w:rsidRPr="00110BEB">
        <w:rPr>
          <w:rFonts w:cstheme="majorBidi"/>
          <w:szCs w:val="24"/>
        </w:rPr>
        <w:t xml:space="preserve"> </w:t>
      </w:r>
      <w:r w:rsidRPr="00110BEB">
        <w:rPr>
          <w:rFonts w:cstheme="majorBidi"/>
          <w:szCs w:val="24"/>
        </w:rPr>
        <w:t xml:space="preserve">forms a cube with eight </w:t>
      </w:r>
      <w:r w:rsidR="00E624E1" w:rsidRPr="00110BEB">
        <w:rPr>
          <w:rFonts w:cstheme="majorBidi"/>
          <w:szCs w:val="24"/>
        </w:rPr>
        <w:t>Zn</w:t>
      </w:r>
      <w:r w:rsidRPr="00110BEB">
        <w:rPr>
          <w:rFonts w:cstheme="majorBidi"/>
          <w:szCs w:val="24"/>
        </w:rPr>
        <w:t>OFe</w:t>
      </w:r>
      <w:r w:rsidRPr="00110BEB">
        <w:rPr>
          <w:rFonts w:cstheme="majorBidi"/>
          <w:szCs w:val="24"/>
          <w:vertAlign w:val="subscript"/>
        </w:rPr>
        <w:t>2</w:t>
      </w:r>
      <w:r w:rsidRPr="00110BEB">
        <w:rPr>
          <w:rFonts w:cstheme="majorBidi"/>
          <w:szCs w:val="24"/>
        </w:rPr>
        <w:t>O</w:t>
      </w:r>
      <w:r w:rsidRPr="00110BEB">
        <w:rPr>
          <w:rFonts w:cstheme="majorBidi"/>
          <w:szCs w:val="24"/>
          <w:vertAlign w:val="subscript"/>
        </w:rPr>
        <w:t>4</w:t>
      </w:r>
      <w:r w:rsidRPr="00110BEB">
        <w:rPr>
          <w:rFonts w:cstheme="majorBidi"/>
          <w:szCs w:val="24"/>
        </w:rPr>
        <w:t xml:space="preserve"> molecules consisting of 32O</w:t>
      </w:r>
      <w:r w:rsidRPr="00110BEB">
        <w:rPr>
          <w:rFonts w:cstheme="majorBidi"/>
          <w:szCs w:val="24"/>
          <w:vertAlign w:val="superscript"/>
        </w:rPr>
        <w:t>2-</w:t>
      </w:r>
      <w:r w:rsidRPr="00110BEB">
        <w:rPr>
          <w:rFonts w:cstheme="majorBidi"/>
          <w:szCs w:val="24"/>
        </w:rPr>
        <w:t xml:space="preserve"> anions. The oxygen anions construct </w:t>
      </w:r>
      <w:r w:rsidR="0011247D">
        <w:rPr>
          <w:rFonts w:cstheme="majorBidi"/>
          <w:szCs w:val="24"/>
        </w:rPr>
        <w:t>a</w:t>
      </w:r>
      <w:r w:rsidR="0011247D" w:rsidRPr="00110BEB">
        <w:rPr>
          <w:rFonts w:cstheme="majorBidi"/>
          <w:szCs w:val="24"/>
        </w:rPr>
        <w:t xml:space="preserve"> </w:t>
      </w:r>
      <w:r w:rsidRPr="00110BEB">
        <w:rPr>
          <w:rFonts w:cstheme="majorBidi"/>
          <w:szCs w:val="24"/>
        </w:rPr>
        <w:t>face-centered cube packing, consist</w:t>
      </w:r>
      <w:r w:rsidR="0011247D">
        <w:rPr>
          <w:rFonts w:cstheme="majorBidi"/>
          <w:szCs w:val="24"/>
        </w:rPr>
        <w:t>ing</w:t>
      </w:r>
      <w:r w:rsidRPr="00110BEB">
        <w:rPr>
          <w:rFonts w:cstheme="majorBidi"/>
          <w:szCs w:val="24"/>
        </w:rPr>
        <w:t xml:space="preserve"> of 64 tetrahedral (A) and 32 octahedral (B) empty spaces that are partially populated by Fe</w:t>
      </w:r>
      <w:r w:rsidRPr="00110BEB">
        <w:rPr>
          <w:rFonts w:cstheme="majorBidi"/>
          <w:szCs w:val="24"/>
          <w:vertAlign w:val="superscript"/>
        </w:rPr>
        <w:t>3+</w:t>
      </w:r>
      <w:r w:rsidRPr="00A45789">
        <w:rPr>
          <w:rFonts w:cstheme="majorBidi"/>
          <w:szCs w:val="24"/>
        </w:rPr>
        <w:t xml:space="preserve"> </w:t>
      </w:r>
      <w:r w:rsidRPr="00110BEB">
        <w:rPr>
          <w:rFonts w:cstheme="majorBidi"/>
          <w:szCs w:val="24"/>
        </w:rPr>
        <w:t xml:space="preserve">and </w:t>
      </w:r>
      <w:r w:rsidR="00E624E1" w:rsidRPr="00110BEB">
        <w:rPr>
          <w:rFonts w:cstheme="majorBidi"/>
          <w:szCs w:val="24"/>
        </w:rPr>
        <w:t>Zn</w:t>
      </w:r>
      <w:r w:rsidRPr="00110BEB">
        <w:rPr>
          <w:rFonts w:cstheme="majorBidi"/>
          <w:szCs w:val="24"/>
          <w:vertAlign w:val="superscript"/>
        </w:rPr>
        <w:t>2+</w:t>
      </w:r>
      <w:r w:rsidRPr="00110BEB">
        <w:rPr>
          <w:rFonts w:cstheme="majorBidi"/>
          <w:szCs w:val="24"/>
        </w:rPr>
        <w:t xml:space="preserve"> cations </w:t>
      </w:r>
      <w:r w:rsidRPr="00110BEB">
        <w:rPr>
          <w:rFonts w:cstheme="majorBidi"/>
          <w:szCs w:val="24"/>
        </w:rPr>
        <w:fldChar w:fldCharType="begin"/>
      </w:r>
      <w:r w:rsidR="00864F48">
        <w:rPr>
          <w:rFonts w:cstheme="majorBidi"/>
          <w:szCs w:val="24"/>
        </w:rPr>
        <w:instrText xml:space="preserve"> ADDIN EN.CITE &lt;EndNote&gt;&lt;Cite&gt;&lt;Author&gt;Raveau&lt;/Author&gt;&lt;Year&gt;2012&lt;/Year&gt;&lt;RecNum&gt;33&lt;/RecNum&gt;&lt;DisplayText&gt;[32]&lt;/DisplayText&gt;&lt;record&gt;&lt;rec-number&gt;33&lt;/rec-number&gt;&lt;foreign-keys&gt;&lt;key app="EN" db-id="9f5fr0fvhf5v2ne2wr85ds52wrv2rwftsfsf" timestamp="1506115641"&gt;33&lt;/key&gt;&lt;/foreign-keys&gt;&lt;ref-type name="Book"&gt;6&lt;/ref-type&gt;&lt;contributors&gt;&lt;authors&gt;&lt;author&gt;Raveau, Bernard&lt;/author&gt;&lt;author&gt;Seikh, Motin&lt;/author&gt;&lt;/authors&gt;&lt;/contributors&gt;&lt;titles&gt;&lt;title&gt;Cobalt oxides: from crystal chemistry to physics&lt;/title&gt;&lt;/titles&gt;&lt;dates&gt;&lt;year&gt;2012&lt;/year&gt;&lt;/dates&gt;&lt;publisher&gt;John Wiley &amp;amp; Sons&lt;/publisher&gt;&lt;isbn&gt;3527645535&lt;/isbn&gt;&lt;urls&gt;&lt;/urls&gt;&lt;/record&gt;&lt;/Cite&gt;&lt;/EndNote&gt;</w:instrText>
      </w:r>
      <w:r w:rsidRPr="00110BEB">
        <w:rPr>
          <w:rFonts w:cstheme="majorBidi"/>
          <w:szCs w:val="24"/>
        </w:rPr>
        <w:fldChar w:fldCharType="separate"/>
      </w:r>
      <w:r w:rsidR="00864F48">
        <w:rPr>
          <w:rFonts w:cstheme="majorBidi"/>
          <w:noProof/>
          <w:szCs w:val="24"/>
        </w:rPr>
        <w:t>[32]</w:t>
      </w:r>
      <w:r w:rsidRPr="00110BEB">
        <w:rPr>
          <w:rFonts w:cstheme="majorBidi"/>
          <w:szCs w:val="24"/>
        </w:rPr>
        <w:fldChar w:fldCharType="end"/>
      </w:r>
      <w:r w:rsidRPr="00110BEB">
        <w:rPr>
          <w:rFonts w:cstheme="majorBidi"/>
          <w:szCs w:val="24"/>
        </w:rPr>
        <w:t xml:space="preserve">. </w:t>
      </w:r>
      <w:r w:rsidR="0011247D">
        <w:rPr>
          <w:rFonts w:cstheme="majorBidi"/>
          <w:szCs w:val="24"/>
        </w:rPr>
        <w:t xml:space="preserve">In all </w:t>
      </w:r>
      <w:r w:rsidR="0013524C">
        <w:t>synthesized nanomaterial</w:t>
      </w:r>
      <w:r w:rsidRPr="00110BEB">
        <w:rPr>
          <w:rFonts w:cstheme="majorBidi"/>
          <w:szCs w:val="24"/>
        </w:rPr>
        <w:t>, cubic spinel ferrites display</w:t>
      </w:r>
      <w:r w:rsidR="0011247D">
        <w:rPr>
          <w:rFonts w:cstheme="majorBidi"/>
          <w:szCs w:val="24"/>
        </w:rPr>
        <w:t>ed</w:t>
      </w:r>
      <w:r w:rsidRPr="00110BEB">
        <w:rPr>
          <w:rFonts w:cstheme="majorBidi"/>
          <w:szCs w:val="24"/>
        </w:rPr>
        <w:t xml:space="preserve"> high percentage</w:t>
      </w:r>
      <w:r w:rsidR="0011247D">
        <w:rPr>
          <w:rFonts w:cstheme="majorBidi"/>
          <w:szCs w:val="24"/>
        </w:rPr>
        <w:t>s</w:t>
      </w:r>
      <w:r w:rsidRPr="00110BEB">
        <w:rPr>
          <w:rFonts w:cstheme="majorBidi"/>
          <w:szCs w:val="24"/>
        </w:rPr>
        <w:t xml:space="preserve"> of Fe at the tetrahedral location of 80% </w:t>
      </w:r>
      <w:r w:rsidRPr="00110BEB">
        <w:rPr>
          <w:rFonts w:cstheme="majorBidi"/>
          <w:szCs w:val="24"/>
        </w:rPr>
        <w:fldChar w:fldCharType="begin"/>
      </w:r>
      <w:r w:rsidR="00864F48">
        <w:rPr>
          <w:rFonts w:cstheme="majorBidi"/>
          <w:szCs w:val="24"/>
        </w:rPr>
        <w:instrText xml:space="preserve"> ADDIN EN.CITE &lt;EndNote&gt;&lt;Cite&gt;&lt;Author&gt;Inoue&lt;/Author&gt;&lt;Year&gt;1955&lt;/Year&gt;&lt;RecNum&gt;26&lt;/RecNum&gt;&lt;DisplayText&gt;[33]&lt;/DisplayText&gt;&lt;record&gt;&lt;rec-number&gt;26&lt;/rec-number&gt;&lt;foreign-keys&gt;&lt;key app="EN" db-id="9f5fr0fvhf5v2ne2wr85ds52wrv2rwftsfsf" timestamp="1506115640"&gt;26&lt;/key&gt;&lt;/foreign-keys&gt;&lt;ref-type name="Government Document"&gt;46&lt;/ref-type&gt;&lt;contributors&gt;&lt;authors&gt;&lt;author&gt;Inoue, T. J.&lt;/author&gt;&lt;/authors&gt;&lt;/contributors&gt;&lt;titles&gt;&lt;secondary-title&gt;J. Electrochem. soc. Jpn&lt;/secondary-title&gt;&lt;/titles&gt;&lt;pages&gt;24&lt;/pages&gt;&lt;volume&gt;23&lt;/volume&gt;&lt;dates&gt;&lt;year&gt;1955&lt;/year&gt;&lt;/dates&gt;&lt;urls&gt;&lt;/urls&gt;&lt;/record&gt;&lt;/Cite&gt;&lt;/EndNote&gt;</w:instrText>
      </w:r>
      <w:r w:rsidRPr="00110BEB">
        <w:rPr>
          <w:rFonts w:cstheme="majorBidi"/>
          <w:szCs w:val="24"/>
        </w:rPr>
        <w:fldChar w:fldCharType="separate"/>
      </w:r>
      <w:r w:rsidR="00864F48">
        <w:rPr>
          <w:rFonts w:cstheme="majorBidi"/>
          <w:noProof/>
          <w:szCs w:val="24"/>
        </w:rPr>
        <w:t>[33]</w:t>
      </w:r>
      <w:r w:rsidRPr="00110BEB">
        <w:rPr>
          <w:rFonts w:cstheme="majorBidi"/>
          <w:szCs w:val="24"/>
        </w:rPr>
        <w:fldChar w:fldCharType="end"/>
      </w:r>
      <w:r w:rsidRPr="00110BEB">
        <w:rPr>
          <w:rFonts w:cstheme="majorBidi"/>
          <w:szCs w:val="24"/>
        </w:rPr>
        <w:t xml:space="preserve">, 66% </w:t>
      </w:r>
      <w:r w:rsidRPr="00110BEB">
        <w:rPr>
          <w:rFonts w:cstheme="majorBidi"/>
          <w:szCs w:val="24"/>
        </w:rPr>
        <w:fldChar w:fldCharType="begin"/>
      </w:r>
      <w:r w:rsidR="00864F48">
        <w:rPr>
          <w:rFonts w:cstheme="majorBidi"/>
          <w:szCs w:val="24"/>
        </w:rPr>
        <w:instrText xml:space="preserve"> ADDIN EN.CITE &lt;EndNote&gt;&lt;Cite&gt;&lt;Author&gt;Liu&lt;/Author&gt;&lt;Year&gt;2000&lt;/Year&gt;&lt;RecNum&gt;73&lt;/RecNum&gt;&lt;DisplayText&gt;[34]&lt;/DisplayText&gt;&lt;record&gt;&lt;rec-number&gt;73&lt;/rec-number&gt;&lt;foreign-keys&gt;&lt;key app="EN" db-id="9f5fr0fvhf5v2ne2wr85ds52wrv2rwftsfsf" timestamp="1506115648"&gt;73&lt;/key&gt;&lt;/foreign-keys&gt;&lt;ref-type name="Journal Article"&gt;17&lt;/ref-type&gt;&lt;contributors&gt;&lt;authors&gt;&lt;author&gt;Liu, Chao&lt;/author&gt;&lt;author&gt;Rondinone, Adam J&lt;/author&gt;&lt;author&gt;Zhang, Z John&lt;/author&gt;&lt;/authors&gt;&lt;/contributors&gt;&lt;titles&gt;&lt;title&gt;&lt;style face="normal" font="default" size="100%"&gt;Synthesis of magnetic spinel ferrite CoFe&lt;/style&gt;&lt;style face="subscript" font="default" size="100%"&gt;2&lt;/style&gt;&lt;style face="normal" font="default" size="100%"&gt;O&lt;/style&gt;&lt;style face="subscript" font="default" size="100%"&gt;4&lt;/style&gt;&lt;style face="normal" font="default" size="100%"&gt; nanoparticles from ferric salt and characterization of the size-dependent superparamagnetic properties&lt;/style&gt;&lt;/title&gt;&lt;secondary-title&gt;Pure and applied chemistry&lt;/secondary-title&gt;&lt;/titles&gt;&lt;periodical&gt;&lt;full-title&gt;Pure and applied chemistry&lt;/full-title&gt;&lt;/periodical&gt;&lt;pages&gt;37-45&lt;/pages&gt;&lt;volume&gt;72&lt;/volume&gt;&lt;number&gt;1-2&lt;/number&gt;&lt;dates&gt;&lt;year&gt;2000&lt;/year&gt;&lt;/dates&gt;&lt;isbn&gt;1365-3075&lt;/isbn&gt;&lt;urls&gt;&lt;/urls&gt;&lt;/record&gt;&lt;/Cite&gt;&lt;/EndNote&gt;</w:instrText>
      </w:r>
      <w:r w:rsidRPr="00110BEB">
        <w:rPr>
          <w:rFonts w:cstheme="majorBidi"/>
          <w:szCs w:val="24"/>
        </w:rPr>
        <w:fldChar w:fldCharType="separate"/>
      </w:r>
      <w:r w:rsidR="00864F48">
        <w:rPr>
          <w:rFonts w:cstheme="majorBidi"/>
          <w:noProof/>
          <w:szCs w:val="24"/>
        </w:rPr>
        <w:t>[34]</w:t>
      </w:r>
      <w:r w:rsidRPr="00110BEB">
        <w:rPr>
          <w:rFonts w:cstheme="majorBidi"/>
          <w:szCs w:val="24"/>
        </w:rPr>
        <w:fldChar w:fldCharType="end"/>
      </w:r>
      <w:r w:rsidRPr="00110BEB">
        <w:rPr>
          <w:rFonts w:cstheme="majorBidi"/>
          <w:szCs w:val="24"/>
        </w:rPr>
        <w:t xml:space="preserve">, and 84% </w:t>
      </w:r>
      <w:r w:rsidRPr="00110BEB">
        <w:rPr>
          <w:rFonts w:cstheme="majorBidi"/>
          <w:szCs w:val="24"/>
        </w:rPr>
        <w:fldChar w:fldCharType="begin"/>
      </w:r>
      <w:r w:rsidR="00864F48">
        <w:rPr>
          <w:rFonts w:cstheme="majorBidi"/>
          <w:szCs w:val="24"/>
        </w:rPr>
        <w:instrText xml:space="preserve"> ADDIN EN.CITE &lt;EndNote&gt;&lt;Cite&gt;&lt;Author&gt;Pattrick&lt;/Author&gt;&lt;Year&gt;2002&lt;/Year&gt;&lt;RecNum&gt;25&lt;/RecNum&gt;&lt;DisplayText&gt;[35]&lt;/DisplayText&gt;&lt;record&gt;&lt;rec-number&gt;25&lt;/rec-number&gt;&lt;foreign-keys&gt;&lt;key app="EN" db-id="9f5fr0fvhf5v2ne2wr85ds52wrv2rwftsfsf" timestamp="1506115640"&gt;25&lt;/key&gt;&lt;/foreign-keys&gt;&lt;ref-type name="Journal Article"&gt;17&lt;/ref-type&gt;&lt;contributors&gt;&lt;authors&gt;&lt;author&gt;Pattrick, Richard AD&lt;/author&gt;&lt;author&gt;Van Der Laan, Gerrit&lt;/author&gt;&lt;author&gt;Henderson, C Michael B&lt;/author&gt;&lt;author&gt;Kuiper, Pieter&lt;/author&gt;&lt;author&gt;Dudzik, Esther&lt;/author&gt;&lt;author&gt;Vaughan, David J&lt;/author&gt;&lt;/authors&gt;&lt;/contributors&gt;&lt;titles&gt;&lt;title&gt;Cation site occupancy in spinel ferrites studied by X-ray magnetic circular dichroism developing a method for mineralogists&lt;/title&gt;&lt;secondary-title&gt;European Journal of Mineralogy&lt;/secondary-title&gt;&lt;/titles&gt;&lt;periodical&gt;&lt;full-title&gt;European Journal of Mineralogy&lt;/full-title&gt;&lt;/periodical&gt;&lt;pages&gt;1095-1102&lt;/pages&gt;&lt;volume&gt;14&lt;/volume&gt;&lt;number&gt;6&lt;/number&gt;&lt;dates&gt;&lt;year&gt;2002&lt;/year&gt;&lt;/dates&gt;&lt;isbn&gt;0935-1221&lt;/isbn&gt;&lt;urls&gt;&lt;/urls&gt;&lt;/record&gt;&lt;/Cite&gt;&lt;/EndNote&gt;</w:instrText>
      </w:r>
      <w:r w:rsidRPr="00110BEB">
        <w:rPr>
          <w:rFonts w:cstheme="majorBidi"/>
          <w:szCs w:val="24"/>
        </w:rPr>
        <w:fldChar w:fldCharType="separate"/>
      </w:r>
      <w:r w:rsidR="00864F48">
        <w:rPr>
          <w:rFonts w:cstheme="majorBidi"/>
          <w:noProof/>
          <w:szCs w:val="24"/>
        </w:rPr>
        <w:t>[35]</w:t>
      </w:r>
      <w:r w:rsidRPr="00110BEB">
        <w:rPr>
          <w:rFonts w:cstheme="majorBidi"/>
          <w:szCs w:val="24"/>
        </w:rPr>
        <w:fldChar w:fldCharType="end"/>
      </w:r>
      <w:r w:rsidRPr="00110BEB">
        <w:rPr>
          <w:rFonts w:cstheme="majorBidi"/>
          <w:szCs w:val="24"/>
        </w:rPr>
        <w:t xml:space="preserve">. </w:t>
      </w:r>
      <w:r w:rsidR="0011247D">
        <w:rPr>
          <w:rFonts w:cstheme="majorBidi"/>
          <w:szCs w:val="24"/>
        </w:rPr>
        <w:t>T</w:t>
      </w:r>
      <w:r w:rsidRPr="00110BEB">
        <w:rPr>
          <w:rFonts w:cstheme="majorBidi"/>
          <w:szCs w:val="24"/>
        </w:rPr>
        <w:t xml:space="preserve">he crystal structure </w:t>
      </w:r>
      <w:r w:rsidR="0011247D">
        <w:rPr>
          <w:rFonts w:cstheme="majorBidi"/>
          <w:szCs w:val="24"/>
        </w:rPr>
        <w:t xml:space="preserve">was </w:t>
      </w:r>
      <w:r w:rsidR="0011247D" w:rsidRPr="00110BEB">
        <w:rPr>
          <w:rFonts w:cstheme="majorBidi"/>
          <w:szCs w:val="24"/>
        </w:rPr>
        <w:t>alter</w:t>
      </w:r>
      <w:r w:rsidR="0011247D">
        <w:rPr>
          <w:rFonts w:cstheme="majorBidi"/>
          <w:szCs w:val="24"/>
        </w:rPr>
        <w:t>ed</w:t>
      </w:r>
      <w:r w:rsidR="0011247D" w:rsidRPr="00110BEB">
        <w:rPr>
          <w:rFonts w:cstheme="majorBidi"/>
          <w:szCs w:val="24"/>
        </w:rPr>
        <w:t xml:space="preserve"> </w:t>
      </w:r>
      <w:r w:rsidRPr="00110BEB">
        <w:rPr>
          <w:rFonts w:cstheme="majorBidi"/>
          <w:szCs w:val="24"/>
        </w:rPr>
        <w:t xml:space="preserve">correspondingly with </w:t>
      </w:r>
      <w:r w:rsidR="0011247D">
        <w:rPr>
          <w:rFonts w:cstheme="majorBidi"/>
          <w:szCs w:val="24"/>
        </w:rPr>
        <w:t xml:space="preserve">the </w:t>
      </w:r>
      <w:r w:rsidRPr="00110BEB">
        <w:rPr>
          <w:rFonts w:cstheme="majorBidi"/>
          <w:szCs w:val="24"/>
        </w:rPr>
        <w:t xml:space="preserve">shift in percentage of Fe at the tetrahedral site. </w:t>
      </w:r>
      <w:r w:rsidR="00C470D0" w:rsidRPr="00110BEB">
        <w:rPr>
          <w:rFonts w:cstheme="majorBidi"/>
          <w:szCs w:val="24"/>
        </w:rPr>
        <w:t>This account</w:t>
      </w:r>
      <w:r w:rsidR="0011247D">
        <w:rPr>
          <w:rFonts w:cstheme="majorBidi"/>
          <w:szCs w:val="24"/>
        </w:rPr>
        <w:t>ed for</w:t>
      </w:r>
      <w:r w:rsidRPr="00110BEB">
        <w:rPr>
          <w:rFonts w:cstheme="majorBidi"/>
          <w:szCs w:val="24"/>
        </w:rPr>
        <w:t xml:space="preserve"> </w:t>
      </w:r>
      <w:r w:rsidR="0011247D">
        <w:rPr>
          <w:rFonts w:cstheme="majorBidi"/>
          <w:szCs w:val="24"/>
        </w:rPr>
        <w:t xml:space="preserve">the </w:t>
      </w:r>
      <w:r w:rsidRPr="00110BEB">
        <w:rPr>
          <w:rFonts w:cstheme="majorBidi"/>
          <w:szCs w:val="24"/>
        </w:rPr>
        <w:t>alteration in crystal structure</w:t>
      </w:r>
      <w:r w:rsidRPr="00110BEB">
        <w:rPr>
          <w:rFonts w:eastAsia="Malgun Gothic" w:cstheme="majorBidi"/>
          <w:szCs w:val="24"/>
          <w:lang w:eastAsia="ko-KR"/>
        </w:rPr>
        <w:t xml:space="preserve"> with changing stoichiometry.  </w:t>
      </w:r>
    </w:p>
    <w:p w14:paraId="7B6A7C26" w14:textId="1D03BA8E" w:rsidR="004B7FC9" w:rsidRPr="00110BEB" w:rsidRDefault="004B7FC9" w:rsidP="00AF6C43">
      <w:pPr>
        <w:spacing w:after="0"/>
        <w:ind w:firstLine="720"/>
        <w:jc w:val="both"/>
        <w:rPr>
          <w:rFonts w:eastAsia="Malgun Gothic" w:cstheme="majorBidi"/>
          <w:szCs w:val="24"/>
          <w:lang w:eastAsia="ko-KR"/>
        </w:rPr>
      </w:pPr>
      <w:r w:rsidRPr="00110BEB">
        <w:rPr>
          <w:rFonts w:eastAsia="Malgun Gothic" w:cstheme="majorBidi"/>
          <w:szCs w:val="24"/>
          <w:lang w:eastAsia="ko-KR"/>
        </w:rPr>
        <w:t xml:space="preserve">The </w:t>
      </w:r>
      <w:r w:rsidR="00A35329" w:rsidRPr="00110BEB">
        <w:rPr>
          <w:rFonts w:eastAsia="Malgun Gothic" w:cstheme="majorBidi"/>
          <w:szCs w:val="24"/>
          <w:lang w:eastAsia="ko-KR"/>
        </w:rPr>
        <w:t xml:space="preserve">vibration </w:t>
      </w:r>
      <w:r w:rsidRPr="00110BEB">
        <w:rPr>
          <w:rFonts w:eastAsia="Malgun Gothic" w:cstheme="majorBidi"/>
          <w:szCs w:val="24"/>
          <w:lang w:eastAsia="ko-KR"/>
        </w:rPr>
        <w:t xml:space="preserve">modes in the </w:t>
      </w:r>
      <w:r w:rsidR="00E624E1" w:rsidRPr="00110BEB">
        <w:rPr>
          <w:rFonts w:eastAsia="Malgun Gothic" w:cstheme="majorBidi"/>
          <w:szCs w:val="24"/>
          <w:lang w:eastAsia="ko-KR"/>
        </w:rPr>
        <w:t>Zn</w:t>
      </w:r>
      <w:r w:rsidRPr="00110BEB">
        <w:rPr>
          <w:rFonts w:eastAsia="Malgun Gothic" w:cstheme="majorBidi"/>
          <w:szCs w:val="24"/>
          <w:vertAlign w:val="subscript"/>
          <w:lang w:eastAsia="ko-KR"/>
        </w:rPr>
        <w:t>x-1</w:t>
      </w:r>
      <w:r w:rsidRPr="00110BEB">
        <w:rPr>
          <w:rFonts w:eastAsia="Malgun Gothic" w:cstheme="majorBidi"/>
          <w:szCs w:val="24"/>
          <w:lang w:eastAsia="ko-KR"/>
        </w:rPr>
        <w:t>Fe</w:t>
      </w:r>
      <w:r w:rsidRPr="00110BEB">
        <w:rPr>
          <w:rFonts w:eastAsia="Malgun Gothic" w:cstheme="majorBidi"/>
          <w:szCs w:val="24"/>
          <w:vertAlign w:val="subscript"/>
          <w:lang w:eastAsia="ko-KR"/>
        </w:rPr>
        <w:t>3-x</w:t>
      </w:r>
      <w:r w:rsidRPr="00110BEB">
        <w:rPr>
          <w:rFonts w:eastAsia="Malgun Gothic" w:cstheme="majorBidi"/>
          <w:szCs w:val="24"/>
          <w:lang w:eastAsia="ko-KR"/>
        </w:rPr>
        <w:t>O</w:t>
      </w:r>
      <w:r w:rsidRPr="00110BEB">
        <w:rPr>
          <w:rFonts w:eastAsia="Malgun Gothic" w:cstheme="majorBidi"/>
          <w:szCs w:val="24"/>
          <w:vertAlign w:val="subscript"/>
          <w:lang w:eastAsia="ko-KR"/>
        </w:rPr>
        <w:t>4</w:t>
      </w:r>
      <w:r w:rsidRPr="00110BEB">
        <w:rPr>
          <w:rFonts w:eastAsia="Malgun Gothic" w:cstheme="majorBidi"/>
          <w:szCs w:val="24"/>
          <w:lang w:eastAsia="ko-KR"/>
        </w:rPr>
        <w:t xml:space="preserve"> nanoparticles were investigated by Raman spectroscopy, </w:t>
      </w:r>
      <w:r w:rsidRPr="00E52F06">
        <w:rPr>
          <w:rFonts w:eastAsia="Malgun Gothic" w:cstheme="majorBidi"/>
          <w:szCs w:val="24"/>
          <w:lang w:eastAsia="ko-KR"/>
        </w:rPr>
        <w:t xml:space="preserve">Fig. </w:t>
      </w:r>
      <w:r w:rsidR="00410EF2" w:rsidRPr="00E52F06">
        <w:rPr>
          <w:rFonts w:eastAsia="Malgun Gothic" w:cstheme="majorBidi"/>
          <w:szCs w:val="24"/>
          <w:lang w:eastAsia="ko-KR"/>
        </w:rPr>
        <w:t>4</w:t>
      </w:r>
      <w:r w:rsidRPr="00110BEB">
        <w:rPr>
          <w:rFonts w:eastAsia="Malgun Gothic" w:cstheme="majorBidi"/>
          <w:szCs w:val="24"/>
          <w:lang w:eastAsia="ko-KR"/>
        </w:rPr>
        <w:t xml:space="preserve">. The synthesized </w:t>
      </w:r>
      <w:r w:rsidR="00E624E1" w:rsidRPr="00110BEB">
        <w:rPr>
          <w:rFonts w:eastAsia="Malgun Gothic" w:cstheme="majorBidi"/>
          <w:szCs w:val="24"/>
          <w:lang w:eastAsia="ko-KR"/>
        </w:rPr>
        <w:t>Zn</w:t>
      </w:r>
      <w:r w:rsidRPr="00110BEB">
        <w:rPr>
          <w:rFonts w:eastAsia="Malgun Gothic" w:cstheme="majorBidi"/>
          <w:szCs w:val="24"/>
          <w:vertAlign w:val="subscript"/>
          <w:lang w:eastAsia="ko-KR"/>
        </w:rPr>
        <w:t>x-1</w:t>
      </w:r>
      <w:r w:rsidRPr="00110BEB">
        <w:rPr>
          <w:rFonts w:eastAsia="Malgun Gothic" w:cstheme="majorBidi"/>
          <w:szCs w:val="24"/>
          <w:lang w:eastAsia="ko-KR"/>
        </w:rPr>
        <w:t>Fe</w:t>
      </w:r>
      <w:r w:rsidRPr="00110BEB">
        <w:rPr>
          <w:rFonts w:eastAsia="Malgun Gothic" w:cstheme="majorBidi"/>
          <w:szCs w:val="24"/>
          <w:vertAlign w:val="subscript"/>
          <w:lang w:eastAsia="ko-KR"/>
        </w:rPr>
        <w:t>3-x</w:t>
      </w:r>
      <w:r w:rsidRPr="00110BEB">
        <w:rPr>
          <w:rFonts w:eastAsia="Malgun Gothic" w:cstheme="majorBidi"/>
          <w:szCs w:val="24"/>
          <w:lang w:eastAsia="ko-KR"/>
        </w:rPr>
        <w:t>O</w:t>
      </w:r>
      <w:r w:rsidRPr="00110BEB">
        <w:rPr>
          <w:rFonts w:eastAsia="Malgun Gothic" w:cstheme="majorBidi"/>
          <w:szCs w:val="24"/>
          <w:vertAlign w:val="subscript"/>
          <w:lang w:eastAsia="ko-KR"/>
        </w:rPr>
        <w:t>4</w:t>
      </w:r>
      <w:r w:rsidRPr="00A45789">
        <w:rPr>
          <w:rFonts w:eastAsia="Malgun Gothic" w:cstheme="majorBidi"/>
          <w:szCs w:val="24"/>
          <w:lang w:eastAsia="ko-KR"/>
        </w:rPr>
        <w:t xml:space="preserve"> </w:t>
      </w:r>
      <w:r w:rsidRPr="00110BEB">
        <w:rPr>
          <w:rFonts w:eastAsia="Malgun Gothic" w:cstheme="majorBidi"/>
          <w:szCs w:val="24"/>
          <w:lang w:eastAsia="ko-KR"/>
        </w:rPr>
        <w:t xml:space="preserve">material </w:t>
      </w:r>
      <w:r w:rsidR="0011247D">
        <w:rPr>
          <w:rFonts w:eastAsia="Malgun Gothic" w:cstheme="majorBidi"/>
          <w:szCs w:val="24"/>
          <w:lang w:eastAsia="ko-KR"/>
        </w:rPr>
        <w:t>showed</w:t>
      </w:r>
      <w:r w:rsidR="0011247D" w:rsidRPr="00110BEB">
        <w:rPr>
          <w:rFonts w:eastAsia="Malgun Gothic" w:cstheme="majorBidi"/>
          <w:szCs w:val="24"/>
          <w:lang w:eastAsia="ko-KR"/>
        </w:rPr>
        <w:t xml:space="preserve"> </w:t>
      </w:r>
      <w:r w:rsidRPr="00110BEB">
        <w:rPr>
          <w:rFonts w:eastAsia="Malgun Gothic" w:cstheme="majorBidi"/>
          <w:szCs w:val="24"/>
          <w:lang w:eastAsia="ko-KR"/>
        </w:rPr>
        <w:t xml:space="preserve">Raman active modes at around </w:t>
      </w:r>
      <w:r w:rsidR="00D9425E" w:rsidRPr="00110BEB">
        <w:rPr>
          <w:rFonts w:eastAsia="Malgun Gothic" w:cstheme="majorBidi"/>
          <w:szCs w:val="24"/>
          <w:lang w:eastAsia="ko-KR"/>
        </w:rPr>
        <w:lastRenderedPageBreak/>
        <w:t xml:space="preserve">212, 272, </w:t>
      </w:r>
      <w:r w:rsidR="00E624E1" w:rsidRPr="00110BEB">
        <w:rPr>
          <w:rFonts w:eastAsia="Malgun Gothic" w:cstheme="majorBidi"/>
          <w:szCs w:val="24"/>
          <w:lang w:eastAsia="ko-KR"/>
        </w:rPr>
        <w:t>39</w:t>
      </w:r>
      <w:r w:rsidR="00D9425E" w:rsidRPr="00110BEB">
        <w:rPr>
          <w:rFonts w:eastAsia="Malgun Gothic" w:cstheme="majorBidi"/>
          <w:szCs w:val="24"/>
          <w:lang w:eastAsia="ko-KR"/>
        </w:rPr>
        <w:t>0</w:t>
      </w:r>
      <w:r w:rsidRPr="00110BEB">
        <w:rPr>
          <w:rFonts w:eastAsia="Malgun Gothic" w:cstheme="majorBidi"/>
          <w:szCs w:val="24"/>
          <w:lang w:eastAsia="ko-KR"/>
        </w:rPr>
        <w:t xml:space="preserve">, </w:t>
      </w:r>
      <w:r w:rsidR="00E624E1" w:rsidRPr="00110BEB">
        <w:rPr>
          <w:rFonts w:eastAsia="Malgun Gothic" w:cstheme="majorBidi"/>
          <w:szCs w:val="24"/>
          <w:lang w:eastAsia="ko-KR"/>
        </w:rPr>
        <w:t>4</w:t>
      </w:r>
      <w:r w:rsidR="00D9425E" w:rsidRPr="00110BEB">
        <w:rPr>
          <w:rFonts w:eastAsia="Malgun Gothic" w:cstheme="majorBidi"/>
          <w:szCs w:val="24"/>
          <w:lang w:eastAsia="ko-KR"/>
        </w:rPr>
        <w:t>93</w:t>
      </w:r>
      <w:r w:rsidR="00E624E1" w:rsidRPr="00110BEB">
        <w:rPr>
          <w:rFonts w:eastAsia="Malgun Gothic" w:cstheme="majorBidi"/>
          <w:szCs w:val="24"/>
          <w:lang w:eastAsia="ko-KR"/>
        </w:rPr>
        <w:t>, 60</w:t>
      </w:r>
      <w:r w:rsidR="00D9425E" w:rsidRPr="00110BEB">
        <w:rPr>
          <w:rFonts w:eastAsia="Malgun Gothic" w:cstheme="majorBidi"/>
          <w:szCs w:val="24"/>
          <w:lang w:eastAsia="ko-KR"/>
        </w:rPr>
        <w:t>3</w:t>
      </w:r>
      <w:r w:rsidR="00E624E1" w:rsidRPr="00110BEB">
        <w:rPr>
          <w:rFonts w:eastAsia="Malgun Gothic" w:cstheme="majorBidi"/>
          <w:szCs w:val="24"/>
          <w:lang w:eastAsia="ko-KR"/>
        </w:rPr>
        <w:t>, 1100, 1330</w:t>
      </w:r>
      <w:r w:rsidRPr="00110BEB">
        <w:rPr>
          <w:rFonts w:eastAsia="Malgun Gothic" w:cstheme="majorBidi"/>
          <w:szCs w:val="24"/>
          <w:lang w:eastAsia="ko-KR"/>
        </w:rPr>
        <w:t xml:space="preserve"> cm</w:t>
      </w:r>
      <w:r w:rsidRPr="00110BEB">
        <w:rPr>
          <w:rFonts w:eastAsia="Malgun Gothic" w:cstheme="majorBidi"/>
          <w:szCs w:val="24"/>
          <w:vertAlign w:val="superscript"/>
          <w:lang w:eastAsia="ko-KR"/>
        </w:rPr>
        <w:t>-1</w:t>
      </w:r>
      <w:r w:rsidRPr="00110BEB">
        <w:rPr>
          <w:rFonts w:eastAsia="Malgun Gothic" w:cstheme="majorBidi"/>
          <w:szCs w:val="24"/>
          <w:lang w:eastAsia="ko-KR"/>
        </w:rPr>
        <w:t xml:space="preserve"> </w:t>
      </w:r>
      <w:r w:rsidR="00E624E1" w:rsidRPr="00110BEB">
        <w:rPr>
          <w:rFonts w:eastAsia="Malgun Gothic" w:cstheme="majorBidi"/>
          <w:szCs w:val="24"/>
          <w:lang w:eastAsia="ko-KR"/>
        </w:rPr>
        <w:t xml:space="preserve">with </w:t>
      </w:r>
      <w:r w:rsidR="0011247D" w:rsidRPr="00110BEB">
        <w:rPr>
          <w:rFonts w:eastAsia="Malgun Gothic" w:cstheme="majorBidi"/>
          <w:szCs w:val="24"/>
          <w:lang w:eastAsia="ko-KR"/>
        </w:rPr>
        <w:t>intensit</w:t>
      </w:r>
      <w:r w:rsidR="0011247D">
        <w:rPr>
          <w:rFonts w:eastAsia="Malgun Gothic" w:cstheme="majorBidi"/>
          <w:szCs w:val="24"/>
          <w:lang w:eastAsia="ko-KR"/>
        </w:rPr>
        <w:t>ies</w:t>
      </w:r>
      <w:r w:rsidR="0011247D" w:rsidRPr="00110BEB">
        <w:rPr>
          <w:rFonts w:eastAsia="Malgun Gothic" w:cstheme="majorBidi"/>
          <w:szCs w:val="24"/>
          <w:lang w:eastAsia="ko-KR"/>
        </w:rPr>
        <w:t xml:space="preserve"> </w:t>
      </w:r>
      <w:r w:rsidR="00E624E1" w:rsidRPr="00110BEB">
        <w:rPr>
          <w:rFonts w:eastAsia="Malgun Gothic" w:cstheme="majorBidi"/>
          <w:szCs w:val="24"/>
          <w:lang w:eastAsia="ko-KR"/>
        </w:rPr>
        <w:t>changing according to stoichiometry</w:t>
      </w:r>
      <w:r w:rsidRPr="00110BEB">
        <w:rPr>
          <w:rFonts w:eastAsia="Malgun Gothic" w:cstheme="majorBidi"/>
          <w:szCs w:val="24"/>
          <w:lang w:eastAsia="ko-KR"/>
        </w:rPr>
        <w:t xml:space="preserve"> </w:t>
      </w:r>
      <w:r w:rsidRPr="00110BEB">
        <w:rPr>
          <w:rFonts w:cstheme="majorBidi"/>
          <w:szCs w:val="24"/>
        </w:rPr>
        <w:fldChar w:fldCharType="begin"/>
      </w:r>
      <w:r w:rsidR="00864F48">
        <w:rPr>
          <w:rFonts w:cstheme="majorBidi"/>
          <w:szCs w:val="24"/>
        </w:rPr>
        <w:instrText xml:space="preserve"> ADDIN EN.CITE &lt;EndNote&gt;&lt;Cite&gt;&lt;Author&gt;Qu&lt;/Author&gt;&lt;Year&gt;2006&lt;/Year&gt;&lt;RecNum&gt;75&lt;/RecNum&gt;&lt;DisplayText&gt;[36]&lt;/DisplayText&gt;&lt;record&gt;&lt;rec-number&gt;75&lt;/rec-number&gt;&lt;foreign-keys&gt;&lt;key app="EN" db-id="9f5fr0fvhf5v2ne2wr85ds52wrv2rwftsfsf" timestamp="1506115648"&gt;75&lt;/key&gt;&lt;/foreign-keys&gt;&lt;ref-type name="Journal Article"&gt;17&lt;/ref-type&gt;&lt;contributors&gt;&lt;authors&gt;&lt;author&gt;Qu, Yuqiu&lt;/author&gt;&lt;author&gt;Yang, Haibin&lt;/author&gt;&lt;author&gt;Yang, Nan&lt;/author&gt;&lt;author&gt;Fan, Yuzun&lt;/author&gt;&lt;author&gt;Zhu, Hongyang&lt;/author&gt;&lt;author&gt;Zou, Guangtian&lt;/author&gt;&lt;/authors&gt;&lt;/contributors&gt;&lt;titles&gt;&lt;title&gt;&lt;style face="normal" font="default" size="100%"&gt;The effect of reaction temperature on the particle size, structure and magnetic properties of coprecipitated CoFe&lt;/style&gt;&lt;style face="subscript" font="default" size="100%"&gt;2&lt;/style&gt;&lt;style face="normal" font="default" size="100%"&gt;O&lt;/style&gt;&lt;style face="subscript" font="default" size="100%"&gt;4&lt;/style&gt;&lt;style face="normal" font="default" size="100%"&gt; nanoparticles&lt;/style&gt;&lt;/title&gt;&lt;secondary-title&gt;Materials Letters&lt;/secondary-title&gt;&lt;/titles&gt;&lt;periodical&gt;&lt;full-title&gt;Materials Letters&lt;/full-title&gt;&lt;/periodical&gt;&lt;pages&gt;3548-3552&lt;/pages&gt;&lt;volume&gt;60&lt;/volume&gt;&lt;number&gt;29&lt;/number&gt;&lt;dates&gt;&lt;year&gt;2006&lt;/year&gt;&lt;/dates&gt;&lt;isbn&gt;0167-577X&lt;/isbn&gt;&lt;urls&gt;&lt;/urls&gt;&lt;/record&gt;&lt;/Cite&gt;&lt;/EndNote&gt;</w:instrText>
      </w:r>
      <w:r w:rsidRPr="00110BEB">
        <w:rPr>
          <w:rFonts w:eastAsia="Malgun Gothic" w:cstheme="majorBidi"/>
          <w:szCs w:val="24"/>
          <w:lang w:eastAsia="ko-KR"/>
        </w:rPr>
        <w:fldChar w:fldCharType="separate"/>
      </w:r>
      <w:r w:rsidR="00864F48" w:rsidRPr="00864F48">
        <w:rPr>
          <w:rFonts w:cstheme="majorBidi"/>
          <w:noProof/>
          <w:szCs w:val="24"/>
        </w:rPr>
        <w:t>[36]</w:t>
      </w:r>
      <w:r w:rsidRPr="00110BEB">
        <w:rPr>
          <w:rFonts w:cstheme="majorBidi"/>
          <w:szCs w:val="24"/>
        </w:rPr>
        <w:fldChar w:fldCharType="end"/>
      </w:r>
      <w:r w:rsidRPr="00110BEB">
        <w:rPr>
          <w:rFonts w:eastAsia="Malgun Gothic" w:cstheme="majorBidi"/>
          <w:szCs w:val="24"/>
          <w:lang w:eastAsia="ko-KR"/>
        </w:rPr>
        <w:t xml:space="preserve">. </w:t>
      </w:r>
      <w:r w:rsidR="00E52F06">
        <w:rPr>
          <w:rFonts w:eastAsia="Malgun Gothic" w:cstheme="majorBidi"/>
          <w:szCs w:val="24"/>
          <w:lang w:eastAsia="ko-KR"/>
        </w:rPr>
        <w:t>P</w:t>
      </w:r>
      <w:r w:rsidR="00E52F06" w:rsidRPr="00110BEB">
        <w:rPr>
          <w:rFonts w:eastAsia="Malgun Gothic" w:cstheme="majorBidi"/>
          <w:szCs w:val="24"/>
          <w:lang w:eastAsia="ko-KR"/>
        </w:rPr>
        <w:t xml:space="preserve">osition </w:t>
      </w:r>
      <w:r w:rsidRPr="00110BEB">
        <w:rPr>
          <w:rFonts w:eastAsia="Malgun Gothic" w:cstheme="majorBidi"/>
          <w:szCs w:val="24"/>
          <w:lang w:eastAsia="ko-KR"/>
        </w:rPr>
        <w:t xml:space="preserve">of these vibration modes </w:t>
      </w:r>
      <w:r w:rsidR="00E52F06">
        <w:rPr>
          <w:rFonts w:eastAsia="Malgun Gothic" w:cstheme="majorBidi"/>
          <w:szCs w:val="24"/>
          <w:lang w:eastAsia="ko-KR"/>
        </w:rPr>
        <w:t>varies</w:t>
      </w:r>
      <w:r w:rsidR="00E52F06" w:rsidRPr="00110BEB">
        <w:rPr>
          <w:rFonts w:eastAsia="Malgun Gothic" w:cstheme="majorBidi"/>
          <w:szCs w:val="24"/>
          <w:lang w:eastAsia="ko-KR"/>
        </w:rPr>
        <w:t xml:space="preserve"> </w:t>
      </w:r>
      <w:r w:rsidRPr="00110BEB">
        <w:rPr>
          <w:rFonts w:eastAsia="Malgun Gothic" w:cstheme="majorBidi"/>
          <w:szCs w:val="24"/>
          <w:lang w:eastAsia="ko-KR"/>
        </w:rPr>
        <w:t>with</w:t>
      </w:r>
      <w:r w:rsidR="002651BA">
        <w:rPr>
          <w:rFonts w:eastAsia="Malgun Gothic" w:cstheme="majorBidi"/>
          <w:szCs w:val="24"/>
          <w:lang w:eastAsia="ko-KR"/>
        </w:rPr>
        <w:t xml:space="preserve"> </w:t>
      </w:r>
      <w:r w:rsidRPr="00110BEB">
        <w:rPr>
          <w:rFonts w:eastAsia="Malgun Gothic" w:cstheme="majorBidi"/>
          <w:szCs w:val="24"/>
          <w:lang w:eastAsia="ko-KR"/>
        </w:rPr>
        <w:t xml:space="preserve">the synthesis process </w:t>
      </w:r>
      <w:r w:rsidRPr="00110BEB">
        <w:rPr>
          <w:rFonts w:cstheme="majorBidi"/>
          <w:szCs w:val="24"/>
        </w:rPr>
        <w:fldChar w:fldCharType="begin">
          <w:fldData xml:space="preserve">PEVuZE5vdGU+PENpdGU+PEF1dGhvcj5RdTwvQXV0aG9yPjxZZWFyPjIwMDY8L1llYXI+PFJlY051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</w:fldData>
        </w:fldChar>
      </w:r>
      <w:r w:rsidR="00864F48">
        <w:rPr>
          <w:rFonts w:cstheme="majorBidi"/>
          <w:szCs w:val="24"/>
        </w:rPr>
        <w:instrText xml:space="preserve"> ADDIN EN.CITE </w:instrText>
      </w:r>
      <w:r w:rsidR="00864F48">
        <w:rPr>
          <w:rFonts w:cstheme="majorBidi"/>
          <w:szCs w:val="24"/>
        </w:rPr>
        <w:fldChar w:fldCharType="begin">
          <w:fldData xml:space="preserve">PEVuZE5vdGU+PENpdGU+PEF1dGhvcj5RdTwvQXV0aG9yPjxZZWFyPjIwMDY8L1llYXI+PFJlY051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</w:fldData>
        </w:fldChar>
      </w:r>
      <w:r w:rsidR="00864F48">
        <w:rPr>
          <w:rFonts w:cstheme="majorBidi"/>
          <w:szCs w:val="24"/>
        </w:rPr>
        <w:instrText xml:space="preserve"> ADDIN EN.CITE.DATA </w:instrText>
      </w:r>
      <w:r w:rsidR="00864F48">
        <w:rPr>
          <w:rFonts w:cstheme="majorBidi"/>
          <w:szCs w:val="24"/>
        </w:rPr>
      </w:r>
      <w:r w:rsidR="00864F48">
        <w:rPr>
          <w:rFonts w:cstheme="majorBidi"/>
          <w:szCs w:val="24"/>
        </w:rPr>
        <w:fldChar w:fldCharType="end"/>
      </w:r>
      <w:r w:rsidRPr="00110BEB">
        <w:rPr>
          <w:rFonts w:eastAsia="Malgun Gothic" w:cstheme="majorBidi"/>
          <w:szCs w:val="24"/>
          <w:lang w:eastAsia="ko-KR"/>
        </w:rPr>
      </w:r>
      <w:r w:rsidRPr="00110BEB">
        <w:rPr>
          <w:rFonts w:eastAsia="Malgun Gothic" w:cstheme="majorBidi"/>
          <w:szCs w:val="24"/>
          <w:lang w:eastAsia="ko-KR"/>
        </w:rPr>
        <w:fldChar w:fldCharType="separate"/>
      </w:r>
      <w:r w:rsidR="00864F48" w:rsidRPr="00864F48">
        <w:rPr>
          <w:rFonts w:cstheme="majorBidi"/>
          <w:noProof/>
          <w:szCs w:val="24"/>
        </w:rPr>
        <w:t>[36, 37]</w:t>
      </w:r>
      <w:r w:rsidRPr="00110BEB">
        <w:rPr>
          <w:rFonts w:cstheme="majorBidi"/>
          <w:szCs w:val="24"/>
        </w:rPr>
        <w:fldChar w:fldCharType="end"/>
      </w:r>
      <w:r w:rsidRPr="00110BEB">
        <w:rPr>
          <w:rFonts w:eastAsia="Malgun Gothic" w:cstheme="majorBidi"/>
          <w:szCs w:val="24"/>
          <w:lang w:eastAsia="ko-KR"/>
        </w:rPr>
        <w:t xml:space="preserve"> and/or with the incorporation of </w:t>
      </w:r>
      <w:r w:rsidR="00E624E1" w:rsidRPr="00110BEB">
        <w:rPr>
          <w:rFonts w:eastAsia="Malgun Gothic" w:cstheme="majorBidi"/>
          <w:szCs w:val="24"/>
          <w:lang w:eastAsia="ko-KR"/>
        </w:rPr>
        <w:t>Zn</w:t>
      </w:r>
      <w:r w:rsidRPr="00110BEB">
        <w:rPr>
          <w:rFonts w:eastAsia="Malgun Gothic" w:cstheme="majorBidi"/>
          <w:szCs w:val="24"/>
          <w:lang w:eastAsia="ko-KR"/>
        </w:rPr>
        <w:t xml:space="preserve"> ions in the crystal lattice </w:t>
      </w:r>
      <w:r w:rsidRPr="00110BEB">
        <w:rPr>
          <w:rFonts w:cstheme="majorBidi"/>
          <w:szCs w:val="24"/>
        </w:rPr>
        <w:fldChar w:fldCharType="begin"/>
      </w:r>
      <w:r w:rsidR="00864F48">
        <w:rPr>
          <w:rFonts w:cstheme="majorBidi"/>
          <w:szCs w:val="24"/>
        </w:rPr>
        <w:instrText xml:space="preserve"> ADDIN EN.CITE &lt;EndNote&gt;&lt;Cite&gt;&lt;Author&gt;Le Trong&lt;/Author&gt;&lt;Year&gt;2015&lt;/Year&gt;&lt;RecNum&gt;70&lt;/RecNum&gt;&lt;DisplayText&gt;[38]&lt;/DisplayText&gt;&lt;record&gt;&lt;rec-number&gt;70&lt;/rec-number&gt;&lt;foreign-keys&gt;&lt;key app="EN" db-id="pdvaxdxvwpawa4ea0ravvpx05aefw0xzsfaz" timestamp="1486748195"&gt;70&lt;/key&gt;&lt;/foreign-keys&gt;&lt;ref-type name="Journal Article"&gt;17&lt;/ref-type&gt;&lt;contributors&gt;&lt;authors&gt;&lt;author&gt;Le Trong, Hoa&lt;/author&gt;&lt;author&gt;Bui, Thi Mai Anh&lt;/author&gt;&lt;author&gt;Presmanes, Lionel&lt;/author&gt;&lt;author&gt;Barnabé, Antoine&lt;/author&gt;&lt;author&gt;Pasquet, Isabelle&lt;/author&gt;&lt;author&gt;Bonningue, Corine&lt;/author&gt;&lt;author&gt;Tailhades, Ph&lt;/author&gt;&lt;/authors&gt;&lt;/contributors&gt;&lt;titles&gt;&lt;title&gt;Preparation of iron cobaltite thin films by RF magnetron sputtering&lt;/title&gt;&lt;secondary-title&gt;Thin Solid Films&lt;/secondary-title&gt;&lt;/titles&gt;&lt;periodical&gt;&lt;full-title&gt;Thin Solid Films&lt;/full-title&gt;&lt;/periodical&gt;&lt;pages&gt;292-297&lt;/pages&gt;&lt;volume&gt;589&lt;/volume&gt;&lt;dates&gt;&lt;year&gt;2015&lt;/year&gt;&lt;/dates&gt;&lt;isbn&gt;0040-6090&lt;/isbn&gt;&lt;urls&gt;&lt;/urls&gt;&lt;/record&gt;&lt;/Cite&gt;&lt;/EndNote&gt;</w:instrText>
      </w:r>
      <w:r w:rsidRPr="00110BEB">
        <w:rPr>
          <w:rFonts w:eastAsia="Malgun Gothic" w:cstheme="majorBidi"/>
          <w:szCs w:val="24"/>
          <w:lang w:eastAsia="ko-KR"/>
        </w:rPr>
        <w:fldChar w:fldCharType="separate"/>
      </w:r>
      <w:r w:rsidR="00864F48" w:rsidRPr="00864F48">
        <w:rPr>
          <w:rFonts w:cstheme="majorBidi"/>
          <w:noProof/>
          <w:szCs w:val="24"/>
        </w:rPr>
        <w:t>[38]</w:t>
      </w:r>
      <w:r w:rsidRPr="00110BEB">
        <w:rPr>
          <w:rFonts w:cstheme="majorBidi"/>
          <w:szCs w:val="24"/>
        </w:rPr>
        <w:fldChar w:fldCharType="end"/>
      </w:r>
      <w:r w:rsidRPr="00110BEB">
        <w:rPr>
          <w:rFonts w:eastAsia="Malgun Gothic" w:cstheme="majorBidi"/>
          <w:szCs w:val="24"/>
          <w:lang w:eastAsia="ko-KR"/>
        </w:rPr>
        <w:t xml:space="preserve">. In the </w:t>
      </w:r>
      <w:r w:rsidR="0011247D">
        <w:rPr>
          <w:rFonts w:eastAsia="Malgun Gothic" w:cstheme="majorBidi"/>
          <w:szCs w:val="24"/>
          <w:lang w:eastAsia="ko-KR"/>
        </w:rPr>
        <w:t xml:space="preserve">current study, </w:t>
      </w:r>
      <w:r w:rsidR="00165D20" w:rsidRPr="00110BEB">
        <w:rPr>
          <w:rFonts w:cstheme="majorBidi"/>
          <w:szCs w:val="24"/>
        </w:rPr>
        <w:t>zinc-ferrite</w:t>
      </w:r>
      <w:r w:rsidR="00A82BD3">
        <w:rPr>
          <w:rFonts w:eastAsia="Malgun Gothic" w:cstheme="majorBidi"/>
          <w:szCs w:val="24"/>
          <w:lang w:eastAsia="ko-KR"/>
        </w:rPr>
        <w:t xml:space="preserve"> possessed</w:t>
      </w:r>
      <w:r w:rsidRPr="002349C5">
        <w:rPr>
          <w:rFonts w:eastAsia="Malgun Gothic" w:cstheme="majorBidi"/>
          <w:szCs w:val="24"/>
          <w:lang w:eastAsia="ko-KR"/>
        </w:rPr>
        <w:t xml:space="preserve"> </w:t>
      </w:r>
      <w:r w:rsidR="00F20872" w:rsidRPr="002349C5">
        <w:rPr>
          <w:rFonts w:eastAsia="Malgun Gothic" w:cstheme="majorBidi"/>
          <w:szCs w:val="24"/>
          <w:lang w:eastAsia="ko-KR"/>
        </w:rPr>
        <w:t>low frequenc</w:t>
      </w:r>
      <w:r w:rsidR="00F20872">
        <w:rPr>
          <w:rFonts w:eastAsia="Malgun Gothic" w:cstheme="majorBidi"/>
          <w:szCs w:val="24"/>
          <w:lang w:eastAsia="ko-KR"/>
        </w:rPr>
        <w:t>y</w:t>
      </w:r>
      <w:r w:rsidR="00F20872" w:rsidRPr="002349C5">
        <w:rPr>
          <w:rFonts w:eastAsia="Malgun Gothic" w:cstheme="majorBidi"/>
          <w:szCs w:val="24"/>
          <w:lang w:eastAsia="ko-KR"/>
        </w:rPr>
        <w:t xml:space="preserve"> </w:t>
      </w:r>
      <w:r w:rsidR="003D122C">
        <w:rPr>
          <w:rFonts w:eastAsia="Malgun Gothic" w:cstheme="majorBidi"/>
          <w:szCs w:val="24"/>
          <w:lang w:eastAsia="ko-KR"/>
        </w:rPr>
        <w:t xml:space="preserve">spectral </w:t>
      </w:r>
      <w:r w:rsidRPr="002349C5">
        <w:rPr>
          <w:rFonts w:eastAsia="Malgun Gothic" w:cstheme="majorBidi"/>
          <w:szCs w:val="24"/>
          <w:lang w:eastAsia="ko-KR"/>
        </w:rPr>
        <w:t>vibrations (equal or below 490 cm</w:t>
      </w:r>
      <w:r w:rsidRPr="002349C5">
        <w:rPr>
          <w:rFonts w:eastAsia="Malgun Gothic" w:cstheme="majorBidi"/>
          <w:szCs w:val="24"/>
          <w:vertAlign w:val="superscript"/>
          <w:lang w:eastAsia="ko-KR"/>
        </w:rPr>
        <w:t>-1</w:t>
      </w:r>
      <w:r w:rsidRPr="00A82BD3">
        <w:rPr>
          <w:rFonts w:eastAsia="Malgun Gothic" w:cstheme="majorBidi"/>
          <w:szCs w:val="24"/>
          <w:lang w:eastAsia="ko-KR"/>
        </w:rPr>
        <w:t xml:space="preserve">) attributed </w:t>
      </w:r>
      <w:r w:rsidR="00040D82">
        <w:rPr>
          <w:rFonts w:eastAsia="Malgun Gothic" w:cstheme="majorBidi"/>
          <w:szCs w:val="24"/>
          <w:lang w:eastAsia="ko-KR"/>
        </w:rPr>
        <w:t>to those</w:t>
      </w:r>
      <w:r w:rsidRPr="00A82BD3">
        <w:rPr>
          <w:rFonts w:eastAsia="Malgun Gothic" w:cstheme="majorBidi"/>
          <w:szCs w:val="24"/>
          <w:lang w:eastAsia="ko-KR"/>
        </w:rPr>
        <w:t xml:space="preserve"> of metal cations and oxygen ions at the octahedral sub-lattice (O-side modes) of </w:t>
      </w:r>
      <w:r w:rsidR="00E624E1" w:rsidRPr="00A82BD3">
        <w:rPr>
          <w:rFonts w:eastAsia="Malgun Gothic" w:cstheme="majorBidi"/>
          <w:szCs w:val="24"/>
          <w:lang w:eastAsia="ko-KR"/>
        </w:rPr>
        <w:t>Zn</w:t>
      </w:r>
      <w:r w:rsidRPr="00A82BD3">
        <w:rPr>
          <w:rFonts w:eastAsia="Malgun Gothic" w:cstheme="majorBidi"/>
          <w:szCs w:val="24"/>
          <w:vertAlign w:val="subscript"/>
          <w:lang w:eastAsia="ko-KR"/>
        </w:rPr>
        <w:t>x</w:t>
      </w:r>
      <w:r w:rsidRPr="00A82BD3">
        <w:rPr>
          <w:rFonts w:eastAsia="Malgun Gothic" w:cstheme="majorBidi"/>
          <w:szCs w:val="24"/>
          <w:lang w:eastAsia="ko-KR"/>
        </w:rPr>
        <w:t>Fe</w:t>
      </w:r>
      <w:r w:rsidRPr="00A82BD3">
        <w:rPr>
          <w:rFonts w:eastAsia="Malgun Gothic" w:cstheme="majorBidi"/>
          <w:szCs w:val="24"/>
          <w:vertAlign w:val="subscript"/>
          <w:lang w:eastAsia="ko-KR"/>
        </w:rPr>
        <w:t>3-x</w:t>
      </w:r>
      <w:r w:rsidRPr="00A82BD3">
        <w:rPr>
          <w:rFonts w:eastAsia="Malgun Gothic" w:cstheme="majorBidi"/>
          <w:szCs w:val="24"/>
          <w:lang w:eastAsia="ko-KR"/>
        </w:rPr>
        <w:t>O</w:t>
      </w:r>
      <w:r w:rsidRPr="00A82BD3">
        <w:rPr>
          <w:rFonts w:eastAsia="Malgun Gothic" w:cstheme="majorBidi"/>
          <w:szCs w:val="24"/>
          <w:vertAlign w:val="subscript"/>
          <w:lang w:eastAsia="ko-KR"/>
        </w:rPr>
        <w:t>4</w:t>
      </w:r>
      <w:r w:rsidRPr="00A82BD3">
        <w:rPr>
          <w:rFonts w:eastAsia="Malgun Gothic" w:cstheme="majorBidi"/>
          <w:szCs w:val="24"/>
          <w:lang w:eastAsia="ko-KR"/>
        </w:rPr>
        <w:t xml:space="preserve">. </w:t>
      </w:r>
      <w:r w:rsidR="003D122C">
        <w:rPr>
          <w:rFonts w:eastAsia="Malgun Gothic" w:cstheme="majorBidi"/>
          <w:szCs w:val="24"/>
          <w:lang w:eastAsia="ko-KR"/>
        </w:rPr>
        <w:t>Other</w:t>
      </w:r>
      <w:r w:rsidR="003D122C" w:rsidRPr="00A82BD3">
        <w:rPr>
          <w:rFonts w:eastAsia="Malgun Gothic" w:cstheme="majorBidi"/>
          <w:szCs w:val="24"/>
          <w:lang w:eastAsia="ko-KR"/>
        </w:rPr>
        <w:t xml:space="preserve"> </w:t>
      </w:r>
      <w:r w:rsidR="00317FE2" w:rsidRPr="00A82BD3">
        <w:rPr>
          <w:rFonts w:eastAsia="Malgun Gothic" w:cstheme="majorBidi"/>
          <w:szCs w:val="24"/>
          <w:lang w:eastAsia="ko-KR"/>
        </w:rPr>
        <w:t>vibration</w:t>
      </w:r>
      <w:r w:rsidR="00317FE2">
        <w:rPr>
          <w:rFonts w:eastAsia="Malgun Gothic" w:cstheme="majorBidi"/>
          <w:szCs w:val="24"/>
          <w:lang w:eastAsia="ko-KR"/>
        </w:rPr>
        <w:t>al spectra were noticed</w:t>
      </w:r>
      <w:r w:rsidR="00317FE2" w:rsidRPr="00A82BD3">
        <w:rPr>
          <w:rFonts w:eastAsia="Malgun Gothic" w:cstheme="majorBidi"/>
          <w:szCs w:val="24"/>
          <w:lang w:eastAsia="ko-KR"/>
        </w:rPr>
        <w:t xml:space="preserve"> </w:t>
      </w:r>
      <w:r w:rsidRPr="00A82BD3">
        <w:rPr>
          <w:rFonts w:eastAsia="Malgun Gothic" w:cstheme="majorBidi"/>
          <w:szCs w:val="24"/>
          <w:lang w:eastAsia="ko-KR"/>
        </w:rPr>
        <w:t>at higher frequencies (6</w:t>
      </w:r>
      <w:r w:rsidR="00E624E1" w:rsidRPr="00A82BD3">
        <w:rPr>
          <w:rFonts w:eastAsia="Malgun Gothic" w:cstheme="majorBidi"/>
          <w:szCs w:val="24"/>
          <w:lang w:eastAsia="ko-KR"/>
        </w:rPr>
        <w:t>0</w:t>
      </w:r>
      <w:r w:rsidR="00D9425E" w:rsidRPr="00A82BD3">
        <w:rPr>
          <w:rFonts w:eastAsia="Malgun Gothic" w:cstheme="majorBidi"/>
          <w:szCs w:val="24"/>
          <w:lang w:eastAsia="ko-KR"/>
        </w:rPr>
        <w:t>3</w:t>
      </w:r>
      <w:r w:rsidR="00CE4B2E" w:rsidRPr="00A82BD3">
        <w:rPr>
          <w:rFonts w:eastAsia="Malgun Gothic" w:cstheme="majorBidi"/>
          <w:szCs w:val="24"/>
          <w:lang w:eastAsia="ko-KR"/>
        </w:rPr>
        <w:t>, 1100, and 1330</w:t>
      </w:r>
      <w:r w:rsidRPr="00A82BD3">
        <w:rPr>
          <w:rFonts w:eastAsia="Malgun Gothic" w:cstheme="majorBidi"/>
          <w:szCs w:val="24"/>
          <w:lang w:eastAsia="ko-KR"/>
        </w:rPr>
        <w:t xml:space="preserve"> cm</w:t>
      </w:r>
      <w:r w:rsidRPr="00A82BD3">
        <w:rPr>
          <w:rFonts w:eastAsia="Malgun Gothic" w:cstheme="majorBidi"/>
          <w:szCs w:val="24"/>
          <w:vertAlign w:val="superscript"/>
          <w:lang w:eastAsia="ko-KR"/>
        </w:rPr>
        <w:t>-1</w:t>
      </w:r>
      <w:r w:rsidRPr="00F20872">
        <w:rPr>
          <w:rFonts w:eastAsia="Malgun Gothic" w:cstheme="majorBidi"/>
          <w:szCs w:val="24"/>
          <w:lang w:eastAsia="ko-KR"/>
        </w:rPr>
        <w:t xml:space="preserve">) </w:t>
      </w:r>
      <w:r w:rsidR="00317FE2">
        <w:rPr>
          <w:rFonts w:eastAsia="Malgun Gothic" w:cstheme="majorBidi"/>
          <w:szCs w:val="24"/>
          <w:lang w:eastAsia="ko-KR"/>
        </w:rPr>
        <w:t xml:space="preserve">that were </w:t>
      </w:r>
      <w:r w:rsidR="002E3BF6">
        <w:rPr>
          <w:rFonts w:eastAsia="Malgun Gothic" w:cstheme="majorBidi"/>
          <w:szCs w:val="24"/>
          <w:lang w:eastAsia="ko-KR"/>
        </w:rPr>
        <w:t>consistent with</w:t>
      </w:r>
      <w:r w:rsidRPr="00F20872">
        <w:rPr>
          <w:rFonts w:eastAsia="Malgun Gothic" w:cstheme="majorBidi"/>
          <w:szCs w:val="24"/>
          <w:lang w:eastAsia="ko-KR"/>
        </w:rPr>
        <w:t xml:space="preserve"> vibrations </w:t>
      </w:r>
      <w:r w:rsidR="002E3BF6">
        <w:rPr>
          <w:rFonts w:eastAsia="Malgun Gothic" w:cstheme="majorBidi"/>
          <w:szCs w:val="24"/>
          <w:lang w:eastAsia="ko-KR"/>
        </w:rPr>
        <w:t>of</w:t>
      </w:r>
      <w:r w:rsidR="002E3BF6" w:rsidRPr="00F20872">
        <w:rPr>
          <w:rFonts w:eastAsia="Malgun Gothic" w:cstheme="majorBidi"/>
          <w:szCs w:val="24"/>
          <w:lang w:eastAsia="ko-KR"/>
        </w:rPr>
        <w:t xml:space="preserve"> </w:t>
      </w:r>
      <w:r w:rsidRPr="00F20872">
        <w:rPr>
          <w:rFonts w:eastAsia="Malgun Gothic" w:cstheme="majorBidi"/>
          <w:szCs w:val="24"/>
          <w:lang w:eastAsia="ko-KR"/>
        </w:rPr>
        <w:t xml:space="preserve">tetrahedral sub-lattice (T-side modes) </w:t>
      </w:r>
      <w:r w:rsidRPr="002349C5">
        <w:rPr>
          <w:rFonts w:cstheme="majorBidi"/>
          <w:szCs w:val="24"/>
        </w:rPr>
        <w:fldChar w:fldCharType="begin">
          <w:fldData xml:space="preserve">PEVuZE5vdGU+PENpdGU+PEF1dGhvcj5RdTwvQXV0aG9yPjxZZWFyPjIwMDY8L1llYXI+PFJlY051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</w:fldData>
        </w:fldChar>
      </w:r>
      <w:r w:rsidR="00864F48" w:rsidRPr="002349C5">
        <w:rPr>
          <w:rFonts w:cstheme="majorBidi"/>
          <w:szCs w:val="24"/>
        </w:rPr>
        <w:instrText xml:space="preserve"> ADDIN EN.CITE </w:instrText>
      </w:r>
      <w:r w:rsidR="00864F48" w:rsidRPr="008C6D9A">
        <w:rPr>
          <w:rFonts w:cstheme="majorBidi"/>
          <w:szCs w:val="24"/>
        </w:rPr>
        <w:fldChar w:fldCharType="begin">
          <w:fldData xml:space="preserve">PEVuZE5vdGU+PENpdGU+PEF1dGhvcj5RdTwvQXV0aG9yPjxZZWFyPjIwMDY8L1llYXI+PFJlY051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</w:fldData>
        </w:fldChar>
      </w:r>
      <w:r w:rsidR="00864F48" w:rsidRPr="002349C5">
        <w:rPr>
          <w:rFonts w:cstheme="majorBidi"/>
          <w:szCs w:val="24"/>
        </w:rPr>
        <w:instrText xml:space="preserve"> ADDIN EN.CITE.DATA </w:instrText>
      </w:r>
      <w:r w:rsidR="00864F48" w:rsidRPr="008C6D9A">
        <w:rPr>
          <w:rFonts w:cstheme="majorBidi"/>
          <w:szCs w:val="24"/>
        </w:rPr>
      </w:r>
      <w:r w:rsidR="00864F48" w:rsidRPr="008C6D9A">
        <w:rPr>
          <w:rFonts w:cstheme="majorBidi"/>
          <w:szCs w:val="24"/>
        </w:rPr>
        <w:fldChar w:fldCharType="end"/>
      </w:r>
      <w:r w:rsidRPr="002349C5">
        <w:rPr>
          <w:rFonts w:eastAsia="Malgun Gothic" w:cstheme="majorBidi"/>
          <w:szCs w:val="24"/>
          <w:lang w:eastAsia="ko-KR"/>
        </w:rPr>
      </w:r>
      <w:r w:rsidRPr="002349C5">
        <w:rPr>
          <w:rFonts w:eastAsia="Malgun Gothic" w:cstheme="majorBidi"/>
          <w:szCs w:val="24"/>
          <w:lang w:eastAsia="ko-KR"/>
        </w:rPr>
        <w:fldChar w:fldCharType="separate"/>
      </w:r>
      <w:r w:rsidR="00864F48" w:rsidRPr="002349C5">
        <w:rPr>
          <w:rFonts w:cstheme="majorBidi"/>
          <w:noProof/>
          <w:szCs w:val="24"/>
        </w:rPr>
        <w:t>[36-38]</w:t>
      </w:r>
      <w:r w:rsidRPr="002349C5">
        <w:rPr>
          <w:rFonts w:cstheme="majorBidi"/>
          <w:szCs w:val="24"/>
        </w:rPr>
        <w:fldChar w:fldCharType="end"/>
      </w:r>
      <w:r w:rsidRPr="002349C5">
        <w:rPr>
          <w:rFonts w:eastAsia="Malgun Gothic" w:cstheme="majorBidi"/>
          <w:szCs w:val="24"/>
          <w:lang w:eastAsia="ko-KR"/>
        </w:rPr>
        <w:t>.</w:t>
      </w:r>
      <w:r w:rsidR="00AF6C43">
        <w:rPr>
          <w:rFonts w:eastAsia="Malgun Gothic" w:cstheme="majorBidi"/>
          <w:szCs w:val="24"/>
          <w:lang w:eastAsia="ko-KR"/>
        </w:rPr>
        <w:t xml:space="preserve"> </w:t>
      </w:r>
      <w:r w:rsidRPr="00110BEB">
        <w:rPr>
          <w:rFonts w:eastAsia="Malgun Gothic" w:cstheme="majorBidi"/>
          <w:szCs w:val="24"/>
          <w:lang w:eastAsia="ko-KR"/>
        </w:rPr>
        <w:t xml:space="preserve">Apart from </w:t>
      </w:r>
      <w:r w:rsidR="00165D20" w:rsidRPr="00110BEB">
        <w:rPr>
          <w:rFonts w:cstheme="majorBidi"/>
          <w:szCs w:val="24"/>
        </w:rPr>
        <w:t>zinc-ferrite</w:t>
      </w:r>
      <w:r w:rsidRPr="00110BEB">
        <w:rPr>
          <w:rFonts w:eastAsia="Malgun Gothic" w:cstheme="majorBidi"/>
          <w:szCs w:val="24"/>
          <w:lang w:eastAsia="ko-KR"/>
        </w:rPr>
        <w:t xml:space="preserve">, isolated </w:t>
      </w:r>
      <w:r w:rsidR="00D9425E" w:rsidRPr="00110BEB">
        <w:rPr>
          <w:rFonts w:eastAsia="Malgun Gothic" w:cstheme="majorBidi"/>
          <w:szCs w:val="24"/>
          <w:lang w:eastAsia="ko-KR"/>
        </w:rPr>
        <w:t>zinc</w:t>
      </w:r>
      <w:r w:rsidRPr="00110BEB">
        <w:rPr>
          <w:rFonts w:eastAsia="Malgun Gothic" w:cstheme="majorBidi"/>
          <w:szCs w:val="24"/>
          <w:lang w:eastAsia="ko-KR"/>
        </w:rPr>
        <w:t xml:space="preserve"> </w:t>
      </w:r>
      <w:r w:rsidR="000E5428" w:rsidRPr="00110BEB">
        <w:rPr>
          <w:rFonts w:eastAsia="Malgun Gothic" w:cstheme="majorBidi"/>
          <w:szCs w:val="24"/>
          <w:lang w:eastAsia="ko-KR"/>
        </w:rPr>
        <w:t xml:space="preserve">oxide </w:t>
      </w:r>
      <w:r w:rsidRPr="00110BEB">
        <w:rPr>
          <w:rFonts w:eastAsia="Malgun Gothic" w:cstheme="majorBidi"/>
          <w:szCs w:val="24"/>
          <w:lang w:eastAsia="ko-KR"/>
        </w:rPr>
        <w:t xml:space="preserve">and ferrite </w:t>
      </w:r>
      <w:r w:rsidR="00586895">
        <w:rPr>
          <w:rFonts w:eastAsia="Malgun Gothic" w:cstheme="majorBidi"/>
          <w:szCs w:val="24"/>
          <w:lang w:eastAsia="ko-KR"/>
        </w:rPr>
        <w:t xml:space="preserve">were </w:t>
      </w:r>
      <w:r w:rsidRPr="00110BEB">
        <w:rPr>
          <w:rFonts w:eastAsia="Malgun Gothic" w:cstheme="majorBidi"/>
          <w:szCs w:val="24"/>
          <w:lang w:eastAsia="ko-KR"/>
        </w:rPr>
        <w:t>also detected</w:t>
      </w:r>
      <w:r w:rsidR="002E16ED">
        <w:rPr>
          <w:rFonts w:eastAsia="Malgun Gothic" w:cstheme="majorBidi"/>
          <w:szCs w:val="24"/>
          <w:lang w:eastAsia="ko-KR"/>
        </w:rPr>
        <w:t xml:space="preserve">, such as </w:t>
      </w:r>
      <w:r w:rsidR="002E16ED" w:rsidRPr="00110BEB">
        <w:rPr>
          <w:rFonts w:eastAsia="Malgun Gothic" w:cstheme="majorBidi"/>
          <w:szCs w:val="24"/>
          <w:lang w:eastAsia="ko-KR"/>
        </w:rPr>
        <w:t>the vibrational modes at 212, 272, 390 and 493 cm</w:t>
      </w:r>
      <w:r w:rsidR="002E16ED" w:rsidRPr="00110BEB">
        <w:rPr>
          <w:rFonts w:eastAsia="Malgun Gothic" w:cstheme="majorBidi"/>
          <w:szCs w:val="24"/>
          <w:vertAlign w:val="superscript"/>
          <w:lang w:eastAsia="ko-KR"/>
        </w:rPr>
        <w:t>-1</w:t>
      </w:r>
      <w:r w:rsidR="002E16ED" w:rsidRPr="00110BEB">
        <w:rPr>
          <w:rFonts w:eastAsia="Malgun Gothic" w:cstheme="majorBidi"/>
          <w:szCs w:val="24"/>
          <w:lang w:eastAsia="ko-KR"/>
        </w:rPr>
        <w:t xml:space="preserve"> </w:t>
      </w:r>
      <w:r w:rsidR="00551D9F">
        <w:rPr>
          <w:rFonts w:eastAsia="Malgun Gothic" w:cstheme="majorBidi"/>
          <w:szCs w:val="24"/>
          <w:lang w:eastAsia="ko-KR"/>
        </w:rPr>
        <w:t xml:space="preserve">of </w:t>
      </w:r>
      <w:r w:rsidRPr="00110BEB">
        <w:rPr>
          <w:rFonts w:eastAsia="Malgun Gothic" w:cstheme="majorBidi"/>
          <w:szCs w:val="24"/>
          <w:lang w:eastAsia="ko-KR"/>
        </w:rPr>
        <w:t>hematite (a-Fe</w:t>
      </w:r>
      <w:r w:rsidRPr="00110BEB">
        <w:rPr>
          <w:rFonts w:eastAsia="Malgun Gothic" w:cstheme="majorBidi"/>
          <w:szCs w:val="24"/>
          <w:vertAlign w:val="subscript"/>
          <w:lang w:eastAsia="ko-KR"/>
        </w:rPr>
        <w:t>2</w:t>
      </w:r>
      <w:r w:rsidRPr="00110BEB">
        <w:rPr>
          <w:rFonts w:eastAsia="Malgun Gothic" w:cstheme="majorBidi"/>
          <w:szCs w:val="24"/>
          <w:lang w:eastAsia="ko-KR"/>
        </w:rPr>
        <w:t>O</w:t>
      </w:r>
      <w:r w:rsidRPr="00110BEB">
        <w:rPr>
          <w:rFonts w:eastAsia="Malgun Gothic" w:cstheme="majorBidi"/>
          <w:szCs w:val="24"/>
          <w:vertAlign w:val="subscript"/>
          <w:lang w:eastAsia="ko-KR"/>
        </w:rPr>
        <w:t>3</w:t>
      </w:r>
      <w:r w:rsidRPr="00110BEB">
        <w:rPr>
          <w:rFonts w:eastAsia="Malgun Gothic" w:cstheme="majorBidi"/>
          <w:szCs w:val="24"/>
          <w:lang w:eastAsia="ko-KR"/>
        </w:rPr>
        <w:t xml:space="preserve">) </w:t>
      </w:r>
      <w:r w:rsidR="00C50ACC">
        <w:rPr>
          <w:rFonts w:eastAsia="Malgun Gothic" w:cstheme="majorBidi"/>
          <w:szCs w:val="24"/>
          <w:lang w:eastAsia="ko-KR"/>
        </w:rPr>
        <w:t xml:space="preserve">found </w:t>
      </w:r>
      <w:r w:rsidR="00672838">
        <w:rPr>
          <w:rFonts w:eastAsia="Malgun Gothic" w:cstheme="majorBidi"/>
          <w:szCs w:val="24"/>
          <w:lang w:eastAsia="ko-KR"/>
        </w:rPr>
        <w:t xml:space="preserve">in </w:t>
      </w:r>
      <w:r w:rsidR="00615407">
        <w:rPr>
          <w:rFonts w:eastAsia="Malgun Gothic" w:cstheme="majorBidi"/>
          <w:szCs w:val="24"/>
          <w:lang w:eastAsia="ko-KR"/>
        </w:rPr>
        <w:t xml:space="preserve">zinc-ferrite </w:t>
      </w:r>
      <w:r w:rsidR="0013524C">
        <w:rPr>
          <w:rFonts w:eastAsia="Malgun Gothic" w:cstheme="majorBidi"/>
          <w:szCs w:val="24"/>
          <w:lang w:eastAsia="ko-KR"/>
        </w:rPr>
        <w:t>nanoparticle</w:t>
      </w:r>
      <w:r w:rsidR="00615407">
        <w:rPr>
          <w:rFonts w:eastAsia="Malgun Gothic" w:cstheme="majorBidi"/>
          <w:szCs w:val="24"/>
          <w:lang w:eastAsia="ko-KR"/>
        </w:rPr>
        <w:t xml:space="preserve"> with </w:t>
      </w:r>
      <w:r w:rsidR="00EE7BC1">
        <w:rPr>
          <w:rFonts w:eastAsia="Malgun Gothic" w:cstheme="majorBidi"/>
          <w:szCs w:val="24"/>
          <w:lang w:eastAsia="ko-KR"/>
        </w:rPr>
        <w:t xml:space="preserve">lowest zinc content </w:t>
      </w:r>
      <w:r w:rsidRPr="00110BEB">
        <w:rPr>
          <w:rFonts w:eastAsia="Malgun Gothic" w:cstheme="majorBidi"/>
          <w:szCs w:val="24"/>
          <w:lang w:eastAsia="ko-KR"/>
        </w:rPr>
        <w:t>(</w:t>
      </w:r>
      <w:r w:rsidR="00EE7BC1">
        <w:rPr>
          <w:rFonts w:eastAsia="Malgun Gothic" w:cstheme="majorBidi"/>
          <w:szCs w:val="24"/>
          <w:lang w:eastAsia="ko-KR"/>
        </w:rPr>
        <w:t xml:space="preserve">i.e., </w:t>
      </w:r>
      <w:r w:rsidRPr="00110BEB">
        <w:rPr>
          <w:rFonts w:eastAsia="Malgun Gothic" w:cstheme="majorBidi"/>
          <w:szCs w:val="24"/>
          <w:lang w:eastAsia="ko-KR"/>
        </w:rPr>
        <w:t xml:space="preserve">x= 0.1) </w:t>
      </w:r>
      <w:r w:rsidRPr="00110BEB">
        <w:rPr>
          <w:rFonts w:cstheme="majorBidi"/>
          <w:szCs w:val="24"/>
        </w:rPr>
        <w:fldChar w:fldCharType="begin"/>
      </w:r>
      <w:r w:rsidR="00864F48">
        <w:rPr>
          <w:rFonts w:cstheme="majorBidi"/>
          <w:szCs w:val="24"/>
        </w:rPr>
        <w:instrText xml:space="preserve"> ADDIN EN.CITE &lt;EndNote&gt;&lt;Cite&gt;&lt;Author&gt;Molchan&lt;/Author&gt;&lt;Year&gt;2014&lt;/Year&gt;&lt;RecNum&gt;76&lt;/RecNum&gt;&lt;DisplayText&gt;[39]&lt;/DisplayText&gt;&lt;record&gt;&lt;rec-number&gt;76&lt;/rec-number&gt;&lt;foreign-keys&gt;&lt;key app="EN" db-id="9f5fr0fvhf5v2ne2wr85ds52wrv2rwftsfsf" timestamp="1506115648"&gt;76&lt;/key&gt;&lt;/foreign-keys&gt;&lt;ref-type name="Journal Article"&gt;17&lt;/ref-type&gt;&lt;contributors&gt;&lt;authors&gt;&lt;author&gt;Molchan, Igor S&lt;/author&gt;&lt;author&gt;Thompson, George E&lt;/author&gt;&lt;author&gt;Lindsay, Robert&lt;/author&gt;&lt;author&gt;Skeldon, Peter&lt;/author&gt;&lt;author&gt;Likodimos, Vlassis&lt;/author&gt;&lt;author&gt;Romanos, George Em&lt;/author&gt;&lt;author&gt;Falaras, Polycarpos&lt;/author&gt;&lt;author&gt;Adamova, Gabriela&lt;/author&gt;&lt;author&gt;Iliev, Boyan&lt;/author&gt;&lt;author&gt;Schubert, Thomas JS&lt;/author&gt;&lt;/authors&gt;&lt;/contributors&gt;&lt;titles&gt;&lt;title&gt;&lt;style face="normal" font="default" size="100%"&gt;Corrosion behaviour of mild steel in 1-alkyl-3-methylimidazolium tricyanomethanide ionic liquids for CO&lt;/style&gt;&lt;style face="subscript" font="default" size="100%"&gt;2&lt;/style&gt;&lt;style face="normal" font="default" size="100%"&gt; capture applications&lt;/style&gt;&lt;/title&gt;&lt;secondary-title&gt;RSC Advances&lt;/secondary-title&gt;&lt;/titles&gt;&lt;periodical&gt;&lt;full-title&gt;RSC Advances&lt;/full-title&gt;&lt;/periodical&gt;&lt;pages&gt;5300-5311&lt;/pages&gt;&lt;volume&gt;4&lt;/volume&gt;&lt;number&gt;11&lt;/number&gt;&lt;dates&gt;&lt;year&gt;2014&lt;/year&gt;&lt;/dates&gt;&lt;urls&gt;&lt;/urls&gt;&lt;/record&gt;&lt;/Cite&gt;&lt;/EndNote&gt;</w:instrText>
      </w:r>
      <w:r w:rsidRPr="00110BEB">
        <w:rPr>
          <w:rFonts w:eastAsia="Malgun Gothic" w:cstheme="majorBidi"/>
          <w:szCs w:val="24"/>
          <w:lang w:eastAsia="ko-KR"/>
        </w:rPr>
        <w:fldChar w:fldCharType="separate"/>
      </w:r>
      <w:r w:rsidR="00864F48" w:rsidRPr="00864F48">
        <w:rPr>
          <w:rFonts w:cstheme="majorBidi"/>
          <w:noProof/>
          <w:szCs w:val="24"/>
        </w:rPr>
        <w:t>[39]</w:t>
      </w:r>
      <w:r w:rsidRPr="00110BEB">
        <w:rPr>
          <w:rFonts w:cstheme="majorBidi"/>
          <w:szCs w:val="24"/>
        </w:rPr>
        <w:fldChar w:fldCharType="end"/>
      </w:r>
      <w:r w:rsidRPr="00110BEB">
        <w:rPr>
          <w:rFonts w:eastAsia="Malgun Gothic" w:cstheme="majorBidi"/>
          <w:szCs w:val="24"/>
          <w:lang w:eastAsia="ko-KR"/>
        </w:rPr>
        <w:t xml:space="preserve">. </w:t>
      </w:r>
      <w:r w:rsidR="0013524C">
        <w:rPr>
          <w:rFonts w:eastAsia="Malgun Gothic" w:cstheme="majorBidi"/>
          <w:szCs w:val="24"/>
          <w:lang w:eastAsia="ko-KR"/>
        </w:rPr>
        <w:t>nanomaterial</w:t>
      </w:r>
      <w:r w:rsidR="0008012C">
        <w:rPr>
          <w:rFonts w:eastAsia="Malgun Gothic" w:cstheme="majorBidi"/>
          <w:szCs w:val="24"/>
          <w:lang w:eastAsia="ko-KR"/>
        </w:rPr>
        <w:t xml:space="preserve"> with higher </w:t>
      </w:r>
      <w:r w:rsidR="00515FB8" w:rsidRPr="00110BEB">
        <w:rPr>
          <w:rFonts w:eastAsia="Malgun Gothic" w:cstheme="majorBidi"/>
          <w:szCs w:val="24"/>
          <w:lang w:eastAsia="ko-KR"/>
        </w:rPr>
        <w:t>zinc</w:t>
      </w:r>
      <w:r w:rsidRPr="00110BEB">
        <w:rPr>
          <w:rFonts w:eastAsia="Malgun Gothic" w:cstheme="majorBidi"/>
          <w:szCs w:val="24"/>
          <w:lang w:eastAsia="ko-KR"/>
        </w:rPr>
        <w:t xml:space="preserve"> content</w:t>
      </w:r>
      <w:r w:rsidR="0008012C">
        <w:rPr>
          <w:rFonts w:eastAsia="Malgun Gothic" w:cstheme="majorBidi"/>
          <w:szCs w:val="24"/>
          <w:lang w:eastAsia="ko-KR"/>
        </w:rPr>
        <w:t xml:space="preserve"> were found in higher crystallinity</w:t>
      </w:r>
      <w:r w:rsidR="001C3A95">
        <w:rPr>
          <w:rFonts w:eastAsia="Malgun Gothic" w:cstheme="majorBidi"/>
          <w:szCs w:val="24"/>
          <w:lang w:eastAsia="ko-KR"/>
        </w:rPr>
        <w:t>,</w:t>
      </w:r>
      <w:r w:rsidRPr="00110BEB">
        <w:rPr>
          <w:rFonts w:eastAsia="Malgun Gothic" w:cstheme="majorBidi"/>
          <w:szCs w:val="24"/>
          <w:lang w:eastAsia="ko-KR"/>
        </w:rPr>
        <w:t xml:space="preserve"> in spinel structure with traces of impurities. These impurities were randomly formed among the different </w:t>
      </w:r>
      <w:r w:rsidR="00211C6B" w:rsidRPr="00110BEB">
        <w:rPr>
          <w:rFonts w:eastAsia="Malgun Gothic" w:cstheme="majorBidi"/>
          <w:szCs w:val="24"/>
          <w:lang w:eastAsia="ko-KR"/>
        </w:rPr>
        <w:t>Zn</w:t>
      </w:r>
      <w:r w:rsidRPr="00110BEB">
        <w:rPr>
          <w:rFonts w:eastAsia="Malgun Gothic" w:cstheme="majorBidi"/>
          <w:szCs w:val="24"/>
          <w:vertAlign w:val="subscript"/>
          <w:lang w:eastAsia="ko-KR"/>
        </w:rPr>
        <w:t>x-1</w:t>
      </w:r>
      <w:r w:rsidRPr="00110BEB">
        <w:rPr>
          <w:rFonts w:eastAsia="Malgun Gothic" w:cstheme="majorBidi"/>
          <w:szCs w:val="24"/>
          <w:lang w:eastAsia="ko-KR"/>
        </w:rPr>
        <w:t>Fe</w:t>
      </w:r>
      <w:r w:rsidRPr="00110BEB">
        <w:rPr>
          <w:rFonts w:eastAsia="Malgun Gothic" w:cstheme="majorBidi"/>
          <w:szCs w:val="24"/>
          <w:vertAlign w:val="subscript"/>
          <w:lang w:eastAsia="ko-KR"/>
        </w:rPr>
        <w:t>3-x</w:t>
      </w:r>
      <w:r w:rsidRPr="00110BEB">
        <w:rPr>
          <w:rFonts w:eastAsia="Malgun Gothic" w:cstheme="majorBidi"/>
          <w:szCs w:val="24"/>
          <w:lang w:eastAsia="ko-KR"/>
        </w:rPr>
        <w:t>O</w:t>
      </w:r>
      <w:r w:rsidRPr="00110BEB">
        <w:rPr>
          <w:rFonts w:eastAsia="Malgun Gothic" w:cstheme="majorBidi"/>
          <w:szCs w:val="24"/>
          <w:vertAlign w:val="subscript"/>
          <w:lang w:eastAsia="ko-KR"/>
        </w:rPr>
        <w:t>4</w:t>
      </w:r>
      <w:r w:rsidRPr="00110BEB">
        <w:rPr>
          <w:rFonts w:eastAsia="Malgun Gothic" w:cstheme="majorBidi"/>
          <w:szCs w:val="24"/>
          <w:lang w:eastAsia="ko-KR"/>
        </w:rPr>
        <w:t xml:space="preserve"> samples, without showing a specific tendency; the broad bands at </w:t>
      </w:r>
      <w:r w:rsidR="00211C6B" w:rsidRPr="00110BEB">
        <w:rPr>
          <w:rFonts w:eastAsia="Malgun Gothic" w:cstheme="majorBidi"/>
          <w:szCs w:val="24"/>
          <w:lang w:eastAsia="ko-KR"/>
        </w:rPr>
        <w:t>1100</w:t>
      </w:r>
      <w:r w:rsidRPr="00110BEB">
        <w:rPr>
          <w:rFonts w:eastAsia="Malgun Gothic" w:cstheme="majorBidi"/>
          <w:szCs w:val="24"/>
          <w:lang w:eastAsia="ko-KR"/>
        </w:rPr>
        <w:t xml:space="preserve"> cm</w:t>
      </w:r>
      <w:r w:rsidRPr="00110BEB">
        <w:rPr>
          <w:rFonts w:eastAsia="Malgun Gothic" w:cstheme="majorBidi"/>
          <w:szCs w:val="24"/>
          <w:vertAlign w:val="superscript"/>
          <w:lang w:eastAsia="ko-KR"/>
        </w:rPr>
        <w:t>-1</w:t>
      </w:r>
      <w:r w:rsidRPr="00110BEB">
        <w:rPr>
          <w:rFonts w:eastAsia="Malgun Gothic" w:cstheme="majorBidi"/>
          <w:szCs w:val="24"/>
          <w:lang w:eastAsia="ko-KR"/>
        </w:rPr>
        <w:t xml:space="preserve"> (for x equal to 0.7 or 1.0) and </w:t>
      </w:r>
      <w:r w:rsidR="00211C6B" w:rsidRPr="00110BEB">
        <w:rPr>
          <w:rFonts w:eastAsia="Malgun Gothic" w:cstheme="majorBidi"/>
          <w:szCs w:val="24"/>
          <w:lang w:eastAsia="ko-KR"/>
        </w:rPr>
        <w:t>1330</w:t>
      </w:r>
      <w:r w:rsidRPr="00110BEB">
        <w:rPr>
          <w:rFonts w:eastAsia="Malgun Gothic" w:cstheme="majorBidi"/>
          <w:szCs w:val="24"/>
          <w:lang w:eastAsia="ko-KR"/>
        </w:rPr>
        <w:t xml:space="preserve"> cm</w:t>
      </w:r>
      <w:r w:rsidRPr="00110BEB">
        <w:rPr>
          <w:rFonts w:eastAsia="Malgun Gothic" w:cstheme="majorBidi"/>
          <w:szCs w:val="24"/>
          <w:vertAlign w:val="superscript"/>
          <w:lang w:eastAsia="ko-KR"/>
        </w:rPr>
        <w:t>-1</w:t>
      </w:r>
      <w:r w:rsidRPr="00110BEB">
        <w:rPr>
          <w:rFonts w:eastAsia="Malgun Gothic" w:cstheme="majorBidi"/>
          <w:szCs w:val="24"/>
          <w:lang w:eastAsia="ko-KR"/>
        </w:rPr>
        <w:t xml:space="preserve"> (for x equal to 0.5 or 0.7) </w:t>
      </w:r>
      <w:r w:rsidR="00BB616D">
        <w:rPr>
          <w:rFonts w:eastAsia="Malgun Gothic" w:cstheme="majorBidi"/>
          <w:szCs w:val="24"/>
          <w:lang w:eastAsia="ko-KR"/>
        </w:rPr>
        <w:t>were</w:t>
      </w:r>
      <w:r w:rsidR="00BB616D" w:rsidRPr="00110BEB">
        <w:rPr>
          <w:rFonts w:eastAsia="Malgun Gothic" w:cstheme="majorBidi"/>
          <w:szCs w:val="24"/>
          <w:lang w:eastAsia="ko-KR"/>
        </w:rPr>
        <w:t xml:space="preserve"> </w:t>
      </w:r>
      <w:r w:rsidRPr="00110BEB">
        <w:rPr>
          <w:rFonts w:eastAsia="Malgun Gothic" w:cstheme="majorBidi"/>
          <w:szCs w:val="24"/>
          <w:lang w:eastAsia="ko-KR"/>
        </w:rPr>
        <w:t xml:space="preserve">assigned </w:t>
      </w:r>
      <w:r w:rsidR="00BB616D">
        <w:rPr>
          <w:rFonts w:eastAsia="Malgun Gothic" w:cstheme="majorBidi"/>
          <w:szCs w:val="24"/>
          <w:lang w:eastAsia="ko-KR"/>
        </w:rPr>
        <w:t>to</w:t>
      </w:r>
      <w:r w:rsidR="00BB616D" w:rsidRPr="00110BEB">
        <w:rPr>
          <w:rFonts w:eastAsia="Malgun Gothic" w:cstheme="majorBidi"/>
          <w:szCs w:val="24"/>
          <w:lang w:eastAsia="ko-KR"/>
        </w:rPr>
        <w:t xml:space="preserve"> </w:t>
      </w:r>
      <w:r w:rsidR="00211C6B" w:rsidRPr="00110BEB">
        <w:rPr>
          <w:rFonts w:eastAsia="Malgun Gothic" w:cstheme="majorBidi"/>
          <w:szCs w:val="24"/>
          <w:lang w:eastAsia="ko-KR"/>
        </w:rPr>
        <w:t>Zn</w:t>
      </w:r>
      <w:r w:rsidRPr="00110BEB">
        <w:rPr>
          <w:rFonts w:eastAsia="Malgun Gothic" w:cstheme="majorBidi"/>
          <w:szCs w:val="24"/>
          <w:vertAlign w:val="subscript"/>
          <w:lang w:eastAsia="ko-KR"/>
        </w:rPr>
        <w:t>3</w:t>
      </w:r>
      <w:r w:rsidRPr="00110BEB">
        <w:rPr>
          <w:rFonts w:eastAsia="Malgun Gothic" w:cstheme="majorBidi"/>
          <w:szCs w:val="24"/>
          <w:lang w:eastAsia="ko-KR"/>
        </w:rPr>
        <w:t>O</w:t>
      </w:r>
      <w:r w:rsidRPr="00110BEB">
        <w:rPr>
          <w:rFonts w:eastAsia="Malgun Gothic" w:cstheme="majorBidi"/>
          <w:szCs w:val="24"/>
          <w:vertAlign w:val="subscript"/>
          <w:lang w:eastAsia="ko-KR"/>
        </w:rPr>
        <w:t>4</w:t>
      </w:r>
      <w:r w:rsidRPr="00110BEB">
        <w:rPr>
          <w:rFonts w:eastAsia="Malgun Gothic" w:cstheme="majorBidi"/>
          <w:szCs w:val="24"/>
          <w:lang w:eastAsia="ko-KR"/>
        </w:rPr>
        <w:t xml:space="preserve"> phase </w:t>
      </w:r>
      <w:r w:rsidRPr="00110BEB">
        <w:rPr>
          <w:rFonts w:cstheme="majorBidi"/>
          <w:szCs w:val="24"/>
        </w:rPr>
        <w:fldChar w:fldCharType="begin"/>
      </w:r>
      <w:r w:rsidR="00864F48">
        <w:rPr>
          <w:rFonts w:cstheme="majorBidi"/>
          <w:szCs w:val="24"/>
        </w:rPr>
        <w:instrText xml:space="preserve"> ADDIN EN.CITE &lt;EndNote&gt;&lt;Cite&gt;&lt;Author&gt;Tang&lt;/Author&gt;&lt;Year&gt;2008&lt;/Year&gt;&lt;RecNum&gt;72&lt;/RecNum&gt;&lt;DisplayText&gt;[40]&lt;/DisplayText&gt;&lt;record&gt;&lt;rec-number&gt;72&lt;/rec-number&gt;&lt;foreign-keys&gt;&lt;key app="EN" db-id="pdvaxdxvwpawa4ea0ravvpx05aefw0xzsfaz" timestamp="1486748195"&gt;72&lt;/key&gt;&lt;/foreign-keys&gt;&lt;ref-type name="Journal Article"&gt;17&lt;/ref-type&gt;&lt;contributors&gt;&lt;authors&gt;&lt;author&gt;Tang, Chih-Wei&lt;/author&gt;&lt;author&gt;Wang, Chen-Bin&lt;/author&gt;&lt;author&gt;Chien, Shu-Hua&lt;/author&gt;&lt;/authors&gt;&lt;/contributors&gt;&lt;titles&gt;&lt;title&gt;Characterization of cobalt oxides studied by FT-IR, Raman, TPR and TG-MS&lt;/title&gt;&lt;secondary-title&gt;Thermochimica Acta&lt;/secondary-title&gt;&lt;/titles&gt;&lt;periodical&gt;&lt;full-title&gt;Thermochimica Acta&lt;/full-title&gt;&lt;/periodical&gt;&lt;pages&gt;68-73&lt;/pages&gt;&lt;volume&gt;473&lt;/volume&gt;&lt;number&gt;1&lt;/number&gt;&lt;dates&gt;&lt;year&gt;2008&lt;/year&gt;&lt;/dates&gt;&lt;isbn&gt;0040-6031&lt;/isbn&gt;&lt;urls&gt;&lt;/urls&gt;&lt;/record&gt;&lt;/Cite&gt;&lt;/EndNote&gt;</w:instrText>
      </w:r>
      <w:r w:rsidRPr="00110BEB">
        <w:rPr>
          <w:rFonts w:eastAsia="Malgun Gothic" w:cstheme="majorBidi"/>
          <w:szCs w:val="24"/>
          <w:lang w:eastAsia="ko-KR"/>
        </w:rPr>
        <w:fldChar w:fldCharType="separate"/>
      </w:r>
      <w:r w:rsidR="00864F48" w:rsidRPr="00864F48">
        <w:rPr>
          <w:rFonts w:cstheme="majorBidi"/>
          <w:noProof/>
          <w:szCs w:val="24"/>
        </w:rPr>
        <w:t>[40]</w:t>
      </w:r>
      <w:r w:rsidRPr="00110BEB">
        <w:rPr>
          <w:rFonts w:cstheme="majorBidi"/>
          <w:szCs w:val="24"/>
        </w:rPr>
        <w:fldChar w:fldCharType="end"/>
      </w:r>
      <w:r w:rsidRPr="00110BEB">
        <w:rPr>
          <w:rFonts w:eastAsia="Malgun Gothic" w:cstheme="majorBidi"/>
          <w:szCs w:val="24"/>
          <w:lang w:eastAsia="ko-KR"/>
        </w:rPr>
        <w:t xml:space="preserve"> and iron oxides </w:t>
      </w:r>
      <w:r w:rsidRPr="00110BEB">
        <w:rPr>
          <w:rFonts w:cstheme="majorBidi"/>
          <w:szCs w:val="24"/>
        </w:rPr>
        <w:fldChar w:fldCharType="begin"/>
      </w:r>
      <w:r w:rsidR="00864F48">
        <w:rPr>
          <w:rFonts w:cstheme="majorBidi"/>
          <w:szCs w:val="24"/>
        </w:rPr>
        <w:instrText xml:space="preserve"> ADDIN EN.CITE &lt;EndNote&gt;&lt;Cite&gt;&lt;Author&gt;Dascalu&lt;/Author&gt;&lt;Year&gt;2013&lt;/Year&gt;&lt;RecNum&gt;73&lt;/RecNum&gt;&lt;DisplayText&gt;[41]&lt;/DisplayText&gt;&lt;record&gt;&lt;rec-number&gt;73&lt;/rec-number&gt;&lt;foreign-keys&gt;&lt;key app="EN" db-id="pdvaxdxvwpawa4ea0ravvpx05aefw0xzsfaz" timestamp="1486748195"&gt;73&lt;/key&gt;&lt;/foreign-keys&gt;&lt;ref-type name="Journal Article"&gt;17&lt;/ref-type&gt;&lt;contributors&gt;&lt;authors&gt;&lt;author&gt;Dascalu, Georgiana&lt;/author&gt;&lt;author&gt;Durneata, Dan&lt;/author&gt;&lt;author&gt;Caltun, Ovidiu Florin&lt;/author&gt;&lt;/authors&gt;&lt;/contributors&gt;&lt;titles&gt;&lt;title&gt;Magnetic measurements of RE-doped cobalt ferrite thin films&lt;/title&gt;&lt;secondary-title&gt;Magnetics, IEEE Transactions on&lt;/secondary-title&gt;&lt;/titles&gt;&lt;periodical&gt;&lt;full-title&gt;Magnetics, IEEE Transactions on&lt;/full-title&gt;&lt;/periodical&gt;&lt;pages&gt;46-49&lt;/pages&gt;&lt;volume&gt;49&lt;/volume&gt;&lt;number&gt;1&lt;/number&gt;&lt;dates&gt;&lt;year&gt;2013&lt;/year&gt;&lt;/dates&gt;&lt;isbn&gt;0018-9464&lt;/isbn&gt;&lt;urls&gt;&lt;/urls&gt;&lt;/record&gt;&lt;/Cite&gt;&lt;/EndNote&gt;</w:instrText>
      </w:r>
      <w:r w:rsidRPr="00110BEB">
        <w:rPr>
          <w:rFonts w:eastAsia="Malgun Gothic" w:cstheme="majorBidi"/>
          <w:szCs w:val="24"/>
          <w:lang w:eastAsia="ko-KR"/>
        </w:rPr>
        <w:fldChar w:fldCharType="separate"/>
      </w:r>
      <w:r w:rsidR="00864F48" w:rsidRPr="00864F48">
        <w:rPr>
          <w:rFonts w:cstheme="majorBidi"/>
          <w:noProof/>
          <w:szCs w:val="24"/>
        </w:rPr>
        <w:t>[41]</w:t>
      </w:r>
      <w:r w:rsidRPr="00110BEB">
        <w:rPr>
          <w:rFonts w:cstheme="majorBidi"/>
          <w:szCs w:val="24"/>
        </w:rPr>
        <w:fldChar w:fldCharType="end"/>
      </w:r>
      <w:r w:rsidRPr="00110BEB">
        <w:rPr>
          <w:rFonts w:eastAsia="Malgun Gothic" w:cstheme="majorBidi"/>
          <w:szCs w:val="24"/>
          <w:lang w:eastAsia="ko-KR"/>
        </w:rPr>
        <w:t>, respectively.</w:t>
      </w:r>
    </w:p>
    <w:p w14:paraId="062FC70B" w14:textId="718CA16F" w:rsidR="004B7FC9" w:rsidRPr="00524294" w:rsidRDefault="56049D19" w:rsidP="00C57E40">
      <w:pPr>
        <w:spacing w:after="0"/>
        <w:ind w:firstLine="720"/>
        <w:jc w:val="both"/>
        <w:rPr>
          <w:rFonts w:cstheme="majorBidi"/>
        </w:rPr>
      </w:pPr>
      <w:r w:rsidRPr="00524294">
        <w:rPr>
          <w:rFonts w:cstheme="majorBidi"/>
        </w:rPr>
        <w:t xml:space="preserve">Surface analysis (from the top 0 to 10 </w:t>
      </w:r>
      <w:hyperlink r:id="rId14">
        <w:r w:rsidRPr="00524294">
          <w:rPr>
            <w:rStyle w:val="Hyperlink"/>
            <w:rFonts w:cstheme="majorBidi"/>
            <w:color w:val="auto"/>
            <w:u w:val="none"/>
          </w:rPr>
          <w:t>nm</w:t>
        </w:r>
      </w:hyperlink>
      <w:r w:rsidRPr="00524294">
        <w:rPr>
          <w:rStyle w:val="Hyperlink"/>
          <w:rFonts w:cstheme="majorBidi"/>
          <w:color w:val="auto"/>
          <w:u w:val="none"/>
        </w:rPr>
        <w:t xml:space="preserve"> deep</w:t>
      </w:r>
      <w:r w:rsidRPr="00524294">
        <w:rPr>
          <w:rFonts w:cstheme="majorBidi"/>
        </w:rPr>
        <w:t>) of the</w:t>
      </w:r>
      <w:r w:rsidR="0013524C">
        <w:rPr>
          <w:rFonts w:cstheme="majorBidi"/>
        </w:rPr>
        <w:t xml:space="preserve"> synthesized</w:t>
      </w:r>
      <w:r w:rsidRPr="00524294">
        <w:rPr>
          <w:rFonts w:cstheme="majorBidi"/>
        </w:rPr>
        <w:t xml:space="preserve"> </w:t>
      </w:r>
      <w:r w:rsidR="0013524C" w:rsidRPr="0098653D">
        <w:rPr>
          <w:rFonts w:cstheme="majorBidi"/>
          <w:szCs w:val="24"/>
        </w:rPr>
        <w:t>Zn</w:t>
      </w:r>
      <w:r w:rsidR="0013524C" w:rsidRPr="0098653D">
        <w:rPr>
          <w:rFonts w:cstheme="majorBidi"/>
          <w:szCs w:val="24"/>
          <w:vertAlign w:val="subscript"/>
        </w:rPr>
        <w:t>x</w:t>
      </w:r>
      <w:r w:rsidR="0013524C" w:rsidRPr="0098653D">
        <w:rPr>
          <w:rFonts w:cstheme="majorBidi"/>
          <w:szCs w:val="24"/>
        </w:rPr>
        <w:t>Fe</w:t>
      </w:r>
      <w:r w:rsidR="0013524C" w:rsidRPr="0098653D">
        <w:rPr>
          <w:rFonts w:cstheme="majorBidi"/>
          <w:szCs w:val="24"/>
          <w:vertAlign w:val="subscript"/>
        </w:rPr>
        <w:t>3-x</w:t>
      </w:r>
      <w:r w:rsidR="0013524C" w:rsidRPr="0098653D">
        <w:rPr>
          <w:rFonts w:cstheme="majorBidi"/>
          <w:szCs w:val="24"/>
        </w:rPr>
        <w:t>O</w:t>
      </w:r>
      <w:r w:rsidR="0013524C" w:rsidRPr="0098653D">
        <w:rPr>
          <w:rFonts w:cstheme="majorBidi"/>
          <w:szCs w:val="24"/>
          <w:vertAlign w:val="subscript"/>
        </w:rPr>
        <w:t>4</w:t>
      </w:r>
      <w:r w:rsidR="0013524C">
        <w:rPr>
          <w:rFonts w:cstheme="majorBidi"/>
          <w:szCs w:val="24"/>
          <w:vertAlign w:val="subscript"/>
        </w:rPr>
        <w:t xml:space="preserve"> </w:t>
      </w:r>
      <w:r w:rsidRPr="00C57E40">
        <w:rPr>
          <w:rFonts w:cstheme="majorBidi"/>
        </w:rPr>
        <w:t>was performed using X-ray photoelectron spectroscopy (XPS</w:t>
      </w:r>
      <w:r w:rsidRPr="00B825BA">
        <w:rPr>
          <w:rFonts w:cstheme="majorBidi"/>
        </w:rPr>
        <w:t>)</w:t>
      </w:r>
      <w:r w:rsidR="005231C8" w:rsidRPr="00B825BA">
        <w:rPr>
          <w:rFonts w:cstheme="majorBidi"/>
        </w:rPr>
        <w:t>, Fig. S4 -S9</w:t>
      </w:r>
      <w:r w:rsidR="008F4BBC" w:rsidRPr="00B825BA">
        <w:rPr>
          <w:rFonts w:cstheme="majorBidi"/>
        </w:rPr>
        <w:t xml:space="preserve">. </w:t>
      </w:r>
      <w:r w:rsidR="00EF2CFE" w:rsidRPr="00524294">
        <w:rPr>
          <w:rFonts w:cstheme="majorBidi"/>
        </w:rPr>
        <w:t xml:space="preserve">Analysis of the </w:t>
      </w:r>
      <w:r w:rsidR="005231C8" w:rsidRPr="00524294">
        <w:rPr>
          <w:rFonts w:cstheme="majorBidi"/>
        </w:rPr>
        <w:t xml:space="preserve">XPS spectra </w:t>
      </w:r>
      <w:r w:rsidR="00EF2CFE" w:rsidRPr="00524294">
        <w:rPr>
          <w:rFonts w:cstheme="majorBidi"/>
        </w:rPr>
        <w:t>revealed</w:t>
      </w:r>
      <w:r w:rsidR="000F210F" w:rsidRPr="00524294">
        <w:rPr>
          <w:rFonts w:cstheme="majorBidi"/>
        </w:rPr>
        <w:t xml:space="preserve"> </w:t>
      </w:r>
      <w:r w:rsidR="00AD6DD5" w:rsidRPr="00524294">
        <w:rPr>
          <w:rFonts w:cstheme="majorBidi"/>
        </w:rPr>
        <w:t xml:space="preserve">Fe, Zn, O, and C were </w:t>
      </w:r>
      <w:r w:rsidR="000F210F" w:rsidRPr="00524294">
        <w:rPr>
          <w:rFonts w:cstheme="majorBidi"/>
        </w:rPr>
        <w:t xml:space="preserve">the major </w:t>
      </w:r>
      <w:r w:rsidR="00AD6DD5" w:rsidRPr="00524294">
        <w:rPr>
          <w:rFonts w:cstheme="majorBidi"/>
        </w:rPr>
        <w:t>elements</w:t>
      </w:r>
      <w:r w:rsidR="00A62398" w:rsidRPr="00524294">
        <w:rPr>
          <w:rFonts w:cstheme="majorBidi"/>
        </w:rPr>
        <w:t xml:space="preserve"> composi</w:t>
      </w:r>
      <w:r w:rsidR="00AD6DD5" w:rsidRPr="00524294">
        <w:rPr>
          <w:rFonts w:cstheme="majorBidi"/>
        </w:rPr>
        <w:t>ng</w:t>
      </w:r>
      <w:r w:rsidR="00A62398" w:rsidRPr="00524294">
        <w:rPr>
          <w:rFonts w:cstheme="majorBidi"/>
        </w:rPr>
        <w:t xml:space="preserve"> </w:t>
      </w:r>
      <w:r w:rsidR="00AD6DD5" w:rsidRPr="00524294">
        <w:rPr>
          <w:rFonts w:cstheme="majorBidi"/>
        </w:rPr>
        <w:t xml:space="preserve">all </w:t>
      </w:r>
      <w:r w:rsidR="00EF2CFE" w:rsidRPr="00524294">
        <w:rPr>
          <w:rFonts w:cstheme="majorBidi"/>
        </w:rPr>
        <w:t>zinc-ferrite</w:t>
      </w:r>
      <w:r w:rsidR="0013524C">
        <w:rPr>
          <w:rFonts w:cstheme="majorBidi"/>
        </w:rPr>
        <w:t xml:space="preserve">s </w:t>
      </w:r>
      <w:r w:rsidR="00465269" w:rsidRPr="00524294">
        <w:rPr>
          <w:rFonts w:cstheme="majorBidi"/>
        </w:rPr>
        <w:t xml:space="preserve">in the </w:t>
      </w:r>
      <w:r w:rsidR="0007270E" w:rsidRPr="00524294">
        <w:rPr>
          <w:rFonts w:cstheme="majorBidi"/>
        </w:rPr>
        <w:t>current</w:t>
      </w:r>
      <w:r w:rsidR="00465269" w:rsidRPr="00524294">
        <w:rPr>
          <w:rFonts w:cstheme="majorBidi"/>
        </w:rPr>
        <w:t xml:space="preserve"> study</w:t>
      </w:r>
      <w:r w:rsidRPr="00524294">
        <w:rPr>
          <w:rFonts w:cstheme="majorBidi"/>
        </w:rPr>
        <w:t xml:space="preserve">. </w:t>
      </w:r>
      <w:r w:rsidR="00EC1AFD" w:rsidRPr="00524294">
        <w:rPr>
          <w:rFonts w:cstheme="majorBidi"/>
        </w:rPr>
        <w:t>With regard to Zn</w:t>
      </w:r>
      <w:r w:rsidR="00EC1AFD" w:rsidRPr="00524294">
        <w:rPr>
          <w:rFonts w:cstheme="majorBidi"/>
          <w:vertAlign w:val="subscript"/>
        </w:rPr>
        <w:t>0.1</w:t>
      </w:r>
      <w:r w:rsidR="00EC1AFD" w:rsidRPr="00524294">
        <w:rPr>
          <w:rFonts w:cstheme="majorBidi"/>
        </w:rPr>
        <w:t>Fe</w:t>
      </w:r>
      <w:r w:rsidR="00EC1AFD" w:rsidRPr="00524294">
        <w:rPr>
          <w:rFonts w:cstheme="majorBidi"/>
          <w:vertAlign w:val="subscript"/>
        </w:rPr>
        <w:t>2.9</w:t>
      </w:r>
      <w:r w:rsidR="00EC1AFD" w:rsidRPr="00524294">
        <w:rPr>
          <w:rFonts w:cstheme="majorBidi"/>
        </w:rPr>
        <w:t>O</w:t>
      </w:r>
      <w:r w:rsidR="00EC1AFD" w:rsidRPr="00524294">
        <w:rPr>
          <w:rFonts w:cstheme="majorBidi"/>
          <w:vertAlign w:val="subscript"/>
        </w:rPr>
        <w:t>4</w:t>
      </w:r>
      <w:r w:rsidR="00555760" w:rsidRPr="00524294">
        <w:rPr>
          <w:rFonts w:cstheme="majorBidi"/>
        </w:rPr>
        <w:t xml:space="preserve">, </w:t>
      </w:r>
      <w:r w:rsidR="00565D17" w:rsidRPr="00C57E40">
        <w:rPr>
          <w:rFonts w:cstheme="majorBidi"/>
        </w:rPr>
        <w:t>deconvolut</w:t>
      </w:r>
      <w:r w:rsidR="00D73D85" w:rsidRPr="00C57E40">
        <w:rPr>
          <w:rFonts w:cstheme="majorBidi"/>
        </w:rPr>
        <w:t>ion</w:t>
      </w:r>
      <w:r w:rsidR="00565D17" w:rsidRPr="00C57E40">
        <w:rPr>
          <w:rFonts w:cstheme="majorBidi"/>
        </w:rPr>
        <w:t xml:space="preserve"> </w:t>
      </w:r>
      <w:r w:rsidR="004B7FC9" w:rsidRPr="00C57E40">
        <w:rPr>
          <w:rFonts w:cstheme="majorBidi"/>
        </w:rPr>
        <w:t xml:space="preserve">of C1s core level peak </w:t>
      </w:r>
      <w:r w:rsidR="009754CF" w:rsidRPr="00C57E40">
        <w:rPr>
          <w:rFonts w:cstheme="majorBidi"/>
        </w:rPr>
        <w:t>resulted in</w:t>
      </w:r>
      <w:r w:rsidR="00565D17" w:rsidRPr="00C57E40">
        <w:rPr>
          <w:rFonts w:cstheme="majorBidi"/>
        </w:rPr>
        <w:t xml:space="preserve"> </w:t>
      </w:r>
      <w:r w:rsidR="00211C6B" w:rsidRPr="00C57E40">
        <w:rPr>
          <w:rFonts w:cstheme="majorBidi"/>
        </w:rPr>
        <w:t>three</w:t>
      </w:r>
      <w:r w:rsidR="004B7FC9" w:rsidRPr="00C57E40">
        <w:rPr>
          <w:rFonts w:cstheme="majorBidi"/>
        </w:rPr>
        <w:t xml:space="preserve"> components at binding </w:t>
      </w:r>
      <w:r w:rsidR="00182DE3" w:rsidRPr="00C57E40">
        <w:rPr>
          <w:rFonts w:cstheme="majorBidi"/>
        </w:rPr>
        <w:t xml:space="preserve">energies </w:t>
      </w:r>
      <w:r w:rsidR="00E95156" w:rsidRPr="00C57E40">
        <w:rPr>
          <w:rFonts w:cstheme="majorBidi"/>
        </w:rPr>
        <w:t>284</w:t>
      </w:r>
      <w:r w:rsidR="004B7FC9" w:rsidRPr="00C57E40">
        <w:rPr>
          <w:rFonts w:cstheme="majorBidi"/>
        </w:rPr>
        <w:t xml:space="preserve"> eV, </w:t>
      </w:r>
      <w:r w:rsidR="00E95156" w:rsidRPr="00C57E40">
        <w:rPr>
          <w:rFonts w:cstheme="majorBidi"/>
        </w:rPr>
        <w:t>286</w:t>
      </w:r>
      <w:r w:rsidR="004B7FC9" w:rsidRPr="00C57E40">
        <w:rPr>
          <w:rFonts w:cstheme="majorBidi"/>
        </w:rPr>
        <w:t xml:space="preserve"> eV, ~2</w:t>
      </w:r>
      <w:r w:rsidR="00211C6B" w:rsidRPr="00C57E40">
        <w:rPr>
          <w:rFonts w:cstheme="majorBidi"/>
        </w:rPr>
        <w:t>8</w:t>
      </w:r>
      <w:r w:rsidR="00E95156" w:rsidRPr="00C57E40">
        <w:rPr>
          <w:rFonts w:cstheme="majorBidi"/>
        </w:rPr>
        <w:t>8.5</w:t>
      </w:r>
      <w:r w:rsidR="004B7FC9" w:rsidRPr="00C57E40">
        <w:rPr>
          <w:rFonts w:cstheme="majorBidi"/>
        </w:rPr>
        <w:t xml:space="preserve"> eV</w:t>
      </w:r>
      <w:r w:rsidR="00E71A57" w:rsidRPr="00C57E40">
        <w:rPr>
          <w:rFonts w:cstheme="majorBidi"/>
        </w:rPr>
        <w:t xml:space="preserve"> corresponding to</w:t>
      </w:r>
      <w:r w:rsidR="004B7FC9" w:rsidRPr="00C57E40">
        <w:rPr>
          <w:rFonts w:cstheme="majorBidi"/>
        </w:rPr>
        <w:t xml:space="preserve"> C-C, C-O, and O-C=O bonds, respectively</w:t>
      </w:r>
      <w:r w:rsidR="00E71A57" w:rsidRPr="00C57E40">
        <w:rPr>
          <w:rFonts w:cstheme="majorBidi"/>
        </w:rPr>
        <w:t>,</w:t>
      </w:r>
      <w:r w:rsidR="00A647E8" w:rsidRPr="00C57E40">
        <w:rPr>
          <w:rFonts w:cstheme="majorBidi"/>
        </w:rPr>
        <w:t xml:space="preserve"> </w:t>
      </w:r>
      <w:r w:rsidR="00A647E8" w:rsidRPr="00B825BA">
        <w:rPr>
          <w:rFonts w:cstheme="majorBidi"/>
        </w:rPr>
        <w:t>Fig. S4(B)</w:t>
      </w:r>
      <w:r w:rsidR="00E71A57" w:rsidRPr="00524294">
        <w:rPr>
          <w:rFonts w:cstheme="majorBidi"/>
        </w:rPr>
        <w:t>.</w:t>
      </w:r>
      <w:r w:rsidR="00A647E8" w:rsidRPr="00524294">
        <w:rPr>
          <w:rFonts w:cstheme="majorBidi"/>
        </w:rPr>
        <w:t xml:space="preserve"> </w:t>
      </w:r>
      <w:r w:rsidR="004B7FC9" w:rsidRPr="00524294">
        <w:rPr>
          <w:rFonts w:cstheme="majorBidi"/>
        </w:rPr>
        <w:t xml:space="preserve">These peaks were very intense in </w:t>
      </w:r>
      <w:r w:rsidR="00E71A57" w:rsidRPr="00524294">
        <w:rPr>
          <w:rFonts w:cstheme="majorBidi"/>
        </w:rPr>
        <w:t xml:space="preserve">case of </w:t>
      </w:r>
      <w:r w:rsidR="00211C6B" w:rsidRPr="00524294">
        <w:rPr>
          <w:rFonts w:cstheme="majorBidi"/>
        </w:rPr>
        <w:t>Zn</w:t>
      </w:r>
      <w:r w:rsidR="004B7FC9" w:rsidRPr="00524294">
        <w:rPr>
          <w:rFonts w:cstheme="majorBidi"/>
          <w:vertAlign w:val="subscript"/>
        </w:rPr>
        <w:t>1.0</w:t>
      </w:r>
      <w:r w:rsidR="004B7FC9" w:rsidRPr="00524294">
        <w:rPr>
          <w:rFonts w:cstheme="majorBidi"/>
        </w:rPr>
        <w:t>Fe</w:t>
      </w:r>
      <w:r w:rsidR="004B7FC9" w:rsidRPr="00524294">
        <w:rPr>
          <w:rFonts w:cstheme="majorBidi"/>
          <w:vertAlign w:val="subscript"/>
        </w:rPr>
        <w:t>2</w:t>
      </w:r>
      <w:r w:rsidR="004B7FC9" w:rsidRPr="00524294">
        <w:rPr>
          <w:rFonts w:cstheme="majorBidi"/>
        </w:rPr>
        <w:t>O</w:t>
      </w:r>
      <w:r w:rsidR="004B7FC9" w:rsidRPr="00524294">
        <w:rPr>
          <w:rFonts w:cstheme="majorBidi"/>
          <w:vertAlign w:val="subscript"/>
        </w:rPr>
        <w:t>4</w:t>
      </w:r>
      <w:r w:rsidR="008E20A9" w:rsidRPr="00524294">
        <w:rPr>
          <w:rFonts w:cstheme="majorBidi"/>
        </w:rPr>
        <w:t>, and</w:t>
      </w:r>
      <w:r w:rsidR="004B7FC9" w:rsidRPr="00524294">
        <w:rPr>
          <w:rFonts w:cstheme="majorBidi"/>
        </w:rPr>
        <w:t xml:space="preserve"> C1s peak shape </w:t>
      </w:r>
      <w:r w:rsidR="008E20A9" w:rsidRPr="00524294">
        <w:rPr>
          <w:rFonts w:cstheme="majorBidi"/>
        </w:rPr>
        <w:t xml:space="preserve">was </w:t>
      </w:r>
      <w:r w:rsidR="004B7FC9" w:rsidRPr="00524294">
        <w:rPr>
          <w:rFonts w:cstheme="majorBidi"/>
        </w:rPr>
        <w:t xml:space="preserve">characteristic </w:t>
      </w:r>
      <w:r w:rsidR="00696733" w:rsidRPr="00524294">
        <w:rPr>
          <w:rFonts w:cstheme="majorBidi"/>
        </w:rPr>
        <w:t xml:space="preserve">to </w:t>
      </w:r>
      <w:r w:rsidR="004B7FC9" w:rsidRPr="00524294">
        <w:rPr>
          <w:rFonts w:cstheme="majorBidi"/>
        </w:rPr>
        <w:t>iron carbonate, FeCO</w:t>
      </w:r>
      <w:r w:rsidR="004B7FC9" w:rsidRPr="00524294">
        <w:rPr>
          <w:rFonts w:cstheme="majorBidi"/>
          <w:vertAlign w:val="subscript"/>
        </w:rPr>
        <w:t>3</w:t>
      </w:r>
      <w:r w:rsidR="004B7FC9" w:rsidRPr="00524294">
        <w:rPr>
          <w:rFonts w:cstheme="majorBidi"/>
        </w:rPr>
        <w:t xml:space="preserve"> </w:t>
      </w:r>
      <w:r w:rsidR="004B7FC9" w:rsidRPr="00524294">
        <w:fldChar w:fldCharType="begin"/>
      </w:r>
      <w:r w:rsidR="00864F48">
        <w:rPr>
          <w:rFonts w:cstheme="majorBidi"/>
          <w:szCs w:val="24"/>
        </w:rPr>
        <w:instrText xml:space="preserve"> ADDIN EN.CITE &lt;EndNote&gt;&lt;Cite&gt;&lt;Author&gt;Descostes&lt;/Author&gt;&lt;Year&gt;2000&lt;/Year&gt;&lt;RecNum&gt;74&lt;/RecNum&gt;&lt;DisplayText&gt;[42]&lt;/DisplayText&gt;&lt;record&gt;&lt;rec-number&gt;74&lt;/rec-number&gt;&lt;foreign-keys&gt;&lt;key app="EN" db-id="pdvaxdxvwpawa4ea0ravvpx05aefw0xzsfaz" timestamp="1486748195"&gt;74&lt;/key&gt;&lt;/foreign-keys&gt;&lt;ref-type name="Journal Article"&gt;17&lt;/ref-type&gt;&lt;contributors&gt;&lt;authors&gt;&lt;author&gt;Descostes, M.&lt;/author&gt;&lt;author&gt;Mercier, F.&lt;/author&gt;&lt;author&gt;Thromat, N.&lt;/author&gt;&lt;author&gt;Beaucaire, C.&lt;/author&gt;&lt;author&gt;Gautier-Soyer, M.&lt;/author&gt;&lt;/authors&gt;&lt;/contributors&gt;&lt;titles&gt;&lt;title&gt;Use of XPS in the determination of chemical environment and oxidation state of iron and sulfur samples: constitution of a data basis in binding energies for Fe and S reference compounds and applications to the evidence of surface species of an oxidized pyrite in a carbonate medium&lt;/title&gt;&lt;secondary-title&gt;Applied Surface Science&lt;/secondary-title&gt;&lt;/titles&gt;&lt;periodical&gt;&lt;full-title&gt;Applied Surface Science&lt;/full-title&gt;&lt;/periodical&gt;&lt;pages&gt;288-302&lt;/pages&gt;&lt;volume&gt;165&lt;/volume&gt;&lt;number&gt;4&lt;/number&gt;&lt;dates&gt;&lt;year&gt;2000&lt;/year&gt;&lt;/dates&gt;&lt;isbn&gt;0169-4332&lt;/isbn&gt;&lt;urls&gt;&lt;/urls&gt;&lt;/record&gt;&lt;/Cite&gt;&lt;/EndNote&gt;</w:instrText>
      </w:r>
      <w:r w:rsidR="004B7FC9" w:rsidRPr="00524294">
        <w:rPr>
          <w:rFonts w:cstheme="majorBidi"/>
          <w:szCs w:val="24"/>
        </w:rPr>
        <w:fldChar w:fldCharType="separate"/>
      </w:r>
      <w:r w:rsidR="00864F48" w:rsidRPr="00524294">
        <w:rPr>
          <w:rFonts w:cstheme="majorBidi"/>
          <w:noProof/>
        </w:rPr>
        <w:t>[42]</w:t>
      </w:r>
      <w:r w:rsidR="004B7FC9" w:rsidRPr="00524294">
        <w:fldChar w:fldCharType="end"/>
      </w:r>
      <w:r w:rsidR="004B7FC9" w:rsidRPr="00524294">
        <w:rPr>
          <w:rFonts w:cstheme="majorBidi"/>
        </w:rPr>
        <w:t xml:space="preserve">. </w:t>
      </w:r>
      <w:r w:rsidR="00696733" w:rsidRPr="00524294">
        <w:rPr>
          <w:rFonts w:cstheme="majorBidi"/>
        </w:rPr>
        <w:t xml:space="preserve">On the other hand, </w:t>
      </w:r>
      <w:r w:rsidR="004B7FC9" w:rsidRPr="00524294">
        <w:rPr>
          <w:rFonts w:cstheme="majorBidi"/>
        </w:rPr>
        <w:t xml:space="preserve">less intense </w:t>
      </w:r>
      <w:r w:rsidR="00696733" w:rsidRPr="00524294">
        <w:rPr>
          <w:rFonts w:cstheme="majorBidi"/>
        </w:rPr>
        <w:t xml:space="preserve">C1s </w:t>
      </w:r>
      <w:r w:rsidR="00DB6B54" w:rsidRPr="00524294">
        <w:rPr>
          <w:rFonts w:cstheme="majorBidi"/>
        </w:rPr>
        <w:t xml:space="preserve">deconvolution </w:t>
      </w:r>
      <w:r w:rsidR="00696733" w:rsidRPr="00524294">
        <w:rPr>
          <w:rFonts w:cstheme="majorBidi"/>
        </w:rPr>
        <w:t xml:space="preserve">peaks </w:t>
      </w:r>
      <w:r w:rsidR="005E05E8" w:rsidRPr="00524294">
        <w:rPr>
          <w:rFonts w:cstheme="majorBidi"/>
        </w:rPr>
        <w:t xml:space="preserve">with similar </w:t>
      </w:r>
      <w:r w:rsidR="00681DD3" w:rsidRPr="00524294">
        <w:rPr>
          <w:rFonts w:cstheme="majorBidi"/>
        </w:rPr>
        <w:t xml:space="preserve">bond energies </w:t>
      </w:r>
      <w:r w:rsidR="00DB6B54" w:rsidRPr="00524294">
        <w:rPr>
          <w:rFonts w:cstheme="majorBidi"/>
        </w:rPr>
        <w:t xml:space="preserve">were obtained </w:t>
      </w:r>
      <w:r w:rsidR="006C12FE" w:rsidRPr="00524294">
        <w:rPr>
          <w:rFonts w:cstheme="majorBidi"/>
        </w:rPr>
        <w:t>for the remaining</w:t>
      </w:r>
      <w:r w:rsidR="004B7FC9" w:rsidRPr="00524294">
        <w:rPr>
          <w:rFonts w:cstheme="majorBidi"/>
        </w:rPr>
        <w:t xml:space="preserve"> </w:t>
      </w:r>
      <w:r w:rsidR="00165D20" w:rsidRPr="00524294">
        <w:rPr>
          <w:rFonts w:cstheme="majorBidi"/>
        </w:rPr>
        <w:t xml:space="preserve">zinc-ferrite </w:t>
      </w:r>
      <w:r w:rsidR="006C12FE" w:rsidRPr="00524294">
        <w:rPr>
          <w:rFonts w:cstheme="majorBidi"/>
        </w:rPr>
        <w:t xml:space="preserve">materials </w:t>
      </w:r>
      <w:r w:rsidR="001A6C00" w:rsidRPr="00524294">
        <w:rPr>
          <w:rFonts w:cstheme="majorBidi"/>
        </w:rPr>
        <w:t>(i.e., Zn</w:t>
      </w:r>
      <w:r w:rsidR="001A6C00" w:rsidRPr="00524294">
        <w:rPr>
          <w:rFonts w:cstheme="majorBidi"/>
          <w:vertAlign w:val="subscript"/>
        </w:rPr>
        <w:t>0.7</w:t>
      </w:r>
      <w:r w:rsidR="001A6C00" w:rsidRPr="00524294">
        <w:rPr>
          <w:rFonts w:cstheme="majorBidi"/>
        </w:rPr>
        <w:t>Fe</w:t>
      </w:r>
      <w:r w:rsidR="001A6C00" w:rsidRPr="00524294">
        <w:rPr>
          <w:rFonts w:cstheme="majorBidi"/>
          <w:vertAlign w:val="subscript"/>
        </w:rPr>
        <w:t>2.3</w:t>
      </w:r>
      <w:r w:rsidR="001A6C00" w:rsidRPr="00524294">
        <w:rPr>
          <w:rFonts w:cstheme="majorBidi"/>
        </w:rPr>
        <w:t>O</w:t>
      </w:r>
      <w:r w:rsidR="001A6C00" w:rsidRPr="00524294">
        <w:rPr>
          <w:rFonts w:cstheme="majorBidi"/>
          <w:vertAlign w:val="subscript"/>
        </w:rPr>
        <w:t>4</w:t>
      </w:r>
      <w:r w:rsidR="001A6C00" w:rsidRPr="00524294">
        <w:rPr>
          <w:rFonts w:cstheme="majorBidi"/>
        </w:rPr>
        <w:t>, Zn</w:t>
      </w:r>
      <w:r w:rsidR="001A6C00" w:rsidRPr="00524294">
        <w:rPr>
          <w:rFonts w:cstheme="majorBidi"/>
          <w:vertAlign w:val="subscript"/>
        </w:rPr>
        <w:t>0.3</w:t>
      </w:r>
      <w:r w:rsidR="001A6C00" w:rsidRPr="00524294">
        <w:rPr>
          <w:rFonts w:cstheme="majorBidi"/>
        </w:rPr>
        <w:t>Fe</w:t>
      </w:r>
      <w:r w:rsidR="001A6C00" w:rsidRPr="00524294">
        <w:rPr>
          <w:rFonts w:cstheme="majorBidi"/>
          <w:vertAlign w:val="subscript"/>
        </w:rPr>
        <w:t>2.5</w:t>
      </w:r>
      <w:r w:rsidR="001A6C00" w:rsidRPr="00524294">
        <w:rPr>
          <w:rFonts w:cstheme="majorBidi"/>
        </w:rPr>
        <w:t>O</w:t>
      </w:r>
      <w:r w:rsidR="001A6C00" w:rsidRPr="00524294">
        <w:rPr>
          <w:rFonts w:cstheme="majorBidi"/>
          <w:vertAlign w:val="subscript"/>
        </w:rPr>
        <w:t>4</w:t>
      </w:r>
      <w:r w:rsidR="001A6C00" w:rsidRPr="00524294">
        <w:rPr>
          <w:rFonts w:cstheme="majorBidi"/>
        </w:rPr>
        <w:t>, and Zn</w:t>
      </w:r>
      <w:r w:rsidR="001A6C00" w:rsidRPr="00524294">
        <w:rPr>
          <w:rFonts w:cstheme="majorBidi"/>
          <w:vertAlign w:val="subscript"/>
        </w:rPr>
        <w:t>0.1</w:t>
      </w:r>
      <w:r w:rsidR="001A6C00" w:rsidRPr="00524294">
        <w:rPr>
          <w:rFonts w:cstheme="majorBidi"/>
        </w:rPr>
        <w:t>Fe</w:t>
      </w:r>
      <w:r w:rsidR="001A6C00" w:rsidRPr="00524294">
        <w:rPr>
          <w:rFonts w:cstheme="majorBidi"/>
          <w:vertAlign w:val="subscript"/>
        </w:rPr>
        <w:t>2.9</w:t>
      </w:r>
      <w:r w:rsidR="001A6C00" w:rsidRPr="00524294">
        <w:rPr>
          <w:rFonts w:cstheme="majorBidi"/>
        </w:rPr>
        <w:t>O</w:t>
      </w:r>
      <w:r w:rsidR="001A6C00" w:rsidRPr="00524294">
        <w:rPr>
          <w:rFonts w:cstheme="majorBidi"/>
          <w:vertAlign w:val="subscript"/>
        </w:rPr>
        <w:t>4</w:t>
      </w:r>
      <w:r w:rsidR="00DE5918" w:rsidRPr="00C57E40">
        <w:rPr>
          <w:rFonts w:cstheme="majorBidi"/>
        </w:rPr>
        <w:t xml:space="preserve">). </w:t>
      </w:r>
      <w:r w:rsidR="004B7FC9" w:rsidRPr="00C57E40">
        <w:rPr>
          <w:rFonts w:cstheme="majorBidi"/>
        </w:rPr>
        <w:t>Zn</w:t>
      </w:r>
      <w:r w:rsidR="004B7FC9" w:rsidRPr="00C57E40">
        <w:rPr>
          <w:rFonts w:cstheme="majorBidi"/>
          <w:vertAlign w:val="subscript"/>
        </w:rPr>
        <w:t>0.7</w:t>
      </w:r>
      <w:r w:rsidR="004B7FC9" w:rsidRPr="00C57E40">
        <w:rPr>
          <w:rFonts w:cstheme="majorBidi"/>
        </w:rPr>
        <w:t>Fe</w:t>
      </w:r>
      <w:r w:rsidR="004B7FC9" w:rsidRPr="00C57E40">
        <w:rPr>
          <w:rFonts w:cstheme="majorBidi"/>
          <w:vertAlign w:val="subscript"/>
        </w:rPr>
        <w:t>2.3</w:t>
      </w:r>
      <w:r w:rsidR="004B7FC9" w:rsidRPr="00C57E40">
        <w:rPr>
          <w:rFonts w:cstheme="majorBidi"/>
        </w:rPr>
        <w:t>O</w:t>
      </w:r>
      <w:r w:rsidR="004B7FC9" w:rsidRPr="00C57E40">
        <w:rPr>
          <w:rFonts w:cstheme="majorBidi"/>
          <w:vertAlign w:val="subscript"/>
        </w:rPr>
        <w:t>4</w:t>
      </w:r>
      <w:r w:rsidR="00465F42" w:rsidRPr="00C57E40">
        <w:rPr>
          <w:rFonts w:cstheme="majorBidi"/>
        </w:rPr>
        <w:t xml:space="preserve"> possessed </w:t>
      </w:r>
      <w:r w:rsidR="00145793" w:rsidRPr="00C57E40">
        <w:rPr>
          <w:rFonts w:cstheme="majorBidi"/>
        </w:rPr>
        <w:t xml:space="preserve">three C1s </w:t>
      </w:r>
      <w:r w:rsidR="00482DE1" w:rsidRPr="00C57E40">
        <w:rPr>
          <w:rFonts w:cstheme="majorBidi"/>
        </w:rPr>
        <w:lastRenderedPageBreak/>
        <w:t xml:space="preserve">deconvolution </w:t>
      </w:r>
      <w:r w:rsidR="00145793" w:rsidRPr="00C57E40">
        <w:rPr>
          <w:rFonts w:cstheme="majorBidi"/>
        </w:rPr>
        <w:t>pea</w:t>
      </w:r>
      <w:r w:rsidR="00482DE1" w:rsidRPr="00C57E40">
        <w:rPr>
          <w:rFonts w:cstheme="majorBidi"/>
        </w:rPr>
        <w:t xml:space="preserve">ks </w:t>
      </w:r>
      <w:r w:rsidR="00A76582" w:rsidRPr="00C57E40">
        <w:rPr>
          <w:rFonts w:cstheme="majorBidi"/>
        </w:rPr>
        <w:t xml:space="preserve">C-C bond at </w:t>
      </w:r>
      <w:r w:rsidR="004B7FC9" w:rsidRPr="00C57E40">
        <w:rPr>
          <w:rFonts w:cstheme="majorBidi"/>
        </w:rPr>
        <w:t xml:space="preserve">284 eV, </w:t>
      </w:r>
      <w:r w:rsidR="00A76582" w:rsidRPr="00C57E40">
        <w:rPr>
          <w:rFonts w:cstheme="majorBidi"/>
        </w:rPr>
        <w:t xml:space="preserve">C-O bond at </w:t>
      </w:r>
      <w:r w:rsidR="004B7FC9" w:rsidRPr="00C57E40">
        <w:rPr>
          <w:rFonts w:cstheme="majorBidi"/>
        </w:rPr>
        <w:t xml:space="preserve">~286 eV and </w:t>
      </w:r>
      <w:r w:rsidR="00A76582" w:rsidRPr="00C57E40">
        <w:rPr>
          <w:rFonts w:cstheme="majorBidi"/>
        </w:rPr>
        <w:t xml:space="preserve">C=O bond at </w:t>
      </w:r>
      <w:r w:rsidR="004B7FC9" w:rsidRPr="00C57E40">
        <w:rPr>
          <w:rFonts w:cstheme="majorBidi"/>
        </w:rPr>
        <w:t>28</w:t>
      </w:r>
      <w:r w:rsidR="001A6C00" w:rsidRPr="00C57E40">
        <w:rPr>
          <w:rFonts w:cstheme="majorBidi"/>
        </w:rPr>
        <w:t xml:space="preserve">8.5 eV </w:t>
      </w:r>
      <w:r w:rsidR="00A76582" w:rsidRPr="00C57E40">
        <w:rPr>
          <w:rFonts w:cstheme="majorBidi"/>
        </w:rPr>
        <w:t>with</w:t>
      </w:r>
      <w:r w:rsidR="004B7FC9" w:rsidRPr="00C57E40">
        <w:rPr>
          <w:rFonts w:cstheme="majorBidi"/>
        </w:rPr>
        <w:t xml:space="preserve"> </w:t>
      </w:r>
      <w:r w:rsidR="001D4638" w:rsidRPr="00C57E40">
        <w:rPr>
          <w:rFonts w:cstheme="majorBidi"/>
        </w:rPr>
        <w:t xml:space="preserve">reduced </w:t>
      </w:r>
      <w:r w:rsidR="001A6C00" w:rsidRPr="00C57E40">
        <w:rPr>
          <w:rFonts w:cstheme="majorBidi"/>
        </w:rPr>
        <w:t xml:space="preserve">peak </w:t>
      </w:r>
      <w:r w:rsidR="004B7FC9" w:rsidRPr="00C57E40">
        <w:rPr>
          <w:rFonts w:cstheme="majorBidi"/>
        </w:rPr>
        <w:t>intensit</w:t>
      </w:r>
      <w:r w:rsidR="001D4638" w:rsidRPr="00C57E40">
        <w:rPr>
          <w:rFonts w:cstheme="majorBidi"/>
        </w:rPr>
        <w:t>ies</w:t>
      </w:r>
      <w:r w:rsidR="001A6C00" w:rsidRPr="00C57E40">
        <w:rPr>
          <w:rFonts w:cstheme="majorBidi"/>
        </w:rPr>
        <w:t xml:space="preserve"> as the Zn to Fe ratio decrease</w:t>
      </w:r>
      <w:r w:rsidR="00E368EC" w:rsidRPr="00C57E40">
        <w:rPr>
          <w:rFonts w:cstheme="majorBidi"/>
        </w:rPr>
        <w:t>s</w:t>
      </w:r>
      <w:r w:rsidR="00465F42" w:rsidRPr="00C57E40">
        <w:rPr>
          <w:rFonts w:cstheme="majorBidi"/>
        </w:rPr>
        <w:t>, Fig. S5 (B)</w:t>
      </w:r>
      <w:r w:rsidR="004B7FC9" w:rsidRPr="00C57E40">
        <w:rPr>
          <w:rFonts w:cstheme="majorBidi"/>
        </w:rPr>
        <w:t xml:space="preserve">. The remaining mixtures, </w:t>
      </w:r>
      <w:r w:rsidR="462FF41C" w:rsidRPr="00C57E40">
        <w:rPr>
          <w:rFonts w:cstheme="majorBidi"/>
        </w:rPr>
        <w:t>Zn</w:t>
      </w:r>
      <w:r w:rsidR="462FF41C" w:rsidRPr="00C57E40">
        <w:rPr>
          <w:rFonts w:cstheme="majorBidi"/>
          <w:vertAlign w:val="subscript"/>
        </w:rPr>
        <w:t>0.3</w:t>
      </w:r>
      <w:r w:rsidR="462FF41C" w:rsidRPr="00C57E40">
        <w:rPr>
          <w:rFonts w:cstheme="majorBidi"/>
        </w:rPr>
        <w:t>Fe</w:t>
      </w:r>
      <w:r w:rsidR="462FF41C" w:rsidRPr="00C57E40">
        <w:rPr>
          <w:rFonts w:cstheme="majorBidi"/>
          <w:vertAlign w:val="subscript"/>
        </w:rPr>
        <w:t>2.5</w:t>
      </w:r>
      <w:r w:rsidR="462FF41C" w:rsidRPr="00C57E40">
        <w:rPr>
          <w:rFonts w:cstheme="majorBidi"/>
        </w:rPr>
        <w:t>O</w:t>
      </w:r>
      <w:r w:rsidR="462FF41C" w:rsidRPr="00C57E40">
        <w:rPr>
          <w:rFonts w:cstheme="majorBidi"/>
          <w:vertAlign w:val="subscript"/>
        </w:rPr>
        <w:t>4</w:t>
      </w:r>
      <w:r w:rsidR="462FF41C" w:rsidRPr="00C57E40">
        <w:rPr>
          <w:rFonts w:cstheme="majorBidi"/>
        </w:rPr>
        <w:t>, and Zn</w:t>
      </w:r>
      <w:r w:rsidR="462FF41C" w:rsidRPr="00C57E40">
        <w:rPr>
          <w:rFonts w:cstheme="majorBidi"/>
          <w:vertAlign w:val="subscript"/>
        </w:rPr>
        <w:t>0.1</w:t>
      </w:r>
      <w:r w:rsidR="462FF41C" w:rsidRPr="00C57E40">
        <w:rPr>
          <w:rFonts w:cstheme="majorBidi"/>
        </w:rPr>
        <w:t>Fe</w:t>
      </w:r>
      <w:r w:rsidR="462FF41C" w:rsidRPr="00C57E40">
        <w:rPr>
          <w:rFonts w:cstheme="majorBidi"/>
          <w:vertAlign w:val="subscript"/>
        </w:rPr>
        <w:t>2.9</w:t>
      </w:r>
      <w:r w:rsidR="462FF41C" w:rsidRPr="00C57E40">
        <w:rPr>
          <w:rFonts w:cstheme="majorBidi"/>
        </w:rPr>
        <w:t>O</w:t>
      </w:r>
      <w:r w:rsidR="462FF41C" w:rsidRPr="00C57E40">
        <w:rPr>
          <w:rFonts w:cstheme="majorBidi"/>
          <w:vertAlign w:val="subscript"/>
        </w:rPr>
        <w:t>4</w:t>
      </w:r>
      <w:r w:rsidR="462FF41C" w:rsidRPr="00C57E40">
        <w:rPr>
          <w:rFonts w:cstheme="majorBidi"/>
        </w:rPr>
        <w:t xml:space="preserve"> also display peaks I, II, and III at the same bonding energies with a reduction in </w:t>
      </w:r>
      <w:r w:rsidR="001A6C00" w:rsidRPr="00C57E40">
        <w:rPr>
          <w:rFonts w:cstheme="majorBidi"/>
        </w:rPr>
        <w:t xml:space="preserve">the peak </w:t>
      </w:r>
      <w:r w:rsidR="462FF41C" w:rsidRPr="00C57E40">
        <w:rPr>
          <w:rFonts w:cstheme="majorBidi"/>
        </w:rPr>
        <w:t>intensity respectively.</w:t>
      </w:r>
    </w:p>
    <w:p w14:paraId="7ED49FA7" w14:textId="36E48405" w:rsidR="004B7FC9" w:rsidRPr="00110BEB" w:rsidRDefault="56049D19" w:rsidP="00006CDD">
      <w:pPr>
        <w:spacing w:after="0"/>
        <w:ind w:firstLine="720"/>
        <w:jc w:val="both"/>
        <w:rPr>
          <w:rFonts w:cstheme="majorBidi"/>
          <w:szCs w:val="24"/>
        </w:rPr>
      </w:pPr>
      <w:r w:rsidRPr="00110BEB">
        <w:rPr>
          <w:rFonts w:cstheme="majorBidi"/>
          <w:szCs w:val="24"/>
        </w:rPr>
        <w:t xml:space="preserve">The O1s </w:t>
      </w:r>
      <w:r w:rsidR="009777DF">
        <w:rPr>
          <w:rFonts w:cstheme="majorBidi"/>
          <w:szCs w:val="24"/>
        </w:rPr>
        <w:t xml:space="preserve">core level XPS peaks of </w:t>
      </w:r>
      <w:r w:rsidR="00277CC5">
        <w:rPr>
          <w:rFonts w:cstheme="majorBidi"/>
          <w:szCs w:val="24"/>
        </w:rPr>
        <w:t xml:space="preserve">all </w:t>
      </w:r>
      <w:r w:rsidR="0013524C" w:rsidRPr="00524294">
        <w:rPr>
          <w:rFonts w:cstheme="majorBidi"/>
        </w:rPr>
        <w:t>zinc-ferrite</w:t>
      </w:r>
      <w:r w:rsidR="0013524C">
        <w:rPr>
          <w:rFonts w:cstheme="majorBidi"/>
        </w:rPr>
        <w:t>s</w:t>
      </w:r>
      <w:r w:rsidR="0013524C" w:rsidRPr="00524294">
        <w:rPr>
          <w:rFonts w:cstheme="majorBidi"/>
        </w:rPr>
        <w:t xml:space="preserve"> </w:t>
      </w:r>
      <w:r w:rsidR="00277CC5">
        <w:rPr>
          <w:rFonts w:cstheme="majorBidi"/>
          <w:szCs w:val="24"/>
        </w:rPr>
        <w:t xml:space="preserve">were also deconvoluted and results are shown in </w:t>
      </w:r>
      <w:r w:rsidR="00D612A0">
        <w:rPr>
          <w:rFonts w:cstheme="majorBidi"/>
          <w:szCs w:val="24"/>
        </w:rPr>
        <w:t>Fig. S4-S9</w:t>
      </w:r>
      <w:r w:rsidR="00146D41">
        <w:rPr>
          <w:rFonts w:cstheme="majorBidi"/>
          <w:szCs w:val="24"/>
        </w:rPr>
        <w:t xml:space="preserve">. </w:t>
      </w:r>
      <w:r w:rsidR="00F7756B">
        <w:rPr>
          <w:rFonts w:cstheme="majorBidi"/>
          <w:szCs w:val="24"/>
        </w:rPr>
        <w:t>Peaks analysis</w:t>
      </w:r>
      <w:r w:rsidR="00146D41">
        <w:rPr>
          <w:rFonts w:cstheme="majorBidi"/>
          <w:szCs w:val="24"/>
        </w:rPr>
        <w:t xml:space="preserve"> </w:t>
      </w:r>
      <w:r w:rsidR="005B48D0">
        <w:rPr>
          <w:rFonts w:cstheme="majorBidi"/>
          <w:szCs w:val="24"/>
        </w:rPr>
        <w:t>resulted in</w:t>
      </w:r>
      <w:r w:rsidRPr="00110BEB">
        <w:rPr>
          <w:rFonts w:cstheme="majorBidi"/>
          <w:szCs w:val="24"/>
        </w:rPr>
        <w:t xml:space="preserve"> </w:t>
      </w:r>
      <w:r w:rsidR="00F7756B">
        <w:rPr>
          <w:rFonts w:cstheme="majorBidi"/>
          <w:szCs w:val="24"/>
        </w:rPr>
        <w:t xml:space="preserve">three deconvolution </w:t>
      </w:r>
      <w:r w:rsidRPr="00110BEB">
        <w:rPr>
          <w:rFonts w:cstheme="majorBidi"/>
          <w:szCs w:val="24"/>
        </w:rPr>
        <w:t xml:space="preserve">peaks </w:t>
      </w:r>
      <w:r w:rsidR="00F7756B">
        <w:rPr>
          <w:rFonts w:cstheme="majorBidi"/>
          <w:szCs w:val="24"/>
        </w:rPr>
        <w:t>centered</w:t>
      </w:r>
      <w:r w:rsidR="00F7756B" w:rsidRPr="00110BEB">
        <w:rPr>
          <w:rFonts w:cstheme="majorBidi"/>
          <w:szCs w:val="24"/>
        </w:rPr>
        <w:t xml:space="preserve"> </w:t>
      </w:r>
      <w:r w:rsidRPr="00110BEB">
        <w:rPr>
          <w:rFonts w:cstheme="majorBidi"/>
          <w:szCs w:val="24"/>
        </w:rPr>
        <w:t xml:space="preserve">at 530 eV, </w:t>
      </w:r>
      <w:r w:rsidR="00120093" w:rsidRPr="00110BEB">
        <w:rPr>
          <w:rFonts w:cstheme="majorBidi"/>
          <w:szCs w:val="24"/>
        </w:rPr>
        <w:t>531 eV</w:t>
      </w:r>
      <w:r w:rsidRPr="00110BEB">
        <w:rPr>
          <w:rFonts w:cstheme="majorBidi"/>
          <w:szCs w:val="24"/>
        </w:rPr>
        <w:t>, and 534 eV</w:t>
      </w:r>
      <w:r w:rsidR="000A5186">
        <w:rPr>
          <w:rFonts w:cstheme="majorBidi"/>
          <w:szCs w:val="24"/>
        </w:rPr>
        <w:t xml:space="preserve"> </w:t>
      </w:r>
      <w:r w:rsidR="004B3189">
        <w:rPr>
          <w:rFonts w:cstheme="majorBidi"/>
          <w:szCs w:val="24"/>
        </w:rPr>
        <w:t xml:space="preserve">for all </w:t>
      </w:r>
      <w:r w:rsidR="0013524C" w:rsidRPr="00524294">
        <w:rPr>
          <w:rFonts w:cstheme="majorBidi"/>
        </w:rPr>
        <w:t>zinc-ferrite</w:t>
      </w:r>
      <w:r w:rsidR="0013524C">
        <w:rPr>
          <w:rFonts w:cstheme="majorBidi"/>
        </w:rPr>
        <w:t>s</w:t>
      </w:r>
      <w:r w:rsidR="004B3189">
        <w:rPr>
          <w:rFonts w:cstheme="majorBidi"/>
          <w:szCs w:val="24"/>
        </w:rPr>
        <w:t>, with</w:t>
      </w:r>
      <w:r w:rsidRPr="00110BEB">
        <w:rPr>
          <w:rFonts w:cstheme="majorBidi"/>
          <w:szCs w:val="24"/>
        </w:rPr>
        <w:t xml:space="preserve"> </w:t>
      </w:r>
      <w:r w:rsidR="003D4E2E">
        <w:rPr>
          <w:rFonts w:cstheme="majorBidi"/>
          <w:szCs w:val="24"/>
        </w:rPr>
        <w:t>the sane peak intensities</w:t>
      </w:r>
      <w:r w:rsidRPr="00110BEB">
        <w:rPr>
          <w:rFonts w:eastAsia="Times New Roman" w:cstheme="majorBidi"/>
          <w:szCs w:val="24"/>
        </w:rPr>
        <w:t xml:space="preserve">. </w:t>
      </w:r>
      <w:r w:rsidR="00067D59">
        <w:rPr>
          <w:rFonts w:cstheme="majorBidi"/>
          <w:szCs w:val="24"/>
        </w:rPr>
        <w:t>The sub</w:t>
      </w:r>
      <w:r w:rsidR="008B681A">
        <w:rPr>
          <w:rFonts w:cstheme="majorBidi"/>
          <w:szCs w:val="24"/>
        </w:rPr>
        <w:t>-figure</w:t>
      </w:r>
      <w:r w:rsidR="002D0181">
        <w:rPr>
          <w:rFonts w:cstheme="majorBidi"/>
          <w:szCs w:val="24"/>
        </w:rPr>
        <w:t>s</w:t>
      </w:r>
      <w:r w:rsidR="008B681A">
        <w:rPr>
          <w:rFonts w:cstheme="majorBidi"/>
          <w:szCs w:val="24"/>
        </w:rPr>
        <w:t xml:space="preserve"> </w:t>
      </w:r>
      <w:r w:rsidR="002D0181">
        <w:rPr>
          <w:rFonts w:cstheme="majorBidi"/>
          <w:szCs w:val="24"/>
        </w:rPr>
        <w:t>(</w:t>
      </w:r>
      <w:r w:rsidR="008B681A">
        <w:rPr>
          <w:rFonts w:cstheme="majorBidi"/>
          <w:szCs w:val="24"/>
        </w:rPr>
        <w:t>D</w:t>
      </w:r>
      <w:r w:rsidR="002D0181">
        <w:rPr>
          <w:rFonts w:cstheme="majorBidi"/>
          <w:szCs w:val="24"/>
        </w:rPr>
        <w:t>)</w:t>
      </w:r>
      <w:r w:rsidR="008B681A">
        <w:rPr>
          <w:rFonts w:cstheme="majorBidi"/>
          <w:szCs w:val="24"/>
        </w:rPr>
        <w:t xml:space="preserve"> in </w:t>
      </w:r>
      <w:r w:rsidR="004B7FC9" w:rsidRPr="00110BEB">
        <w:rPr>
          <w:rFonts w:cstheme="majorBidi"/>
          <w:szCs w:val="24"/>
        </w:rPr>
        <w:t xml:space="preserve">Fig. </w:t>
      </w:r>
      <w:r w:rsidR="008B681A">
        <w:rPr>
          <w:rFonts w:cstheme="majorBidi"/>
          <w:szCs w:val="24"/>
        </w:rPr>
        <w:t xml:space="preserve">S4-S9 </w:t>
      </w:r>
      <w:r w:rsidR="002D0181">
        <w:rPr>
          <w:rFonts w:cstheme="majorBidi"/>
          <w:szCs w:val="24"/>
        </w:rPr>
        <w:t xml:space="preserve">of </w:t>
      </w:r>
      <w:r w:rsidR="008E4545">
        <w:rPr>
          <w:rFonts w:cstheme="majorBidi"/>
          <w:szCs w:val="24"/>
        </w:rPr>
        <w:t>zinc-ferrite</w:t>
      </w:r>
      <w:r w:rsidR="0013524C">
        <w:rPr>
          <w:rFonts w:cstheme="majorBidi"/>
          <w:szCs w:val="24"/>
        </w:rPr>
        <w:t xml:space="preserve">s </w:t>
      </w:r>
      <w:r w:rsidR="004B7FC9" w:rsidRPr="00110BEB">
        <w:rPr>
          <w:rFonts w:cstheme="majorBidi"/>
          <w:szCs w:val="24"/>
        </w:rPr>
        <w:t xml:space="preserve">show the core level spectra of Fe2p doublet. The binding energy </w:t>
      </w:r>
      <w:r w:rsidR="00D605B1">
        <w:rPr>
          <w:rFonts w:cstheme="majorBidi"/>
          <w:szCs w:val="24"/>
        </w:rPr>
        <w:t xml:space="preserve">centered </w:t>
      </w:r>
      <w:r w:rsidR="00FF299B">
        <w:rPr>
          <w:rFonts w:cstheme="majorBidi"/>
          <w:szCs w:val="24"/>
        </w:rPr>
        <w:t xml:space="preserve">at </w:t>
      </w:r>
      <w:r w:rsidR="00A17B0A" w:rsidRPr="00110BEB">
        <w:rPr>
          <w:rFonts w:cstheme="majorBidi"/>
          <w:szCs w:val="24"/>
        </w:rPr>
        <w:t xml:space="preserve">710.2 eV </w:t>
      </w:r>
      <w:r w:rsidR="003501F2">
        <w:rPr>
          <w:rFonts w:cstheme="majorBidi"/>
          <w:szCs w:val="24"/>
        </w:rPr>
        <w:t xml:space="preserve">(in </w:t>
      </w:r>
      <w:r w:rsidR="006934B5" w:rsidRPr="00110BEB">
        <w:rPr>
          <w:rFonts w:cstheme="majorBidi"/>
          <w:szCs w:val="24"/>
        </w:rPr>
        <w:t>Zn</w:t>
      </w:r>
      <w:r w:rsidR="004B7FC9" w:rsidRPr="00110BEB">
        <w:rPr>
          <w:rFonts w:cstheme="majorBidi"/>
          <w:szCs w:val="24"/>
          <w:vertAlign w:val="subscript"/>
        </w:rPr>
        <w:t>1.0</w:t>
      </w:r>
      <w:r w:rsidR="004B7FC9" w:rsidRPr="00110BEB">
        <w:rPr>
          <w:rFonts w:cstheme="majorBidi"/>
          <w:szCs w:val="24"/>
        </w:rPr>
        <w:t>Fe</w:t>
      </w:r>
      <w:r w:rsidR="004B7FC9" w:rsidRPr="00110BEB">
        <w:rPr>
          <w:rFonts w:cstheme="majorBidi"/>
          <w:szCs w:val="24"/>
          <w:vertAlign w:val="subscript"/>
        </w:rPr>
        <w:t>2</w:t>
      </w:r>
      <w:r w:rsidR="004B7FC9" w:rsidRPr="00110BEB">
        <w:rPr>
          <w:rFonts w:cstheme="majorBidi"/>
          <w:szCs w:val="24"/>
        </w:rPr>
        <w:t>O</w:t>
      </w:r>
      <w:r w:rsidR="004B7FC9" w:rsidRPr="00110BEB">
        <w:rPr>
          <w:rFonts w:cstheme="majorBidi"/>
          <w:szCs w:val="24"/>
          <w:vertAlign w:val="subscript"/>
        </w:rPr>
        <w:t>4</w:t>
      </w:r>
      <w:r w:rsidR="003501F2">
        <w:rPr>
          <w:rFonts w:cstheme="majorBidi"/>
          <w:szCs w:val="24"/>
        </w:rPr>
        <w:t>)</w:t>
      </w:r>
      <w:r w:rsidR="001178C3" w:rsidRPr="00110BEB">
        <w:rPr>
          <w:rFonts w:cstheme="majorBidi"/>
          <w:szCs w:val="24"/>
        </w:rPr>
        <w:t xml:space="preserve"> </w:t>
      </w:r>
      <w:r w:rsidR="00A17B0A">
        <w:rPr>
          <w:rFonts w:cstheme="majorBidi"/>
          <w:szCs w:val="24"/>
        </w:rPr>
        <w:t>assigned</w:t>
      </w:r>
      <w:r w:rsidR="00A17B0A" w:rsidRPr="00110BEB">
        <w:rPr>
          <w:rFonts w:cstheme="majorBidi"/>
          <w:szCs w:val="24"/>
        </w:rPr>
        <w:t xml:space="preserve"> </w:t>
      </w:r>
      <w:r w:rsidR="00A17B0A">
        <w:rPr>
          <w:rFonts w:cstheme="majorBidi"/>
          <w:szCs w:val="24"/>
        </w:rPr>
        <w:t xml:space="preserve">to </w:t>
      </w:r>
      <w:r w:rsidR="00A17B0A" w:rsidRPr="00110BEB">
        <w:rPr>
          <w:rFonts w:cstheme="majorBidi"/>
          <w:szCs w:val="24"/>
        </w:rPr>
        <w:t>Fe2p3/2</w:t>
      </w:r>
      <w:r w:rsidR="001311F3">
        <w:rPr>
          <w:rFonts w:cstheme="majorBidi"/>
          <w:szCs w:val="24"/>
        </w:rPr>
        <w:t xml:space="preserve"> </w:t>
      </w:r>
      <w:r w:rsidR="00081E34">
        <w:rPr>
          <w:rFonts w:cstheme="majorBidi"/>
          <w:szCs w:val="24"/>
        </w:rPr>
        <w:t>was deconvoluted into</w:t>
      </w:r>
      <w:r w:rsidR="00BF5FCA" w:rsidRPr="00110BEB">
        <w:rPr>
          <w:rFonts w:cstheme="majorBidi"/>
          <w:szCs w:val="24"/>
        </w:rPr>
        <w:t xml:space="preserve"> </w:t>
      </w:r>
      <w:r w:rsidR="0073796B">
        <w:rPr>
          <w:rFonts w:cstheme="majorBidi"/>
          <w:szCs w:val="24"/>
        </w:rPr>
        <w:t>two</w:t>
      </w:r>
      <w:r w:rsidR="00BF5FCA" w:rsidRPr="00110BEB">
        <w:rPr>
          <w:rFonts w:cstheme="majorBidi"/>
          <w:szCs w:val="24"/>
        </w:rPr>
        <w:t xml:space="preserve"> peaks </w:t>
      </w:r>
      <w:r w:rsidR="00551A1F">
        <w:rPr>
          <w:rFonts w:cstheme="majorBidi"/>
          <w:szCs w:val="24"/>
        </w:rPr>
        <w:t xml:space="preserve">assigned to </w:t>
      </w:r>
      <w:r w:rsidR="003C1DF4" w:rsidRPr="00110BEB">
        <w:rPr>
          <w:rFonts w:cstheme="majorBidi"/>
          <w:szCs w:val="24"/>
        </w:rPr>
        <w:t xml:space="preserve">63.49% </w:t>
      </w:r>
      <w:r w:rsidR="00551A1F" w:rsidRPr="00110BEB">
        <w:rPr>
          <w:rFonts w:cstheme="majorBidi"/>
          <w:szCs w:val="24"/>
        </w:rPr>
        <w:t>Fe</w:t>
      </w:r>
      <w:r w:rsidR="00551A1F" w:rsidRPr="00110BEB">
        <w:rPr>
          <w:rFonts w:cstheme="majorBidi"/>
          <w:szCs w:val="24"/>
          <w:vertAlign w:val="superscript"/>
        </w:rPr>
        <w:t>2+</w:t>
      </w:r>
      <w:r w:rsidR="00551A1F" w:rsidRPr="00110BEB">
        <w:rPr>
          <w:rFonts w:cstheme="majorBidi"/>
          <w:szCs w:val="24"/>
        </w:rPr>
        <w:t xml:space="preserve"> </w:t>
      </w:r>
      <w:r w:rsidR="00302DEF">
        <w:rPr>
          <w:rFonts w:cstheme="majorBidi"/>
          <w:szCs w:val="24"/>
        </w:rPr>
        <w:t>(</w:t>
      </w:r>
      <w:r w:rsidR="00480F6F">
        <w:rPr>
          <w:rFonts w:cstheme="majorBidi"/>
          <w:szCs w:val="24"/>
        </w:rPr>
        <w:t>7</w:t>
      </w:r>
      <w:r w:rsidR="00302DEF">
        <w:rPr>
          <w:rFonts w:cstheme="majorBidi"/>
          <w:szCs w:val="24"/>
        </w:rPr>
        <w:t>11</w:t>
      </w:r>
      <w:r w:rsidR="00480F6F">
        <w:rPr>
          <w:rFonts w:cstheme="majorBidi"/>
          <w:szCs w:val="24"/>
        </w:rPr>
        <w:t xml:space="preserve"> eV</w:t>
      </w:r>
      <w:r w:rsidR="00302DEF">
        <w:rPr>
          <w:rFonts w:cstheme="majorBidi"/>
          <w:szCs w:val="24"/>
        </w:rPr>
        <w:t xml:space="preserve">) </w:t>
      </w:r>
      <w:r w:rsidR="00551A1F" w:rsidRPr="00110BEB">
        <w:rPr>
          <w:rFonts w:cstheme="majorBidi"/>
          <w:szCs w:val="24"/>
        </w:rPr>
        <w:t xml:space="preserve">and </w:t>
      </w:r>
      <w:r w:rsidR="003C1DF4" w:rsidRPr="00110BEB">
        <w:rPr>
          <w:rFonts w:cstheme="majorBidi"/>
          <w:szCs w:val="24"/>
        </w:rPr>
        <w:t xml:space="preserve">36.51% </w:t>
      </w:r>
      <w:r w:rsidR="00551A1F" w:rsidRPr="00110BEB">
        <w:rPr>
          <w:rFonts w:cstheme="majorBidi"/>
          <w:szCs w:val="24"/>
        </w:rPr>
        <w:t>Fe</w:t>
      </w:r>
      <w:r w:rsidR="00551A1F" w:rsidRPr="00110BEB">
        <w:rPr>
          <w:rFonts w:cstheme="majorBidi"/>
          <w:szCs w:val="24"/>
          <w:vertAlign w:val="superscript"/>
        </w:rPr>
        <w:t>3+</w:t>
      </w:r>
      <w:r w:rsidR="00551A1F" w:rsidRPr="00110BEB">
        <w:rPr>
          <w:rFonts w:cstheme="majorBidi"/>
          <w:szCs w:val="24"/>
        </w:rPr>
        <w:t xml:space="preserve"> </w:t>
      </w:r>
      <w:r w:rsidR="00D2642B">
        <w:rPr>
          <w:rFonts w:cstheme="majorBidi"/>
          <w:szCs w:val="24"/>
        </w:rPr>
        <w:t>(</w:t>
      </w:r>
      <w:r w:rsidR="004B7402">
        <w:rPr>
          <w:rFonts w:cstheme="majorBidi"/>
          <w:szCs w:val="24"/>
        </w:rPr>
        <w:t xml:space="preserve">713 eV) </w:t>
      </w:r>
      <w:r w:rsidR="006C2A65">
        <w:rPr>
          <w:rFonts w:cstheme="majorBidi"/>
          <w:szCs w:val="24"/>
        </w:rPr>
        <w:t xml:space="preserve">of the overall </w:t>
      </w:r>
      <w:r w:rsidR="002A2AE8">
        <w:rPr>
          <w:rFonts w:cstheme="majorBidi"/>
          <w:szCs w:val="24"/>
        </w:rPr>
        <w:t>envelope peak.</w:t>
      </w:r>
      <w:r w:rsidR="004B7FC9" w:rsidRPr="00110BEB">
        <w:rPr>
          <w:rFonts w:cstheme="majorBidi"/>
          <w:szCs w:val="24"/>
        </w:rPr>
        <w:t xml:space="preserve"> As </w:t>
      </w:r>
      <w:r w:rsidR="006934B5" w:rsidRPr="00110BEB">
        <w:rPr>
          <w:rFonts w:cstheme="majorBidi"/>
          <w:szCs w:val="24"/>
        </w:rPr>
        <w:t>zinc</w:t>
      </w:r>
      <w:r w:rsidR="004B7FC9" w:rsidRPr="00110BEB">
        <w:rPr>
          <w:rFonts w:cstheme="majorBidi"/>
          <w:szCs w:val="24"/>
        </w:rPr>
        <w:t xml:space="preserve"> content </w:t>
      </w:r>
      <w:r w:rsidR="00C15D60" w:rsidRPr="00110BEB">
        <w:rPr>
          <w:rFonts w:cstheme="majorBidi"/>
          <w:szCs w:val="24"/>
        </w:rPr>
        <w:t>decrease</w:t>
      </w:r>
      <w:r w:rsidR="00C15D60">
        <w:rPr>
          <w:rFonts w:cstheme="majorBidi"/>
          <w:szCs w:val="24"/>
        </w:rPr>
        <w:t xml:space="preserve">d </w:t>
      </w:r>
      <w:r w:rsidR="00FE3953">
        <w:rPr>
          <w:rFonts w:cstheme="majorBidi"/>
          <w:szCs w:val="24"/>
        </w:rPr>
        <w:t>in zinc-ferrite</w:t>
      </w:r>
      <w:r w:rsidR="0013524C">
        <w:rPr>
          <w:rFonts w:cstheme="majorBidi"/>
          <w:szCs w:val="24"/>
        </w:rPr>
        <w:t>s</w:t>
      </w:r>
      <w:r w:rsidR="004B7FC9" w:rsidRPr="00110BEB">
        <w:rPr>
          <w:rFonts w:cstheme="majorBidi"/>
          <w:szCs w:val="24"/>
        </w:rPr>
        <w:t xml:space="preserve">, binding energy </w:t>
      </w:r>
      <w:r w:rsidR="00DD6955">
        <w:rPr>
          <w:rFonts w:cstheme="majorBidi"/>
          <w:szCs w:val="24"/>
        </w:rPr>
        <w:t xml:space="preserve">for </w:t>
      </w:r>
      <w:r w:rsidR="00DD6955" w:rsidRPr="00110BEB">
        <w:rPr>
          <w:rFonts w:cstheme="majorBidi"/>
          <w:szCs w:val="24"/>
        </w:rPr>
        <w:t>Fe2p3/2</w:t>
      </w:r>
      <w:r w:rsidR="00DD6955">
        <w:rPr>
          <w:rFonts w:cstheme="majorBidi"/>
          <w:szCs w:val="24"/>
        </w:rPr>
        <w:t xml:space="preserve"> </w:t>
      </w:r>
      <w:r w:rsidR="004B7FC9" w:rsidRPr="00110BEB">
        <w:rPr>
          <w:rFonts w:cstheme="majorBidi"/>
          <w:szCs w:val="24"/>
        </w:rPr>
        <w:t xml:space="preserve">increased, e.g., </w:t>
      </w:r>
      <w:r w:rsidR="462FF41C" w:rsidRPr="00110BEB">
        <w:rPr>
          <w:rFonts w:cstheme="majorBidi"/>
          <w:szCs w:val="24"/>
        </w:rPr>
        <w:t xml:space="preserve">710.6 eV </w:t>
      </w:r>
      <w:r w:rsidR="00007E59">
        <w:rPr>
          <w:rFonts w:cstheme="majorBidi"/>
          <w:szCs w:val="24"/>
        </w:rPr>
        <w:t>in</w:t>
      </w:r>
      <w:r w:rsidR="462FF41C" w:rsidRPr="00110BEB">
        <w:rPr>
          <w:rFonts w:cstheme="majorBidi"/>
          <w:szCs w:val="24"/>
        </w:rPr>
        <w:t xml:space="preserve"> Zn</w:t>
      </w:r>
      <w:r w:rsidR="462FF41C" w:rsidRPr="00110BEB">
        <w:rPr>
          <w:rFonts w:cstheme="majorBidi"/>
          <w:szCs w:val="24"/>
          <w:vertAlign w:val="subscript"/>
        </w:rPr>
        <w:t>0.7</w:t>
      </w:r>
      <w:r w:rsidR="462FF41C" w:rsidRPr="00110BEB">
        <w:rPr>
          <w:rFonts w:cstheme="majorBidi"/>
          <w:szCs w:val="24"/>
        </w:rPr>
        <w:t>Fe</w:t>
      </w:r>
      <w:r w:rsidR="462FF41C" w:rsidRPr="00110BEB">
        <w:rPr>
          <w:rFonts w:cstheme="majorBidi"/>
          <w:szCs w:val="24"/>
          <w:vertAlign w:val="subscript"/>
        </w:rPr>
        <w:t>2.3</w:t>
      </w:r>
      <w:r w:rsidR="462FF41C" w:rsidRPr="00110BEB">
        <w:rPr>
          <w:rFonts w:cstheme="majorBidi"/>
          <w:szCs w:val="24"/>
        </w:rPr>
        <w:t>O</w:t>
      </w:r>
      <w:r w:rsidR="462FF41C" w:rsidRPr="00110BEB">
        <w:rPr>
          <w:rFonts w:cstheme="majorBidi"/>
          <w:szCs w:val="24"/>
          <w:vertAlign w:val="subscript"/>
        </w:rPr>
        <w:t>4</w:t>
      </w:r>
      <w:r w:rsidR="00856EB7">
        <w:rPr>
          <w:rFonts w:cstheme="majorBidi"/>
          <w:szCs w:val="24"/>
        </w:rPr>
        <w:t xml:space="preserve">, </w:t>
      </w:r>
      <w:r w:rsidR="00007E59">
        <w:rPr>
          <w:rFonts w:cstheme="majorBidi"/>
          <w:szCs w:val="24"/>
        </w:rPr>
        <w:t xml:space="preserve">to </w:t>
      </w:r>
      <w:r w:rsidR="462FF41C" w:rsidRPr="00110BEB">
        <w:rPr>
          <w:rFonts w:cstheme="majorBidi"/>
          <w:szCs w:val="24"/>
        </w:rPr>
        <w:t xml:space="preserve">711.3 eV </w:t>
      </w:r>
      <w:r w:rsidR="00FD4B49">
        <w:rPr>
          <w:rFonts w:cstheme="majorBidi"/>
          <w:szCs w:val="24"/>
        </w:rPr>
        <w:t>in</w:t>
      </w:r>
      <w:r w:rsidR="462FF41C" w:rsidRPr="00110BEB">
        <w:rPr>
          <w:rFonts w:cstheme="majorBidi"/>
          <w:szCs w:val="24"/>
        </w:rPr>
        <w:t xml:space="preserve"> Zn</w:t>
      </w:r>
      <w:r w:rsidR="462FF41C" w:rsidRPr="00110BEB">
        <w:rPr>
          <w:rFonts w:cstheme="majorBidi"/>
          <w:szCs w:val="24"/>
          <w:vertAlign w:val="subscript"/>
        </w:rPr>
        <w:t>0.3</w:t>
      </w:r>
      <w:r w:rsidR="462FF41C" w:rsidRPr="00110BEB">
        <w:rPr>
          <w:rFonts w:cstheme="majorBidi"/>
          <w:szCs w:val="24"/>
        </w:rPr>
        <w:t>Fe</w:t>
      </w:r>
      <w:r w:rsidR="462FF41C" w:rsidRPr="00110BEB">
        <w:rPr>
          <w:rFonts w:cstheme="majorBidi"/>
          <w:szCs w:val="24"/>
          <w:vertAlign w:val="subscript"/>
        </w:rPr>
        <w:t>2.7</w:t>
      </w:r>
      <w:r w:rsidR="462FF41C" w:rsidRPr="00110BEB">
        <w:rPr>
          <w:rFonts w:cstheme="majorBidi"/>
          <w:szCs w:val="24"/>
        </w:rPr>
        <w:t>O</w:t>
      </w:r>
      <w:r w:rsidR="462FF41C" w:rsidRPr="00110BEB">
        <w:rPr>
          <w:rFonts w:cstheme="majorBidi"/>
          <w:szCs w:val="24"/>
          <w:vertAlign w:val="subscript"/>
        </w:rPr>
        <w:t>4</w:t>
      </w:r>
      <w:r w:rsidR="00FD4B49">
        <w:rPr>
          <w:rFonts w:cstheme="majorBidi"/>
          <w:szCs w:val="24"/>
        </w:rPr>
        <w:t>, and to</w:t>
      </w:r>
      <w:r w:rsidR="462FF41C" w:rsidRPr="00110BEB">
        <w:rPr>
          <w:rFonts w:cstheme="majorBidi"/>
          <w:szCs w:val="24"/>
        </w:rPr>
        <w:t xml:space="preserve"> </w:t>
      </w:r>
      <w:r w:rsidR="004B7FC9" w:rsidRPr="00110BEB">
        <w:rPr>
          <w:rFonts w:cstheme="majorBidi"/>
          <w:szCs w:val="24"/>
        </w:rPr>
        <w:t xml:space="preserve">712 eV </w:t>
      </w:r>
      <w:r w:rsidR="00FD4B49">
        <w:rPr>
          <w:rFonts w:cstheme="majorBidi"/>
          <w:szCs w:val="24"/>
        </w:rPr>
        <w:t>in</w:t>
      </w:r>
      <w:r w:rsidR="004B7FC9" w:rsidRPr="00110BEB">
        <w:rPr>
          <w:rFonts w:cstheme="majorBidi"/>
          <w:szCs w:val="24"/>
        </w:rPr>
        <w:t xml:space="preserve"> </w:t>
      </w:r>
      <w:r w:rsidR="006934B5" w:rsidRPr="00110BEB">
        <w:rPr>
          <w:rFonts w:cstheme="majorBidi"/>
          <w:szCs w:val="24"/>
        </w:rPr>
        <w:t>Zn</w:t>
      </w:r>
      <w:r w:rsidR="004B7FC9" w:rsidRPr="00110BEB">
        <w:rPr>
          <w:rFonts w:cstheme="majorBidi"/>
          <w:szCs w:val="24"/>
          <w:vertAlign w:val="subscript"/>
        </w:rPr>
        <w:t>0.1</w:t>
      </w:r>
      <w:r w:rsidR="004B7FC9" w:rsidRPr="00110BEB">
        <w:rPr>
          <w:rFonts w:cstheme="majorBidi"/>
          <w:szCs w:val="24"/>
        </w:rPr>
        <w:t>Fe</w:t>
      </w:r>
      <w:r w:rsidR="004B7FC9" w:rsidRPr="00110BEB">
        <w:rPr>
          <w:rFonts w:cstheme="majorBidi"/>
          <w:szCs w:val="24"/>
          <w:vertAlign w:val="subscript"/>
        </w:rPr>
        <w:t>2.9</w:t>
      </w:r>
      <w:r w:rsidR="004B7FC9" w:rsidRPr="00110BEB">
        <w:rPr>
          <w:rFonts w:cstheme="majorBidi"/>
          <w:szCs w:val="24"/>
        </w:rPr>
        <w:t>O</w:t>
      </w:r>
      <w:r w:rsidR="004B7FC9" w:rsidRPr="00110BEB">
        <w:rPr>
          <w:rFonts w:cstheme="majorBidi"/>
          <w:szCs w:val="24"/>
          <w:vertAlign w:val="subscript"/>
        </w:rPr>
        <w:t>4</w:t>
      </w:r>
      <w:r w:rsidR="00FD4B49">
        <w:rPr>
          <w:rFonts w:cstheme="majorBidi"/>
          <w:szCs w:val="24"/>
        </w:rPr>
        <w:t>.</w:t>
      </w:r>
      <w:r w:rsidR="004B7FC9" w:rsidRPr="00110BEB">
        <w:rPr>
          <w:rFonts w:cstheme="majorBidi"/>
          <w:szCs w:val="24"/>
        </w:rPr>
        <w:t xml:space="preserve"> </w:t>
      </w:r>
      <w:r w:rsidR="00FA04A2">
        <w:rPr>
          <w:rFonts w:cstheme="majorBidi"/>
          <w:szCs w:val="24"/>
        </w:rPr>
        <w:t>T</w:t>
      </w:r>
      <w:r w:rsidR="00D1347D">
        <w:rPr>
          <w:rFonts w:cstheme="majorBidi"/>
          <w:szCs w:val="24"/>
        </w:rPr>
        <w:t>he XPS</w:t>
      </w:r>
      <w:r w:rsidR="004B7FC9" w:rsidRPr="00110BEB">
        <w:rPr>
          <w:rFonts w:cstheme="majorBidi"/>
          <w:szCs w:val="24"/>
        </w:rPr>
        <w:t xml:space="preserve"> binding energy </w:t>
      </w:r>
      <w:r w:rsidR="00FA04A2">
        <w:rPr>
          <w:rFonts w:cstheme="majorBidi"/>
          <w:szCs w:val="24"/>
        </w:rPr>
        <w:t xml:space="preserve">at </w:t>
      </w:r>
      <w:r w:rsidR="004B7FC9" w:rsidRPr="00110BEB">
        <w:rPr>
          <w:rFonts w:cstheme="majorBidi"/>
          <w:szCs w:val="24"/>
        </w:rPr>
        <w:t xml:space="preserve">710.2 eV </w:t>
      </w:r>
      <w:r w:rsidR="00FA04A2">
        <w:rPr>
          <w:rFonts w:cstheme="majorBidi"/>
          <w:szCs w:val="24"/>
        </w:rPr>
        <w:t xml:space="preserve">was </w:t>
      </w:r>
      <w:r w:rsidR="00296B5B">
        <w:rPr>
          <w:rFonts w:cstheme="majorBidi"/>
          <w:szCs w:val="24"/>
        </w:rPr>
        <w:t>previously reported to be</w:t>
      </w:r>
      <w:r w:rsidR="000742A2">
        <w:rPr>
          <w:rFonts w:cstheme="majorBidi"/>
          <w:szCs w:val="24"/>
        </w:rPr>
        <w:t xml:space="preserve"> characteristic </w:t>
      </w:r>
      <w:r w:rsidR="00296B5B">
        <w:rPr>
          <w:rFonts w:cstheme="majorBidi"/>
          <w:szCs w:val="24"/>
        </w:rPr>
        <w:t>to</w:t>
      </w:r>
      <w:r w:rsidR="004B7FC9" w:rsidRPr="00110BEB">
        <w:rPr>
          <w:rFonts w:cstheme="majorBidi"/>
          <w:szCs w:val="24"/>
        </w:rPr>
        <w:t xml:space="preserve"> </w:t>
      </w:r>
      <w:r w:rsidR="006934B5" w:rsidRPr="00110BEB">
        <w:rPr>
          <w:rFonts w:cstheme="majorBidi"/>
          <w:szCs w:val="24"/>
        </w:rPr>
        <w:t>Zn</w:t>
      </w:r>
      <w:r w:rsidR="004B7FC9" w:rsidRPr="00110BEB">
        <w:rPr>
          <w:rFonts w:cstheme="majorBidi"/>
          <w:szCs w:val="24"/>
          <w:vertAlign w:val="subscript"/>
        </w:rPr>
        <w:t>1.0</w:t>
      </w:r>
      <w:r w:rsidR="004B7FC9" w:rsidRPr="00110BEB">
        <w:rPr>
          <w:rFonts w:cstheme="majorBidi"/>
          <w:szCs w:val="24"/>
        </w:rPr>
        <w:t>Fe</w:t>
      </w:r>
      <w:r w:rsidR="004B7FC9" w:rsidRPr="00110BEB">
        <w:rPr>
          <w:rFonts w:cstheme="majorBidi"/>
          <w:szCs w:val="24"/>
          <w:vertAlign w:val="subscript"/>
        </w:rPr>
        <w:t>2</w:t>
      </w:r>
      <w:r w:rsidR="004B7FC9" w:rsidRPr="00110BEB">
        <w:rPr>
          <w:rFonts w:cstheme="majorBidi"/>
          <w:szCs w:val="24"/>
        </w:rPr>
        <w:t>O</w:t>
      </w:r>
      <w:r w:rsidR="004B7FC9" w:rsidRPr="00110BEB">
        <w:rPr>
          <w:rFonts w:cstheme="majorBidi"/>
          <w:szCs w:val="24"/>
          <w:vertAlign w:val="subscript"/>
        </w:rPr>
        <w:t xml:space="preserve">4 </w:t>
      </w:r>
      <w:r w:rsidR="004B7FC9" w:rsidRPr="00110BEB">
        <w:rPr>
          <w:rFonts w:cstheme="majorBidi"/>
          <w:szCs w:val="24"/>
        </w:rPr>
        <w:fldChar w:fldCharType="begin"/>
      </w:r>
      <w:r w:rsidR="00864F48">
        <w:rPr>
          <w:rFonts w:cstheme="majorBidi"/>
          <w:szCs w:val="24"/>
        </w:rPr>
        <w:instrText xml:space="preserve"> ADDIN EN.CITE &lt;EndNote&gt;&lt;Cite ExcludeYear="1"&gt;&lt;Author&gt;Diodati&lt;/Author&gt;&lt;Year&gt;2013&lt;/Year&gt;&lt;RecNum&gt;75&lt;/RecNum&gt;&lt;DisplayText&gt;[43]&lt;/DisplayText&gt;&lt;record&gt;&lt;rec-number&gt;75&lt;/rec-number&gt;&lt;foreign-keys&gt;&lt;key app="EN" db-id="pdvaxdxvwpawa4ea0ravvpx05aefw0xzsfaz" timestamp="1486748196"&gt;75&lt;/key&gt;&lt;/foreign-keys&gt;&lt;ref-type name="Journal Article"&gt;17&lt;/ref-type&gt;&lt;contributors&gt;&lt;authors&gt;&lt;author&gt;Diodati, Stefano&lt;/author&gt;&lt;author&gt;Gross, Silvia&lt;/author&gt;&lt;/authors&gt;&lt;/contributors&gt;&lt;titles&gt;&lt;title&gt;Coprecipitated Transition Metal Ferrites Investigated by XPS&lt;/title&gt;&lt;secondary-title&gt;Surface Science Spectra&lt;/secondary-title&gt;&lt;/titles&gt;&lt;periodical&gt;&lt;full-title&gt;Surface Science Spectra&lt;/full-title&gt;&lt;/periodical&gt;&lt;pages&gt;17-34&lt;/pages&gt;&lt;volume&gt;20&lt;/volume&gt;&lt;number&gt;1&lt;/number&gt;&lt;dates&gt;&lt;year&gt;2013&lt;/year&gt;&lt;/dates&gt;&lt;isbn&gt;1055-5269&lt;/isbn&gt;&lt;urls&gt;&lt;/urls&gt;&lt;/record&gt;&lt;/Cite&gt;&lt;/EndNote&gt;</w:instrText>
      </w:r>
      <w:r w:rsidR="004B7FC9" w:rsidRPr="00110BEB">
        <w:rPr>
          <w:rFonts w:cstheme="majorBidi"/>
          <w:szCs w:val="24"/>
        </w:rPr>
        <w:fldChar w:fldCharType="separate"/>
      </w:r>
      <w:r w:rsidR="00864F48">
        <w:rPr>
          <w:rFonts w:cstheme="majorBidi"/>
          <w:noProof/>
          <w:szCs w:val="24"/>
        </w:rPr>
        <w:t>[43]</w:t>
      </w:r>
      <w:r w:rsidR="004B7FC9" w:rsidRPr="00110BEB">
        <w:rPr>
          <w:rFonts w:cstheme="majorBidi"/>
          <w:szCs w:val="24"/>
        </w:rPr>
        <w:fldChar w:fldCharType="end"/>
      </w:r>
      <w:r w:rsidR="004B7FC9" w:rsidRPr="00110BEB">
        <w:rPr>
          <w:rFonts w:cstheme="majorBidi"/>
          <w:szCs w:val="24"/>
        </w:rPr>
        <w:t xml:space="preserve"> or iron carbonates FeCO</w:t>
      </w:r>
      <w:r w:rsidR="004B7FC9" w:rsidRPr="00110BEB">
        <w:rPr>
          <w:rFonts w:cstheme="majorBidi"/>
          <w:szCs w:val="24"/>
          <w:vertAlign w:val="subscript"/>
        </w:rPr>
        <w:t xml:space="preserve">3 </w:t>
      </w:r>
      <w:r w:rsidR="004B7FC9" w:rsidRPr="00110BEB">
        <w:rPr>
          <w:rFonts w:cstheme="majorBidi"/>
          <w:szCs w:val="24"/>
        </w:rPr>
        <w:fldChar w:fldCharType="begin"/>
      </w:r>
      <w:r w:rsidR="00864F48">
        <w:rPr>
          <w:rFonts w:cstheme="majorBidi"/>
          <w:szCs w:val="24"/>
        </w:rPr>
        <w:instrText xml:space="preserve"> ADDIN EN.CITE &lt;EndNote&gt;&lt;Cite&gt;&lt;Author&gt;Descostes&lt;/Author&gt;&lt;Year&gt;2000&lt;/Year&gt;&lt;RecNum&gt;74&lt;/RecNum&gt;&lt;DisplayText&gt;[42]&lt;/DisplayText&gt;&lt;record&gt;&lt;rec-number&gt;74&lt;/rec-number&gt;&lt;foreign-keys&gt;&lt;key app="EN" db-id="pdvaxdxvwpawa4ea0ravvpx05aefw0xzsfaz" timestamp="1486748195"&gt;74&lt;/key&gt;&lt;/foreign-keys&gt;&lt;ref-type name="Journal Article"&gt;17&lt;/ref-type&gt;&lt;contributors&gt;&lt;authors&gt;&lt;author&gt;Descostes, M.&lt;/author&gt;&lt;author&gt;Mercier, F.&lt;/author&gt;&lt;author&gt;Thromat, N.&lt;/author&gt;&lt;author&gt;Beaucaire, C.&lt;/author&gt;&lt;author&gt;Gautier-Soyer, M.&lt;/author&gt;&lt;/authors&gt;&lt;/contributors&gt;&lt;titles&gt;&lt;title&gt;Use of XPS in the determination of chemical environment and oxidation state of iron and sulfur samples: constitution of a data basis in binding energies for Fe and S reference compounds and applications to the evidence of surface species of an oxidized pyrite in a carbonate medium&lt;/title&gt;&lt;secondary-title&gt;Applied Surface Science&lt;/secondary-title&gt;&lt;/titles&gt;&lt;periodical&gt;&lt;full-title&gt;Applied Surface Science&lt;/full-title&gt;&lt;/periodical&gt;&lt;pages&gt;288-302&lt;/pages&gt;&lt;volume&gt;165&lt;/volume&gt;&lt;number&gt;4&lt;/number&gt;&lt;dates&gt;&lt;year&gt;2000&lt;/year&gt;&lt;/dates&gt;&lt;isbn&gt;0169-4332&lt;/isbn&gt;&lt;urls&gt;&lt;/urls&gt;&lt;/record&gt;&lt;/Cite&gt;&lt;/EndNote&gt;</w:instrText>
      </w:r>
      <w:r w:rsidR="004B7FC9" w:rsidRPr="00110BEB">
        <w:rPr>
          <w:rFonts w:cstheme="majorBidi"/>
          <w:szCs w:val="24"/>
        </w:rPr>
        <w:fldChar w:fldCharType="separate"/>
      </w:r>
      <w:r w:rsidR="00864F48">
        <w:rPr>
          <w:rFonts w:cstheme="majorBidi"/>
          <w:noProof/>
          <w:szCs w:val="24"/>
        </w:rPr>
        <w:t>[42]</w:t>
      </w:r>
      <w:r w:rsidR="004B7FC9" w:rsidRPr="00110BEB">
        <w:rPr>
          <w:rFonts w:cstheme="majorBidi"/>
          <w:szCs w:val="24"/>
        </w:rPr>
        <w:fldChar w:fldCharType="end"/>
      </w:r>
      <w:r w:rsidR="004B7FC9" w:rsidRPr="00110BEB">
        <w:rPr>
          <w:rFonts w:cstheme="majorBidi"/>
          <w:szCs w:val="24"/>
        </w:rPr>
        <w:t xml:space="preserve">. </w:t>
      </w:r>
      <w:r w:rsidR="008D2142">
        <w:rPr>
          <w:rFonts w:cstheme="majorBidi"/>
          <w:szCs w:val="24"/>
        </w:rPr>
        <w:t>Moreover, the</w:t>
      </w:r>
      <w:r w:rsidR="008D2142" w:rsidRPr="00110BEB">
        <w:rPr>
          <w:rFonts w:cstheme="majorBidi"/>
          <w:szCs w:val="24"/>
        </w:rPr>
        <w:t xml:space="preserve"> </w:t>
      </w:r>
      <w:r w:rsidR="004B7FC9" w:rsidRPr="00110BEB">
        <w:rPr>
          <w:rFonts w:cstheme="majorBidi"/>
          <w:szCs w:val="24"/>
        </w:rPr>
        <w:t xml:space="preserve">binding energy </w:t>
      </w:r>
      <w:r w:rsidR="008D2142">
        <w:rPr>
          <w:rFonts w:cstheme="majorBidi"/>
          <w:szCs w:val="24"/>
        </w:rPr>
        <w:t xml:space="preserve">at </w:t>
      </w:r>
      <w:r w:rsidR="004B7FC9" w:rsidRPr="00110BEB">
        <w:rPr>
          <w:rFonts w:cstheme="majorBidi"/>
          <w:szCs w:val="24"/>
        </w:rPr>
        <w:t>~7</w:t>
      </w:r>
      <w:r w:rsidR="00321EB9" w:rsidRPr="00110BEB">
        <w:rPr>
          <w:rFonts w:cstheme="majorBidi"/>
          <w:szCs w:val="24"/>
        </w:rPr>
        <w:t>13</w:t>
      </w:r>
      <w:r w:rsidR="004B7FC9" w:rsidRPr="00110BEB">
        <w:rPr>
          <w:rFonts w:cstheme="majorBidi"/>
          <w:szCs w:val="24"/>
        </w:rPr>
        <w:t xml:space="preserve">.5 eV </w:t>
      </w:r>
      <w:r w:rsidR="00A10F6C">
        <w:rPr>
          <w:rFonts w:cstheme="majorBidi"/>
          <w:szCs w:val="24"/>
        </w:rPr>
        <w:t xml:space="preserve">featured </w:t>
      </w:r>
      <w:r w:rsidR="004B7FC9" w:rsidRPr="00110BEB">
        <w:rPr>
          <w:rFonts w:cstheme="majorBidi"/>
          <w:szCs w:val="24"/>
        </w:rPr>
        <w:t>Fe</w:t>
      </w:r>
      <w:r w:rsidR="004B7FC9" w:rsidRPr="00110BEB">
        <w:rPr>
          <w:rFonts w:cstheme="majorBidi"/>
          <w:szCs w:val="24"/>
          <w:vertAlign w:val="superscript"/>
        </w:rPr>
        <w:t>3+</w:t>
      </w:r>
      <w:r w:rsidR="004B7FC9" w:rsidRPr="00110BEB">
        <w:rPr>
          <w:rFonts w:cstheme="majorBidi"/>
          <w:szCs w:val="24"/>
        </w:rPr>
        <w:t xml:space="preserve"> in Fe</w:t>
      </w:r>
      <w:r w:rsidR="004B7FC9" w:rsidRPr="00110BEB">
        <w:rPr>
          <w:rFonts w:cstheme="majorBidi"/>
          <w:szCs w:val="24"/>
          <w:vertAlign w:val="subscript"/>
        </w:rPr>
        <w:t>2</w:t>
      </w:r>
      <w:r w:rsidR="004B7FC9" w:rsidRPr="00110BEB">
        <w:rPr>
          <w:rFonts w:cstheme="majorBidi"/>
          <w:szCs w:val="24"/>
        </w:rPr>
        <w:t>O</w:t>
      </w:r>
      <w:r w:rsidR="004B7FC9" w:rsidRPr="00110BEB">
        <w:rPr>
          <w:rFonts w:cstheme="majorBidi"/>
          <w:szCs w:val="24"/>
          <w:vertAlign w:val="subscript"/>
        </w:rPr>
        <w:t>3</w:t>
      </w:r>
      <w:r w:rsidR="004B7FC9" w:rsidRPr="00110BEB">
        <w:rPr>
          <w:rFonts w:cstheme="majorBidi"/>
          <w:szCs w:val="24"/>
        </w:rPr>
        <w:t xml:space="preserve"> particles </w:t>
      </w:r>
      <w:r w:rsidR="004B7FC9" w:rsidRPr="00110BEB">
        <w:rPr>
          <w:rFonts w:cstheme="majorBidi"/>
          <w:szCs w:val="24"/>
        </w:rPr>
        <w:fldChar w:fldCharType="begin"/>
      </w:r>
      <w:r w:rsidR="00864F48">
        <w:rPr>
          <w:rFonts w:cstheme="majorBidi"/>
          <w:szCs w:val="24"/>
        </w:rPr>
        <w:instrText xml:space="preserve"> ADDIN EN.CITE &lt;EndNote&gt;&lt;Cite&gt;&lt;Author&gt;Yamashita&lt;/Author&gt;&lt;Year&gt;2008&lt;/Year&gt;&lt;RecNum&gt;76&lt;/RecNum&gt;&lt;DisplayText&gt;[44]&lt;/DisplayText&gt;&lt;record&gt;&lt;rec-number&gt;76&lt;/rec-number&gt;&lt;foreign-keys&gt;&lt;key app="EN" db-id="pdvaxdxvwpawa4ea0ravvpx05aefw0xzsfaz" timestamp="1486748196"&gt;76&lt;/key&gt;&lt;/foreign-keys&gt;&lt;ref-type name="Journal Article"&gt;17&lt;/ref-type&gt;&lt;contributors&gt;&lt;authors&gt;&lt;author&gt;Yamashita, Toru&lt;/author&gt;&lt;author&gt;Hayes, Peter&lt;/author&gt;&lt;/authors&gt;&lt;/contributors&gt;&lt;titles&gt;&lt;title&gt;&lt;style face="normal" font="default" size="100%"&gt;Analysis of XPS spectra of Fe&lt;/style&gt;&lt;style face="superscript" font="default" size="100%"&gt;2+&lt;/style&gt;&lt;style face="normal" font="default" size="100%"&gt; and Fe&lt;/style&gt;&lt;style face="superscript" font="default" size="100%"&gt;3+&lt;/style&gt;&lt;style face="normal" font="default" size="100%"&gt; ions in oxide materials&lt;/style&gt;&lt;/title&gt;&lt;secondary-title&gt;Applied Surface Science&lt;/secondary-title&gt;&lt;/titles&gt;&lt;periodical&gt;&lt;full-title&gt;Applied Surface Science&lt;/full-title&gt;&lt;/periodical&gt;&lt;pages&gt;2441-2449&lt;/pages&gt;&lt;volume&gt;254&lt;/volume&gt;&lt;number&gt;8&lt;/number&gt;&lt;dates&gt;&lt;year&gt;2008&lt;/year&gt;&lt;/dates&gt;&lt;isbn&gt;0169-4332&lt;/isbn&gt;&lt;urls&gt;&lt;/urls&gt;&lt;/record&gt;&lt;/Cite&gt;&lt;/EndNote&gt;</w:instrText>
      </w:r>
      <w:r w:rsidR="004B7FC9" w:rsidRPr="00110BEB">
        <w:rPr>
          <w:rFonts w:cstheme="majorBidi"/>
          <w:szCs w:val="24"/>
        </w:rPr>
        <w:fldChar w:fldCharType="separate"/>
      </w:r>
      <w:r w:rsidR="00864F48">
        <w:rPr>
          <w:rFonts w:cstheme="majorBidi"/>
          <w:noProof/>
          <w:szCs w:val="24"/>
        </w:rPr>
        <w:t>[44]</w:t>
      </w:r>
      <w:r w:rsidR="004B7FC9" w:rsidRPr="00110BEB">
        <w:rPr>
          <w:rFonts w:cstheme="majorBidi"/>
          <w:szCs w:val="24"/>
        </w:rPr>
        <w:fldChar w:fldCharType="end"/>
      </w:r>
      <w:r w:rsidR="004B7FC9" w:rsidRPr="00110BEB">
        <w:rPr>
          <w:rFonts w:cstheme="majorBidi"/>
          <w:szCs w:val="24"/>
        </w:rPr>
        <w:t>, hematite (α-Fe</w:t>
      </w:r>
      <w:r w:rsidR="004B7FC9" w:rsidRPr="00110BEB">
        <w:rPr>
          <w:rFonts w:cstheme="majorBidi"/>
          <w:szCs w:val="24"/>
          <w:vertAlign w:val="subscript"/>
        </w:rPr>
        <w:t>2</w:t>
      </w:r>
      <w:r w:rsidR="004B7FC9" w:rsidRPr="00110BEB">
        <w:rPr>
          <w:rFonts w:cstheme="majorBidi"/>
          <w:szCs w:val="24"/>
        </w:rPr>
        <w:t>O</w:t>
      </w:r>
      <w:r w:rsidR="004B7FC9" w:rsidRPr="00110BEB">
        <w:rPr>
          <w:rFonts w:cstheme="majorBidi"/>
          <w:szCs w:val="24"/>
          <w:vertAlign w:val="subscript"/>
        </w:rPr>
        <w:t>3</w:t>
      </w:r>
      <w:r w:rsidR="004B7FC9" w:rsidRPr="00110BEB">
        <w:rPr>
          <w:rFonts w:cstheme="majorBidi"/>
          <w:szCs w:val="24"/>
        </w:rPr>
        <w:t xml:space="preserve">) nanoparticles </w:t>
      </w:r>
      <w:r w:rsidR="004B7FC9" w:rsidRPr="00110BEB">
        <w:rPr>
          <w:rFonts w:cstheme="majorBidi"/>
          <w:szCs w:val="24"/>
        </w:rPr>
        <w:fldChar w:fldCharType="begin"/>
      </w:r>
      <w:r w:rsidR="00864F48">
        <w:rPr>
          <w:rFonts w:cstheme="majorBidi"/>
          <w:szCs w:val="24"/>
        </w:rPr>
        <w:instrText xml:space="preserve"> ADDIN EN.CITE &lt;EndNote&gt;&lt;Cite&gt;&lt;Author&gt;Dar&lt;/Author&gt;&lt;Year&gt;2014&lt;/Year&gt;&lt;RecNum&gt;77&lt;/RecNum&gt;&lt;DisplayText&gt;[45]&lt;/DisplayText&gt;&lt;record&gt;&lt;rec-number&gt;77&lt;/rec-number&gt;&lt;foreign-keys&gt;&lt;key app="EN" db-id="pdvaxdxvwpawa4ea0ravvpx05aefw0xzsfaz" timestamp="1486748196"&gt;77&lt;/key&gt;&lt;/foreign-keys&gt;&lt;ref-type name="Journal Article"&gt;17&lt;/ref-type&gt;&lt;contributors&gt;&lt;authors&gt;&lt;author&gt;Dar, M. Ibrahim&lt;/author&gt;&lt;author&gt;Shivashankar, S. A.&lt;/author&gt;&lt;/authors&gt;&lt;/contributors&gt;&lt;titles&gt;&lt;title&gt;Single crystalline magnetite, maghemite, and hematite nanoparticles with rich coercivity&lt;/title&gt;&lt;secondary-title&gt;RSC Advances&lt;/secondary-title&gt;&lt;/titles&gt;&lt;periodical&gt;&lt;full-title&gt;RSC Advances&lt;/full-title&gt;&lt;/periodical&gt;&lt;pages&gt;4105-4113&lt;/pages&gt;&lt;volume&gt;4&lt;/volume&gt;&lt;number&gt;8&lt;/number&gt;&lt;dates&gt;&lt;year&gt;2014&lt;/year&gt;&lt;/dates&gt;&lt;urls&gt;&lt;/urls&gt;&lt;/record&gt;&lt;/Cite&gt;&lt;/EndNote&gt;</w:instrText>
      </w:r>
      <w:r w:rsidR="004B7FC9" w:rsidRPr="00110BEB">
        <w:rPr>
          <w:rFonts w:cstheme="majorBidi"/>
          <w:szCs w:val="24"/>
        </w:rPr>
        <w:fldChar w:fldCharType="separate"/>
      </w:r>
      <w:r w:rsidR="00864F48">
        <w:rPr>
          <w:rFonts w:cstheme="majorBidi"/>
          <w:noProof/>
          <w:szCs w:val="24"/>
        </w:rPr>
        <w:t>[45]</w:t>
      </w:r>
      <w:r w:rsidR="004B7FC9" w:rsidRPr="00110BEB">
        <w:rPr>
          <w:rFonts w:cstheme="majorBidi"/>
          <w:szCs w:val="24"/>
        </w:rPr>
        <w:fldChar w:fldCharType="end"/>
      </w:r>
      <w:r w:rsidR="004B7FC9" w:rsidRPr="00110BEB">
        <w:rPr>
          <w:rFonts w:cstheme="majorBidi"/>
          <w:szCs w:val="24"/>
        </w:rPr>
        <w:t xml:space="preserve"> or FeOOH </w:t>
      </w:r>
      <w:r w:rsidR="004B7FC9" w:rsidRPr="00110BEB">
        <w:rPr>
          <w:rFonts w:cstheme="majorBidi"/>
          <w:szCs w:val="24"/>
        </w:rPr>
        <w:fldChar w:fldCharType="begin"/>
      </w:r>
      <w:r w:rsidR="00864F48">
        <w:rPr>
          <w:rFonts w:cstheme="majorBidi"/>
          <w:szCs w:val="24"/>
        </w:rPr>
        <w:instrText xml:space="preserve"> ADDIN EN.CITE &lt;EndNote&gt;&lt;Cite&gt;&lt;Author&gt;Mansour&lt;/Author&gt;&lt;Year&gt;1996&lt;/Year&gt;&lt;RecNum&gt;78&lt;/RecNum&gt;&lt;DisplayText&gt;[46]&lt;/DisplayText&gt;&lt;record&gt;&lt;rec-number&gt;78&lt;/rec-number&gt;&lt;foreign-keys&gt;&lt;key app="EN" db-id="pdvaxdxvwpawa4ea0ravvpx05aefw0xzsfaz" timestamp="1486748196"&gt;78&lt;/key&gt;&lt;/foreign-keys&gt;&lt;ref-type name="Journal Article"&gt;17&lt;/ref-type&gt;&lt;contributors&gt;&lt;authors&gt;&lt;author&gt;Mansour, A. N.&lt;/author&gt;&lt;author&gt;Brizzolara, Robert A.&lt;/author&gt;&lt;/authors&gt;&lt;/contributors&gt;&lt;titles&gt;&lt;title&gt;Characterization of the surface of α-FeOOH powder by XPS&lt;/title&gt;&lt;secondary-title&gt;Surface Science Spectra&lt;/secondary-title&gt;&lt;/titles&gt;&lt;periodical&gt;&lt;full-title&gt;Surface Science Spectra&lt;/full-title&gt;&lt;/periodical&gt;&lt;pages&gt;357-362&lt;/pages&gt;&lt;volume&gt;4&lt;/volume&gt;&lt;number&gt;4&lt;/number&gt;&lt;dates&gt;&lt;year&gt;1996&lt;/year&gt;&lt;/dates&gt;&lt;isbn&gt;1055-5269&lt;/isbn&gt;&lt;urls&gt;&lt;/urls&gt;&lt;/record&gt;&lt;/Cite&gt;&lt;/EndNote&gt;</w:instrText>
      </w:r>
      <w:r w:rsidR="004B7FC9" w:rsidRPr="00110BEB">
        <w:rPr>
          <w:rFonts w:cstheme="majorBidi"/>
          <w:szCs w:val="24"/>
        </w:rPr>
        <w:fldChar w:fldCharType="separate"/>
      </w:r>
      <w:r w:rsidR="00864F48">
        <w:rPr>
          <w:rFonts w:cstheme="majorBidi"/>
          <w:noProof/>
          <w:szCs w:val="24"/>
        </w:rPr>
        <w:t>[46]</w:t>
      </w:r>
      <w:r w:rsidR="004B7FC9" w:rsidRPr="00110BEB">
        <w:rPr>
          <w:rFonts w:cstheme="majorBidi"/>
          <w:szCs w:val="24"/>
        </w:rPr>
        <w:fldChar w:fldCharType="end"/>
      </w:r>
      <w:r w:rsidR="004B7FC9" w:rsidRPr="00110BEB">
        <w:rPr>
          <w:rFonts w:cstheme="majorBidi"/>
          <w:szCs w:val="24"/>
        </w:rPr>
        <w:t xml:space="preserve">. </w:t>
      </w:r>
      <w:r w:rsidR="0056282E">
        <w:rPr>
          <w:rFonts w:cstheme="majorBidi"/>
          <w:szCs w:val="24"/>
        </w:rPr>
        <w:t xml:space="preserve">Accordingly, </w:t>
      </w:r>
      <w:r w:rsidR="00672099">
        <w:rPr>
          <w:rFonts w:cstheme="majorBidi"/>
          <w:szCs w:val="24"/>
        </w:rPr>
        <w:t>Fe</w:t>
      </w:r>
      <w:r w:rsidR="004B7FC9" w:rsidRPr="00110BEB">
        <w:rPr>
          <w:rFonts w:cstheme="majorBidi"/>
          <w:szCs w:val="24"/>
        </w:rPr>
        <w:t>2p</w:t>
      </w:r>
      <w:r w:rsidR="004B7FC9" w:rsidRPr="00524294">
        <w:rPr>
          <w:rFonts w:cstheme="majorBidi"/>
          <w:szCs w:val="24"/>
        </w:rPr>
        <w:t>3/2</w:t>
      </w:r>
      <w:r w:rsidR="004B7FC9" w:rsidRPr="00110BEB">
        <w:rPr>
          <w:rFonts w:cstheme="majorBidi"/>
          <w:szCs w:val="24"/>
        </w:rPr>
        <w:t xml:space="preserve"> peak</w:t>
      </w:r>
      <w:r w:rsidR="008149E7">
        <w:rPr>
          <w:rFonts w:cstheme="majorBidi"/>
          <w:szCs w:val="24"/>
        </w:rPr>
        <w:t>s of different zinc-ferrite</w:t>
      </w:r>
      <w:r w:rsidR="0013524C">
        <w:rPr>
          <w:rFonts w:cstheme="majorBidi"/>
          <w:szCs w:val="24"/>
        </w:rPr>
        <w:t>s</w:t>
      </w:r>
      <w:r w:rsidR="008149E7">
        <w:rPr>
          <w:rFonts w:cstheme="majorBidi"/>
          <w:szCs w:val="24"/>
        </w:rPr>
        <w:t xml:space="preserve"> in the current study were </w:t>
      </w:r>
      <w:r w:rsidR="004B7FC9" w:rsidRPr="00110BEB">
        <w:rPr>
          <w:rFonts w:cstheme="majorBidi"/>
          <w:szCs w:val="24"/>
        </w:rPr>
        <w:t xml:space="preserve">concluded </w:t>
      </w:r>
      <w:r w:rsidR="00E01BC8">
        <w:rPr>
          <w:rFonts w:cstheme="majorBidi"/>
          <w:szCs w:val="24"/>
        </w:rPr>
        <w:t>to be</w:t>
      </w:r>
      <w:r w:rsidR="0025233B">
        <w:rPr>
          <w:rFonts w:cstheme="majorBidi"/>
          <w:szCs w:val="24"/>
        </w:rPr>
        <w:t xml:space="preserve"> a</w:t>
      </w:r>
      <w:r w:rsidR="004B7FC9" w:rsidRPr="00110BEB">
        <w:rPr>
          <w:rFonts w:cstheme="majorBidi"/>
          <w:szCs w:val="24"/>
        </w:rPr>
        <w:t xml:space="preserve"> sum of two contributions: at the low binding energy (</w:t>
      </w:r>
      <w:r w:rsidR="006934B5" w:rsidRPr="00110BEB">
        <w:rPr>
          <w:rFonts w:cstheme="majorBidi"/>
          <w:szCs w:val="24"/>
        </w:rPr>
        <w:t>zinc</w:t>
      </w:r>
      <w:r w:rsidR="004B7FC9" w:rsidRPr="00110BEB">
        <w:rPr>
          <w:rFonts w:cstheme="majorBidi"/>
          <w:szCs w:val="24"/>
        </w:rPr>
        <w:t xml:space="preserve"> ferrite, iron carbonate) and at the high binding energy (Fe</w:t>
      </w:r>
      <w:r w:rsidR="004B7FC9" w:rsidRPr="00110BEB">
        <w:rPr>
          <w:rFonts w:cstheme="majorBidi"/>
          <w:szCs w:val="24"/>
          <w:vertAlign w:val="subscript"/>
        </w:rPr>
        <w:t>2</w:t>
      </w:r>
      <w:r w:rsidR="004B7FC9" w:rsidRPr="00110BEB">
        <w:rPr>
          <w:rFonts w:cstheme="majorBidi"/>
          <w:szCs w:val="24"/>
        </w:rPr>
        <w:t>O</w:t>
      </w:r>
      <w:r w:rsidR="004B7FC9" w:rsidRPr="00110BEB">
        <w:rPr>
          <w:rFonts w:cstheme="majorBidi"/>
          <w:szCs w:val="24"/>
          <w:vertAlign w:val="subscript"/>
        </w:rPr>
        <w:t>3</w:t>
      </w:r>
      <w:r w:rsidR="004B7FC9" w:rsidRPr="00110BEB">
        <w:rPr>
          <w:rFonts w:cstheme="majorBidi"/>
          <w:szCs w:val="24"/>
        </w:rPr>
        <w:t xml:space="preserve"> or FeOOH). As </w:t>
      </w:r>
      <w:r w:rsidR="006934B5" w:rsidRPr="00110BEB">
        <w:rPr>
          <w:rFonts w:cstheme="majorBidi"/>
          <w:szCs w:val="24"/>
        </w:rPr>
        <w:t>zinc</w:t>
      </w:r>
      <w:r w:rsidR="004B7FC9" w:rsidRPr="00110BEB">
        <w:rPr>
          <w:rFonts w:cstheme="majorBidi"/>
          <w:szCs w:val="24"/>
        </w:rPr>
        <w:t xml:space="preserve"> content decreases, the component at high binding energy </w:t>
      </w:r>
      <w:r w:rsidR="00560C8D">
        <w:rPr>
          <w:rFonts w:cstheme="majorBidi"/>
          <w:szCs w:val="24"/>
        </w:rPr>
        <w:t>was</w:t>
      </w:r>
      <w:r w:rsidR="00560C8D" w:rsidRPr="00110BEB">
        <w:rPr>
          <w:rFonts w:cstheme="majorBidi"/>
          <w:szCs w:val="24"/>
        </w:rPr>
        <w:t xml:space="preserve"> </w:t>
      </w:r>
      <w:r w:rsidR="004B7FC9" w:rsidRPr="00110BEB">
        <w:rPr>
          <w:rFonts w:cstheme="majorBidi"/>
          <w:szCs w:val="24"/>
        </w:rPr>
        <w:t xml:space="preserve">more intense in the whole spectrum, probably due to the absence of </w:t>
      </w:r>
      <w:r w:rsidR="00165D20" w:rsidRPr="00110BEB">
        <w:rPr>
          <w:rFonts w:cstheme="majorBidi"/>
          <w:szCs w:val="24"/>
        </w:rPr>
        <w:t xml:space="preserve">zinc-ferrite </w:t>
      </w:r>
      <w:r w:rsidR="004B7FC9" w:rsidRPr="00110BEB">
        <w:rPr>
          <w:rFonts w:cstheme="majorBidi"/>
          <w:szCs w:val="24"/>
        </w:rPr>
        <w:t>compounds on the surface.</w:t>
      </w:r>
      <w:r w:rsidR="005E77D5">
        <w:rPr>
          <w:rFonts w:cstheme="majorBidi"/>
          <w:szCs w:val="24"/>
        </w:rPr>
        <w:t xml:space="preserve"> </w:t>
      </w:r>
      <w:r w:rsidR="003C3C0B">
        <w:rPr>
          <w:rFonts w:cstheme="majorBidi"/>
          <w:szCs w:val="24"/>
        </w:rPr>
        <w:t>Finally, a</w:t>
      </w:r>
      <w:r w:rsidR="00D73BA9">
        <w:rPr>
          <w:rFonts w:cstheme="majorBidi"/>
          <w:szCs w:val="24"/>
        </w:rPr>
        <w:t xml:space="preserve">ll </w:t>
      </w:r>
      <w:r w:rsidR="0013524C" w:rsidRPr="00524294">
        <w:rPr>
          <w:rFonts w:cstheme="majorBidi"/>
        </w:rPr>
        <w:t>zinc-ferrite</w:t>
      </w:r>
      <w:r w:rsidR="0013524C">
        <w:rPr>
          <w:rFonts w:cstheme="majorBidi"/>
        </w:rPr>
        <w:t>s</w:t>
      </w:r>
      <w:r w:rsidR="0013524C" w:rsidRPr="00524294">
        <w:rPr>
          <w:rFonts w:cstheme="majorBidi"/>
        </w:rPr>
        <w:t xml:space="preserve"> </w:t>
      </w:r>
      <w:r w:rsidR="007817B8">
        <w:rPr>
          <w:rFonts w:cstheme="majorBidi"/>
          <w:szCs w:val="24"/>
        </w:rPr>
        <w:t>unveiled</w:t>
      </w:r>
      <w:r w:rsidR="00936B32">
        <w:rPr>
          <w:rFonts w:cstheme="majorBidi"/>
          <w:szCs w:val="24"/>
        </w:rPr>
        <w:t xml:space="preserve"> </w:t>
      </w:r>
      <w:r w:rsidR="008D0608">
        <w:rPr>
          <w:rFonts w:cstheme="majorBidi"/>
          <w:szCs w:val="24"/>
        </w:rPr>
        <w:t xml:space="preserve">two </w:t>
      </w:r>
      <w:r w:rsidR="00A76660" w:rsidRPr="00110BEB">
        <w:rPr>
          <w:rFonts w:cstheme="majorBidi"/>
          <w:szCs w:val="24"/>
        </w:rPr>
        <w:t>Zn</w:t>
      </w:r>
      <w:r w:rsidR="004B7FC9" w:rsidRPr="00110BEB">
        <w:rPr>
          <w:rFonts w:cstheme="majorBidi"/>
          <w:szCs w:val="24"/>
        </w:rPr>
        <w:t>2p XP</w:t>
      </w:r>
      <w:r w:rsidR="00AE1638">
        <w:rPr>
          <w:rFonts w:cstheme="majorBidi"/>
          <w:szCs w:val="24"/>
        </w:rPr>
        <w:t>S</w:t>
      </w:r>
      <w:r w:rsidR="004B7FC9" w:rsidRPr="00110BEB">
        <w:rPr>
          <w:rFonts w:cstheme="majorBidi"/>
          <w:szCs w:val="24"/>
        </w:rPr>
        <w:t xml:space="preserve"> spectra</w:t>
      </w:r>
      <w:r w:rsidR="00C517A1" w:rsidRPr="00C517A1">
        <w:rPr>
          <w:rFonts w:cstheme="majorBidi"/>
          <w:szCs w:val="24"/>
        </w:rPr>
        <w:t xml:space="preserve"> </w:t>
      </w:r>
      <w:r w:rsidR="005C10AE">
        <w:rPr>
          <w:rFonts w:cstheme="majorBidi"/>
          <w:szCs w:val="24"/>
        </w:rPr>
        <w:t xml:space="preserve">at </w:t>
      </w:r>
      <w:r w:rsidR="0072432B">
        <w:rPr>
          <w:rFonts w:cstheme="majorBidi"/>
          <w:szCs w:val="24"/>
        </w:rPr>
        <w:t xml:space="preserve">1022 eV </w:t>
      </w:r>
      <w:r w:rsidR="00854B6E">
        <w:rPr>
          <w:rFonts w:cstheme="majorBidi"/>
          <w:szCs w:val="24"/>
        </w:rPr>
        <w:t>(</w:t>
      </w:r>
      <w:r w:rsidR="00444AAC">
        <w:rPr>
          <w:rFonts w:cstheme="majorBidi"/>
          <w:szCs w:val="24"/>
        </w:rPr>
        <w:t xml:space="preserve">for </w:t>
      </w:r>
      <w:r w:rsidR="00854B6E" w:rsidRPr="00110BEB">
        <w:rPr>
          <w:rFonts w:cstheme="majorBidi"/>
          <w:szCs w:val="24"/>
        </w:rPr>
        <w:t>Zn2p</w:t>
      </w:r>
      <w:r w:rsidR="00854B6E">
        <w:rPr>
          <w:rFonts w:cstheme="majorBidi"/>
          <w:szCs w:val="24"/>
        </w:rPr>
        <w:t xml:space="preserve">3/2) </w:t>
      </w:r>
      <w:r w:rsidR="0072432B">
        <w:rPr>
          <w:rFonts w:cstheme="majorBidi"/>
          <w:szCs w:val="24"/>
        </w:rPr>
        <w:t>and 1044 eV</w:t>
      </w:r>
      <w:r w:rsidR="00444AAC">
        <w:rPr>
          <w:rFonts w:cstheme="majorBidi"/>
          <w:szCs w:val="24"/>
        </w:rPr>
        <w:t xml:space="preserve"> (for </w:t>
      </w:r>
      <w:r w:rsidR="00444AAC" w:rsidRPr="00110BEB">
        <w:rPr>
          <w:rFonts w:cstheme="majorBidi"/>
          <w:szCs w:val="24"/>
        </w:rPr>
        <w:t>Zn2p</w:t>
      </w:r>
      <w:r w:rsidR="00444AAC">
        <w:rPr>
          <w:rFonts w:cstheme="majorBidi"/>
          <w:szCs w:val="24"/>
        </w:rPr>
        <w:t>1/2)</w:t>
      </w:r>
      <w:r w:rsidR="00BC68E0">
        <w:rPr>
          <w:rFonts w:cstheme="majorBidi"/>
          <w:szCs w:val="24"/>
        </w:rPr>
        <w:t xml:space="preserve"> </w:t>
      </w:r>
      <w:r w:rsidR="002A2F73">
        <w:rPr>
          <w:rFonts w:cstheme="majorBidi"/>
          <w:szCs w:val="24"/>
        </w:rPr>
        <w:t>which</w:t>
      </w:r>
      <w:r w:rsidR="00D162E0">
        <w:rPr>
          <w:rFonts w:cstheme="majorBidi"/>
          <w:szCs w:val="24"/>
        </w:rPr>
        <w:t xml:space="preserve"> were </w:t>
      </w:r>
      <w:r w:rsidR="004B7FC9" w:rsidRPr="00110BEB">
        <w:rPr>
          <w:rFonts w:cstheme="majorBidi"/>
          <w:szCs w:val="24"/>
        </w:rPr>
        <w:t xml:space="preserve">identical </w:t>
      </w:r>
      <w:r w:rsidR="00D162E0">
        <w:rPr>
          <w:rFonts w:cstheme="majorBidi"/>
          <w:szCs w:val="24"/>
        </w:rPr>
        <w:t>to</w:t>
      </w:r>
      <w:r w:rsidR="00D162E0" w:rsidRPr="00110BEB">
        <w:rPr>
          <w:rFonts w:cstheme="majorBidi"/>
          <w:szCs w:val="24"/>
        </w:rPr>
        <w:t xml:space="preserve"> </w:t>
      </w:r>
      <w:r w:rsidR="00A76660" w:rsidRPr="00110BEB">
        <w:rPr>
          <w:rFonts w:cstheme="majorBidi"/>
          <w:szCs w:val="24"/>
        </w:rPr>
        <w:t>Zn</w:t>
      </w:r>
      <w:r w:rsidR="00BC22B7">
        <w:rPr>
          <w:rFonts w:cstheme="majorBidi"/>
          <w:szCs w:val="24"/>
          <w:vertAlign w:val="subscript"/>
        </w:rPr>
        <w:t>x</w:t>
      </w:r>
      <w:r w:rsidR="004B7FC9" w:rsidRPr="00110BEB">
        <w:rPr>
          <w:rFonts w:cstheme="majorBidi"/>
          <w:szCs w:val="24"/>
        </w:rPr>
        <w:t>Fe</w:t>
      </w:r>
      <w:r w:rsidR="00BC22B7">
        <w:rPr>
          <w:rFonts w:cstheme="majorBidi"/>
          <w:szCs w:val="24"/>
          <w:vertAlign w:val="subscript"/>
        </w:rPr>
        <w:t>3-x</w:t>
      </w:r>
      <w:r w:rsidR="004B7FC9" w:rsidRPr="00110BEB">
        <w:rPr>
          <w:rFonts w:cstheme="majorBidi"/>
          <w:szCs w:val="24"/>
        </w:rPr>
        <w:t>O</w:t>
      </w:r>
      <w:r w:rsidR="004B7FC9" w:rsidRPr="00110BEB">
        <w:rPr>
          <w:rFonts w:cstheme="majorBidi"/>
          <w:szCs w:val="24"/>
          <w:vertAlign w:val="subscript"/>
        </w:rPr>
        <w:t>4</w:t>
      </w:r>
      <w:r w:rsidR="004B7FC9" w:rsidRPr="00110BEB">
        <w:rPr>
          <w:rFonts w:cstheme="majorBidi"/>
          <w:szCs w:val="24"/>
        </w:rPr>
        <w:t xml:space="preserve"> </w:t>
      </w:r>
      <w:r w:rsidR="00BC22B7">
        <w:rPr>
          <w:rFonts w:cstheme="majorBidi"/>
          <w:szCs w:val="24"/>
        </w:rPr>
        <w:t>structure</w:t>
      </w:r>
      <w:r w:rsidR="004B7FC9" w:rsidRPr="00110BEB">
        <w:rPr>
          <w:rFonts w:cstheme="majorBidi"/>
          <w:szCs w:val="24"/>
        </w:rPr>
        <w:t xml:space="preserve">. In the </w:t>
      </w:r>
      <w:r w:rsidR="00A76660" w:rsidRPr="00110BEB">
        <w:rPr>
          <w:rFonts w:cstheme="majorBidi"/>
          <w:szCs w:val="24"/>
        </w:rPr>
        <w:t>Zn</w:t>
      </w:r>
      <w:r w:rsidR="004B7FC9" w:rsidRPr="00110BEB">
        <w:rPr>
          <w:rFonts w:cstheme="majorBidi"/>
          <w:szCs w:val="24"/>
          <w:vertAlign w:val="subscript"/>
        </w:rPr>
        <w:t>0.1</w:t>
      </w:r>
      <w:r w:rsidR="004B7FC9" w:rsidRPr="00110BEB">
        <w:rPr>
          <w:rFonts w:cstheme="majorBidi"/>
          <w:szCs w:val="24"/>
        </w:rPr>
        <w:t>Fe</w:t>
      </w:r>
      <w:r w:rsidR="004B7FC9" w:rsidRPr="00110BEB">
        <w:rPr>
          <w:rFonts w:cstheme="majorBidi"/>
          <w:szCs w:val="24"/>
          <w:vertAlign w:val="subscript"/>
        </w:rPr>
        <w:t>2.9</w:t>
      </w:r>
      <w:r w:rsidR="004B7FC9" w:rsidRPr="00110BEB">
        <w:rPr>
          <w:rFonts w:cstheme="majorBidi"/>
          <w:szCs w:val="24"/>
        </w:rPr>
        <w:t>O</w:t>
      </w:r>
      <w:r w:rsidR="004B7FC9" w:rsidRPr="00110BEB">
        <w:rPr>
          <w:rFonts w:cstheme="majorBidi"/>
          <w:szCs w:val="24"/>
          <w:vertAlign w:val="subscript"/>
        </w:rPr>
        <w:t>4</w:t>
      </w:r>
      <w:r w:rsidR="004B7FC9" w:rsidRPr="00110BEB">
        <w:rPr>
          <w:rFonts w:cstheme="majorBidi"/>
          <w:szCs w:val="24"/>
        </w:rPr>
        <w:t xml:space="preserve"> sample, traces of </w:t>
      </w:r>
      <w:r w:rsidR="00A76660" w:rsidRPr="00110BEB">
        <w:rPr>
          <w:rFonts w:cstheme="majorBidi"/>
          <w:szCs w:val="24"/>
        </w:rPr>
        <w:t>Zn</w:t>
      </w:r>
      <w:r w:rsidR="004B7FC9" w:rsidRPr="00110BEB">
        <w:rPr>
          <w:rFonts w:cstheme="majorBidi"/>
          <w:szCs w:val="24"/>
        </w:rPr>
        <w:t xml:space="preserve"> appeared because of a small amount of </w:t>
      </w:r>
      <w:r w:rsidR="00A76660" w:rsidRPr="00110BEB">
        <w:rPr>
          <w:rFonts w:cstheme="majorBidi"/>
          <w:szCs w:val="24"/>
        </w:rPr>
        <w:t>Zn</w:t>
      </w:r>
      <w:r w:rsidR="004B7FC9" w:rsidRPr="00110BEB">
        <w:rPr>
          <w:rFonts w:cstheme="majorBidi"/>
          <w:szCs w:val="24"/>
        </w:rPr>
        <w:t xml:space="preserve"> atoms. </w:t>
      </w:r>
      <w:r w:rsidR="00006814">
        <w:rPr>
          <w:rFonts w:cstheme="majorBidi"/>
          <w:szCs w:val="24"/>
        </w:rPr>
        <w:t>More</w:t>
      </w:r>
      <w:r w:rsidR="00937D75">
        <w:rPr>
          <w:rFonts w:cstheme="majorBidi"/>
          <w:szCs w:val="24"/>
        </w:rPr>
        <w:t>over,</w:t>
      </w:r>
      <w:r w:rsidR="00006814" w:rsidRPr="00110BEB">
        <w:rPr>
          <w:rFonts w:cstheme="majorBidi"/>
          <w:szCs w:val="24"/>
        </w:rPr>
        <w:t xml:space="preserve"> </w:t>
      </w:r>
      <w:r w:rsidR="00937D75">
        <w:rPr>
          <w:rFonts w:cstheme="majorBidi"/>
          <w:szCs w:val="24"/>
        </w:rPr>
        <w:t xml:space="preserve">the </w:t>
      </w:r>
      <w:r w:rsidR="004B7FC9" w:rsidRPr="00110BEB">
        <w:rPr>
          <w:rFonts w:cstheme="majorBidi"/>
          <w:szCs w:val="24"/>
        </w:rPr>
        <w:t>binding energy at 780.0 eV</w:t>
      </w:r>
      <w:r w:rsidR="00937D75">
        <w:rPr>
          <w:rFonts w:cstheme="majorBidi"/>
          <w:szCs w:val="24"/>
        </w:rPr>
        <w:t xml:space="preserve"> confirmed</w:t>
      </w:r>
      <w:r w:rsidR="00937D75" w:rsidRPr="00110BEB">
        <w:rPr>
          <w:rFonts w:cstheme="majorBidi"/>
          <w:szCs w:val="24"/>
        </w:rPr>
        <w:t xml:space="preserve"> </w:t>
      </w:r>
      <w:r w:rsidR="005D62E8">
        <w:rPr>
          <w:rFonts w:cstheme="majorBidi"/>
          <w:szCs w:val="24"/>
        </w:rPr>
        <w:t xml:space="preserve">the existence of characteristic </w:t>
      </w:r>
      <w:r w:rsidR="00143EAB">
        <w:rPr>
          <w:rFonts w:cstheme="majorBidi"/>
          <w:szCs w:val="24"/>
        </w:rPr>
        <w:t xml:space="preserve">bonding </w:t>
      </w:r>
      <w:r w:rsidR="00654F1D">
        <w:rPr>
          <w:rFonts w:cstheme="majorBidi"/>
          <w:szCs w:val="24"/>
        </w:rPr>
        <w:t xml:space="preserve">between </w:t>
      </w:r>
      <w:r w:rsidR="00A76660" w:rsidRPr="00110BEB">
        <w:rPr>
          <w:rFonts w:cstheme="majorBidi"/>
          <w:szCs w:val="24"/>
        </w:rPr>
        <w:t>Zn</w:t>
      </w:r>
      <w:r w:rsidR="004B7FC9" w:rsidRPr="00110BEB">
        <w:rPr>
          <w:rFonts w:cstheme="majorBidi"/>
          <w:szCs w:val="24"/>
        </w:rPr>
        <w:t xml:space="preserve"> </w:t>
      </w:r>
      <w:r w:rsidR="00654F1D">
        <w:rPr>
          <w:rFonts w:cstheme="majorBidi"/>
          <w:szCs w:val="24"/>
        </w:rPr>
        <w:t xml:space="preserve">and Fe </w:t>
      </w:r>
      <w:r w:rsidR="004B7FC9" w:rsidRPr="00110BEB">
        <w:rPr>
          <w:rFonts w:cstheme="majorBidi"/>
          <w:szCs w:val="24"/>
        </w:rPr>
        <w:t xml:space="preserve">in </w:t>
      </w:r>
      <w:r w:rsidR="0013524C">
        <w:rPr>
          <w:rFonts w:cstheme="majorBidi"/>
          <w:szCs w:val="24"/>
        </w:rPr>
        <w:t xml:space="preserve">all </w:t>
      </w:r>
      <w:r w:rsidR="00165D20" w:rsidRPr="00110BEB">
        <w:rPr>
          <w:rFonts w:cstheme="majorBidi"/>
          <w:szCs w:val="24"/>
        </w:rPr>
        <w:t>zinc-ferrite</w:t>
      </w:r>
      <w:r w:rsidR="0013524C">
        <w:rPr>
          <w:rFonts w:cstheme="majorBidi"/>
          <w:szCs w:val="24"/>
        </w:rPr>
        <w:t>s</w:t>
      </w:r>
      <w:r w:rsidR="00165D20" w:rsidRPr="00110BEB">
        <w:rPr>
          <w:rFonts w:cstheme="majorBidi"/>
          <w:szCs w:val="24"/>
        </w:rPr>
        <w:t xml:space="preserve"> </w:t>
      </w:r>
      <w:r w:rsidR="004B7FC9" w:rsidRPr="00110BEB">
        <w:rPr>
          <w:rFonts w:cstheme="majorBidi"/>
          <w:szCs w:val="24"/>
        </w:rPr>
        <w:fldChar w:fldCharType="begin"/>
      </w:r>
      <w:r w:rsidR="00864F48">
        <w:rPr>
          <w:rFonts w:cstheme="majorBidi"/>
          <w:szCs w:val="24"/>
        </w:rPr>
        <w:instrText xml:space="preserve"> ADDIN EN.CITE &lt;EndNote&gt;&lt;Cite&gt;&lt;Author&gt;Diodati&lt;/Author&gt;&lt;Year&gt;2013&lt;/Year&gt;&lt;RecNum&gt;75&lt;/RecNum&gt;&lt;DisplayText&gt;[43]&lt;/DisplayText&gt;&lt;record&gt;&lt;rec-number&gt;75&lt;/rec-number&gt;&lt;foreign-keys&gt;&lt;key app="EN" db-id="pdvaxdxvwpawa4ea0ravvpx05aefw0xzsfaz" timestamp="1486748196"&gt;75&lt;/key&gt;&lt;/foreign-keys&gt;&lt;ref-type name="Journal Article"&gt;17&lt;/ref-type&gt;&lt;contributors&gt;&lt;authors&gt;&lt;author&gt;Diodati, Stefano&lt;/author&gt;&lt;author&gt;Gross, Silvia&lt;/author&gt;&lt;/authors&gt;&lt;/contributors&gt;&lt;titles&gt;&lt;title&gt;Coprecipitated Transition Metal Ferrites Investigated by XPS&lt;/title&gt;&lt;secondary-title&gt;Surface Science Spectra&lt;/secondary-title&gt;&lt;/titles&gt;&lt;periodical&gt;&lt;full-title&gt;Surface Science Spectra&lt;/full-title&gt;&lt;/periodical&gt;&lt;pages&gt;17-34&lt;/pages&gt;&lt;volume&gt;20&lt;/volume&gt;&lt;number&gt;1&lt;/number&gt;&lt;dates&gt;&lt;year&gt;2013&lt;/year&gt;&lt;/dates&gt;&lt;isbn&gt;1055-5269&lt;/isbn&gt;&lt;urls&gt;&lt;/urls&gt;&lt;/record&gt;&lt;/Cite&gt;&lt;/EndNote&gt;</w:instrText>
      </w:r>
      <w:r w:rsidR="004B7FC9" w:rsidRPr="00110BEB">
        <w:rPr>
          <w:rFonts w:cstheme="majorBidi"/>
          <w:szCs w:val="24"/>
        </w:rPr>
        <w:fldChar w:fldCharType="separate"/>
      </w:r>
      <w:r w:rsidR="00864F48">
        <w:rPr>
          <w:rFonts w:cstheme="majorBidi"/>
          <w:noProof/>
          <w:szCs w:val="24"/>
        </w:rPr>
        <w:t>[43]</w:t>
      </w:r>
      <w:r w:rsidR="004B7FC9" w:rsidRPr="00110BEB">
        <w:rPr>
          <w:rFonts w:cstheme="majorBidi"/>
          <w:szCs w:val="24"/>
        </w:rPr>
        <w:fldChar w:fldCharType="end"/>
      </w:r>
      <w:r w:rsidR="004B7FC9" w:rsidRPr="00110BEB">
        <w:rPr>
          <w:rFonts w:cstheme="majorBidi"/>
          <w:szCs w:val="24"/>
        </w:rPr>
        <w:t xml:space="preserve">. </w:t>
      </w:r>
    </w:p>
    <w:p w14:paraId="469E134B" w14:textId="487CA754" w:rsidR="002010B3" w:rsidRPr="00110BEB" w:rsidRDefault="00653DD0" w:rsidP="002010B3">
      <w:pPr>
        <w:spacing w:after="0"/>
        <w:ind w:firstLine="720"/>
        <w:jc w:val="both"/>
        <w:rPr>
          <w:rFonts w:cstheme="majorBidi"/>
          <w:szCs w:val="24"/>
        </w:rPr>
      </w:pPr>
      <w:r>
        <w:rPr>
          <w:rFonts w:cstheme="majorBidi"/>
          <w:szCs w:val="24"/>
        </w:rPr>
        <w:lastRenderedPageBreak/>
        <w:t>T</w:t>
      </w:r>
      <w:r w:rsidRPr="00110BEB">
        <w:rPr>
          <w:rFonts w:cstheme="majorBidi"/>
          <w:szCs w:val="24"/>
        </w:rPr>
        <w:t xml:space="preserve">he average </w:t>
      </w:r>
      <w:r>
        <w:rPr>
          <w:rFonts w:cstheme="majorBidi"/>
          <w:szCs w:val="24"/>
        </w:rPr>
        <w:t>percentage (</w:t>
      </w:r>
      <w:r w:rsidRPr="00110BEB">
        <w:rPr>
          <w:rFonts w:cstheme="majorBidi"/>
          <w:szCs w:val="24"/>
        </w:rPr>
        <w:t>%</w:t>
      </w:r>
      <w:r>
        <w:rPr>
          <w:rFonts w:cstheme="majorBidi"/>
          <w:szCs w:val="24"/>
        </w:rPr>
        <w:t>)</w:t>
      </w:r>
      <w:r w:rsidRPr="00110BEB">
        <w:rPr>
          <w:rFonts w:cstheme="majorBidi"/>
          <w:szCs w:val="24"/>
        </w:rPr>
        <w:t xml:space="preserve"> relative </w:t>
      </w:r>
      <w:r>
        <w:rPr>
          <w:rFonts w:cstheme="majorBidi"/>
          <w:szCs w:val="24"/>
        </w:rPr>
        <w:t xml:space="preserve">to </w:t>
      </w:r>
      <w:r w:rsidRPr="00110BEB">
        <w:rPr>
          <w:rFonts w:cstheme="majorBidi"/>
          <w:szCs w:val="24"/>
        </w:rPr>
        <w:t xml:space="preserve">atomic concentration </w:t>
      </w:r>
      <w:r>
        <w:rPr>
          <w:rFonts w:cstheme="majorBidi"/>
          <w:szCs w:val="24"/>
        </w:rPr>
        <w:t xml:space="preserve">of elements </w:t>
      </w:r>
      <w:r w:rsidRPr="00110BEB">
        <w:rPr>
          <w:rFonts w:cstheme="majorBidi"/>
          <w:szCs w:val="24"/>
        </w:rPr>
        <w:t>in the analyzed region</w:t>
      </w:r>
      <w:r>
        <w:rPr>
          <w:rFonts w:cstheme="majorBidi"/>
          <w:szCs w:val="24"/>
        </w:rPr>
        <w:t>s</w:t>
      </w:r>
      <w:r w:rsidRPr="00110BEB">
        <w:rPr>
          <w:rFonts w:cstheme="majorBidi"/>
          <w:szCs w:val="24"/>
        </w:rPr>
        <w:t xml:space="preserve"> </w:t>
      </w:r>
      <w:r>
        <w:rPr>
          <w:rFonts w:cstheme="majorBidi"/>
          <w:szCs w:val="24"/>
        </w:rPr>
        <w:t xml:space="preserve">of </w:t>
      </w:r>
      <w:r w:rsidR="0013524C">
        <w:rPr>
          <w:rFonts w:cstheme="majorBidi"/>
          <w:szCs w:val="24"/>
        </w:rPr>
        <w:t xml:space="preserve">the </w:t>
      </w:r>
      <w:r w:rsidR="0013524C" w:rsidRPr="00524294">
        <w:rPr>
          <w:rFonts w:cstheme="majorBidi"/>
        </w:rPr>
        <w:t>zinc-ferrite</w:t>
      </w:r>
      <w:r w:rsidR="0013524C">
        <w:rPr>
          <w:rFonts w:cstheme="majorBidi"/>
        </w:rPr>
        <w:t>s</w:t>
      </w:r>
      <w:r>
        <w:rPr>
          <w:rFonts w:cstheme="majorBidi"/>
          <w:szCs w:val="24"/>
        </w:rPr>
        <w:t xml:space="preserve"> were</w:t>
      </w:r>
      <w:r w:rsidRPr="00110BEB">
        <w:rPr>
          <w:rFonts w:cstheme="majorBidi"/>
          <w:szCs w:val="24"/>
        </w:rPr>
        <w:t xml:space="preserve"> determined </w:t>
      </w:r>
      <w:r>
        <w:rPr>
          <w:rFonts w:cstheme="majorBidi"/>
          <w:szCs w:val="24"/>
        </w:rPr>
        <w:t>u</w:t>
      </w:r>
      <w:r w:rsidRPr="00110BEB">
        <w:rPr>
          <w:rFonts w:cstheme="majorBidi"/>
          <w:szCs w:val="24"/>
        </w:rPr>
        <w:t xml:space="preserve">sing </w:t>
      </w:r>
      <w:r w:rsidR="004B7FC9" w:rsidRPr="00110BEB">
        <w:rPr>
          <w:rFonts w:cstheme="majorBidi"/>
          <w:szCs w:val="24"/>
        </w:rPr>
        <w:t xml:space="preserve">total peak area of </w:t>
      </w:r>
      <w:r w:rsidR="00A76660" w:rsidRPr="00110BEB">
        <w:rPr>
          <w:rFonts w:cstheme="majorBidi"/>
          <w:szCs w:val="24"/>
        </w:rPr>
        <w:t>Zn</w:t>
      </w:r>
      <w:r w:rsidR="004B7FC9" w:rsidRPr="00110BEB">
        <w:rPr>
          <w:rFonts w:cstheme="majorBidi"/>
          <w:szCs w:val="24"/>
        </w:rPr>
        <w:t xml:space="preserve">2p, Fe2p and O1s peaks </w:t>
      </w:r>
      <w:r w:rsidR="00F3388F">
        <w:rPr>
          <w:rFonts w:cstheme="majorBidi"/>
          <w:szCs w:val="24"/>
        </w:rPr>
        <w:t>after</w:t>
      </w:r>
      <w:r w:rsidR="00372628">
        <w:rPr>
          <w:rFonts w:cstheme="majorBidi"/>
          <w:szCs w:val="24"/>
        </w:rPr>
        <w:t xml:space="preserve"> </w:t>
      </w:r>
      <w:r w:rsidR="004B7FC9" w:rsidRPr="00110BEB">
        <w:rPr>
          <w:rFonts w:cstheme="majorBidi"/>
          <w:szCs w:val="24"/>
        </w:rPr>
        <w:t xml:space="preserve">contribution from substrate was subtracted, appropriate sensitivity factors </w:t>
      </w:r>
      <w:r w:rsidR="006310AE">
        <w:rPr>
          <w:rFonts w:cstheme="majorBidi"/>
          <w:szCs w:val="24"/>
        </w:rPr>
        <w:t xml:space="preserve">were applied </w:t>
      </w:r>
      <w:r w:rsidR="004B7FC9" w:rsidRPr="00110BEB">
        <w:rPr>
          <w:rFonts w:cstheme="majorBidi"/>
          <w:szCs w:val="24"/>
        </w:rPr>
        <w:t>(</w:t>
      </w:r>
      <w:r w:rsidR="006310AE">
        <w:rPr>
          <w:rFonts w:cstheme="majorBidi"/>
          <w:szCs w:val="24"/>
        </w:rPr>
        <w:t xml:space="preserve">i.e., </w:t>
      </w:r>
      <w:r w:rsidR="004B7FC9" w:rsidRPr="00110BEB">
        <w:rPr>
          <w:rFonts w:cstheme="majorBidi"/>
          <w:szCs w:val="24"/>
        </w:rPr>
        <w:t>based on Wagner’s collection</w:t>
      </w:r>
      <w:r w:rsidR="006310AE">
        <w:rPr>
          <w:rFonts w:cstheme="majorBidi"/>
          <w:szCs w:val="24"/>
        </w:rPr>
        <w:t>)</w:t>
      </w:r>
      <w:r w:rsidR="004B7FC9" w:rsidRPr="00110BEB">
        <w:rPr>
          <w:rFonts w:cstheme="majorBidi"/>
          <w:szCs w:val="24"/>
        </w:rPr>
        <w:t xml:space="preserve"> and adjusted to transmission characteristics of analyser EA10</w:t>
      </w:r>
      <w:r w:rsidR="006955BC">
        <w:rPr>
          <w:rFonts w:cstheme="majorBidi"/>
          <w:szCs w:val="24"/>
        </w:rPr>
        <w:t xml:space="preserve"> with applying </w:t>
      </w:r>
      <w:r w:rsidR="004B7FC9" w:rsidRPr="00110BEB">
        <w:rPr>
          <w:rFonts w:cstheme="majorBidi"/>
          <w:szCs w:val="24"/>
        </w:rPr>
        <w:t xml:space="preserve">corresponding equations for the electron transport properties in the matrix </w:t>
      </w:r>
      <w:r w:rsidR="004B7FC9" w:rsidRPr="00110BEB">
        <w:rPr>
          <w:rFonts w:cstheme="majorBidi"/>
          <w:szCs w:val="24"/>
        </w:rPr>
        <w:fldChar w:fldCharType="begin"/>
      </w:r>
      <w:r w:rsidR="00864F48">
        <w:rPr>
          <w:rFonts w:cstheme="majorBidi"/>
          <w:szCs w:val="24"/>
        </w:rPr>
        <w:instrText xml:space="preserve"> ADDIN EN.CITE &lt;EndNote&gt;&lt;Cite&gt;&lt;Author&gt;Ladas&lt;/Author&gt;&lt;Year&gt;2011&lt;/Year&gt;&lt;RecNum&gt;79&lt;/RecNum&gt;&lt;DisplayText&gt;[47]&lt;/DisplayText&gt;&lt;record&gt;&lt;rec-number&gt;79&lt;/rec-number&gt;&lt;foreign-keys&gt;&lt;key app="EN" db-id="pdvaxdxvwpawa4ea0ravvpx05aefw0xzsfaz" timestamp="1486748196"&gt;79&lt;/key&gt;&lt;/foreign-keys&gt;&lt;ref-type name="Journal Article"&gt;17&lt;/ref-type&gt;&lt;contributors&gt;&lt;authors&gt;&lt;author&gt;Ladas, S.&lt;/author&gt;&lt;author&gt;Sygellou, L.&lt;/author&gt;&lt;author&gt;Kennou, S.&lt;/author&gt;&lt;author&gt;Wolf, M.&lt;/author&gt;&lt;author&gt;Roeder, G.&lt;/author&gt;&lt;author&gt;Nutsch, A.&lt;/author&gt;&lt;author&gt;Rambach, M.&lt;/author&gt;&lt;author&gt;Lerch, W.&lt;/author&gt;&lt;/authors&gt;&lt;/contributors&gt;&lt;titles&gt;&lt;title&gt;An X-ray photoelectron spectroscopy study of ultra-thin oxynitride films&lt;/title&gt;&lt;secondary-title&gt;Thin Solid Films&lt;/secondary-title&gt;&lt;/titles&gt;&lt;periodical&gt;&lt;full-title&gt;Thin Solid Films&lt;/full-title&gt;&lt;/periodical&gt;&lt;pages&gt;871-875&lt;/pages&gt;&lt;volume&gt;520&lt;/volume&gt;&lt;number&gt;2&lt;/number&gt;&lt;dates&gt;&lt;year&gt;2011&lt;/year&gt;&lt;/dates&gt;&lt;isbn&gt;0040-6090&lt;/isbn&gt;&lt;urls&gt;&lt;/urls&gt;&lt;/record&gt;&lt;/Cite&gt;&lt;/EndNote&gt;</w:instrText>
      </w:r>
      <w:r w:rsidR="004B7FC9" w:rsidRPr="00110BEB">
        <w:rPr>
          <w:rFonts w:cstheme="majorBidi"/>
          <w:szCs w:val="24"/>
        </w:rPr>
        <w:fldChar w:fldCharType="separate"/>
      </w:r>
      <w:r w:rsidR="00864F48">
        <w:rPr>
          <w:rFonts w:cstheme="majorBidi"/>
          <w:noProof/>
          <w:szCs w:val="24"/>
        </w:rPr>
        <w:t>[47]</w:t>
      </w:r>
      <w:r w:rsidR="004B7FC9" w:rsidRPr="00110BEB">
        <w:rPr>
          <w:rFonts w:cstheme="majorBidi"/>
          <w:szCs w:val="24"/>
        </w:rPr>
        <w:fldChar w:fldCharType="end"/>
      </w:r>
      <w:r w:rsidR="004B7FC9" w:rsidRPr="00110BEB">
        <w:rPr>
          <w:rFonts w:cstheme="majorBidi"/>
          <w:szCs w:val="24"/>
        </w:rPr>
        <w:t>.</w:t>
      </w:r>
    </w:p>
    <w:p w14:paraId="58F12C3B" w14:textId="1B013499" w:rsidR="00331308" w:rsidRDefault="56049D19">
      <w:pPr>
        <w:spacing w:after="0"/>
        <w:ind w:firstLine="720"/>
        <w:jc w:val="both"/>
        <w:rPr>
          <w:rFonts w:cstheme="majorBidi"/>
          <w:szCs w:val="24"/>
        </w:rPr>
      </w:pPr>
      <w:r w:rsidRPr="00110BEB">
        <w:rPr>
          <w:rFonts w:cstheme="majorBidi"/>
          <w:szCs w:val="24"/>
        </w:rPr>
        <w:t>XP</w:t>
      </w:r>
      <w:r w:rsidR="00120093" w:rsidRPr="00110BEB">
        <w:rPr>
          <w:rFonts w:cstheme="majorBidi"/>
          <w:szCs w:val="24"/>
        </w:rPr>
        <w:t>S</w:t>
      </w:r>
      <w:r w:rsidRPr="00110BEB">
        <w:rPr>
          <w:rFonts w:cstheme="majorBidi"/>
          <w:szCs w:val="24"/>
        </w:rPr>
        <w:t xml:space="preserve"> </w:t>
      </w:r>
      <w:r w:rsidR="00145A3F">
        <w:rPr>
          <w:rFonts w:cstheme="majorBidi"/>
          <w:szCs w:val="24"/>
        </w:rPr>
        <w:t xml:space="preserve">analysis was </w:t>
      </w:r>
      <w:r w:rsidR="00811BC8" w:rsidRPr="00110BEB">
        <w:rPr>
          <w:rFonts w:cstheme="majorBidi"/>
          <w:szCs w:val="24"/>
        </w:rPr>
        <w:t xml:space="preserve">also </w:t>
      </w:r>
      <w:r w:rsidR="00145A3F">
        <w:rPr>
          <w:rFonts w:cstheme="majorBidi"/>
          <w:szCs w:val="24"/>
        </w:rPr>
        <w:t xml:space="preserve">performed </w:t>
      </w:r>
      <w:r w:rsidR="00184E7F">
        <w:rPr>
          <w:rFonts w:cstheme="majorBidi"/>
          <w:szCs w:val="24"/>
        </w:rPr>
        <w:t xml:space="preserve">to the collected </w:t>
      </w:r>
      <w:r w:rsidR="00142372">
        <w:rPr>
          <w:rFonts w:cstheme="majorBidi"/>
          <w:szCs w:val="24"/>
        </w:rPr>
        <w:t xml:space="preserve">used </w:t>
      </w:r>
      <w:r w:rsidR="00142372" w:rsidRPr="00110BEB">
        <w:rPr>
          <w:rFonts w:cstheme="majorBidi"/>
          <w:szCs w:val="24"/>
        </w:rPr>
        <w:t>Zn</w:t>
      </w:r>
      <w:r w:rsidR="00142372" w:rsidRPr="00110BEB">
        <w:rPr>
          <w:rFonts w:cstheme="majorBidi"/>
          <w:szCs w:val="24"/>
          <w:vertAlign w:val="subscript"/>
        </w:rPr>
        <w:t>1.0</w:t>
      </w:r>
      <w:r w:rsidR="00142372" w:rsidRPr="00110BEB">
        <w:rPr>
          <w:rFonts w:cstheme="majorBidi"/>
          <w:szCs w:val="24"/>
        </w:rPr>
        <w:t>Fe</w:t>
      </w:r>
      <w:r w:rsidR="00142372" w:rsidRPr="00110BEB">
        <w:rPr>
          <w:rFonts w:cstheme="majorBidi"/>
          <w:szCs w:val="24"/>
          <w:vertAlign w:val="subscript"/>
        </w:rPr>
        <w:t>2.0</w:t>
      </w:r>
      <w:r w:rsidR="00142372" w:rsidRPr="00110BEB">
        <w:rPr>
          <w:rFonts w:cstheme="majorBidi"/>
          <w:szCs w:val="24"/>
        </w:rPr>
        <w:t>O</w:t>
      </w:r>
      <w:r w:rsidR="00142372" w:rsidRPr="00110BEB">
        <w:rPr>
          <w:rFonts w:cstheme="majorBidi"/>
          <w:szCs w:val="24"/>
          <w:vertAlign w:val="subscript"/>
        </w:rPr>
        <w:t>4</w:t>
      </w:r>
      <w:r w:rsidR="00142372" w:rsidRPr="00110BEB">
        <w:rPr>
          <w:rFonts w:cstheme="majorBidi"/>
          <w:szCs w:val="24"/>
        </w:rPr>
        <w:t xml:space="preserve"> </w:t>
      </w:r>
      <w:r w:rsidR="00142372">
        <w:rPr>
          <w:rFonts w:cstheme="majorBidi"/>
          <w:szCs w:val="24"/>
        </w:rPr>
        <w:t xml:space="preserve">material </w:t>
      </w:r>
      <w:r w:rsidR="000043D9">
        <w:rPr>
          <w:rFonts w:cstheme="majorBidi"/>
          <w:szCs w:val="24"/>
        </w:rPr>
        <w:t xml:space="preserve">from </w:t>
      </w:r>
      <w:r w:rsidRPr="00110BEB">
        <w:rPr>
          <w:rFonts w:cstheme="majorBidi"/>
          <w:szCs w:val="24"/>
        </w:rPr>
        <w:t xml:space="preserve">DCF </w:t>
      </w:r>
      <w:r w:rsidR="003024C9" w:rsidRPr="002010B3">
        <w:rPr>
          <w:rFonts w:cstheme="majorBidi"/>
          <w:szCs w:val="24"/>
        </w:rPr>
        <w:t xml:space="preserve">degradation </w:t>
      </w:r>
      <w:r w:rsidR="005B377B" w:rsidRPr="002010B3">
        <w:rPr>
          <w:rFonts w:cstheme="majorBidi"/>
          <w:szCs w:val="24"/>
        </w:rPr>
        <w:t>system to monitor change</w:t>
      </w:r>
      <w:r w:rsidR="002865CB" w:rsidRPr="002010B3">
        <w:rPr>
          <w:rFonts w:cstheme="majorBidi"/>
          <w:szCs w:val="24"/>
        </w:rPr>
        <w:t>s</w:t>
      </w:r>
      <w:r w:rsidR="005B377B" w:rsidRPr="002010B3">
        <w:rPr>
          <w:rFonts w:cstheme="majorBidi"/>
          <w:szCs w:val="24"/>
        </w:rPr>
        <w:t xml:space="preserve"> in </w:t>
      </w:r>
      <w:r w:rsidR="002865CB" w:rsidRPr="002010B3">
        <w:rPr>
          <w:rFonts w:cstheme="majorBidi"/>
          <w:szCs w:val="24"/>
        </w:rPr>
        <w:t xml:space="preserve">elemental composition of the </w:t>
      </w:r>
      <w:r w:rsidR="0013524C" w:rsidRPr="00524294">
        <w:rPr>
          <w:rFonts w:cstheme="majorBidi"/>
        </w:rPr>
        <w:t>zinc-ferrite</w:t>
      </w:r>
      <w:r w:rsidR="0013524C">
        <w:rPr>
          <w:rFonts w:cstheme="majorBidi"/>
        </w:rPr>
        <w:t>s</w:t>
      </w:r>
      <w:r w:rsidR="00201BD0" w:rsidRPr="002010B3">
        <w:rPr>
          <w:rFonts w:cstheme="majorBidi"/>
          <w:szCs w:val="24"/>
        </w:rPr>
        <w:t xml:space="preserve">. </w:t>
      </w:r>
      <w:r w:rsidRPr="002010B3">
        <w:rPr>
          <w:rFonts w:cstheme="majorBidi"/>
          <w:szCs w:val="24"/>
        </w:rPr>
        <w:t xml:space="preserve">Fig. </w:t>
      </w:r>
      <w:r w:rsidR="00E06A6C" w:rsidRPr="002010B3">
        <w:rPr>
          <w:rFonts w:cstheme="majorBidi"/>
          <w:szCs w:val="24"/>
        </w:rPr>
        <w:t>S8</w:t>
      </w:r>
      <w:r w:rsidR="000539D8" w:rsidRPr="002010B3">
        <w:rPr>
          <w:rFonts w:cstheme="majorBidi"/>
          <w:szCs w:val="24"/>
        </w:rPr>
        <w:t xml:space="preserve"> and</w:t>
      </w:r>
      <w:r w:rsidRPr="002010B3">
        <w:rPr>
          <w:rFonts w:cstheme="majorBidi"/>
          <w:szCs w:val="24"/>
        </w:rPr>
        <w:t xml:space="preserve"> </w:t>
      </w:r>
      <w:r w:rsidR="00472604" w:rsidRPr="002010B3">
        <w:rPr>
          <w:rFonts w:cstheme="majorBidi"/>
          <w:szCs w:val="24"/>
        </w:rPr>
        <w:t>S</w:t>
      </w:r>
      <w:r w:rsidR="00E06A6C" w:rsidRPr="002010B3">
        <w:rPr>
          <w:rFonts w:cstheme="majorBidi"/>
          <w:szCs w:val="24"/>
        </w:rPr>
        <w:t>9</w:t>
      </w:r>
      <w:r w:rsidR="00201BD0" w:rsidRPr="002010B3">
        <w:rPr>
          <w:rFonts w:cstheme="majorBidi"/>
          <w:szCs w:val="24"/>
        </w:rPr>
        <w:t xml:space="preserve"> depict </w:t>
      </w:r>
      <w:r w:rsidR="008E2696" w:rsidRPr="002010B3">
        <w:rPr>
          <w:rFonts w:cstheme="majorBidi"/>
          <w:szCs w:val="24"/>
        </w:rPr>
        <w:t xml:space="preserve">XPS </w:t>
      </w:r>
      <w:r w:rsidR="004E78E0">
        <w:rPr>
          <w:rFonts w:cstheme="majorBidi"/>
          <w:szCs w:val="24"/>
        </w:rPr>
        <w:t>a</w:t>
      </w:r>
      <w:r w:rsidR="000539D8">
        <w:rPr>
          <w:rFonts w:cstheme="majorBidi"/>
          <w:szCs w:val="24"/>
        </w:rPr>
        <w:t xml:space="preserve">nalysis of </w:t>
      </w:r>
      <w:r w:rsidR="004E78E0" w:rsidRPr="00110BEB">
        <w:rPr>
          <w:rFonts w:cstheme="majorBidi"/>
          <w:szCs w:val="24"/>
        </w:rPr>
        <w:t>Zn</w:t>
      </w:r>
      <w:r w:rsidR="004E78E0" w:rsidRPr="00110BEB">
        <w:rPr>
          <w:rFonts w:cstheme="majorBidi"/>
          <w:szCs w:val="24"/>
          <w:vertAlign w:val="subscript"/>
        </w:rPr>
        <w:t>1.0</w:t>
      </w:r>
      <w:r w:rsidR="004E78E0" w:rsidRPr="00110BEB">
        <w:rPr>
          <w:rFonts w:cstheme="majorBidi"/>
          <w:szCs w:val="24"/>
        </w:rPr>
        <w:t>Fe</w:t>
      </w:r>
      <w:r w:rsidR="004E78E0" w:rsidRPr="00110BEB">
        <w:rPr>
          <w:rFonts w:cstheme="majorBidi"/>
          <w:szCs w:val="24"/>
          <w:vertAlign w:val="subscript"/>
        </w:rPr>
        <w:t>2.0</w:t>
      </w:r>
      <w:r w:rsidR="004E78E0" w:rsidRPr="00110BEB">
        <w:rPr>
          <w:rFonts w:cstheme="majorBidi"/>
          <w:szCs w:val="24"/>
        </w:rPr>
        <w:t>O</w:t>
      </w:r>
      <w:r w:rsidR="004E78E0" w:rsidRPr="00110BEB">
        <w:rPr>
          <w:rFonts w:cstheme="majorBidi"/>
          <w:szCs w:val="24"/>
          <w:vertAlign w:val="subscript"/>
        </w:rPr>
        <w:t>4</w:t>
      </w:r>
      <w:r w:rsidR="004E78E0" w:rsidRPr="00110BEB">
        <w:rPr>
          <w:rFonts w:cstheme="majorBidi"/>
          <w:szCs w:val="24"/>
        </w:rPr>
        <w:t xml:space="preserve"> </w:t>
      </w:r>
      <w:r w:rsidR="004E78E0">
        <w:rPr>
          <w:rFonts w:cstheme="majorBidi"/>
          <w:szCs w:val="24"/>
        </w:rPr>
        <w:t>after one</w:t>
      </w:r>
      <w:r w:rsidR="005D4593">
        <w:rPr>
          <w:rFonts w:cstheme="majorBidi"/>
          <w:szCs w:val="24"/>
        </w:rPr>
        <w:t>-</w:t>
      </w:r>
      <w:r w:rsidR="004E78E0">
        <w:rPr>
          <w:rFonts w:cstheme="majorBidi"/>
          <w:szCs w:val="24"/>
        </w:rPr>
        <w:t>time use and two</w:t>
      </w:r>
      <w:r w:rsidR="005D4593">
        <w:rPr>
          <w:rFonts w:cstheme="majorBidi"/>
          <w:szCs w:val="24"/>
        </w:rPr>
        <w:t>-</w:t>
      </w:r>
      <w:r w:rsidR="004E78E0">
        <w:rPr>
          <w:rFonts w:cstheme="majorBidi"/>
          <w:szCs w:val="24"/>
        </w:rPr>
        <w:t>times uses</w:t>
      </w:r>
      <w:r w:rsidR="005D4593">
        <w:rPr>
          <w:rFonts w:cstheme="majorBidi"/>
          <w:szCs w:val="24"/>
        </w:rPr>
        <w:t>, respectively,</w:t>
      </w:r>
      <w:r w:rsidR="004E78E0">
        <w:rPr>
          <w:rFonts w:cstheme="majorBidi"/>
          <w:szCs w:val="24"/>
        </w:rPr>
        <w:t xml:space="preserve"> for degradation of DCF in water. </w:t>
      </w:r>
      <w:r w:rsidR="005D4593">
        <w:rPr>
          <w:rFonts w:cstheme="majorBidi"/>
          <w:szCs w:val="24"/>
        </w:rPr>
        <w:t>Resulted shoed</w:t>
      </w:r>
      <w:r w:rsidR="00F177D7">
        <w:rPr>
          <w:rFonts w:cstheme="majorBidi"/>
          <w:szCs w:val="24"/>
        </w:rPr>
        <w:t xml:space="preserve"> the</w:t>
      </w:r>
      <w:r w:rsidRPr="00110BEB">
        <w:rPr>
          <w:rFonts w:cstheme="majorBidi"/>
          <w:szCs w:val="24"/>
        </w:rPr>
        <w:t xml:space="preserve"> same </w:t>
      </w:r>
      <w:r w:rsidR="00F177D7" w:rsidRPr="00110BEB">
        <w:rPr>
          <w:rFonts w:cstheme="majorBidi"/>
          <w:szCs w:val="24"/>
        </w:rPr>
        <w:t>element</w:t>
      </w:r>
      <w:r w:rsidR="00F177D7">
        <w:rPr>
          <w:rFonts w:cstheme="majorBidi"/>
          <w:szCs w:val="24"/>
        </w:rPr>
        <w:t>al contents in both samples</w:t>
      </w:r>
      <w:r w:rsidR="00F177D7" w:rsidRPr="00110BEB">
        <w:rPr>
          <w:rFonts w:cstheme="majorBidi"/>
          <w:szCs w:val="24"/>
        </w:rPr>
        <w:t xml:space="preserve"> </w:t>
      </w:r>
      <w:r w:rsidR="00F177D7">
        <w:rPr>
          <w:rFonts w:cstheme="majorBidi"/>
          <w:szCs w:val="24"/>
        </w:rPr>
        <w:t xml:space="preserve">(i.e., </w:t>
      </w:r>
      <w:r w:rsidRPr="00110BEB">
        <w:rPr>
          <w:rFonts w:cstheme="majorBidi"/>
          <w:szCs w:val="24"/>
        </w:rPr>
        <w:t>O, C, Zn, and Fe</w:t>
      </w:r>
      <w:r w:rsidR="00F177D7">
        <w:rPr>
          <w:rFonts w:cstheme="majorBidi"/>
          <w:szCs w:val="24"/>
        </w:rPr>
        <w:t>)</w:t>
      </w:r>
      <w:r w:rsidR="00135EBA">
        <w:rPr>
          <w:rFonts w:cstheme="majorBidi"/>
          <w:szCs w:val="24"/>
        </w:rPr>
        <w:t xml:space="preserve">, however, with </w:t>
      </w:r>
      <w:r w:rsidR="00C2719F">
        <w:rPr>
          <w:rFonts w:cstheme="majorBidi"/>
          <w:szCs w:val="24"/>
        </w:rPr>
        <w:t>chang</w:t>
      </w:r>
      <w:r w:rsidR="001331BD">
        <w:rPr>
          <w:rFonts w:cstheme="majorBidi"/>
          <w:szCs w:val="24"/>
        </w:rPr>
        <w:t xml:space="preserve">es happened to the </w:t>
      </w:r>
      <w:r w:rsidR="00283695">
        <w:rPr>
          <w:rFonts w:cstheme="majorBidi"/>
          <w:szCs w:val="24"/>
        </w:rPr>
        <w:t>concentration</w:t>
      </w:r>
      <w:r w:rsidR="00EC65C4">
        <w:rPr>
          <w:rFonts w:cstheme="majorBidi"/>
          <w:szCs w:val="24"/>
        </w:rPr>
        <w:t xml:space="preserve">s of iron species in the </w:t>
      </w:r>
      <w:r w:rsidR="0013524C" w:rsidRPr="00524294">
        <w:rPr>
          <w:rFonts w:cstheme="majorBidi"/>
        </w:rPr>
        <w:t>zinc-ferrite</w:t>
      </w:r>
      <w:r w:rsidR="0013524C">
        <w:rPr>
          <w:rFonts w:cstheme="majorBidi"/>
        </w:rPr>
        <w:t>s</w:t>
      </w:r>
      <w:r w:rsidR="00EC65C4">
        <w:rPr>
          <w:rFonts w:cstheme="majorBidi"/>
          <w:szCs w:val="24"/>
        </w:rPr>
        <w:t xml:space="preserve">. </w:t>
      </w:r>
      <w:r w:rsidR="002269B3">
        <w:rPr>
          <w:rFonts w:cstheme="majorBidi"/>
          <w:szCs w:val="24"/>
        </w:rPr>
        <w:t xml:space="preserve">With respect to the </w:t>
      </w:r>
      <w:r w:rsidR="00200AB3">
        <w:rPr>
          <w:rFonts w:cstheme="majorBidi"/>
          <w:szCs w:val="24"/>
        </w:rPr>
        <w:t>pre-used</w:t>
      </w:r>
      <w:r w:rsidRPr="00110BEB">
        <w:rPr>
          <w:rFonts w:cstheme="majorBidi"/>
          <w:szCs w:val="24"/>
        </w:rPr>
        <w:t xml:space="preserve"> C1s core level peak, </w:t>
      </w:r>
      <w:r w:rsidR="00184CA5">
        <w:rPr>
          <w:rFonts w:cstheme="majorBidi"/>
          <w:szCs w:val="24"/>
        </w:rPr>
        <w:t xml:space="preserve">there was no change in </w:t>
      </w:r>
      <w:r w:rsidR="00F526D8">
        <w:rPr>
          <w:rFonts w:cstheme="majorBidi"/>
          <w:szCs w:val="24"/>
        </w:rPr>
        <w:t>its</w:t>
      </w:r>
      <w:r w:rsidR="00184CA5">
        <w:rPr>
          <w:rFonts w:cstheme="majorBidi"/>
          <w:szCs w:val="24"/>
        </w:rPr>
        <w:t xml:space="preserve"> </w:t>
      </w:r>
      <w:r w:rsidRPr="00110BEB">
        <w:rPr>
          <w:rFonts w:cstheme="majorBidi"/>
          <w:szCs w:val="24"/>
        </w:rPr>
        <w:t xml:space="preserve">three </w:t>
      </w:r>
      <w:r w:rsidR="00022823">
        <w:rPr>
          <w:rFonts w:cstheme="majorBidi"/>
          <w:szCs w:val="24"/>
        </w:rPr>
        <w:t xml:space="preserve">major </w:t>
      </w:r>
      <w:r w:rsidRPr="00110BEB">
        <w:rPr>
          <w:rFonts w:cstheme="majorBidi"/>
          <w:szCs w:val="24"/>
        </w:rPr>
        <w:t xml:space="preserve">components </w:t>
      </w:r>
      <w:r w:rsidR="00415668">
        <w:rPr>
          <w:rFonts w:cstheme="majorBidi"/>
          <w:szCs w:val="24"/>
        </w:rPr>
        <w:t xml:space="preserve">corresponding to </w:t>
      </w:r>
      <w:r w:rsidRPr="00110BEB">
        <w:rPr>
          <w:rFonts w:cstheme="majorBidi"/>
          <w:szCs w:val="24"/>
        </w:rPr>
        <w:t xml:space="preserve">binding </w:t>
      </w:r>
      <w:r w:rsidR="00415668" w:rsidRPr="00110BEB">
        <w:rPr>
          <w:rFonts w:cstheme="majorBidi"/>
          <w:szCs w:val="24"/>
        </w:rPr>
        <w:t>energ</w:t>
      </w:r>
      <w:r w:rsidR="00415668">
        <w:rPr>
          <w:rFonts w:cstheme="majorBidi"/>
          <w:szCs w:val="24"/>
        </w:rPr>
        <w:t>ies</w:t>
      </w:r>
      <w:r w:rsidR="00415668" w:rsidRPr="00110BEB">
        <w:rPr>
          <w:rFonts w:cstheme="majorBidi"/>
          <w:szCs w:val="24"/>
        </w:rPr>
        <w:t xml:space="preserve"> </w:t>
      </w:r>
      <w:r w:rsidRPr="00110BEB">
        <w:rPr>
          <w:rFonts w:cstheme="majorBidi"/>
          <w:szCs w:val="24"/>
        </w:rPr>
        <w:t>284 eV, 286 eV,</w:t>
      </w:r>
      <w:r w:rsidR="00003F01">
        <w:rPr>
          <w:rFonts w:cstheme="majorBidi"/>
          <w:szCs w:val="24"/>
        </w:rPr>
        <w:t xml:space="preserve"> and</w:t>
      </w:r>
      <w:r w:rsidRPr="00110BEB">
        <w:rPr>
          <w:rFonts w:cstheme="majorBidi"/>
          <w:szCs w:val="24"/>
        </w:rPr>
        <w:t xml:space="preserve"> ~288.5 eV</w:t>
      </w:r>
      <w:r w:rsidR="003B62FD">
        <w:rPr>
          <w:rFonts w:cstheme="majorBidi"/>
          <w:szCs w:val="24"/>
        </w:rPr>
        <w:t xml:space="preserve"> after </w:t>
      </w:r>
      <w:r w:rsidR="004C3260">
        <w:rPr>
          <w:rFonts w:cstheme="majorBidi"/>
          <w:szCs w:val="24"/>
        </w:rPr>
        <w:t>uses</w:t>
      </w:r>
      <w:r w:rsidR="00F526D8">
        <w:rPr>
          <w:rFonts w:cstheme="majorBidi"/>
          <w:szCs w:val="24"/>
        </w:rPr>
        <w:t>.</w:t>
      </w:r>
      <w:r w:rsidRPr="00110BEB">
        <w:rPr>
          <w:rFonts w:cstheme="majorBidi"/>
          <w:szCs w:val="24"/>
        </w:rPr>
        <w:t xml:space="preserve"> </w:t>
      </w:r>
      <w:r w:rsidR="00C217F4">
        <w:rPr>
          <w:rFonts w:cstheme="majorBidi"/>
          <w:szCs w:val="24"/>
        </w:rPr>
        <w:t xml:space="preserve">Deconvolution of </w:t>
      </w:r>
      <w:r w:rsidRPr="00110BEB">
        <w:rPr>
          <w:rFonts w:cstheme="majorBidi"/>
          <w:szCs w:val="24"/>
        </w:rPr>
        <w:t>O1s</w:t>
      </w:r>
      <w:r w:rsidR="00C217F4">
        <w:rPr>
          <w:rFonts w:cstheme="majorBidi"/>
          <w:szCs w:val="24"/>
        </w:rPr>
        <w:t xml:space="preserve"> </w:t>
      </w:r>
      <w:r w:rsidR="000969A6">
        <w:rPr>
          <w:rFonts w:cstheme="majorBidi"/>
          <w:szCs w:val="24"/>
        </w:rPr>
        <w:t>peak</w:t>
      </w:r>
      <w:r w:rsidR="00C10A8D">
        <w:rPr>
          <w:rFonts w:cstheme="majorBidi"/>
          <w:szCs w:val="24"/>
        </w:rPr>
        <w:t>s</w:t>
      </w:r>
      <w:r w:rsidR="000969A6">
        <w:rPr>
          <w:rFonts w:cstheme="majorBidi"/>
          <w:szCs w:val="24"/>
        </w:rPr>
        <w:t xml:space="preserve"> </w:t>
      </w:r>
      <w:r w:rsidR="00DE3ED2">
        <w:rPr>
          <w:rFonts w:cstheme="majorBidi"/>
          <w:szCs w:val="24"/>
        </w:rPr>
        <w:t xml:space="preserve">of </w:t>
      </w:r>
      <w:r w:rsidR="00C10A8D">
        <w:rPr>
          <w:rFonts w:cstheme="majorBidi"/>
          <w:szCs w:val="24"/>
        </w:rPr>
        <w:t xml:space="preserve">the two </w:t>
      </w:r>
      <w:r w:rsidR="00DE3ED2">
        <w:rPr>
          <w:rFonts w:cstheme="majorBidi"/>
          <w:szCs w:val="24"/>
        </w:rPr>
        <w:t xml:space="preserve">used </w:t>
      </w:r>
      <w:r w:rsidR="00DE3ED2" w:rsidRPr="00110BEB">
        <w:rPr>
          <w:rFonts w:cstheme="majorBidi"/>
          <w:szCs w:val="24"/>
        </w:rPr>
        <w:t>Zn</w:t>
      </w:r>
      <w:r w:rsidR="00DE3ED2" w:rsidRPr="00110BEB">
        <w:rPr>
          <w:rFonts w:cstheme="majorBidi"/>
          <w:szCs w:val="24"/>
          <w:vertAlign w:val="subscript"/>
        </w:rPr>
        <w:t>1.0</w:t>
      </w:r>
      <w:r w:rsidR="00DE3ED2" w:rsidRPr="00110BEB">
        <w:rPr>
          <w:rFonts w:cstheme="majorBidi"/>
          <w:szCs w:val="24"/>
        </w:rPr>
        <w:t>Fe</w:t>
      </w:r>
      <w:r w:rsidR="00DE3ED2" w:rsidRPr="00110BEB">
        <w:rPr>
          <w:rFonts w:cstheme="majorBidi"/>
          <w:szCs w:val="24"/>
          <w:vertAlign w:val="subscript"/>
        </w:rPr>
        <w:t>2.0</w:t>
      </w:r>
      <w:r w:rsidR="00DE3ED2" w:rsidRPr="00110BEB">
        <w:rPr>
          <w:rFonts w:cstheme="majorBidi"/>
          <w:szCs w:val="24"/>
        </w:rPr>
        <w:t>O</w:t>
      </w:r>
      <w:r w:rsidR="00DE3ED2" w:rsidRPr="00110BEB">
        <w:rPr>
          <w:rFonts w:cstheme="majorBidi"/>
          <w:szCs w:val="24"/>
          <w:vertAlign w:val="subscript"/>
        </w:rPr>
        <w:t>4</w:t>
      </w:r>
      <w:r w:rsidR="00DE3ED2" w:rsidRPr="00110BEB">
        <w:rPr>
          <w:rFonts w:cstheme="majorBidi"/>
          <w:szCs w:val="24"/>
        </w:rPr>
        <w:t xml:space="preserve"> </w:t>
      </w:r>
      <w:r w:rsidR="00D54672">
        <w:rPr>
          <w:rFonts w:cstheme="majorBidi"/>
          <w:szCs w:val="24"/>
        </w:rPr>
        <w:t xml:space="preserve">samples </w:t>
      </w:r>
      <w:r w:rsidR="006D7E44">
        <w:rPr>
          <w:rFonts w:cstheme="majorBidi"/>
          <w:szCs w:val="24"/>
        </w:rPr>
        <w:t xml:space="preserve">resembled </w:t>
      </w:r>
      <w:r w:rsidR="00EE3735">
        <w:rPr>
          <w:rFonts w:cstheme="majorBidi"/>
          <w:szCs w:val="24"/>
        </w:rPr>
        <w:t xml:space="preserve">similar </w:t>
      </w:r>
      <w:r w:rsidR="002F6886">
        <w:rPr>
          <w:rFonts w:cstheme="majorBidi"/>
          <w:szCs w:val="24"/>
        </w:rPr>
        <w:t xml:space="preserve">binding energy peaks </w:t>
      </w:r>
      <w:r w:rsidR="00F9158F">
        <w:rPr>
          <w:rFonts w:cstheme="majorBidi"/>
          <w:szCs w:val="24"/>
        </w:rPr>
        <w:t>to that of p</w:t>
      </w:r>
      <w:r w:rsidR="00200AB3">
        <w:rPr>
          <w:rFonts w:cstheme="majorBidi"/>
          <w:szCs w:val="24"/>
        </w:rPr>
        <w:t>re-used</w:t>
      </w:r>
      <w:r w:rsidR="00F9158F">
        <w:rPr>
          <w:rFonts w:cstheme="majorBidi"/>
          <w:szCs w:val="24"/>
        </w:rPr>
        <w:t xml:space="preserve"> sample, i.e., </w:t>
      </w:r>
      <w:r w:rsidRPr="00110BEB">
        <w:rPr>
          <w:rFonts w:cstheme="majorBidi"/>
          <w:szCs w:val="24"/>
        </w:rPr>
        <w:t>at 530 eV, 531 eV, and 532 eV</w:t>
      </w:r>
      <w:r w:rsidR="00F9158F">
        <w:rPr>
          <w:rFonts w:cstheme="majorBidi"/>
          <w:szCs w:val="24"/>
        </w:rPr>
        <w:t>, however, with</w:t>
      </w:r>
      <w:r w:rsidRPr="00110BEB">
        <w:rPr>
          <w:rFonts w:cstheme="majorBidi"/>
          <w:szCs w:val="24"/>
        </w:rPr>
        <w:t xml:space="preserve"> a reduction of</w:t>
      </w:r>
      <w:r w:rsidR="00561E36" w:rsidRPr="00110BEB">
        <w:rPr>
          <w:rFonts w:cstheme="majorBidi"/>
          <w:szCs w:val="24"/>
        </w:rPr>
        <w:t xml:space="preserve"> ~</w:t>
      </w:r>
      <w:r w:rsidRPr="00110BEB">
        <w:rPr>
          <w:rFonts w:cstheme="majorBidi"/>
          <w:szCs w:val="24"/>
        </w:rPr>
        <w:t xml:space="preserve"> 2 eV in binding energy </w:t>
      </w:r>
      <w:r w:rsidR="00675681">
        <w:rPr>
          <w:rFonts w:cstheme="majorBidi"/>
          <w:szCs w:val="24"/>
        </w:rPr>
        <w:t xml:space="preserve">of the last </w:t>
      </w:r>
      <w:r w:rsidRPr="00110BEB">
        <w:rPr>
          <w:rFonts w:cstheme="majorBidi"/>
          <w:szCs w:val="24"/>
        </w:rPr>
        <w:t>peak</w:t>
      </w:r>
      <w:r w:rsidR="002010B3">
        <w:rPr>
          <w:rFonts w:cstheme="majorBidi"/>
          <w:szCs w:val="24"/>
        </w:rPr>
        <w:t>. D</w:t>
      </w:r>
      <w:r w:rsidR="003A6DE7">
        <w:rPr>
          <w:rFonts w:cstheme="majorBidi"/>
          <w:szCs w:val="24"/>
        </w:rPr>
        <w:t xml:space="preserve">econvolution </w:t>
      </w:r>
      <w:r w:rsidR="00B25D0C">
        <w:rPr>
          <w:rFonts w:cstheme="majorBidi"/>
          <w:szCs w:val="24"/>
        </w:rPr>
        <w:t xml:space="preserve">peaks </w:t>
      </w:r>
      <w:r w:rsidR="003A6DE7">
        <w:rPr>
          <w:rFonts w:cstheme="majorBidi"/>
          <w:szCs w:val="24"/>
        </w:rPr>
        <w:t>of</w:t>
      </w:r>
      <w:r w:rsidRPr="00110BEB">
        <w:rPr>
          <w:rFonts w:cstheme="majorBidi"/>
          <w:szCs w:val="24"/>
        </w:rPr>
        <w:t xml:space="preserve"> core level spectra of </w:t>
      </w:r>
      <w:r w:rsidR="00561E36" w:rsidRPr="00110BEB">
        <w:rPr>
          <w:rFonts w:cstheme="majorBidi"/>
          <w:szCs w:val="24"/>
        </w:rPr>
        <w:t xml:space="preserve">Fe2p3/2 </w:t>
      </w:r>
      <w:r w:rsidR="00B25D0C">
        <w:rPr>
          <w:rFonts w:cstheme="majorBidi"/>
          <w:szCs w:val="24"/>
        </w:rPr>
        <w:t xml:space="preserve">were obtained for </w:t>
      </w:r>
      <w:r w:rsidR="007551D6">
        <w:rPr>
          <w:rFonts w:cstheme="majorBidi"/>
          <w:szCs w:val="24"/>
        </w:rPr>
        <w:t xml:space="preserve">the used </w:t>
      </w:r>
      <w:r w:rsidR="00134C6E" w:rsidRPr="00110BEB">
        <w:rPr>
          <w:rFonts w:cstheme="majorBidi"/>
          <w:szCs w:val="24"/>
        </w:rPr>
        <w:t>Zn</w:t>
      </w:r>
      <w:r w:rsidR="00134C6E" w:rsidRPr="00110BEB">
        <w:rPr>
          <w:rFonts w:cstheme="majorBidi"/>
          <w:szCs w:val="24"/>
          <w:vertAlign w:val="subscript"/>
        </w:rPr>
        <w:t>1.0</w:t>
      </w:r>
      <w:r w:rsidR="00134C6E" w:rsidRPr="00110BEB">
        <w:rPr>
          <w:rFonts w:cstheme="majorBidi"/>
          <w:szCs w:val="24"/>
        </w:rPr>
        <w:t>Fe</w:t>
      </w:r>
      <w:r w:rsidR="00134C6E">
        <w:rPr>
          <w:rFonts w:cstheme="majorBidi"/>
          <w:szCs w:val="24"/>
          <w:vertAlign w:val="subscript"/>
        </w:rPr>
        <w:t>2</w:t>
      </w:r>
      <w:r w:rsidR="00134C6E" w:rsidRPr="00110BEB">
        <w:rPr>
          <w:rFonts w:cstheme="majorBidi"/>
          <w:szCs w:val="24"/>
          <w:vertAlign w:val="subscript"/>
        </w:rPr>
        <w:t>.0</w:t>
      </w:r>
      <w:r w:rsidR="00134C6E" w:rsidRPr="00110BEB">
        <w:rPr>
          <w:rFonts w:cstheme="majorBidi"/>
          <w:szCs w:val="24"/>
        </w:rPr>
        <w:t>O</w:t>
      </w:r>
      <w:r w:rsidR="00134C6E" w:rsidRPr="00110BEB">
        <w:rPr>
          <w:rFonts w:cstheme="majorBidi"/>
          <w:szCs w:val="24"/>
          <w:vertAlign w:val="subscript"/>
        </w:rPr>
        <w:t>4</w:t>
      </w:r>
      <w:r w:rsidR="00134C6E" w:rsidRPr="00110BEB">
        <w:rPr>
          <w:rFonts w:cstheme="majorBidi"/>
          <w:szCs w:val="24"/>
        </w:rPr>
        <w:t xml:space="preserve"> </w:t>
      </w:r>
      <w:r w:rsidR="007551D6">
        <w:rPr>
          <w:rFonts w:cstheme="majorBidi"/>
          <w:szCs w:val="24"/>
        </w:rPr>
        <w:t>samples</w:t>
      </w:r>
      <w:r w:rsidR="00E72075">
        <w:rPr>
          <w:rFonts w:cstheme="majorBidi"/>
          <w:szCs w:val="24"/>
        </w:rPr>
        <w:t>.</w:t>
      </w:r>
      <w:r w:rsidR="00E55BC9">
        <w:rPr>
          <w:rFonts w:cstheme="majorBidi"/>
          <w:szCs w:val="24"/>
        </w:rPr>
        <w:t xml:space="preserve"> </w:t>
      </w:r>
      <w:r w:rsidR="00E72075">
        <w:rPr>
          <w:rFonts w:cstheme="majorBidi"/>
          <w:szCs w:val="24"/>
        </w:rPr>
        <w:t>Y</w:t>
      </w:r>
      <w:r w:rsidR="00E55BC9">
        <w:rPr>
          <w:rFonts w:cstheme="majorBidi"/>
          <w:szCs w:val="24"/>
        </w:rPr>
        <w:t xml:space="preserve">et, the </w:t>
      </w:r>
      <w:r w:rsidR="00341BB7">
        <w:rPr>
          <w:rFonts w:cstheme="majorBidi"/>
          <w:szCs w:val="24"/>
        </w:rPr>
        <w:t>composition</w:t>
      </w:r>
      <w:r w:rsidR="00E55BC9">
        <w:rPr>
          <w:rFonts w:cstheme="majorBidi"/>
          <w:szCs w:val="24"/>
        </w:rPr>
        <w:t xml:space="preserve"> </w:t>
      </w:r>
      <w:r w:rsidR="00341BB7">
        <w:rPr>
          <w:rFonts w:cstheme="majorBidi"/>
          <w:szCs w:val="24"/>
        </w:rPr>
        <w:t xml:space="preserve">(%) </w:t>
      </w:r>
      <w:r w:rsidR="00E55BC9">
        <w:rPr>
          <w:rFonts w:cstheme="majorBidi"/>
          <w:szCs w:val="24"/>
        </w:rPr>
        <w:t xml:space="preserve">of </w:t>
      </w:r>
      <w:r w:rsidR="00561E36" w:rsidRPr="00110BEB">
        <w:rPr>
          <w:rFonts w:cstheme="majorBidi"/>
          <w:szCs w:val="24"/>
        </w:rPr>
        <w:t>Fe</w:t>
      </w:r>
      <w:r w:rsidR="00561E36" w:rsidRPr="00110BEB">
        <w:rPr>
          <w:rFonts w:cstheme="majorBidi"/>
          <w:szCs w:val="24"/>
          <w:vertAlign w:val="superscript"/>
        </w:rPr>
        <w:t>2+</w:t>
      </w:r>
      <w:r w:rsidR="00561E36" w:rsidRPr="00110BEB">
        <w:rPr>
          <w:rFonts w:cstheme="majorBidi"/>
          <w:szCs w:val="24"/>
        </w:rPr>
        <w:t xml:space="preserve"> and Fe</w:t>
      </w:r>
      <w:r w:rsidR="00561E36" w:rsidRPr="00110BEB">
        <w:rPr>
          <w:rFonts w:cstheme="majorBidi"/>
          <w:szCs w:val="24"/>
          <w:vertAlign w:val="superscript"/>
        </w:rPr>
        <w:t>3+</w:t>
      </w:r>
      <w:r w:rsidR="00561E36" w:rsidRPr="00110BEB">
        <w:rPr>
          <w:rFonts w:cstheme="majorBidi"/>
          <w:szCs w:val="24"/>
        </w:rPr>
        <w:t xml:space="preserve"> </w:t>
      </w:r>
      <w:r w:rsidR="00065C6E">
        <w:rPr>
          <w:rFonts w:cstheme="majorBidi"/>
          <w:szCs w:val="24"/>
        </w:rPr>
        <w:t>species</w:t>
      </w:r>
      <w:r w:rsidR="00A36848">
        <w:rPr>
          <w:rFonts w:cstheme="majorBidi"/>
          <w:szCs w:val="24"/>
        </w:rPr>
        <w:t xml:space="preserve"> composing </w:t>
      </w:r>
      <w:r w:rsidR="009521D9">
        <w:rPr>
          <w:rFonts w:cstheme="majorBidi"/>
          <w:szCs w:val="24"/>
        </w:rPr>
        <w:t xml:space="preserve">the original </w:t>
      </w:r>
      <w:r w:rsidR="00B20C37" w:rsidRPr="00110BEB">
        <w:rPr>
          <w:rFonts w:cstheme="majorBidi"/>
          <w:szCs w:val="24"/>
        </w:rPr>
        <w:t>Fe2p3/2</w:t>
      </w:r>
      <w:r w:rsidR="00B20C37">
        <w:rPr>
          <w:rFonts w:cstheme="majorBidi"/>
          <w:szCs w:val="24"/>
        </w:rPr>
        <w:t xml:space="preserve"> </w:t>
      </w:r>
      <w:r w:rsidR="00907081">
        <w:rPr>
          <w:rFonts w:cstheme="majorBidi"/>
          <w:szCs w:val="24"/>
        </w:rPr>
        <w:t xml:space="preserve">envelope </w:t>
      </w:r>
      <w:r w:rsidR="00B20C37">
        <w:rPr>
          <w:rFonts w:cstheme="majorBidi"/>
          <w:szCs w:val="24"/>
        </w:rPr>
        <w:t xml:space="preserve">peak </w:t>
      </w:r>
      <w:r w:rsidR="005D796A">
        <w:rPr>
          <w:rFonts w:cstheme="majorBidi"/>
          <w:szCs w:val="24"/>
        </w:rPr>
        <w:t xml:space="preserve">changed </w:t>
      </w:r>
      <w:r w:rsidR="005626F6">
        <w:rPr>
          <w:rFonts w:cstheme="majorBidi"/>
          <w:szCs w:val="24"/>
        </w:rPr>
        <w:t xml:space="preserve">significantly </w:t>
      </w:r>
      <w:r w:rsidR="00184C78">
        <w:rPr>
          <w:rFonts w:cstheme="majorBidi"/>
          <w:szCs w:val="24"/>
        </w:rPr>
        <w:t xml:space="preserve">from </w:t>
      </w:r>
      <w:r w:rsidR="002A6C24">
        <w:rPr>
          <w:rFonts w:cstheme="majorBidi"/>
          <w:szCs w:val="24"/>
        </w:rPr>
        <w:t>63</w:t>
      </w:r>
      <w:r w:rsidR="00E120D1">
        <w:rPr>
          <w:rFonts w:cstheme="majorBidi"/>
          <w:szCs w:val="24"/>
        </w:rPr>
        <w:t xml:space="preserve">% and 36% in pre-used sample </w:t>
      </w:r>
      <w:r w:rsidR="00712A24">
        <w:rPr>
          <w:rFonts w:cstheme="majorBidi"/>
          <w:szCs w:val="24"/>
        </w:rPr>
        <w:t>into</w:t>
      </w:r>
      <w:r w:rsidR="00A86352">
        <w:rPr>
          <w:rFonts w:cstheme="majorBidi"/>
          <w:szCs w:val="24"/>
        </w:rPr>
        <w:t xml:space="preserve"> </w:t>
      </w:r>
      <w:r w:rsidR="001178C3" w:rsidRPr="00110BEB">
        <w:rPr>
          <w:rFonts w:cstheme="majorBidi"/>
          <w:szCs w:val="24"/>
        </w:rPr>
        <w:t>50% and 50%</w:t>
      </w:r>
      <w:r w:rsidR="00CF69A3">
        <w:rPr>
          <w:rFonts w:cstheme="majorBidi"/>
          <w:szCs w:val="24"/>
        </w:rPr>
        <w:t xml:space="preserve"> in the </w:t>
      </w:r>
      <w:r w:rsidR="00E44C70">
        <w:rPr>
          <w:rFonts w:cstheme="majorBidi"/>
          <w:szCs w:val="24"/>
        </w:rPr>
        <w:t>used sample</w:t>
      </w:r>
      <w:r w:rsidR="00905412">
        <w:rPr>
          <w:rFonts w:cstheme="majorBidi"/>
          <w:szCs w:val="24"/>
        </w:rPr>
        <w:t>,</w:t>
      </w:r>
      <w:r w:rsidR="00905412" w:rsidRPr="00110BEB">
        <w:rPr>
          <w:rFonts w:cstheme="majorBidi"/>
          <w:szCs w:val="24"/>
        </w:rPr>
        <w:t xml:space="preserve"> </w:t>
      </w:r>
      <w:r w:rsidR="00905412">
        <w:rPr>
          <w:rFonts w:cstheme="majorBidi"/>
          <w:szCs w:val="24"/>
        </w:rPr>
        <w:t>respectively</w:t>
      </w:r>
      <w:r w:rsidR="002010B3">
        <w:rPr>
          <w:rFonts w:cstheme="majorBidi"/>
          <w:szCs w:val="24"/>
        </w:rPr>
        <w:t xml:space="preserve"> (fig. 5)</w:t>
      </w:r>
      <w:r w:rsidR="00770CEA">
        <w:rPr>
          <w:rFonts w:cstheme="majorBidi"/>
          <w:szCs w:val="24"/>
        </w:rPr>
        <w:t>.</w:t>
      </w:r>
      <w:r w:rsidRPr="00110BEB">
        <w:rPr>
          <w:rFonts w:cstheme="majorBidi"/>
          <w:szCs w:val="24"/>
        </w:rPr>
        <w:t xml:space="preserve"> </w:t>
      </w:r>
    </w:p>
    <w:p w14:paraId="4B3C1C56" w14:textId="1BC36F99" w:rsidR="00941F2E" w:rsidRPr="00941F2E" w:rsidRDefault="00941F2E" w:rsidP="00B92001">
      <w:pPr>
        <w:spacing w:after="0"/>
        <w:ind w:firstLine="720"/>
        <w:jc w:val="both"/>
        <w:rPr>
          <w:rFonts w:cstheme="majorBidi"/>
          <w:szCs w:val="24"/>
        </w:rPr>
      </w:pPr>
      <w:r>
        <w:rPr>
          <w:rFonts w:cstheme="majorBidi"/>
          <w:szCs w:val="24"/>
        </w:rPr>
        <w:t xml:space="preserve">Characterization of the atomic bonding environment for </w:t>
      </w:r>
      <w:r w:rsidRPr="00110BEB">
        <w:rPr>
          <w:rFonts w:cstheme="majorBidi"/>
          <w:szCs w:val="24"/>
        </w:rPr>
        <w:t>Zn</w:t>
      </w:r>
      <w:r w:rsidRPr="00110BEB">
        <w:rPr>
          <w:rFonts w:cstheme="majorBidi"/>
          <w:szCs w:val="24"/>
          <w:vertAlign w:val="subscript"/>
        </w:rPr>
        <w:t>1.0</w:t>
      </w:r>
      <w:r w:rsidRPr="00110BEB">
        <w:rPr>
          <w:rFonts w:cstheme="majorBidi"/>
          <w:szCs w:val="24"/>
        </w:rPr>
        <w:t>Fe</w:t>
      </w:r>
      <w:r w:rsidR="00000FB6">
        <w:rPr>
          <w:rFonts w:cstheme="majorBidi"/>
          <w:szCs w:val="24"/>
          <w:vertAlign w:val="subscript"/>
        </w:rPr>
        <w:t>2</w:t>
      </w:r>
      <w:r w:rsidRPr="00110BEB">
        <w:rPr>
          <w:rFonts w:cstheme="majorBidi"/>
          <w:szCs w:val="24"/>
          <w:vertAlign w:val="subscript"/>
        </w:rPr>
        <w:t>.0</w:t>
      </w:r>
      <w:r w:rsidRPr="00110BEB">
        <w:rPr>
          <w:rFonts w:cstheme="majorBidi"/>
          <w:szCs w:val="24"/>
        </w:rPr>
        <w:t>O</w:t>
      </w:r>
      <w:r w:rsidRPr="00110BEB">
        <w:rPr>
          <w:rFonts w:cstheme="majorBidi"/>
          <w:szCs w:val="24"/>
          <w:vertAlign w:val="subscript"/>
        </w:rPr>
        <w:t>4</w:t>
      </w:r>
      <w:r>
        <w:rPr>
          <w:rFonts w:cstheme="majorBidi"/>
          <w:szCs w:val="24"/>
        </w:rPr>
        <w:t xml:space="preserve"> nanoparticles was conducted by XAFS analysis from both Zn and Fe perspective. </w:t>
      </w:r>
      <w:r w:rsidRPr="002010B3">
        <w:rPr>
          <w:rFonts w:cstheme="majorBidi"/>
          <w:szCs w:val="24"/>
        </w:rPr>
        <w:t>Table 3</w:t>
      </w:r>
      <w:r w:rsidRPr="00524294">
        <w:rPr>
          <w:rFonts w:cstheme="majorBidi"/>
          <w:color w:val="0000FF"/>
          <w:szCs w:val="24"/>
        </w:rPr>
        <w:t xml:space="preserve"> </w:t>
      </w:r>
      <w:r>
        <w:rPr>
          <w:rFonts w:cstheme="majorBidi"/>
          <w:szCs w:val="24"/>
        </w:rPr>
        <w:t xml:space="preserve">shows the optimized parameters highlighting the coordination number (CN) and interatomic bond distance (R) for the Zn and Fe K-edge of franklinite and </w:t>
      </w:r>
      <w:r w:rsidRPr="00110BEB">
        <w:rPr>
          <w:rFonts w:cstheme="majorBidi"/>
          <w:szCs w:val="24"/>
        </w:rPr>
        <w:t>Zn</w:t>
      </w:r>
      <w:r w:rsidRPr="00110BEB">
        <w:rPr>
          <w:rFonts w:cstheme="majorBidi"/>
          <w:szCs w:val="24"/>
          <w:vertAlign w:val="subscript"/>
        </w:rPr>
        <w:t>1.0</w:t>
      </w:r>
      <w:r w:rsidRPr="00110BEB">
        <w:rPr>
          <w:rFonts w:cstheme="majorBidi"/>
          <w:szCs w:val="24"/>
        </w:rPr>
        <w:t>Fe</w:t>
      </w:r>
      <w:r w:rsidR="00000FB6">
        <w:rPr>
          <w:rFonts w:cstheme="majorBidi"/>
          <w:szCs w:val="24"/>
          <w:vertAlign w:val="subscript"/>
        </w:rPr>
        <w:t>2</w:t>
      </w:r>
      <w:r w:rsidRPr="00110BEB">
        <w:rPr>
          <w:rFonts w:cstheme="majorBidi"/>
          <w:szCs w:val="24"/>
          <w:vertAlign w:val="subscript"/>
        </w:rPr>
        <w:t>.0</w:t>
      </w:r>
      <w:r w:rsidRPr="00110BEB">
        <w:rPr>
          <w:rFonts w:cstheme="majorBidi"/>
          <w:szCs w:val="24"/>
        </w:rPr>
        <w:t>O</w:t>
      </w:r>
      <w:r w:rsidRPr="00110BEB">
        <w:rPr>
          <w:rFonts w:cstheme="majorBidi"/>
          <w:szCs w:val="24"/>
          <w:vertAlign w:val="subscript"/>
        </w:rPr>
        <w:t>4</w:t>
      </w:r>
      <w:r>
        <w:rPr>
          <w:rFonts w:cstheme="majorBidi"/>
          <w:szCs w:val="24"/>
        </w:rPr>
        <w:t xml:space="preserve">. </w:t>
      </w:r>
      <w:bookmarkStart w:id="2" w:name="_Hlk18943511"/>
      <w:r>
        <w:rPr>
          <w:rFonts w:cstheme="majorBidi"/>
          <w:szCs w:val="24"/>
        </w:rPr>
        <w:t>Natural franklinite has a chemical formula of (Zn,</w:t>
      </w:r>
      <w:r w:rsidR="00513BF7">
        <w:rPr>
          <w:rFonts w:cstheme="majorBidi"/>
          <w:szCs w:val="24"/>
        </w:rPr>
        <w:t>Fe</w:t>
      </w:r>
      <w:r w:rsidR="00513BF7">
        <w:rPr>
          <w:rFonts w:cstheme="majorBidi"/>
          <w:szCs w:val="24"/>
          <w:vertAlign w:val="superscript"/>
        </w:rPr>
        <w:t>2+</w:t>
      </w:r>
      <w:r>
        <w:rPr>
          <w:rFonts w:cstheme="majorBidi"/>
          <w:szCs w:val="24"/>
        </w:rPr>
        <w:t>)</w:t>
      </w:r>
      <w:bookmarkEnd w:id="2"/>
      <w:r w:rsidR="00513BF7">
        <w:rPr>
          <w:rFonts w:cstheme="majorBidi"/>
          <w:szCs w:val="24"/>
        </w:rPr>
        <w:t>Fe</w:t>
      </w:r>
      <w:r w:rsidR="00513BF7">
        <w:rPr>
          <w:rFonts w:cstheme="majorBidi"/>
          <w:szCs w:val="24"/>
          <w:vertAlign w:val="superscript"/>
        </w:rPr>
        <w:t>3+</w:t>
      </w:r>
      <w:r w:rsidR="00513BF7">
        <w:rPr>
          <w:rFonts w:cstheme="majorBidi"/>
          <w:szCs w:val="24"/>
          <w:vertAlign w:val="subscript"/>
        </w:rPr>
        <w:t>2</w:t>
      </w:r>
      <w:r w:rsidR="00513BF7">
        <w:rPr>
          <w:rFonts w:cstheme="majorBidi"/>
          <w:szCs w:val="24"/>
        </w:rPr>
        <w:t>O</w:t>
      </w:r>
      <w:r w:rsidR="00513BF7">
        <w:rPr>
          <w:rFonts w:cstheme="majorBidi"/>
          <w:szCs w:val="24"/>
          <w:vertAlign w:val="subscript"/>
        </w:rPr>
        <w:t>4</w:t>
      </w:r>
      <w:r w:rsidR="00513BF7">
        <w:rPr>
          <w:rFonts w:cstheme="majorBidi"/>
          <w:szCs w:val="24"/>
        </w:rPr>
        <w:t xml:space="preserve"> </w:t>
      </w:r>
      <w:r>
        <w:rPr>
          <w:rFonts w:cstheme="majorBidi"/>
          <w:szCs w:val="24"/>
        </w:rPr>
        <w:t xml:space="preserve">where minor levels of </w:t>
      </w:r>
      <w:r w:rsidR="00F52AA8">
        <w:rPr>
          <w:rFonts w:cstheme="majorBidi"/>
          <w:szCs w:val="24"/>
        </w:rPr>
        <w:t>Fe</w:t>
      </w:r>
      <w:r w:rsidR="00F52AA8">
        <w:rPr>
          <w:rFonts w:cstheme="majorBidi"/>
          <w:szCs w:val="24"/>
          <w:vertAlign w:val="superscript"/>
        </w:rPr>
        <w:t>2+</w:t>
      </w:r>
      <w:r w:rsidR="00F52AA8">
        <w:rPr>
          <w:rFonts w:cstheme="majorBidi"/>
          <w:szCs w:val="24"/>
        </w:rPr>
        <w:t xml:space="preserve"> </w:t>
      </w:r>
      <w:r>
        <w:rPr>
          <w:rFonts w:cstheme="majorBidi"/>
          <w:szCs w:val="24"/>
        </w:rPr>
        <w:t xml:space="preserve">can substitute for Zn in the mineral structure.  Evident </w:t>
      </w:r>
      <w:r w:rsidRPr="002010B3">
        <w:rPr>
          <w:rFonts w:cstheme="majorBidi"/>
          <w:szCs w:val="24"/>
        </w:rPr>
        <w:lastRenderedPageBreak/>
        <w:t xml:space="preserve">in Table 3, the structural </w:t>
      </w:r>
      <w:r>
        <w:rPr>
          <w:rFonts w:cstheme="majorBidi"/>
          <w:szCs w:val="24"/>
        </w:rPr>
        <w:t xml:space="preserve">parameters for franklinite are </w:t>
      </w:r>
      <w:r w:rsidR="00F513FD">
        <w:rPr>
          <w:rFonts w:cstheme="majorBidi"/>
          <w:szCs w:val="24"/>
        </w:rPr>
        <w:t xml:space="preserve">interestingly </w:t>
      </w:r>
      <w:r>
        <w:rPr>
          <w:rFonts w:cstheme="majorBidi"/>
          <w:szCs w:val="24"/>
        </w:rPr>
        <w:t xml:space="preserve">similar to </w:t>
      </w:r>
      <w:r w:rsidR="00D139A2">
        <w:rPr>
          <w:rFonts w:cstheme="majorBidi"/>
          <w:szCs w:val="24"/>
        </w:rPr>
        <w:t xml:space="preserve">that of </w:t>
      </w:r>
      <w:r w:rsidRPr="00110BEB">
        <w:rPr>
          <w:rFonts w:cstheme="majorBidi"/>
          <w:szCs w:val="24"/>
        </w:rPr>
        <w:t>Zn</w:t>
      </w:r>
      <w:r w:rsidRPr="00110BEB">
        <w:rPr>
          <w:rFonts w:cstheme="majorBidi"/>
          <w:szCs w:val="24"/>
          <w:vertAlign w:val="subscript"/>
        </w:rPr>
        <w:t>1.0</w:t>
      </w:r>
      <w:r w:rsidRPr="00110BEB">
        <w:rPr>
          <w:rFonts w:cstheme="majorBidi"/>
          <w:szCs w:val="24"/>
        </w:rPr>
        <w:t>Fe</w:t>
      </w:r>
      <w:r w:rsidR="00000FB6">
        <w:rPr>
          <w:rFonts w:cstheme="majorBidi"/>
          <w:szCs w:val="24"/>
          <w:vertAlign w:val="subscript"/>
        </w:rPr>
        <w:t>2</w:t>
      </w:r>
      <w:r w:rsidRPr="00110BEB">
        <w:rPr>
          <w:rFonts w:cstheme="majorBidi"/>
          <w:szCs w:val="24"/>
          <w:vertAlign w:val="subscript"/>
        </w:rPr>
        <w:t>.0</w:t>
      </w:r>
      <w:r w:rsidRPr="00110BEB">
        <w:rPr>
          <w:rFonts w:cstheme="majorBidi"/>
          <w:szCs w:val="24"/>
        </w:rPr>
        <w:t>O</w:t>
      </w:r>
      <w:r w:rsidRPr="00110BEB">
        <w:rPr>
          <w:rFonts w:cstheme="majorBidi"/>
          <w:szCs w:val="24"/>
          <w:vertAlign w:val="subscript"/>
        </w:rPr>
        <w:t>4</w:t>
      </w:r>
      <w:r>
        <w:rPr>
          <w:rFonts w:cstheme="majorBidi"/>
          <w:szCs w:val="24"/>
        </w:rPr>
        <w:t xml:space="preserve"> nanoparticles</w:t>
      </w:r>
      <w:r w:rsidR="00D139A2">
        <w:rPr>
          <w:rFonts w:cstheme="majorBidi"/>
          <w:szCs w:val="24"/>
        </w:rPr>
        <w:t xml:space="preserve"> in the current study</w:t>
      </w:r>
      <w:r>
        <w:rPr>
          <w:rFonts w:cstheme="majorBidi"/>
          <w:szCs w:val="24"/>
        </w:rPr>
        <w:t>.</w:t>
      </w:r>
      <w:r w:rsidR="00E52766">
        <w:rPr>
          <w:rFonts w:cstheme="majorBidi"/>
          <w:szCs w:val="24"/>
        </w:rPr>
        <w:t xml:space="preserve"> Additional XAFS data can be found in Supporting Information including </w:t>
      </w:r>
      <w:r w:rsidR="00E52766" w:rsidRPr="00E52766">
        <w:rPr>
          <w:rFonts w:cstheme="majorBidi"/>
          <w:szCs w:val="24"/>
        </w:rPr>
        <w:t>normalized</w:t>
      </w:r>
      <w:r w:rsidR="00E52766">
        <w:rPr>
          <w:rFonts w:cstheme="majorBidi"/>
          <w:szCs w:val="24"/>
        </w:rPr>
        <w:t xml:space="preserve"> X-ray absorption near-edge structure</w:t>
      </w:r>
      <w:r w:rsidR="00E52766" w:rsidRPr="00E52766">
        <w:rPr>
          <w:rFonts w:cstheme="majorBidi"/>
          <w:szCs w:val="24"/>
        </w:rPr>
        <w:t xml:space="preserve"> </w:t>
      </w:r>
      <w:r w:rsidR="00E52766">
        <w:rPr>
          <w:rFonts w:cstheme="majorBidi"/>
          <w:szCs w:val="24"/>
        </w:rPr>
        <w:t>(</w:t>
      </w:r>
      <w:r w:rsidR="00E52766" w:rsidRPr="00E52766">
        <w:rPr>
          <w:rFonts w:cstheme="majorBidi"/>
          <w:szCs w:val="24"/>
        </w:rPr>
        <w:t>XANES</w:t>
      </w:r>
      <w:r w:rsidR="00E52766">
        <w:rPr>
          <w:rFonts w:cstheme="majorBidi"/>
          <w:szCs w:val="24"/>
        </w:rPr>
        <w:t>)</w:t>
      </w:r>
      <w:r w:rsidR="00E52766" w:rsidRPr="00E52766">
        <w:rPr>
          <w:rFonts w:cstheme="majorBidi"/>
          <w:szCs w:val="24"/>
        </w:rPr>
        <w:t xml:space="preserve"> spectra and derivatives of the normalized XANES </w:t>
      </w:r>
      <w:r w:rsidR="00E52766" w:rsidRPr="002010B3">
        <w:rPr>
          <w:rFonts w:cstheme="majorBidi"/>
          <w:szCs w:val="24"/>
        </w:rPr>
        <w:t>spectra (Fig. S</w:t>
      </w:r>
      <w:r w:rsidR="0075231D" w:rsidRPr="002010B3">
        <w:rPr>
          <w:rFonts w:cstheme="majorBidi"/>
          <w:szCs w:val="24"/>
        </w:rPr>
        <w:t>10</w:t>
      </w:r>
      <w:r w:rsidR="00E52766" w:rsidRPr="002010B3">
        <w:rPr>
          <w:rFonts w:cstheme="majorBidi"/>
          <w:szCs w:val="24"/>
        </w:rPr>
        <w:t>), k</w:t>
      </w:r>
      <w:r w:rsidR="00E52766" w:rsidRPr="002010B3">
        <w:rPr>
          <w:rFonts w:cstheme="majorBidi"/>
          <w:szCs w:val="24"/>
          <w:vertAlign w:val="superscript"/>
        </w:rPr>
        <w:t>3</w:t>
      </w:r>
      <w:r w:rsidR="00E52766" w:rsidRPr="00E52766">
        <w:rPr>
          <w:rFonts w:cstheme="majorBidi"/>
          <w:szCs w:val="24"/>
        </w:rPr>
        <w:t xml:space="preserve">-weighted χ </w:t>
      </w:r>
      <w:r w:rsidR="00E52766" w:rsidRPr="002010B3">
        <w:rPr>
          <w:rFonts w:cstheme="majorBidi"/>
          <w:szCs w:val="24"/>
        </w:rPr>
        <w:t>functions (Fig. S</w:t>
      </w:r>
      <w:r w:rsidR="0075231D" w:rsidRPr="002010B3">
        <w:rPr>
          <w:rFonts w:cstheme="majorBidi"/>
          <w:szCs w:val="24"/>
        </w:rPr>
        <w:t>11</w:t>
      </w:r>
      <w:r w:rsidR="00E52766" w:rsidRPr="002010B3">
        <w:rPr>
          <w:rFonts w:cstheme="majorBidi"/>
          <w:szCs w:val="24"/>
        </w:rPr>
        <w:t xml:space="preserve">), </w:t>
      </w:r>
      <w:r w:rsidR="00E52766">
        <w:rPr>
          <w:rFonts w:cstheme="majorBidi"/>
          <w:szCs w:val="24"/>
        </w:rPr>
        <w:t>and r</w:t>
      </w:r>
      <w:r w:rsidR="00E52766" w:rsidRPr="00E52766">
        <w:rPr>
          <w:rFonts w:cstheme="majorBidi"/>
          <w:szCs w:val="24"/>
        </w:rPr>
        <w:t xml:space="preserve">adial structure </w:t>
      </w:r>
      <w:r w:rsidR="00E52766" w:rsidRPr="002010B3">
        <w:rPr>
          <w:rFonts w:cstheme="majorBidi"/>
          <w:szCs w:val="24"/>
        </w:rPr>
        <w:t>functions (Fig. S</w:t>
      </w:r>
      <w:r w:rsidR="0075231D" w:rsidRPr="002010B3">
        <w:rPr>
          <w:rFonts w:cstheme="majorBidi"/>
          <w:szCs w:val="24"/>
        </w:rPr>
        <w:t>12</w:t>
      </w:r>
      <w:r w:rsidR="00E52766" w:rsidRPr="002010B3">
        <w:rPr>
          <w:rFonts w:cstheme="majorBidi"/>
          <w:szCs w:val="24"/>
        </w:rPr>
        <w:t xml:space="preserve">) for </w:t>
      </w:r>
      <w:r w:rsidR="00E52766">
        <w:rPr>
          <w:rFonts w:cstheme="majorBidi"/>
          <w:szCs w:val="24"/>
        </w:rPr>
        <w:t xml:space="preserve">Zn and Fe K-edge data for </w:t>
      </w:r>
      <w:r w:rsidR="00E52766" w:rsidRPr="00E52766">
        <w:rPr>
          <w:rFonts w:cstheme="majorBidi"/>
          <w:szCs w:val="24"/>
        </w:rPr>
        <w:t>Zn</w:t>
      </w:r>
      <w:r w:rsidR="00E52766" w:rsidRPr="00000FB6">
        <w:rPr>
          <w:rFonts w:cstheme="majorBidi"/>
          <w:szCs w:val="24"/>
          <w:vertAlign w:val="subscript"/>
        </w:rPr>
        <w:t>1.0</w:t>
      </w:r>
      <w:r w:rsidR="00E52766" w:rsidRPr="00E52766">
        <w:rPr>
          <w:rFonts w:cstheme="majorBidi"/>
          <w:szCs w:val="24"/>
        </w:rPr>
        <w:t>Fe</w:t>
      </w:r>
      <w:r w:rsidR="00E52766" w:rsidRPr="00000FB6">
        <w:rPr>
          <w:rFonts w:cstheme="majorBidi"/>
          <w:szCs w:val="24"/>
          <w:vertAlign w:val="subscript"/>
        </w:rPr>
        <w:t>2.0</w:t>
      </w:r>
      <w:r w:rsidR="00E52766" w:rsidRPr="00E52766">
        <w:rPr>
          <w:rFonts w:cstheme="majorBidi"/>
          <w:szCs w:val="24"/>
        </w:rPr>
        <w:t>O</w:t>
      </w:r>
      <w:r w:rsidR="00E52766" w:rsidRPr="00000FB6">
        <w:rPr>
          <w:rFonts w:cstheme="majorBidi"/>
          <w:szCs w:val="24"/>
          <w:vertAlign w:val="subscript"/>
        </w:rPr>
        <w:t>4</w:t>
      </w:r>
      <w:r w:rsidR="00E52766">
        <w:rPr>
          <w:rFonts w:cstheme="majorBidi"/>
          <w:szCs w:val="24"/>
        </w:rPr>
        <w:t>.</w:t>
      </w:r>
      <w:r w:rsidR="00E52766" w:rsidRPr="00E52766">
        <w:rPr>
          <w:rFonts w:cstheme="majorBidi"/>
          <w:szCs w:val="24"/>
        </w:rPr>
        <w:t xml:space="preserve">  </w:t>
      </w:r>
    </w:p>
    <w:p w14:paraId="08C6646C" w14:textId="36E584C7" w:rsidR="002668B1" w:rsidRPr="00B31461" w:rsidRDefault="0013524C" w:rsidP="00A24491">
      <w:pPr>
        <w:pStyle w:val="Heading2"/>
        <w:numPr>
          <w:ilvl w:val="1"/>
          <w:numId w:val="8"/>
        </w:numPr>
        <w:spacing w:before="0"/>
        <w:ind w:left="360"/>
        <w:rPr>
          <w:rFonts w:asciiTheme="majorBidi" w:hAnsiTheme="majorBidi"/>
          <w:b/>
          <w:bCs/>
          <w:color w:val="auto"/>
          <w:sz w:val="24"/>
          <w:szCs w:val="24"/>
          <w:vertAlign w:val="subscript"/>
        </w:rPr>
      </w:pPr>
      <w:r>
        <w:rPr>
          <w:rFonts w:asciiTheme="majorBidi" w:hAnsiTheme="majorBidi"/>
          <w:b/>
          <w:bCs/>
          <w:color w:val="auto"/>
          <w:sz w:val="24"/>
          <w:szCs w:val="24"/>
        </w:rPr>
        <w:t>D</w:t>
      </w:r>
      <w:r w:rsidR="56049D19" w:rsidRPr="00B31461">
        <w:rPr>
          <w:rFonts w:asciiTheme="majorBidi" w:hAnsiTheme="majorBidi"/>
          <w:b/>
          <w:bCs/>
          <w:color w:val="auto"/>
          <w:sz w:val="24"/>
          <w:szCs w:val="24"/>
        </w:rPr>
        <w:t xml:space="preserve">egradation of </w:t>
      </w:r>
      <w:r w:rsidR="00854098" w:rsidRPr="00B31461">
        <w:rPr>
          <w:rFonts w:asciiTheme="majorBidi" w:hAnsiTheme="majorBidi"/>
          <w:b/>
          <w:bCs/>
          <w:color w:val="auto"/>
          <w:sz w:val="24"/>
          <w:szCs w:val="24"/>
        </w:rPr>
        <w:t xml:space="preserve">DCF by </w:t>
      </w:r>
      <w:r w:rsidR="56049D19" w:rsidRPr="00B31461">
        <w:rPr>
          <w:rFonts w:asciiTheme="majorBidi" w:hAnsiTheme="majorBidi"/>
          <w:b/>
          <w:bCs/>
          <w:color w:val="auto"/>
          <w:sz w:val="24"/>
          <w:szCs w:val="24"/>
        </w:rPr>
        <w:t>Zn</w:t>
      </w:r>
      <w:r w:rsidR="56049D19" w:rsidRPr="00B31461">
        <w:rPr>
          <w:rFonts w:asciiTheme="majorBidi" w:hAnsiTheme="majorBidi"/>
          <w:b/>
          <w:bCs/>
          <w:color w:val="auto"/>
          <w:sz w:val="24"/>
          <w:szCs w:val="24"/>
          <w:vertAlign w:val="subscript"/>
        </w:rPr>
        <w:t>x</w:t>
      </w:r>
      <w:r w:rsidR="56049D19" w:rsidRPr="00B31461">
        <w:rPr>
          <w:rFonts w:asciiTheme="majorBidi" w:hAnsiTheme="majorBidi"/>
          <w:b/>
          <w:bCs/>
          <w:color w:val="auto"/>
          <w:sz w:val="24"/>
          <w:szCs w:val="24"/>
        </w:rPr>
        <w:t>Fe</w:t>
      </w:r>
      <w:r w:rsidR="56049D19" w:rsidRPr="00B31461">
        <w:rPr>
          <w:rFonts w:asciiTheme="majorBidi" w:hAnsiTheme="majorBidi"/>
          <w:b/>
          <w:bCs/>
          <w:color w:val="auto"/>
          <w:sz w:val="24"/>
          <w:szCs w:val="24"/>
          <w:vertAlign w:val="subscript"/>
        </w:rPr>
        <w:t>3-x</w:t>
      </w:r>
      <w:r w:rsidR="56049D19" w:rsidRPr="00B31461">
        <w:rPr>
          <w:rFonts w:asciiTheme="majorBidi" w:hAnsiTheme="majorBidi"/>
          <w:b/>
          <w:bCs/>
          <w:color w:val="auto"/>
          <w:sz w:val="24"/>
          <w:szCs w:val="24"/>
        </w:rPr>
        <w:t>O</w:t>
      </w:r>
      <w:r w:rsidR="56049D19" w:rsidRPr="00B31461">
        <w:rPr>
          <w:rFonts w:asciiTheme="majorBidi" w:hAnsiTheme="majorBidi"/>
          <w:b/>
          <w:bCs/>
          <w:color w:val="auto"/>
          <w:sz w:val="24"/>
          <w:szCs w:val="24"/>
          <w:vertAlign w:val="subscript"/>
        </w:rPr>
        <w:t>4</w:t>
      </w:r>
    </w:p>
    <w:p w14:paraId="0FABA40C" w14:textId="73210639" w:rsidR="002B297E" w:rsidRPr="002010B3" w:rsidRDefault="56049D19" w:rsidP="006C3916">
      <w:pPr>
        <w:pStyle w:val="ListParagraph"/>
        <w:spacing w:after="0"/>
        <w:ind w:left="0" w:firstLine="720"/>
        <w:jc w:val="both"/>
        <w:rPr>
          <w:rFonts w:cstheme="majorBidi"/>
          <w:szCs w:val="24"/>
        </w:rPr>
      </w:pPr>
      <w:r w:rsidRPr="002010B3">
        <w:rPr>
          <w:rFonts w:cstheme="majorBidi"/>
          <w:szCs w:val="24"/>
        </w:rPr>
        <w:t xml:space="preserve">The </w:t>
      </w:r>
      <w:r w:rsidR="0013524C">
        <w:rPr>
          <w:rFonts w:cstheme="majorBidi"/>
          <w:szCs w:val="24"/>
        </w:rPr>
        <w:t>redox</w:t>
      </w:r>
      <w:r w:rsidRPr="002010B3">
        <w:rPr>
          <w:rFonts w:cstheme="majorBidi"/>
          <w:szCs w:val="24"/>
        </w:rPr>
        <w:t xml:space="preserve"> activities of the synthesized </w:t>
      </w:r>
      <w:r w:rsidR="00165D20" w:rsidRPr="002010B3">
        <w:rPr>
          <w:rFonts w:cstheme="majorBidi"/>
          <w:szCs w:val="24"/>
        </w:rPr>
        <w:t>zinc-ferrite</w:t>
      </w:r>
      <w:r w:rsidR="0013524C">
        <w:rPr>
          <w:rFonts w:cstheme="majorBidi"/>
          <w:szCs w:val="24"/>
        </w:rPr>
        <w:t>s nanomaterial</w:t>
      </w:r>
      <w:r w:rsidR="00165D20" w:rsidRPr="002010B3">
        <w:rPr>
          <w:rFonts w:cstheme="majorBidi"/>
          <w:szCs w:val="24"/>
        </w:rPr>
        <w:t xml:space="preserve"> </w:t>
      </w:r>
      <w:r w:rsidRPr="002010B3">
        <w:rPr>
          <w:rFonts w:cstheme="majorBidi"/>
          <w:szCs w:val="24"/>
        </w:rPr>
        <w:t xml:space="preserve">were evaluated for the degradation of DCF </w:t>
      </w:r>
      <w:r w:rsidR="009A6358" w:rsidRPr="002010B3">
        <w:rPr>
          <w:rFonts w:cstheme="majorBidi"/>
          <w:szCs w:val="24"/>
        </w:rPr>
        <w:t xml:space="preserve">under dark experimental conditions (Fig. </w:t>
      </w:r>
      <w:r w:rsidR="00096B61" w:rsidRPr="002010B3">
        <w:rPr>
          <w:rFonts w:cstheme="majorBidi"/>
          <w:szCs w:val="24"/>
        </w:rPr>
        <w:t>6</w:t>
      </w:r>
      <w:r w:rsidR="009A6358" w:rsidRPr="002010B3">
        <w:rPr>
          <w:rFonts w:cstheme="majorBidi"/>
          <w:szCs w:val="24"/>
        </w:rPr>
        <w:t>)</w:t>
      </w:r>
      <w:r w:rsidRPr="002010B3">
        <w:rPr>
          <w:rFonts w:cstheme="majorBidi"/>
          <w:szCs w:val="24"/>
        </w:rPr>
        <w:t>.</w:t>
      </w:r>
      <w:r w:rsidR="009A6358" w:rsidRPr="002010B3">
        <w:rPr>
          <w:rFonts w:cstheme="majorBidi"/>
          <w:szCs w:val="24"/>
        </w:rPr>
        <w:t xml:space="preserve"> Unlike </w:t>
      </w:r>
      <w:r w:rsidR="008124A6" w:rsidRPr="002010B3">
        <w:rPr>
          <w:rFonts w:cstheme="majorBidi"/>
          <w:szCs w:val="24"/>
        </w:rPr>
        <w:t>previous</w:t>
      </w:r>
      <w:r w:rsidR="009A6358" w:rsidRPr="002010B3">
        <w:rPr>
          <w:rFonts w:cstheme="majorBidi"/>
          <w:szCs w:val="24"/>
        </w:rPr>
        <w:t xml:space="preserve"> </w:t>
      </w:r>
      <w:r w:rsidR="002A5CCD" w:rsidRPr="002010B3">
        <w:rPr>
          <w:rFonts w:cstheme="majorBidi"/>
          <w:szCs w:val="24"/>
        </w:rPr>
        <w:t xml:space="preserve">studies </w:t>
      </w:r>
      <w:r w:rsidR="008124A6" w:rsidRPr="002010B3">
        <w:rPr>
          <w:rFonts w:cstheme="majorBidi"/>
          <w:szCs w:val="24"/>
        </w:rPr>
        <w:t xml:space="preserve">established </w:t>
      </w:r>
      <w:r w:rsidR="00B66CEC" w:rsidRPr="002010B3">
        <w:rPr>
          <w:rFonts w:cstheme="majorBidi"/>
          <w:szCs w:val="24"/>
        </w:rPr>
        <w:t xml:space="preserve">for </w:t>
      </w:r>
      <w:r w:rsidR="009A6358" w:rsidRPr="002010B3">
        <w:rPr>
          <w:rFonts w:cstheme="majorBidi"/>
          <w:szCs w:val="24"/>
        </w:rPr>
        <w:t>degradation of organic contaminants</w:t>
      </w:r>
      <w:r w:rsidR="00B66CEC" w:rsidRPr="002010B3">
        <w:rPr>
          <w:rFonts w:cstheme="majorBidi"/>
          <w:szCs w:val="24"/>
        </w:rPr>
        <w:t xml:space="preserve"> using zinc-ferrite as a photocatalyst</w:t>
      </w:r>
      <w:r w:rsidR="009A6358" w:rsidRPr="002010B3">
        <w:rPr>
          <w:rFonts w:cstheme="majorBidi"/>
          <w:szCs w:val="24"/>
        </w:rPr>
        <w:t>, the current Zn</w:t>
      </w:r>
      <w:r w:rsidR="009A6358" w:rsidRPr="002010B3">
        <w:rPr>
          <w:rFonts w:cstheme="majorBidi"/>
          <w:szCs w:val="24"/>
          <w:vertAlign w:val="subscript"/>
        </w:rPr>
        <w:t>x</w:t>
      </w:r>
      <w:r w:rsidR="009A6358" w:rsidRPr="002010B3">
        <w:rPr>
          <w:rFonts w:cstheme="majorBidi"/>
          <w:szCs w:val="24"/>
        </w:rPr>
        <w:t>Fe</w:t>
      </w:r>
      <w:r w:rsidR="009A6358" w:rsidRPr="002010B3">
        <w:rPr>
          <w:rFonts w:cstheme="majorBidi"/>
          <w:szCs w:val="24"/>
          <w:vertAlign w:val="subscript"/>
        </w:rPr>
        <w:t>3-x</w:t>
      </w:r>
      <w:r w:rsidR="009A6358" w:rsidRPr="002010B3">
        <w:rPr>
          <w:rFonts w:cstheme="majorBidi"/>
          <w:szCs w:val="24"/>
        </w:rPr>
        <w:t>O</w:t>
      </w:r>
      <w:r w:rsidR="009A6358" w:rsidRPr="002010B3">
        <w:rPr>
          <w:rFonts w:cstheme="majorBidi"/>
          <w:szCs w:val="24"/>
          <w:vertAlign w:val="subscript"/>
        </w:rPr>
        <w:t>4</w:t>
      </w:r>
      <w:r w:rsidR="009A6358" w:rsidRPr="002010B3">
        <w:rPr>
          <w:rFonts w:cstheme="majorBidi"/>
          <w:szCs w:val="24"/>
        </w:rPr>
        <w:t xml:space="preserve"> </w:t>
      </w:r>
      <w:r w:rsidR="00E20BE0" w:rsidRPr="002010B3">
        <w:rPr>
          <w:rFonts w:cstheme="majorBidi"/>
          <w:szCs w:val="24"/>
        </w:rPr>
        <w:t xml:space="preserve">material </w:t>
      </w:r>
      <w:r w:rsidR="009A6358" w:rsidRPr="002010B3">
        <w:rPr>
          <w:rFonts w:cstheme="majorBidi"/>
          <w:szCs w:val="24"/>
        </w:rPr>
        <w:t xml:space="preserve">showed </w:t>
      </w:r>
      <w:r w:rsidR="00557A39" w:rsidRPr="002010B3">
        <w:rPr>
          <w:rFonts w:cstheme="majorBidi"/>
          <w:szCs w:val="24"/>
        </w:rPr>
        <w:t>unique enhanced</w:t>
      </w:r>
      <w:r w:rsidR="00BE0638" w:rsidRPr="002010B3">
        <w:rPr>
          <w:rFonts w:cstheme="majorBidi"/>
          <w:szCs w:val="24"/>
        </w:rPr>
        <w:t xml:space="preserve"> degradation</w:t>
      </w:r>
      <w:r w:rsidR="008124A6" w:rsidRPr="002010B3">
        <w:rPr>
          <w:rFonts w:cstheme="majorBidi"/>
          <w:szCs w:val="24"/>
        </w:rPr>
        <w:t xml:space="preserve"> </w:t>
      </w:r>
      <w:r w:rsidR="00BE0638" w:rsidRPr="002010B3">
        <w:rPr>
          <w:rFonts w:cstheme="majorBidi"/>
          <w:szCs w:val="24"/>
        </w:rPr>
        <w:t xml:space="preserve">properties </w:t>
      </w:r>
      <w:r w:rsidR="008124A6" w:rsidRPr="002010B3">
        <w:rPr>
          <w:rFonts w:cstheme="majorBidi"/>
          <w:szCs w:val="24"/>
        </w:rPr>
        <w:t>for DCF in water</w:t>
      </w:r>
      <w:r w:rsidR="00BE0638" w:rsidRPr="002010B3">
        <w:rPr>
          <w:rFonts w:cstheme="majorBidi"/>
          <w:szCs w:val="24"/>
        </w:rPr>
        <w:t>,</w:t>
      </w:r>
      <w:r w:rsidR="008124A6" w:rsidRPr="002010B3">
        <w:rPr>
          <w:rFonts w:cstheme="majorBidi"/>
          <w:szCs w:val="24"/>
        </w:rPr>
        <w:t xml:space="preserve"> wi</w:t>
      </w:r>
      <w:r w:rsidR="00BE0638" w:rsidRPr="002010B3">
        <w:rPr>
          <w:rFonts w:cstheme="majorBidi"/>
          <w:szCs w:val="24"/>
        </w:rPr>
        <w:t xml:space="preserve">thout any </w:t>
      </w:r>
      <w:r w:rsidR="006C4251" w:rsidRPr="002010B3">
        <w:rPr>
          <w:rFonts w:cstheme="majorBidi"/>
          <w:szCs w:val="24"/>
        </w:rPr>
        <w:t xml:space="preserve">added </w:t>
      </w:r>
      <w:r w:rsidR="00BE0638" w:rsidRPr="002010B3">
        <w:rPr>
          <w:rFonts w:cstheme="majorBidi"/>
          <w:szCs w:val="24"/>
        </w:rPr>
        <w:t>oxidants</w:t>
      </w:r>
      <w:r w:rsidR="006C4251" w:rsidRPr="002010B3">
        <w:rPr>
          <w:rFonts w:cstheme="majorBidi"/>
          <w:szCs w:val="24"/>
        </w:rPr>
        <w:t xml:space="preserve"> </w:t>
      </w:r>
      <w:r w:rsidR="00E9674C" w:rsidRPr="002010B3">
        <w:rPr>
          <w:rFonts w:cstheme="majorBidi"/>
          <w:szCs w:val="24"/>
        </w:rPr>
        <w:t>or external energy</w:t>
      </w:r>
      <w:r w:rsidR="00BE0638" w:rsidRPr="002010B3">
        <w:rPr>
          <w:rFonts w:cstheme="majorBidi"/>
          <w:szCs w:val="24"/>
        </w:rPr>
        <w:t xml:space="preserve">. </w:t>
      </w:r>
      <w:r w:rsidR="009B1D95">
        <w:rPr>
          <w:rFonts w:cstheme="majorBidi"/>
          <w:szCs w:val="24"/>
        </w:rPr>
        <w:t>Fig.</w:t>
      </w:r>
      <w:r w:rsidR="001F2CFA" w:rsidRPr="002010B3">
        <w:rPr>
          <w:rFonts w:cstheme="majorBidi"/>
          <w:szCs w:val="24"/>
        </w:rPr>
        <w:t xml:space="preserve"> </w:t>
      </w:r>
      <w:r w:rsidR="006C2180" w:rsidRPr="002010B3">
        <w:rPr>
          <w:rFonts w:cstheme="majorBidi"/>
          <w:szCs w:val="24"/>
        </w:rPr>
        <w:t>6</w:t>
      </w:r>
      <w:r w:rsidR="001F2CFA" w:rsidRPr="002010B3">
        <w:rPr>
          <w:rFonts w:cstheme="majorBidi"/>
          <w:szCs w:val="24"/>
        </w:rPr>
        <w:t xml:space="preserve"> depicts the degradation profile of 10 µM DCF in Milli-Q water by using different Zn</w:t>
      </w:r>
      <w:r w:rsidR="001F2CFA" w:rsidRPr="002010B3">
        <w:rPr>
          <w:rFonts w:cstheme="majorBidi"/>
          <w:szCs w:val="24"/>
          <w:vertAlign w:val="subscript"/>
        </w:rPr>
        <w:t>x</w:t>
      </w:r>
      <w:r w:rsidR="001F2CFA" w:rsidRPr="002010B3">
        <w:rPr>
          <w:rFonts w:cstheme="majorBidi"/>
          <w:szCs w:val="24"/>
        </w:rPr>
        <w:t>Fe</w:t>
      </w:r>
      <w:r w:rsidR="001F2CFA" w:rsidRPr="002010B3">
        <w:rPr>
          <w:rFonts w:cstheme="majorBidi"/>
          <w:szCs w:val="24"/>
          <w:vertAlign w:val="subscript"/>
        </w:rPr>
        <w:t>3-x</w:t>
      </w:r>
      <w:r w:rsidR="001F2CFA" w:rsidRPr="002010B3">
        <w:rPr>
          <w:rFonts w:cstheme="majorBidi"/>
          <w:szCs w:val="24"/>
        </w:rPr>
        <w:t>O</w:t>
      </w:r>
      <w:r w:rsidR="001F2CFA" w:rsidRPr="002010B3">
        <w:rPr>
          <w:rFonts w:cstheme="majorBidi"/>
          <w:szCs w:val="24"/>
          <w:vertAlign w:val="subscript"/>
        </w:rPr>
        <w:t>4</w:t>
      </w:r>
      <w:r w:rsidR="001F2CFA" w:rsidRPr="002010B3">
        <w:rPr>
          <w:rFonts w:cstheme="majorBidi"/>
          <w:szCs w:val="24"/>
        </w:rPr>
        <w:t xml:space="preserve"> at </w:t>
      </w:r>
      <w:r w:rsidR="00557A39" w:rsidRPr="002010B3">
        <w:rPr>
          <w:rFonts w:cstheme="majorBidi"/>
          <w:szCs w:val="24"/>
        </w:rPr>
        <w:t xml:space="preserve">an </w:t>
      </w:r>
      <w:r w:rsidR="001F2CFA" w:rsidRPr="002010B3">
        <w:rPr>
          <w:rFonts w:cstheme="majorBidi"/>
          <w:szCs w:val="24"/>
        </w:rPr>
        <w:t>ini</w:t>
      </w:r>
      <w:r w:rsidR="00ED325F" w:rsidRPr="002010B3">
        <w:rPr>
          <w:rFonts w:cstheme="majorBidi"/>
          <w:szCs w:val="24"/>
        </w:rPr>
        <w:t xml:space="preserve">tial </w:t>
      </w:r>
      <w:r w:rsidR="00557A39" w:rsidRPr="002010B3">
        <w:rPr>
          <w:rFonts w:cstheme="majorBidi"/>
          <w:szCs w:val="24"/>
        </w:rPr>
        <w:t xml:space="preserve">solution </w:t>
      </w:r>
      <w:r w:rsidR="00ED325F" w:rsidRPr="002010B3">
        <w:rPr>
          <w:rFonts w:cstheme="majorBidi"/>
          <w:szCs w:val="24"/>
        </w:rPr>
        <w:t>pH of 6.45</w:t>
      </w:r>
      <w:r w:rsidR="009B6C67" w:rsidRPr="002010B3">
        <w:rPr>
          <w:rFonts w:cstheme="majorBidi"/>
          <w:szCs w:val="24"/>
        </w:rPr>
        <w:t>. DCF degradation</w:t>
      </w:r>
      <w:r w:rsidR="004D671C" w:rsidRPr="002010B3">
        <w:rPr>
          <w:rFonts w:cstheme="majorBidi"/>
          <w:szCs w:val="24"/>
        </w:rPr>
        <w:t xml:space="preserve"> </w:t>
      </w:r>
      <w:r w:rsidR="005D35E9" w:rsidRPr="002010B3">
        <w:rPr>
          <w:rFonts w:cstheme="majorBidi"/>
          <w:szCs w:val="24"/>
        </w:rPr>
        <w:t>deemed</w:t>
      </w:r>
      <w:r w:rsidR="00803C48" w:rsidRPr="002010B3">
        <w:rPr>
          <w:rFonts w:cstheme="majorBidi"/>
          <w:szCs w:val="24"/>
        </w:rPr>
        <w:t xml:space="preserve"> super-fast that </w:t>
      </w:r>
      <w:r w:rsidR="00CB0A7D" w:rsidRPr="002010B3">
        <w:rPr>
          <w:rFonts w:cstheme="majorBidi"/>
          <w:szCs w:val="24"/>
        </w:rPr>
        <w:t>in some cases degradation</w:t>
      </w:r>
      <w:r w:rsidR="00803C48" w:rsidRPr="002010B3">
        <w:rPr>
          <w:rFonts w:cstheme="majorBidi"/>
          <w:szCs w:val="24"/>
        </w:rPr>
        <w:t xml:space="preserve"> reached </w:t>
      </w:r>
      <w:r w:rsidR="00557A39" w:rsidRPr="002010B3">
        <w:rPr>
          <w:rFonts w:cstheme="majorBidi"/>
          <w:szCs w:val="24"/>
        </w:rPr>
        <w:t>~ 90 % complete within the first 2 min</w:t>
      </w:r>
      <w:r w:rsidR="00E17B23" w:rsidRPr="002010B3">
        <w:rPr>
          <w:rFonts w:cstheme="majorBidi"/>
          <w:szCs w:val="24"/>
        </w:rPr>
        <w:t xml:space="preserve"> of the reaction, yet, </w:t>
      </w:r>
      <w:r w:rsidR="00C663DA" w:rsidRPr="002010B3">
        <w:rPr>
          <w:rFonts w:cstheme="majorBidi"/>
          <w:szCs w:val="24"/>
        </w:rPr>
        <w:t xml:space="preserve">no </w:t>
      </w:r>
      <w:r w:rsidR="00557A39" w:rsidRPr="002010B3">
        <w:rPr>
          <w:rFonts w:cstheme="majorBidi"/>
          <w:szCs w:val="24"/>
        </w:rPr>
        <w:t xml:space="preserve">appreciable change </w:t>
      </w:r>
      <w:r w:rsidR="00E17B23" w:rsidRPr="002010B3">
        <w:rPr>
          <w:rFonts w:cstheme="majorBidi"/>
          <w:szCs w:val="24"/>
        </w:rPr>
        <w:t xml:space="preserve">in </w:t>
      </w:r>
      <w:r w:rsidR="00C663DA" w:rsidRPr="002010B3">
        <w:rPr>
          <w:rFonts w:cstheme="majorBidi"/>
          <w:szCs w:val="24"/>
        </w:rPr>
        <w:t xml:space="preserve">DCF </w:t>
      </w:r>
      <w:r w:rsidR="00E17B23" w:rsidRPr="002010B3">
        <w:rPr>
          <w:rFonts w:cstheme="majorBidi"/>
          <w:szCs w:val="24"/>
        </w:rPr>
        <w:t xml:space="preserve">concentration </w:t>
      </w:r>
      <w:r w:rsidR="005E3E93" w:rsidRPr="002010B3">
        <w:rPr>
          <w:rFonts w:cstheme="majorBidi"/>
          <w:szCs w:val="24"/>
        </w:rPr>
        <w:t xml:space="preserve">was noted </w:t>
      </w:r>
      <w:r w:rsidR="00C663DA" w:rsidRPr="002010B3">
        <w:rPr>
          <w:rFonts w:cstheme="majorBidi"/>
          <w:szCs w:val="24"/>
        </w:rPr>
        <w:t>beyond</w:t>
      </w:r>
      <w:r w:rsidR="00385887" w:rsidRPr="002010B3">
        <w:rPr>
          <w:rFonts w:cstheme="majorBidi"/>
          <w:szCs w:val="24"/>
        </w:rPr>
        <w:t xml:space="preserve"> </w:t>
      </w:r>
      <w:r w:rsidR="00557A39" w:rsidRPr="002010B3">
        <w:rPr>
          <w:rFonts w:cstheme="majorBidi"/>
          <w:szCs w:val="24"/>
        </w:rPr>
        <w:t>2 min</w:t>
      </w:r>
      <w:r w:rsidR="00D72757" w:rsidRPr="002010B3">
        <w:rPr>
          <w:rFonts w:cstheme="majorBidi"/>
          <w:szCs w:val="24"/>
        </w:rPr>
        <w:t>.</w:t>
      </w:r>
      <w:r w:rsidR="004D671C" w:rsidRPr="002010B3">
        <w:rPr>
          <w:rFonts w:cstheme="majorBidi"/>
          <w:szCs w:val="24"/>
        </w:rPr>
        <w:t xml:space="preserve"> </w:t>
      </w:r>
      <w:r w:rsidR="00F52EFB" w:rsidRPr="002010B3">
        <w:rPr>
          <w:rFonts w:cstheme="majorBidi"/>
          <w:szCs w:val="24"/>
        </w:rPr>
        <w:t>Results also revealed</w:t>
      </w:r>
      <w:r w:rsidR="00F06A3D" w:rsidRPr="002010B3">
        <w:rPr>
          <w:rFonts w:cstheme="majorBidi"/>
          <w:szCs w:val="24"/>
        </w:rPr>
        <w:t xml:space="preserve"> </w:t>
      </w:r>
      <w:r w:rsidR="00F52EFB" w:rsidRPr="002010B3">
        <w:rPr>
          <w:rFonts w:cstheme="majorBidi"/>
          <w:szCs w:val="24"/>
        </w:rPr>
        <w:t xml:space="preserve">as </w:t>
      </w:r>
      <w:r w:rsidR="002073D6" w:rsidRPr="002010B3">
        <w:rPr>
          <w:rFonts w:cstheme="majorBidi"/>
          <w:szCs w:val="24"/>
        </w:rPr>
        <w:t>Zn</w:t>
      </w:r>
      <w:r w:rsidR="00627911" w:rsidRPr="002010B3">
        <w:rPr>
          <w:rFonts w:cstheme="majorBidi"/>
          <w:szCs w:val="24"/>
        </w:rPr>
        <w:t>:Fe</w:t>
      </w:r>
      <w:r w:rsidR="002073D6" w:rsidRPr="002010B3">
        <w:rPr>
          <w:rFonts w:cstheme="majorBidi"/>
          <w:szCs w:val="24"/>
        </w:rPr>
        <w:t xml:space="preserve"> </w:t>
      </w:r>
      <w:r w:rsidR="002E16AC" w:rsidRPr="002010B3">
        <w:rPr>
          <w:rFonts w:cstheme="majorBidi"/>
          <w:szCs w:val="24"/>
        </w:rPr>
        <w:t>ratio</w:t>
      </w:r>
      <w:r w:rsidR="002073D6" w:rsidRPr="002010B3">
        <w:rPr>
          <w:rFonts w:cstheme="majorBidi"/>
          <w:szCs w:val="24"/>
        </w:rPr>
        <w:t xml:space="preserve"> in</w:t>
      </w:r>
      <w:r w:rsidR="002E16AC" w:rsidRPr="002010B3">
        <w:rPr>
          <w:rFonts w:cstheme="majorBidi"/>
          <w:szCs w:val="24"/>
        </w:rPr>
        <w:t>creased in</w:t>
      </w:r>
      <w:r w:rsidR="002073D6" w:rsidRPr="002010B3">
        <w:rPr>
          <w:rFonts w:cstheme="majorBidi"/>
          <w:szCs w:val="24"/>
        </w:rPr>
        <w:t xml:space="preserve"> the </w:t>
      </w:r>
      <w:r w:rsidR="0013524C" w:rsidRPr="00524294">
        <w:rPr>
          <w:rFonts w:cstheme="majorBidi"/>
        </w:rPr>
        <w:t>zinc-ferrite</w:t>
      </w:r>
      <w:r w:rsidR="0013524C">
        <w:rPr>
          <w:rFonts w:cstheme="majorBidi"/>
        </w:rPr>
        <w:t xml:space="preserve"> nanomaterials</w:t>
      </w:r>
      <w:r w:rsidR="00BB0E9B" w:rsidRPr="002010B3">
        <w:rPr>
          <w:rFonts w:cstheme="majorBidi"/>
          <w:szCs w:val="24"/>
        </w:rPr>
        <w:t>,</w:t>
      </w:r>
      <w:r w:rsidR="002E16AC" w:rsidRPr="002010B3">
        <w:rPr>
          <w:rFonts w:cstheme="majorBidi"/>
          <w:szCs w:val="24"/>
        </w:rPr>
        <w:t xml:space="preserve"> </w:t>
      </w:r>
      <w:r w:rsidR="00F0576A" w:rsidRPr="002010B3">
        <w:rPr>
          <w:rFonts w:cstheme="majorBidi"/>
          <w:szCs w:val="24"/>
        </w:rPr>
        <w:t xml:space="preserve">degradation of </w:t>
      </w:r>
      <w:r w:rsidR="007B4CAF" w:rsidRPr="002010B3">
        <w:rPr>
          <w:rFonts w:cstheme="majorBidi"/>
          <w:szCs w:val="24"/>
        </w:rPr>
        <w:t>DCF increased</w:t>
      </w:r>
      <w:r w:rsidR="002E16AC" w:rsidRPr="002010B3">
        <w:rPr>
          <w:rFonts w:cstheme="majorBidi"/>
          <w:szCs w:val="24"/>
        </w:rPr>
        <w:t xml:space="preserve">. </w:t>
      </w:r>
      <w:r w:rsidR="00F0576A" w:rsidRPr="002010B3">
        <w:rPr>
          <w:rFonts w:cstheme="majorBidi"/>
          <w:szCs w:val="24"/>
        </w:rPr>
        <w:t xml:space="preserve">For example, </w:t>
      </w:r>
      <w:r w:rsidR="002E16AC" w:rsidRPr="002010B3">
        <w:rPr>
          <w:rFonts w:cstheme="majorBidi"/>
          <w:szCs w:val="24"/>
        </w:rPr>
        <w:t>respective removal</w:t>
      </w:r>
      <w:r w:rsidR="00387457" w:rsidRPr="002010B3">
        <w:rPr>
          <w:rFonts w:cstheme="majorBidi"/>
          <w:szCs w:val="24"/>
        </w:rPr>
        <w:t>s</w:t>
      </w:r>
      <w:r w:rsidR="002E16AC" w:rsidRPr="002010B3">
        <w:rPr>
          <w:rFonts w:cstheme="majorBidi"/>
          <w:szCs w:val="24"/>
        </w:rPr>
        <w:t xml:space="preserve"> of DCF at 2 min </w:t>
      </w:r>
      <w:r w:rsidR="00195605" w:rsidRPr="002010B3">
        <w:rPr>
          <w:rFonts w:cstheme="majorBidi"/>
          <w:szCs w:val="24"/>
        </w:rPr>
        <w:t xml:space="preserve">of reaction </w:t>
      </w:r>
      <w:r w:rsidR="002E16AC" w:rsidRPr="002010B3">
        <w:rPr>
          <w:rFonts w:cstheme="majorBidi"/>
          <w:szCs w:val="24"/>
        </w:rPr>
        <w:t>by Zn</w:t>
      </w:r>
      <w:r w:rsidR="002E16AC" w:rsidRPr="002010B3">
        <w:rPr>
          <w:rFonts w:cstheme="majorBidi"/>
          <w:szCs w:val="24"/>
          <w:vertAlign w:val="subscript"/>
        </w:rPr>
        <w:t>0.1</w:t>
      </w:r>
      <w:r w:rsidR="002E16AC" w:rsidRPr="002010B3">
        <w:rPr>
          <w:rFonts w:cstheme="majorBidi"/>
          <w:szCs w:val="24"/>
        </w:rPr>
        <w:t>Fe</w:t>
      </w:r>
      <w:r w:rsidR="002E16AC" w:rsidRPr="002010B3">
        <w:rPr>
          <w:rFonts w:cstheme="majorBidi"/>
          <w:szCs w:val="24"/>
          <w:vertAlign w:val="subscript"/>
        </w:rPr>
        <w:t>2.9</w:t>
      </w:r>
      <w:r w:rsidR="002E16AC" w:rsidRPr="002010B3">
        <w:rPr>
          <w:rFonts w:cstheme="majorBidi"/>
          <w:szCs w:val="24"/>
        </w:rPr>
        <w:t>O</w:t>
      </w:r>
      <w:r w:rsidR="002E16AC" w:rsidRPr="002010B3">
        <w:rPr>
          <w:rFonts w:cstheme="majorBidi"/>
          <w:szCs w:val="24"/>
          <w:vertAlign w:val="subscript"/>
        </w:rPr>
        <w:t>4</w:t>
      </w:r>
      <w:r w:rsidR="002E16AC" w:rsidRPr="002010B3">
        <w:rPr>
          <w:rFonts w:cstheme="majorBidi"/>
          <w:szCs w:val="24"/>
        </w:rPr>
        <w:t>, Zn</w:t>
      </w:r>
      <w:r w:rsidR="002E16AC" w:rsidRPr="002010B3">
        <w:rPr>
          <w:rFonts w:cstheme="majorBidi"/>
          <w:szCs w:val="24"/>
          <w:vertAlign w:val="subscript"/>
        </w:rPr>
        <w:t>0.3</w:t>
      </w:r>
      <w:r w:rsidR="002E16AC" w:rsidRPr="002010B3">
        <w:rPr>
          <w:rFonts w:cstheme="majorBidi"/>
          <w:szCs w:val="24"/>
        </w:rPr>
        <w:t>Fe</w:t>
      </w:r>
      <w:r w:rsidR="002E16AC" w:rsidRPr="002010B3">
        <w:rPr>
          <w:rFonts w:cstheme="majorBidi"/>
          <w:szCs w:val="24"/>
          <w:vertAlign w:val="subscript"/>
        </w:rPr>
        <w:t>2.7</w:t>
      </w:r>
      <w:r w:rsidR="002E16AC" w:rsidRPr="002010B3">
        <w:rPr>
          <w:rFonts w:cstheme="majorBidi"/>
          <w:szCs w:val="24"/>
        </w:rPr>
        <w:t>O</w:t>
      </w:r>
      <w:r w:rsidR="002E16AC" w:rsidRPr="002010B3">
        <w:rPr>
          <w:rFonts w:cstheme="majorBidi"/>
          <w:szCs w:val="24"/>
          <w:vertAlign w:val="subscript"/>
        </w:rPr>
        <w:t>4</w:t>
      </w:r>
      <w:r w:rsidR="002E16AC" w:rsidRPr="002010B3">
        <w:rPr>
          <w:rFonts w:cstheme="majorBidi"/>
          <w:szCs w:val="24"/>
        </w:rPr>
        <w:t>, Zn</w:t>
      </w:r>
      <w:r w:rsidR="002E16AC" w:rsidRPr="002010B3">
        <w:rPr>
          <w:rFonts w:cstheme="majorBidi"/>
          <w:szCs w:val="24"/>
          <w:vertAlign w:val="subscript"/>
        </w:rPr>
        <w:t>0.7</w:t>
      </w:r>
      <w:r w:rsidR="002E16AC" w:rsidRPr="002010B3">
        <w:rPr>
          <w:rFonts w:cstheme="majorBidi"/>
          <w:szCs w:val="24"/>
        </w:rPr>
        <w:t>Fe</w:t>
      </w:r>
      <w:r w:rsidR="002E16AC" w:rsidRPr="002010B3">
        <w:rPr>
          <w:rFonts w:cstheme="majorBidi"/>
          <w:szCs w:val="24"/>
          <w:vertAlign w:val="subscript"/>
        </w:rPr>
        <w:t>2.3</w:t>
      </w:r>
      <w:r w:rsidR="002E16AC" w:rsidRPr="002010B3">
        <w:rPr>
          <w:rFonts w:cstheme="majorBidi"/>
          <w:szCs w:val="24"/>
        </w:rPr>
        <w:t>O</w:t>
      </w:r>
      <w:r w:rsidR="002E16AC" w:rsidRPr="002010B3">
        <w:rPr>
          <w:rFonts w:cstheme="majorBidi"/>
          <w:szCs w:val="24"/>
          <w:vertAlign w:val="subscript"/>
        </w:rPr>
        <w:t>4</w:t>
      </w:r>
      <w:r w:rsidR="002E16AC" w:rsidRPr="002010B3">
        <w:rPr>
          <w:rFonts w:cstheme="majorBidi"/>
          <w:szCs w:val="24"/>
        </w:rPr>
        <w:t xml:space="preserve"> and Zn</w:t>
      </w:r>
      <w:r w:rsidR="002E16AC" w:rsidRPr="002010B3">
        <w:rPr>
          <w:rFonts w:cstheme="majorBidi"/>
          <w:szCs w:val="24"/>
          <w:vertAlign w:val="subscript"/>
        </w:rPr>
        <w:t>1.0</w:t>
      </w:r>
      <w:r w:rsidR="002E16AC" w:rsidRPr="002010B3">
        <w:rPr>
          <w:rFonts w:cstheme="majorBidi"/>
          <w:szCs w:val="24"/>
        </w:rPr>
        <w:t>Fe</w:t>
      </w:r>
      <w:r w:rsidR="002E16AC" w:rsidRPr="002010B3">
        <w:rPr>
          <w:rFonts w:cstheme="majorBidi"/>
          <w:szCs w:val="24"/>
          <w:vertAlign w:val="subscript"/>
        </w:rPr>
        <w:t>2.0</w:t>
      </w:r>
      <w:r w:rsidR="002E16AC" w:rsidRPr="002010B3">
        <w:rPr>
          <w:rFonts w:cstheme="majorBidi"/>
          <w:szCs w:val="24"/>
        </w:rPr>
        <w:t>O</w:t>
      </w:r>
      <w:r w:rsidR="002E16AC" w:rsidRPr="002010B3">
        <w:rPr>
          <w:rFonts w:cstheme="majorBidi"/>
          <w:szCs w:val="24"/>
          <w:vertAlign w:val="subscript"/>
        </w:rPr>
        <w:t>4</w:t>
      </w:r>
      <w:r w:rsidR="002E16AC" w:rsidRPr="002010B3">
        <w:rPr>
          <w:rFonts w:cstheme="majorBidi"/>
          <w:szCs w:val="24"/>
        </w:rPr>
        <w:t xml:space="preserve"> were 5, 25, 38 and 90 %. </w:t>
      </w:r>
      <w:r w:rsidR="0013524C" w:rsidRPr="00B31461">
        <w:rPr>
          <w:rFonts w:cstheme="majorBidi"/>
          <w:szCs w:val="24"/>
        </w:rPr>
        <w:t xml:space="preserve">Moreover, using pure ZnO pellets </w:t>
      </w:r>
      <w:r w:rsidR="00E64B57" w:rsidRPr="002010B3">
        <w:rPr>
          <w:rFonts w:cstheme="majorBidi"/>
          <w:szCs w:val="24"/>
        </w:rPr>
        <w:t>only promoted 5</w:t>
      </w:r>
      <w:r w:rsidR="00557A39" w:rsidRPr="002010B3">
        <w:rPr>
          <w:rFonts w:cstheme="majorBidi"/>
          <w:szCs w:val="24"/>
        </w:rPr>
        <w:t xml:space="preserve"> </w:t>
      </w:r>
      <w:r w:rsidR="00E64B57" w:rsidRPr="002010B3">
        <w:rPr>
          <w:rFonts w:cstheme="majorBidi"/>
          <w:szCs w:val="24"/>
        </w:rPr>
        <w:t xml:space="preserve">% </w:t>
      </w:r>
      <w:r w:rsidR="0013524C">
        <w:rPr>
          <w:rFonts w:cstheme="majorBidi"/>
          <w:szCs w:val="24"/>
        </w:rPr>
        <w:t>removal</w:t>
      </w:r>
      <w:r w:rsidR="00E64B57" w:rsidRPr="002010B3">
        <w:rPr>
          <w:rFonts w:cstheme="majorBidi"/>
          <w:szCs w:val="24"/>
        </w:rPr>
        <w:t xml:space="preserve"> </w:t>
      </w:r>
      <w:r w:rsidR="0013524C">
        <w:rPr>
          <w:rFonts w:cstheme="majorBidi"/>
          <w:szCs w:val="24"/>
        </w:rPr>
        <w:t>of</w:t>
      </w:r>
      <w:r w:rsidR="00E64B57" w:rsidRPr="002010B3">
        <w:rPr>
          <w:rFonts w:cstheme="majorBidi"/>
          <w:szCs w:val="24"/>
        </w:rPr>
        <w:t xml:space="preserve"> DCF under the same experimental conditions, </w:t>
      </w:r>
      <w:r w:rsidR="0099173D" w:rsidRPr="002010B3">
        <w:rPr>
          <w:rFonts w:cstheme="majorBidi"/>
          <w:szCs w:val="24"/>
        </w:rPr>
        <w:t xml:space="preserve">which is similar to the </w:t>
      </w:r>
      <w:r w:rsidR="0013524C" w:rsidRPr="00524294">
        <w:rPr>
          <w:rFonts w:cstheme="majorBidi"/>
        </w:rPr>
        <w:t xml:space="preserve">zinc-ferrite </w:t>
      </w:r>
      <w:r w:rsidR="0099173D" w:rsidRPr="002010B3">
        <w:rPr>
          <w:rFonts w:cstheme="majorBidi"/>
          <w:szCs w:val="24"/>
        </w:rPr>
        <w:t>with the lowest level of Zn,</w:t>
      </w:r>
      <w:r w:rsidR="00E64B57" w:rsidRPr="002010B3">
        <w:rPr>
          <w:rFonts w:cstheme="majorBidi"/>
          <w:szCs w:val="24"/>
        </w:rPr>
        <w:t xml:space="preserve"> Zn</w:t>
      </w:r>
      <w:r w:rsidR="00E64B57" w:rsidRPr="002010B3">
        <w:rPr>
          <w:rFonts w:cstheme="majorBidi"/>
          <w:szCs w:val="24"/>
          <w:vertAlign w:val="subscript"/>
        </w:rPr>
        <w:t>0.1</w:t>
      </w:r>
      <w:r w:rsidR="00E64B57" w:rsidRPr="002010B3">
        <w:rPr>
          <w:rFonts w:cstheme="majorBidi"/>
          <w:szCs w:val="24"/>
        </w:rPr>
        <w:t>Fe</w:t>
      </w:r>
      <w:r w:rsidR="00E64B57" w:rsidRPr="002010B3">
        <w:rPr>
          <w:rFonts w:cstheme="majorBidi"/>
          <w:szCs w:val="24"/>
          <w:vertAlign w:val="subscript"/>
        </w:rPr>
        <w:t>2.9</w:t>
      </w:r>
      <w:r w:rsidR="00E64B57" w:rsidRPr="002010B3">
        <w:rPr>
          <w:rFonts w:cstheme="majorBidi"/>
          <w:szCs w:val="24"/>
        </w:rPr>
        <w:t>O</w:t>
      </w:r>
      <w:r w:rsidR="00E64B57" w:rsidRPr="002010B3">
        <w:rPr>
          <w:rFonts w:cstheme="majorBidi"/>
          <w:szCs w:val="24"/>
          <w:vertAlign w:val="subscript"/>
        </w:rPr>
        <w:t>4</w:t>
      </w:r>
      <w:r w:rsidR="00E64B57" w:rsidRPr="002010B3">
        <w:rPr>
          <w:rFonts w:cstheme="majorBidi"/>
          <w:szCs w:val="24"/>
        </w:rPr>
        <w:t>. These findings implied the synergistic role of Zn and Fe in DCF degradation</w:t>
      </w:r>
      <w:r w:rsidR="00FD3A41" w:rsidRPr="002010B3">
        <w:rPr>
          <w:rFonts w:cstheme="majorBidi"/>
          <w:szCs w:val="24"/>
        </w:rPr>
        <w:t xml:space="preserve">, </w:t>
      </w:r>
      <w:r w:rsidR="0099173D" w:rsidRPr="002010B3">
        <w:rPr>
          <w:rFonts w:cstheme="majorBidi"/>
          <w:szCs w:val="24"/>
        </w:rPr>
        <w:t xml:space="preserve">among the </w:t>
      </w:r>
      <w:r w:rsidR="0013524C" w:rsidRPr="00524294">
        <w:rPr>
          <w:rFonts w:cstheme="majorBidi"/>
        </w:rPr>
        <w:t>zinc-ferrite</w:t>
      </w:r>
      <w:r w:rsidR="0013524C">
        <w:rPr>
          <w:rFonts w:cstheme="majorBidi"/>
        </w:rPr>
        <w:t>s</w:t>
      </w:r>
      <w:r w:rsidR="0013524C" w:rsidRPr="00524294">
        <w:rPr>
          <w:rFonts w:cstheme="majorBidi"/>
        </w:rPr>
        <w:t xml:space="preserve"> </w:t>
      </w:r>
      <w:r w:rsidR="0099173D" w:rsidRPr="002010B3">
        <w:rPr>
          <w:rFonts w:cstheme="majorBidi"/>
          <w:szCs w:val="24"/>
        </w:rPr>
        <w:t>tested</w:t>
      </w:r>
      <w:r w:rsidR="00235D97" w:rsidRPr="002010B3">
        <w:rPr>
          <w:rFonts w:cstheme="majorBidi"/>
          <w:szCs w:val="24"/>
        </w:rPr>
        <w:t>,</w:t>
      </w:r>
      <w:r w:rsidR="00175EA3" w:rsidRPr="002010B3">
        <w:rPr>
          <w:rFonts w:cstheme="majorBidi"/>
          <w:szCs w:val="24"/>
        </w:rPr>
        <w:t xml:space="preserve"> </w:t>
      </w:r>
      <w:r w:rsidR="0013524C" w:rsidRPr="00524294">
        <w:rPr>
          <w:rFonts w:cstheme="majorBidi"/>
        </w:rPr>
        <w:t xml:space="preserve">zinc-ferrite </w:t>
      </w:r>
      <w:r w:rsidR="0099173D" w:rsidRPr="002010B3">
        <w:rPr>
          <w:rFonts w:cstheme="majorBidi"/>
          <w:szCs w:val="24"/>
        </w:rPr>
        <w:t xml:space="preserve">with </w:t>
      </w:r>
      <w:r w:rsidR="00E64B57" w:rsidRPr="002010B3">
        <w:rPr>
          <w:rFonts w:cstheme="majorBidi"/>
          <w:szCs w:val="24"/>
        </w:rPr>
        <w:t>Zn:Fe ratio</w:t>
      </w:r>
      <w:r w:rsidR="00FD3A41" w:rsidRPr="002010B3">
        <w:rPr>
          <w:rFonts w:cstheme="majorBidi"/>
          <w:szCs w:val="24"/>
        </w:rPr>
        <w:t xml:space="preserve"> </w:t>
      </w:r>
      <w:r w:rsidR="0099173D" w:rsidRPr="002010B3">
        <w:rPr>
          <w:rFonts w:cstheme="majorBidi"/>
          <w:szCs w:val="24"/>
        </w:rPr>
        <w:t>of</w:t>
      </w:r>
      <w:r w:rsidR="00FD3A41" w:rsidRPr="002010B3">
        <w:rPr>
          <w:rFonts w:cstheme="majorBidi"/>
          <w:szCs w:val="24"/>
        </w:rPr>
        <w:t xml:space="preserve"> 1:2</w:t>
      </w:r>
      <w:r w:rsidR="0099173D" w:rsidRPr="002010B3">
        <w:rPr>
          <w:rFonts w:cstheme="majorBidi"/>
          <w:szCs w:val="24"/>
        </w:rPr>
        <w:t xml:space="preserve"> were clearly superior to the materials with lower Zn levels</w:t>
      </w:r>
      <w:r w:rsidR="00E64B57" w:rsidRPr="002010B3">
        <w:rPr>
          <w:rFonts w:cstheme="majorBidi"/>
          <w:szCs w:val="24"/>
        </w:rPr>
        <w:t>.</w:t>
      </w:r>
    </w:p>
    <w:p w14:paraId="4DC64EC0" w14:textId="5FE3950C" w:rsidR="00F15D07" w:rsidRPr="007B6534" w:rsidRDefault="00F15D07" w:rsidP="00524294">
      <w:pPr>
        <w:pStyle w:val="ListParagraph"/>
        <w:spacing w:after="0"/>
        <w:ind w:left="0" w:firstLine="720"/>
        <w:jc w:val="both"/>
        <w:rPr>
          <w:rFonts w:cstheme="majorBidi"/>
        </w:rPr>
      </w:pPr>
      <w:r w:rsidRPr="00524294">
        <w:rPr>
          <w:rFonts w:cstheme="majorBidi"/>
        </w:rPr>
        <w:t xml:space="preserve">For practical </w:t>
      </w:r>
      <w:r w:rsidR="0099173D" w:rsidRPr="00524294">
        <w:rPr>
          <w:rFonts w:cstheme="majorBidi"/>
        </w:rPr>
        <w:t xml:space="preserve">assessment </w:t>
      </w:r>
      <w:r w:rsidRPr="00524294">
        <w:rPr>
          <w:rFonts w:cstheme="majorBidi"/>
        </w:rPr>
        <w:t>of zinc-ferrite</w:t>
      </w:r>
      <w:r w:rsidR="0013524C">
        <w:rPr>
          <w:rFonts w:cstheme="majorBidi"/>
        </w:rPr>
        <w:t>s</w:t>
      </w:r>
      <w:r w:rsidRPr="00524294">
        <w:rPr>
          <w:rFonts w:cstheme="majorBidi"/>
        </w:rPr>
        <w:t xml:space="preserve">, DCF degradation </w:t>
      </w:r>
      <w:r w:rsidR="00D05A97" w:rsidRPr="00524294">
        <w:rPr>
          <w:rFonts w:cstheme="majorBidi"/>
        </w:rPr>
        <w:t>was</w:t>
      </w:r>
      <w:r w:rsidR="007D6685" w:rsidRPr="00524294">
        <w:rPr>
          <w:rFonts w:cstheme="majorBidi"/>
        </w:rPr>
        <w:t xml:space="preserve"> conducted in a wastewater effluent </w:t>
      </w:r>
      <w:r w:rsidR="4F6B2A7F" w:rsidRPr="00524294">
        <w:rPr>
          <w:rFonts w:cstheme="majorBidi"/>
        </w:rPr>
        <w:t xml:space="preserve">(WWE) </w:t>
      </w:r>
      <w:r w:rsidR="007D6685" w:rsidRPr="00524294">
        <w:rPr>
          <w:rFonts w:cstheme="majorBidi"/>
        </w:rPr>
        <w:t xml:space="preserve">collected </w:t>
      </w:r>
      <w:r w:rsidR="3E7730C8" w:rsidRPr="00524294">
        <w:rPr>
          <w:rFonts w:cstheme="majorBidi"/>
        </w:rPr>
        <w:t>after</w:t>
      </w:r>
      <w:r w:rsidR="69857264" w:rsidRPr="00524294">
        <w:rPr>
          <w:rFonts w:cstheme="majorBidi"/>
        </w:rPr>
        <w:t xml:space="preserve"> </w:t>
      </w:r>
      <w:r w:rsidR="007D6685" w:rsidRPr="00524294">
        <w:rPr>
          <w:rFonts w:cstheme="majorBidi"/>
        </w:rPr>
        <w:t xml:space="preserve">microfiltration </w:t>
      </w:r>
      <w:r w:rsidR="69857264" w:rsidRPr="00524294">
        <w:rPr>
          <w:rFonts w:cstheme="majorBidi"/>
        </w:rPr>
        <w:t xml:space="preserve">process </w:t>
      </w:r>
      <w:r w:rsidR="007D6685" w:rsidRPr="00524294">
        <w:rPr>
          <w:rFonts w:cstheme="majorBidi"/>
        </w:rPr>
        <w:t>in</w:t>
      </w:r>
      <w:r w:rsidRPr="00524294">
        <w:rPr>
          <w:rFonts w:cstheme="majorBidi"/>
        </w:rPr>
        <w:t xml:space="preserve"> </w:t>
      </w:r>
      <w:r w:rsidR="00D05A97" w:rsidRPr="00524294">
        <w:rPr>
          <w:rFonts w:cstheme="majorBidi"/>
        </w:rPr>
        <w:t xml:space="preserve">the groundwater replenishment system </w:t>
      </w:r>
      <w:r w:rsidR="00D05A97" w:rsidRPr="00524294">
        <w:rPr>
          <w:rFonts w:cstheme="majorBidi"/>
        </w:rPr>
        <w:lastRenderedPageBreak/>
        <w:t>GWRS (Orange County, CA, USA), the world's largest water purification system for indirect potable reuse</w:t>
      </w:r>
      <w:r w:rsidR="00653543" w:rsidRPr="00524294">
        <w:rPr>
          <w:rFonts w:cstheme="majorBidi"/>
        </w:rPr>
        <w:t>.</w:t>
      </w:r>
      <w:r w:rsidR="0099173D" w:rsidRPr="00524294" w:rsidDel="0099173D">
        <w:rPr>
          <w:rFonts w:cstheme="majorBidi"/>
        </w:rPr>
        <w:t xml:space="preserve"> </w:t>
      </w:r>
      <w:r w:rsidR="6A0C3D05" w:rsidRPr="00524294" w:rsidDel="0099173D">
        <w:rPr>
          <w:rFonts w:cstheme="majorBidi"/>
        </w:rPr>
        <w:t>In</w:t>
      </w:r>
      <w:r w:rsidR="5339BC80" w:rsidRPr="00524294" w:rsidDel="0099173D">
        <w:rPr>
          <w:rFonts w:cstheme="majorBidi"/>
        </w:rPr>
        <w:t xml:space="preserve"> this ex</w:t>
      </w:r>
      <w:r w:rsidR="5339BC80" w:rsidRPr="00524294">
        <w:rPr>
          <w:rFonts w:cstheme="majorBidi"/>
        </w:rPr>
        <w:t xml:space="preserve">periment, </w:t>
      </w:r>
      <w:r w:rsidR="002010B3">
        <w:rPr>
          <w:rFonts w:cstheme="majorBidi"/>
        </w:rPr>
        <w:t>10</w:t>
      </w:r>
      <w:r w:rsidR="002010B3" w:rsidRPr="002010B3">
        <w:rPr>
          <w:rFonts w:cstheme="majorBidi"/>
          <w:szCs w:val="24"/>
        </w:rPr>
        <w:t xml:space="preserve"> µM</w:t>
      </w:r>
      <w:r w:rsidR="5339BC80" w:rsidRPr="00524294">
        <w:rPr>
          <w:rFonts w:cstheme="majorBidi"/>
        </w:rPr>
        <w:t xml:space="preserve"> </w:t>
      </w:r>
      <w:r w:rsidR="00315B48" w:rsidRPr="00524294">
        <w:rPr>
          <w:rFonts w:cstheme="majorBidi"/>
        </w:rPr>
        <w:t xml:space="preserve">DCF </w:t>
      </w:r>
      <w:r w:rsidR="5339BC80" w:rsidRPr="00524294">
        <w:rPr>
          <w:rFonts w:cstheme="majorBidi"/>
        </w:rPr>
        <w:t xml:space="preserve">was spiked </w:t>
      </w:r>
      <w:r w:rsidR="00315B48" w:rsidRPr="00524294">
        <w:rPr>
          <w:rFonts w:cstheme="majorBidi"/>
        </w:rPr>
        <w:t>in</w:t>
      </w:r>
      <w:r w:rsidRPr="00524294">
        <w:rPr>
          <w:rFonts w:cstheme="majorBidi"/>
        </w:rPr>
        <w:t xml:space="preserve"> </w:t>
      </w:r>
      <w:r w:rsidR="00771D7C" w:rsidRPr="00524294">
        <w:rPr>
          <w:rFonts w:cstheme="majorBidi"/>
        </w:rPr>
        <w:t>WW</w:t>
      </w:r>
      <w:r w:rsidR="4F6B2A7F" w:rsidRPr="00524294">
        <w:rPr>
          <w:rFonts w:cstheme="majorBidi"/>
        </w:rPr>
        <w:t>E</w:t>
      </w:r>
      <w:r w:rsidR="00771D7C" w:rsidRPr="00524294">
        <w:rPr>
          <w:rFonts w:cstheme="majorBidi"/>
        </w:rPr>
        <w:t xml:space="preserve"> </w:t>
      </w:r>
      <w:r w:rsidR="42420DB4" w:rsidRPr="00524294">
        <w:rPr>
          <w:rFonts w:cstheme="majorBidi"/>
        </w:rPr>
        <w:t>and mi</w:t>
      </w:r>
      <w:r w:rsidR="4A423DB6" w:rsidRPr="00524294">
        <w:rPr>
          <w:rFonts w:cstheme="majorBidi"/>
        </w:rPr>
        <w:t>x</w:t>
      </w:r>
      <w:r w:rsidR="42420DB4" w:rsidRPr="00524294">
        <w:rPr>
          <w:rFonts w:cstheme="majorBidi"/>
        </w:rPr>
        <w:t xml:space="preserve">ed </w:t>
      </w:r>
      <w:r w:rsidR="10020A8A" w:rsidRPr="00524294">
        <w:rPr>
          <w:rFonts w:cstheme="majorBidi"/>
        </w:rPr>
        <w:t xml:space="preserve">with </w:t>
      </w:r>
      <w:r w:rsidR="002010B3">
        <w:rPr>
          <w:rFonts w:cstheme="majorBidi"/>
        </w:rPr>
        <w:t>0.1</w:t>
      </w:r>
      <w:r w:rsidR="0013524C">
        <w:rPr>
          <w:rFonts w:cstheme="majorBidi"/>
        </w:rPr>
        <w:t>7</w:t>
      </w:r>
      <w:r w:rsidR="002010B3">
        <w:rPr>
          <w:rFonts w:cstheme="majorBidi"/>
        </w:rPr>
        <w:t xml:space="preserve"> mg/L</w:t>
      </w:r>
      <w:r w:rsidR="0099206D" w:rsidRPr="00524294">
        <w:rPr>
          <w:rFonts w:cstheme="majorBidi"/>
        </w:rPr>
        <w:t xml:space="preserve"> Zn</w:t>
      </w:r>
      <w:r w:rsidR="0099206D" w:rsidRPr="00524294">
        <w:rPr>
          <w:rFonts w:cstheme="majorBidi"/>
          <w:vertAlign w:val="subscript"/>
        </w:rPr>
        <w:t>1.0</w:t>
      </w:r>
      <w:r w:rsidR="0099206D" w:rsidRPr="00524294">
        <w:rPr>
          <w:rFonts w:cstheme="majorBidi"/>
        </w:rPr>
        <w:t>Fe</w:t>
      </w:r>
      <w:r w:rsidR="0099206D" w:rsidRPr="00524294">
        <w:rPr>
          <w:rFonts w:cstheme="majorBidi"/>
          <w:vertAlign w:val="subscript"/>
        </w:rPr>
        <w:t>2.0</w:t>
      </w:r>
      <w:r w:rsidR="0099206D" w:rsidRPr="00524294">
        <w:rPr>
          <w:rFonts w:cstheme="majorBidi"/>
        </w:rPr>
        <w:t>O</w:t>
      </w:r>
      <w:r w:rsidR="0099206D" w:rsidRPr="00524294">
        <w:rPr>
          <w:rFonts w:cstheme="majorBidi"/>
          <w:vertAlign w:val="subscript"/>
        </w:rPr>
        <w:t>4</w:t>
      </w:r>
      <w:r w:rsidR="0099206D" w:rsidRPr="00524294">
        <w:rPr>
          <w:rFonts w:cstheme="majorBidi"/>
        </w:rPr>
        <w:t xml:space="preserve"> </w:t>
      </w:r>
      <w:r w:rsidR="4A423DB6" w:rsidRPr="00524294">
        <w:rPr>
          <w:rFonts w:cstheme="majorBidi"/>
        </w:rPr>
        <w:t>in a glass vial</w:t>
      </w:r>
      <w:r w:rsidRPr="00524294">
        <w:rPr>
          <w:rFonts w:cstheme="majorBidi"/>
        </w:rPr>
        <w:t xml:space="preserve">. </w:t>
      </w:r>
      <w:r w:rsidR="00771D7C" w:rsidRPr="007B6534">
        <w:rPr>
          <w:rFonts w:cstheme="majorBidi"/>
        </w:rPr>
        <w:t xml:space="preserve">Figure </w:t>
      </w:r>
      <w:r w:rsidR="009D1933" w:rsidRPr="007B6534">
        <w:rPr>
          <w:rFonts w:cstheme="majorBidi"/>
        </w:rPr>
        <w:t>6</w:t>
      </w:r>
      <w:r w:rsidR="00771D7C" w:rsidRPr="00524294">
        <w:rPr>
          <w:rFonts w:cstheme="majorBidi"/>
        </w:rPr>
        <w:t xml:space="preserve"> compares removal percentages of DCF at different reaction time</w:t>
      </w:r>
      <w:r w:rsidR="5358C778" w:rsidRPr="00524294">
        <w:rPr>
          <w:rFonts w:cstheme="majorBidi"/>
        </w:rPr>
        <w:t>s</w:t>
      </w:r>
      <w:r w:rsidR="00771D7C" w:rsidRPr="00524294">
        <w:rPr>
          <w:rFonts w:cstheme="majorBidi"/>
        </w:rPr>
        <w:t xml:space="preserve"> in Milli-Q water and WW</w:t>
      </w:r>
      <w:r w:rsidR="5358C778" w:rsidRPr="00524294">
        <w:rPr>
          <w:rFonts w:cstheme="majorBidi"/>
        </w:rPr>
        <w:t>E</w:t>
      </w:r>
      <w:r w:rsidR="00771D7C" w:rsidRPr="00524294">
        <w:rPr>
          <w:rFonts w:cstheme="majorBidi"/>
        </w:rPr>
        <w:t xml:space="preserve"> samples. </w:t>
      </w:r>
      <w:r w:rsidR="2DE3A8C3" w:rsidRPr="00524294">
        <w:rPr>
          <w:rFonts w:cstheme="majorBidi"/>
        </w:rPr>
        <w:t>With respect to degradation i</w:t>
      </w:r>
      <w:r w:rsidR="4CF96005" w:rsidRPr="00524294">
        <w:rPr>
          <w:rFonts w:cstheme="majorBidi"/>
        </w:rPr>
        <w:t>n Milli-Q water</w:t>
      </w:r>
      <w:r w:rsidR="00771D7C" w:rsidRPr="00524294">
        <w:rPr>
          <w:rFonts w:cstheme="majorBidi"/>
        </w:rPr>
        <w:t xml:space="preserve">, </w:t>
      </w:r>
      <w:r w:rsidR="2916AAF5" w:rsidRPr="00524294">
        <w:rPr>
          <w:rFonts w:cstheme="majorBidi"/>
        </w:rPr>
        <w:t xml:space="preserve">slightly lower </w:t>
      </w:r>
      <w:r w:rsidR="00771D7C" w:rsidRPr="00524294">
        <w:rPr>
          <w:rFonts w:cstheme="majorBidi"/>
        </w:rPr>
        <w:t xml:space="preserve">DCF </w:t>
      </w:r>
      <w:r w:rsidR="4CF96005" w:rsidRPr="00524294">
        <w:rPr>
          <w:rFonts w:cstheme="majorBidi"/>
        </w:rPr>
        <w:t xml:space="preserve">removal </w:t>
      </w:r>
      <w:r w:rsidR="00771D7C" w:rsidRPr="00524294">
        <w:rPr>
          <w:rFonts w:cstheme="majorBidi"/>
        </w:rPr>
        <w:t xml:space="preserve">was </w:t>
      </w:r>
      <w:r w:rsidR="2916AAF5" w:rsidRPr="00524294">
        <w:rPr>
          <w:rFonts w:cstheme="majorBidi"/>
        </w:rPr>
        <w:t>observed</w:t>
      </w:r>
      <w:r w:rsidR="00771D7C" w:rsidRPr="00524294">
        <w:rPr>
          <w:rFonts w:cstheme="majorBidi"/>
        </w:rPr>
        <w:t xml:space="preserve"> in W</w:t>
      </w:r>
      <w:r w:rsidR="00F36FB6" w:rsidRPr="00524294">
        <w:rPr>
          <w:rFonts w:cstheme="majorBidi"/>
        </w:rPr>
        <w:t>W</w:t>
      </w:r>
      <w:r w:rsidR="4CF96005" w:rsidRPr="00524294">
        <w:rPr>
          <w:rFonts w:cstheme="majorBidi"/>
        </w:rPr>
        <w:t>E</w:t>
      </w:r>
      <w:r w:rsidR="00F36FB6" w:rsidRPr="00524294">
        <w:rPr>
          <w:rFonts w:cstheme="majorBidi"/>
        </w:rPr>
        <w:t xml:space="preserve"> sample</w:t>
      </w:r>
      <w:r w:rsidR="155EB56D" w:rsidRPr="00524294">
        <w:rPr>
          <w:rFonts w:cstheme="majorBidi"/>
        </w:rPr>
        <w:t xml:space="preserve">. Approximately 90% removal of 10 µM initial DCF was achieved in two min reaction time when Milli-Q water was used, compared to only 60 % removal in WWE sample. Longer reaction time did not lead to a </w:t>
      </w:r>
      <w:r w:rsidR="58AE3764" w:rsidRPr="00524294">
        <w:rPr>
          <w:rFonts w:cstheme="majorBidi"/>
        </w:rPr>
        <w:t>not</w:t>
      </w:r>
      <w:r w:rsidR="6727F5DF" w:rsidRPr="00524294">
        <w:rPr>
          <w:rFonts w:cstheme="majorBidi"/>
        </w:rPr>
        <w:t xml:space="preserve">able </w:t>
      </w:r>
      <w:r w:rsidR="155EB56D" w:rsidRPr="00524294">
        <w:rPr>
          <w:rFonts w:cstheme="majorBidi"/>
        </w:rPr>
        <w:t>i</w:t>
      </w:r>
      <w:r w:rsidR="6727F5DF" w:rsidRPr="00524294">
        <w:rPr>
          <w:rFonts w:cstheme="majorBidi"/>
        </w:rPr>
        <w:t xml:space="preserve">mprovement </w:t>
      </w:r>
      <w:r w:rsidR="155EB56D" w:rsidRPr="00524294">
        <w:rPr>
          <w:rFonts w:cstheme="majorBidi"/>
        </w:rPr>
        <w:t xml:space="preserve">in DCF degradation in Milli-Q water, yet degradation in WWE sample continued to increase up to ~75% at 60 min reaction time. The decreased </w:t>
      </w:r>
      <w:r w:rsidR="0F8232B7" w:rsidRPr="00524294">
        <w:rPr>
          <w:rFonts w:cstheme="majorBidi"/>
        </w:rPr>
        <w:t xml:space="preserve">removal in DCF in WWE was </w:t>
      </w:r>
      <w:r w:rsidR="155EB56D" w:rsidRPr="00524294">
        <w:rPr>
          <w:rFonts w:cstheme="majorBidi"/>
        </w:rPr>
        <w:t>due to the complex organic and inorganic matrix of the WWE sample</w:t>
      </w:r>
      <w:r w:rsidR="4F3F8DC3" w:rsidRPr="00524294">
        <w:rPr>
          <w:rFonts w:cstheme="majorBidi"/>
        </w:rPr>
        <w:t xml:space="preserve"> (</w:t>
      </w:r>
      <w:r w:rsidR="4F3F8DC3" w:rsidRPr="00524294">
        <w:rPr>
          <w:rFonts w:cstheme="majorBidi"/>
          <w:b/>
          <w:bCs/>
        </w:rPr>
        <w:t>Table 2)</w:t>
      </w:r>
      <w:r w:rsidR="0F8232B7" w:rsidRPr="00524294">
        <w:rPr>
          <w:rFonts w:cstheme="majorBidi"/>
        </w:rPr>
        <w:t>.</w:t>
      </w:r>
      <w:r w:rsidR="155EB56D" w:rsidRPr="00524294">
        <w:rPr>
          <w:rFonts w:cstheme="majorBidi"/>
        </w:rPr>
        <w:t xml:space="preserve"> </w:t>
      </w:r>
      <w:r w:rsidR="4466BED5" w:rsidRPr="00524294">
        <w:rPr>
          <w:rFonts w:cstheme="majorBidi"/>
        </w:rPr>
        <w:t>P</w:t>
      </w:r>
      <w:r w:rsidR="00F36FB6" w:rsidRPr="00524294">
        <w:rPr>
          <w:rFonts w:cstheme="majorBidi"/>
        </w:rPr>
        <w:t xml:space="preserve">resence of </w:t>
      </w:r>
      <w:r w:rsidR="00175EA3" w:rsidRPr="00524294">
        <w:rPr>
          <w:rFonts w:cstheme="majorBidi"/>
        </w:rPr>
        <w:t xml:space="preserve">organic and inorganic species (e.g., chloride, bromide, bicarbonate, etc.) has been </w:t>
      </w:r>
      <w:r w:rsidR="0247ABEE" w:rsidRPr="00524294">
        <w:rPr>
          <w:rFonts w:cstheme="majorBidi"/>
        </w:rPr>
        <w:t>pre</w:t>
      </w:r>
      <w:r w:rsidR="691C0E26" w:rsidRPr="00524294">
        <w:rPr>
          <w:rFonts w:cstheme="majorBidi"/>
        </w:rPr>
        <w:t xml:space="preserve">viously </w:t>
      </w:r>
      <w:r w:rsidR="00175EA3" w:rsidRPr="00524294">
        <w:rPr>
          <w:rFonts w:cstheme="majorBidi"/>
        </w:rPr>
        <w:t>reported to inhibit</w:t>
      </w:r>
      <w:r w:rsidR="00F36FB6" w:rsidRPr="00524294">
        <w:rPr>
          <w:rFonts w:cstheme="majorBidi"/>
        </w:rPr>
        <w:t xml:space="preserve"> </w:t>
      </w:r>
      <w:r w:rsidR="006F7777" w:rsidRPr="00464FB3">
        <w:rPr>
          <w:rFonts w:cstheme="majorBidi"/>
        </w:rPr>
        <w:t xml:space="preserve">degradation of </w:t>
      </w:r>
      <w:r w:rsidR="2FA806B3" w:rsidRPr="00464FB3">
        <w:rPr>
          <w:rFonts w:cstheme="majorBidi"/>
        </w:rPr>
        <w:t>organic contaminants</w:t>
      </w:r>
      <w:r w:rsidR="006F7777" w:rsidRPr="00464FB3">
        <w:rPr>
          <w:rFonts w:cstheme="majorBidi"/>
        </w:rPr>
        <w:t xml:space="preserve"> </w:t>
      </w:r>
      <w:r w:rsidR="006F7777" w:rsidRPr="007B6534">
        <w:rPr>
          <w:rFonts w:cstheme="majorBidi"/>
        </w:rPr>
        <w:t>by AOPs in water</w:t>
      </w:r>
      <w:r w:rsidR="21ADD661" w:rsidRPr="007B6534">
        <w:rPr>
          <w:rStyle w:val="CommentReference"/>
          <w:sz w:val="24"/>
          <w:szCs w:val="24"/>
        </w:rPr>
        <w:t xml:space="preserve">. </w:t>
      </w:r>
      <w:r w:rsidR="660B11F2" w:rsidRPr="007B6534">
        <w:rPr>
          <w:rStyle w:val="CommentReference"/>
          <w:sz w:val="24"/>
          <w:szCs w:val="24"/>
        </w:rPr>
        <w:t xml:space="preserve">Natural organic matter and inorganic </w:t>
      </w:r>
      <w:r w:rsidR="451A6DE8" w:rsidRPr="007B6534">
        <w:rPr>
          <w:rStyle w:val="CommentReference"/>
          <w:sz w:val="24"/>
          <w:szCs w:val="24"/>
        </w:rPr>
        <w:t xml:space="preserve">ions </w:t>
      </w:r>
      <w:r w:rsidR="660B11F2" w:rsidRPr="007B6534">
        <w:rPr>
          <w:rStyle w:val="CommentReference"/>
          <w:sz w:val="24"/>
          <w:szCs w:val="24"/>
        </w:rPr>
        <w:t>t</w:t>
      </w:r>
      <w:r w:rsidR="451A6DE8" w:rsidRPr="007B6534">
        <w:rPr>
          <w:rStyle w:val="CommentReference"/>
          <w:sz w:val="24"/>
          <w:szCs w:val="24"/>
        </w:rPr>
        <w:t xml:space="preserve">end to </w:t>
      </w:r>
      <w:r w:rsidR="0E84301D" w:rsidRPr="007B6534">
        <w:rPr>
          <w:rStyle w:val="CommentReference"/>
          <w:sz w:val="24"/>
          <w:szCs w:val="24"/>
        </w:rPr>
        <w:t>quench</w:t>
      </w:r>
      <w:r w:rsidR="4B80B097" w:rsidRPr="007B6534">
        <w:rPr>
          <w:rStyle w:val="CommentReference"/>
          <w:sz w:val="24"/>
          <w:szCs w:val="24"/>
        </w:rPr>
        <w:t>/react with</w:t>
      </w:r>
      <w:r w:rsidR="0E84301D" w:rsidRPr="007B6534">
        <w:rPr>
          <w:rStyle w:val="CommentReference"/>
          <w:sz w:val="24"/>
          <w:szCs w:val="24"/>
        </w:rPr>
        <w:t xml:space="preserve"> </w:t>
      </w:r>
      <w:r w:rsidR="4B80B097" w:rsidRPr="007B6534">
        <w:rPr>
          <w:rStyle w:val="CommentReference"/>
          <w:sz w:val="24"/>
          <w:szCs w:val="24"/>
        </w:rPr>
        <w:t xml:space="preserve">active </w:t>
      </w:r>
      <w:r w:rsidR="0E84301D" w:rsidRPr="007B6534">
        <w:rPr>
          <w:rStyle w:val="CommentReference"/>
          <w:sz w:val="24"/>
          <w:szCs w:val="24"/>
        </w:rPr>
        <w:t>species s</w:t>
      </w:r>
      <w:r w:rsidR="056F5AFB" w:rsidRPr="007B6534">
        <w:rPr>
          <w:rStyle w:val="CommentReference"/>
          <w:sz w:val="24"/>
          <w:szCs w:val="24"/>
        </w:rPr>
        <w:t xml:space="preserve">uch as </w:t>
      </w:r>
      <w:r w:rsidR="009E6B2B" w:rsidRPr="007B6534">
        <w:rPr>
          <w:rFonts w:cstheme="majorBidi"/>
        </w:rPr>
        <w:t xml:space="preserve">hydroxyl radical generated </w:t>
      </w:r>
      <w:r w:rsidR="64079A6C" w:rsidRPr="007B6534">
        <w:rPr>
          <w:rFonts w:cstheme="majorBidi"/>
        </w:rPr>
        <w:t xml:space="preserve">during </w:t>
      </w:r>
      <w:r w:rsidR="056F5AFB" w:rsidRPr="007B6534">
        <w:rPr>
          <w:rFonts w:cstheme="majorBidi"/>
        </w:rPr>
        <w:t xml:space="preserve">AOPs </w:t>
      </w:r>
      <w:r w:rsidR="04FC9D52" w:rsidRPr="007B6534">
        <w:rPr>
          <w:rFonts w:cstheme="majorBidi"/>
        </w:rPr>
        <w:t xml:space="preserve">that typically </w:t>
      </w:r>
      <w:r w:rsidR="056F5AFB" w:rsidRPr="007B6534">
        <w:rPr>
          <w:rFonts w:cstheme="majorBidi"/>
        </w:rPr>
        <w:t xml:space="preserve">lead </w:t>
      </w:r>
      <w:r w:rsidR="04FC9D52" w:rsidRPr="007B6534">
        <w:rPr>
          <w:rFonts w:cstheme="majorBidi"/>
        </w:rPr>
        <w:t xml:space="preserve">a </w:t>
      </w:r>
      <w:r w:rsidR="64079A6C" w:rsidRPr="007B6534">
        <w:rPr>
          <w:rFonts w:cstheme="majorBidi"/>
        </w:rPr>
        <w:t>dec</w:t>
      </w:r>
      <w:r w:rsidR="24E81C1F" w:rsidRPr="007B6534">
        <w:rPr>
          <w:rFonts w:cstheme="majorBidi"/>
        </w:rPr>
        <w:t>rease</w:t>
      </w:r>
      <w:r w:rsidR="04FC9D52" w:rsidRPr="007B6534">
        <w:rPr>
          <w:rFonts w:cstheme="majorBidi"/>
        </w:rPr>
        <w:t xml:space="preserve"> degradation ef</w:t>
      </w:r>
      <w:r w:rsidR="39EFB4AE" w:rsidRPr="007B6534">
        <w:rPr>
          <w:rFonts w:cstheme="majorBidi"/>
        </w:rPr>
        <w:t>ficiency</w:t>
      </w:r>
      <w:r w:rsidR="009E6B2B" w:rsidRPr="007B6534">
        <w:rPr>
          <w:rFonts w:cstheme="majorBidi"/>
        </w:rPr>
        <w:t>.</w:t>
      </w:r>
      <w:r w:rsidR="000E24B0" w:rsidRPr="007B6534">
        <w:rPr>
          <w:rFonts w:cstheme="majorBidi"/>
        </w:rPr>
        <w:t xml:space="preserve"> </w:t>
      </w:r>
      <w:r w:rsidR="009E6B2B" w:rsidRPr="007B6534">
        <w:rPr>
          <w:rFonts w:cstheme="majorBidi"/>
        </w:rPr>
        <w:t xml:space="preserve">Indeed, the synthesized </w:t>
      </w:r>
      <w:r w:rsidR="0013524C" w:rsidRPr="00524294">
        <w:rPr>
          <w:rFonts w:cstheme="majorBidi"/>
        </w:rPr>
        <w:t>zinc-ferrite</w:t>
      </w:r>
      <w:r w:rsidR="0013524C">
        <w:rPr>
          <w:rFonts w:cstheme="majorBidi"/>
        </w:rPr>
        <w:t xml:space="preserve"> nanomaterials</w:t>
      </w:r>
      <w:r w:rsidR="0013524C" w:rsidRPr="00524294">
        <w:rPr>
          <w:rFonts w:cstheme="majorBidi"/>
        </w:rPr>
        <w:t xml:space="preserve"> </w:t>
      </w:r>
      <w:r w:rsidR="009E6B2B" w:rsidRPr="007B6534">
        <w:rPr>
          <w:rFonts w:cstheme="majorBidi"/>
        </w:rPr>
        <w:t xml:space="preserve">showed a </w:t>
      </w:r>
      <w:r w:rsidR="003009B0" w:rsidRPr="007B6534">
        <w:rPr>
          <w:rFonts w:cstheme="majorBidi"/>
        </w:rPr>
        <w:t>promising result</w:t>
      </w:r>
      <w:r w:rsidR="00175EA3" w:rsidRPr="007B6534">
        <w:rPr>
          <w:rFonts w:cstheme="majorBidi"/>
        </w:rPr>
        <w:t xml:space="preserve"> for the removal of DCF even in </w:t>
      </w:r>
      <w:r w:rsidR="009E6B2B" w:rsidRPr="007B6534">
        <w:rPr>
          <w:rFonts w:cstheme="majorBidi"/>
        </w:rPr>
        <w:t>field</w:t>
      </w:r>
      <w:r w:rsidR="60DC9C81" w:rsidRPr="007B6534">
        <w:rPr>
          <w:rFonts w:cstheme="majorBidi"/>
        </w:rPr>
        <w:t xml:space="preserve"> </w:t>
      </w:r>
      <w:r w:rsidR="4EC176E9" w:rsidRPr="007B6534">
        <w:rPr>
          <w:rFonts w:cstheme="majorBidi"/>
        </w:rPr>
        <w:t xml:space="preserve">water matrices such as EWW. </w:t>
      </w:r>
    </w:p>
    <w:p w14:paraId="1E301DCD" w14:textId="79EA3D54" w:rsidR="00A918BF" w:rsidRPr="00C57E40" w:rsidRDefault="00D549AE" w:rsidP="00C57E40">
      <w:pPr>
        <w:pStyle w:val="Heading3"/>
        <w:numPr>
          <w:ilvl w:val="2"/>
          <w:numId w:val="8"/>
        </w:numPr>
        <w:spacing w:before="240" w:after="0"/>
        <w:ind w:left="540" w:hanging="540"/>
        <w:rPr>
          <w:rFonts w:cstheme="majorBidi"/>
          <w:i/>
          <w:iCs/>
        </w:rPr>
      </w:pPr>
      <w:r w:rsidRPr="007B6534">
        <w:rPr>
          <w:rFonts w:cstheme="majorBidi"/>
          <w:i/>
          <w:iCs/>
        </w:rPr>
        <w:t>Redox properties of zinc-ferrite and formation of H</w:t>
      </w:r>
      <w:r w:rsidRPr="007B6534">
        <w:rPr>
          <w:rFonts w:cstheme="majorBidi"/>
          <w:i/>
          <w:iCs/>
          <w:vertAlign w:val="subscript"/>
        </w:rPr>
        <w:t>2</w:t>
      </w:r>
      <w:r w:rsidRPr="007B6534">
        <w:rPr>
          <w:rFonts w:cstheme="majorBidi"/>
          <w:i/>
          <w:iCs/>
        </w:rPr>
        <w:t>O</w:t>
      </w:r>
      <w:r w:rsidRPr="007B6534">
        <w:rPr>
          <w:rFonts w:cstheme="majorBidi"/>
          <w:i/>
          <w:iCs/>
          <w:vertAlign w:val="subscript"/>
        </w:rPr>
        <w:t>2</w:t>
      </w:r>
      <w:r w:rsidRPr="007B6534">
        <w:rPr>
          <w:rFonts w:cstheme="majorBidi"/>
          <w:i/>
          <w:iCs/>
        </w:rPr>
        <w:t xml:space="preserve"> </w:t>
      </w:r>
    </w:p>
    <w:p w14:paraId="5FDBC0EC" w14:textId="519D5D97" w:rsidR="00D549AE" w:rsidRPr="00C129E2" w:rsidRDefault="6D9C2D33" w:rsidP="00C57E40">
      <w:pPr>
        <w:spacing w:after="0"/>
        <w:ind w:firstLine="720"/>
        <w:jc w:val="both"/>
        <w:rPr>
          <w:rFonts w:cstheme="majorBidi"/>
        </w:rPr>
      </w:pPr>
      <w:r w:rsidRPr="00C57E40">
        <w:rPr>
          <w:rFonts w:cstheme="majorBidi"/>
        </w:rPr>
        <w:t xml:space="preserve">Zinc-ferrite material was suggested to </w:t>
      </w:r>
      <w:r w:rsidR="2A6B837A" w:rsidRPr="00C57E40">
        <w:rPr>
          <w:rFonts w:cstheme="majorBidi"/>
        </w:rPr>
        <w:t>release electrons</w:t>
      </w:r>
      <w:r w:rsidR="623C2B08" w:rsidRPr="00C57E40">
        <w:rPr>
          <w:rFonts w:cstheme="majorBidi"/>
        </w:rPr>
        <w:t xml:space="preserve"> upon contact with aqueous solution</w:t>
      </w:r>
      <w:r w:rsidR="12E925D2" w:rsidRPr="00C57E40">
        <w:rPr>
          <w:rFonts w:cstheme="majorBidi"/>
        </w:rPr>
        <w:t xml:space="preserve"> due to </w:t>
      </w:r>
      <w:r w:rsidR="004B785B" w:rsidRPr="00C57E40">
        <w:rPr>
          <w:rFonts w:cstheme="majorBidi"/>
        </w:rPr>
        <w:t>via oxidation of its Fe</w:t>
      </w:r>
      <w:r w:rsidR="004B785B" w:rsidRPr="00C57E40">
        <w:rPr>
          <w:rFonts w:cstheme="majorBidi"/>
          <w:vertAlign w:val="superscript"/>
        </w:rPr>
        <w:t>2+</w:t>
      </w:r>
      <w:r w:rsidR="004B785B" w:rsidRPr="00C57E40">
        <w:rPr>
          <w:rFonts w:cstheme="majorBidi"/>
        </w:rPr>
        <w:t xml:space="preserve"> into Fe</w:t>
      </w:r>
      <w:r w:rsidR="004B785B" w:rsidRPr="00C57E40">
        <w:rPr>
          <w:rFonts w:cstheme="majorBidi"/>
          <w:vertAlign w:val="superscript"/>
        </w:rPr>
        <w:t>3+</w:t>
      </w:r>
      <w:r w:rsidR="00BA3C62" w:rsidRPr="00C57E40">
        <w:rPr>
          <w:rFonts w:cstheme="majorBidi"/>
        </w:rPr>
        <w:t xml:space="preserve"> (</w:t>
      </w:r>
      <w:r w:rsidR="00BA3C62" w:rsidRPr="00C57E40">
        <w:rPr>
          <w:rFonts w:cstheme="majorBidi"/>
          <w:b/>
          <w:bCs/>
        </w:rPr>
        <w:t xml:space="preserve">Eq. </w:t>
      </w:r>
      <w:r w:rsidR="00275BC4" w:rsidRPr="00C57E40">
        <w:rPr>
          <w:rFonts w:cstheme="majorBidi"/>
          <w:b/>
          <w:bCs/>
        </w:rPr>
        <w:t>2</w:t>
      </w:r>
      <w:r w:rsidR="00BA3C62" w:rsidRPr="00C57E40">
        <w:rPr>
          <w:rFonts w:cstheme="majorBidi"/>
        </w:rPr>
        <w:t>).</w:t>
      </w:r>
      <w:r w:rsidR="004B785B" w:rsidRPr="00C57E40">
        <w:rPr>
          <w:rFonts w:cstheme="majorBidi"/>
        </w:rPr>
        <w:t xml:space="preserve"> </w:t>
      </w:r>
      <w:r w:rsidR="00D549AE" w:rsidRPr="00C57E40">
        <w:rPr>
          <w:rFonts w:cstheme="majorBidi"/>
        </w:rPr>
        <w:t xml:space="preserve">This hypothesis was confirmed by XPS </w:t>
      </w:r>
      <w:r w:rsidR="7B28FC55" w:rsidRPr="00C57E40">
        <w:rPr>
          <w:rFonts w:cstheme="majorBidi"/>
        </w:rPr>
        <w:t>ana</w:t>
      </w:r>
      <w:r w:rsidR="115FD0EA" w:rsidRPr="00C57E40">
        <w:rPr>
          <w:rFonts w:cstheme="majorBidi"/>
        </w:rPr>
        <w:t>lysi</w:t>
      </w:r>
      <w:r w:rsidR="00D549AE" w:rsidRPr="00C57E40">
        <w:rPr>
          <w:rFonts w:cstheme="majorBidi"/>
        </w:rPr>
        <w:t>s of Zn</w:t>
      </w:r>
      <w:r w:rsidR="00D549AE" w:rsidRPr="00C57E40">
        <w:rPr>
          <w:rFonts w:cstheme="majorBidi"/>
          <w:vertAlign w:val="subscript"/>
        </w:rPr>
        <w:t>1.0</w:t>
      </w:r>
      <w:r w:rsidR="00D549AE" w:rsidRPr="00C57E40">
        <w:rPr>
          <w:rFonts w:cstheme="majorBidi"/>
        </w:rPr>
        <w:t>Fe</w:t>
      </w:r>
      <w:r w:rsidR="00D549AE" w:rsidRPr="00C57E40">
        <w:rPr>
          <w:rFonts w:cstheme="majorBidi"/>
          <w:vertAlign w:val="subscript"/>
        </w:rPr>
        <w:t>2.0</w:t>
      </w:r>
      <w:r w:rsidR="00D549AE" w:rsidRPr="00C57E40">
        <w:rPr>
          <w:rFonts w:cstheme="majorBidi"/>
        </w:rPr>
        <w:t>O</w:t>
      </w:r>
      <w:r w:rsidR="00D549AE" w:rsidRPr="00C57E40">
        <w:rPr>
          <w:rFonts w:cstheme="majorBidi"/>
          <w:vertAlign w:val="subscript"/>
        </w:rPr>
        <w:t>4</w:t>
      </w:r>
      <w:r w:rsidR="00D549AE" w:rsidRPr="00C57E40">
        <w:rPr>
          <w:rFonts w:cstheme="majorBidi"/>
        </w:rPr>
        <w:t xml:space="preserve"> before and after </w:t>
      </w:r>
      <w:r w:rsidR="115FD0EA" w:rsidRPr="00C57E40">
        <w:rPr>
          <w:rFonts w:cstheme="majorBidi"/>
        </w:rPr>
        <w:t xml:space="preserve">degradation </w:t>
      </w:r>
      <w:r w:rsidR="115FD0EA" w:rsidRPr="007B6534">
        <w:rPr>
          <w:rFonts w:cstheme="majorBidi"/>
        </w:rPr>
        <w:t xml:space="preserve">experiment </w:t>
      </w:r>
      <w:r w:rsidR="00D549AE" w:rsidRPr="007B6534">
        <w:rPr>
          <w:rFonts w:cstheme="majorBidi"/>
        </w:rPr>
        <w:t>(</w:t>
      </w:r>
      <w:r w:rsidR="4E81BEED" w:rsidRPr="007B6534">
        <w:rPr>
          <w:rFonts w:cstheme="majorBidi"/>
          <w:b/>
          <w:bCs/>
        </w:rPr>
        <w:t>Fig. 5</w:t>
      </w:r>
      <w:r w:rsidR="00D549AE" w:rsidRPr="007B6534">
        <w:rPr>
          <w:rFonts w:cstheme="majorBidi"/>
        </w:rPr>
        <w:t xml:space="preserve">). </w:t>
      </w:r>
      <w:r w:rsidR="00D549AE" w:rsidRPr="00C57E40">
        <w:rPr>
          <w:rFonts w:cstheme="majorBidi"/>
        </w:rPr>
        <w:t>Zn</w:t>
      </w:r>
      <w:r w:rsidR="00D549AE" w:rsidRPr="00C57E40">
        <w:rPr>
          <w:rFonts w:cstheme="majorBidi"/>
          <w:vertAlign w:val="subscript"/>
        </w:rPr>
        <w:t>1.0</w:t>
      </w:r>
      <w:r w:rsidR="00D549AE" w:rsidRPr="00C57E40">
        <w:rPr>
          <w:rFonts w:cstheme="majorBidi"/>
        </w:rPr>
        <w:t>Fe</w:t>
      </w:r>
      <w:r w:rsidR="00D549AE" w:rsidRPr="00C57E40">
        <w:rPr>
          <w:rFonts w:cstheme="majorBidi"/>
          <w:vertAlign w:val="subscript"/>
        </w:rPr>
        <w:t>2.0</w:t>
      </w:r>
      <w:r w:rsidR="00D549AE" w:rsidRPr="00C57E40">
        <w:rPr>
          <w:rFonts w:cstheme="majorBidi"/>
        </w:rPr>
        <w:t>O</w:t>
      </w:r>
      <w:r w:rsidR="00D549AE" w:rsidRPr="00C57E40">
        <w:rPr>
          <w:rFonts w:cstheme="majorBidi"/>
          <w:vertAlign w:val="subscript"/>
        </w:rPr>
        <w:t>4</w:t>
      </w:r>
      <w:r w:rsidR="00D549AE" w:rsidRPr="00C57E40">
        <w:rPr>
          <w:rFonts w:cstheme="majorBidi"/>
        </w:rPr>
        <w:t xml:space="preserve"> lattice consisted of 63</w:t>
      </w:r>
      <w:r w:rsidR="00752CCF" w:rsidRPr="00C57E40">
        <w:rPr>
          <w:rFonts w:cstheme="majorBidi"/>
        </w:rPr>
        <w:t xml:space="preserve"> </w:t>
      </w:r>
      <w:r w:rsidR="00D549AE" w:rsidRPr="00C57E40">
        <w:rPr>
          <w:rFonts w:cstheme="majorBidi"/>
        </w:rPr>
        <w:t>% Fe</w:t>
      </w:r>
      <w:r w:rsidR="00D549AE" w:rsidRPr="00C57E40">
        <w:rPr>
          <w:rFonts w:cstheme="majorBidi"/>
          <w:vertAlign w:val="superscript"/>
        </w:rPr>
        <w:t>2+</w:t>
      </w:r>
      <w:r w:rsidR="00D549AE" w:rsidRPr="00C57E40">
        <w:rPr>
          <w:rFonts w:cstheme="majorBidi"/>
        </w:rPr>
        <w:t xml:space="preserve"> (Fe2p 3/2;</w:t>
      </w:r>
      <w:r w:rsidR="00372D4B" w:rsidRPr="00C57E40">
        <w:rPr>
          <w:rFonts w:cstheme="majorBidi"/>
        </w:rPr>
        <w:t xml:space="preserve"> 710.5)</w:t>
      </w:r>
      <w:r w:rsidR="00D549AE" w:rsidRPr="00C57E40">
        <w:rPr>
          <w:rFonts w:cstheme="majorBidi"/>
        </w:rPr>
        <w:t xml:space="preserve"> and 37</w:t>
      </w:r>
      <w:r w:rsidR="00752CCF" w:rsidRPr="00C57E40">
        <w:rPr>
          <w:rFonts w:cstheme="majorBidi"/>
        </w:rPr>
        <w:t xml:space="preserve"> </w:t>
      </w:r>
      <w:r w:rsidR="00D549AE" w:rsidRPr="00C57E40">
        <w:rPr>
          <w:rFonts w:cstheme="majorBidi"/>
        </w:rPr>
        <w:t>% Fe</w:t>
      </w:r>
      <w:r w:rsidR="00D549AE" w:rsidRPr="00C57E40">
        <w:rPr>
          <w:rFonts w:cstheme="majorBidi"/>
          <w:vertAlign w:val="superscript"/>
        </w:rPr>
        <w:t>3+</w:t>
      </w:r>
      <w:r w:rsidR="00D549AE" w:rsidRPr="00C57E40">
        <w:rPr>
          <w:rFonts w:cstheme="majorBidi"/>
        </w:rPr>
        <w:t xml:space="preserve"> (Fe2p 3/2;</w:t>
      </w:r>
      <w:r w:rsidR="00372D4B" w:rsidRPr="00C57E40">
        <w:rPr>
          <w:rFonts w:cstheme="majorBidi"/>
        </w:rPr>
        <w:t xml:space="preserve"> ~ 713.5</w:t>
      </w:r>
      <w:r w:rsidR="00D549AE" w:rsidRPr="00C57E40">
        <w:rPr>
          <w:rFonts w:cstheme="majorBidi"/>
        </w:rPr>
        <w:t xml:space="preserve">) for the as-prepared </w:t>
      </w:r>
      <w:r w:rsidR="0013524C" w:rsidRPr="00524294">
        <w:rPr>
          <w:rFonts w:cstheme="majorBidi"/>
        </w:rPr>
        <w:t xml:space="preserve">zinc-ferrite </w:t>
      </w:r>
      <w:r w:rsidR="0013524C">
        <w:rPr>
          <w:rFonts w:cstheme="majorBidi"/>
        </w:rPr>
        <w:t xml:space="preserve">nanomaterial </w:t>
      </w:r>
      <w:r w:rsidR="53AFD7AE" w:rsidRPr="00C57E40">
        <w:rPr>
          <w:rFonts w:cstheme="majorBidi"/>
        </w:rPr>
        <w:t>befor</w:t>
      </w:r>
      <w:r w:rsidR="0EA66B1C" w:rsidRPr="00C57E40">
        <w:rPr>
          <w:rFonts w:cstheme="majorBidi"/>
        </w:rPr>
        <w:t xml:space="preserve">e </w:t>
      </w:r>
      <w:r w:rsidR="0EA66B1C" w:rsidRPr="007B6534">
        <w:rPr>
          <w:rFonts w:cstheme="majorBidi"/>
        </w:rPr>
        <w:t xml:space="preserve">use </w:t>
      </w:r>
      <w:r w:rsidR="00D549AE" w:rsidRPr="007B6534">
        <w:rPr>
          <w:rFonts w:cstheme="majorBidi"/>
        </w:rPr>
        <w:t>(</w:t>
      </w:r>
      <w:r w:rsidR="00D549AE" w:rsidRPr="007B6534">
        <w:rPr>
          <w:rFonts w:cstheme="majorBidi"/>
          <w:b/>
          <w:bCs/>
        </w:rPr>
        <w:t>Fig. 5</w:t>
      </w:r>
      <w:r w:rsidR="00D549AE" w:rsidRPr="007B6534">
        <w:rPr>
          <w:rFonts w:cstheme="majorBidi"/>
        </w:rPr>
        <w:t xml:space="preserve">). After </w:t>
      </w:r>
      <w:r w:rsidR="7AD671A7" w:rsidRPr="00C57E40">
        <w:rPr>
          <w:rFonts w:cstheme="majorBidi"/>
        </w:rPr>
        <w:t>degradation process, the same</w:t>
      </w:r>
      <w:r w:rsidR="6BE5F2B3" w:rsidRPr="00C57E40">
        <w:rPr>
          <w:rFonts w:cstheme="majorBidi"/>
        </w:rPr>
        <w:t xml:space="preserve"> </w:t>
      </w:r>
      <w:r w:rsidR="0013524C" w:rsidRPr="00524294">
        <w:rPr>
          <w:rFonts w:cstheme="majorBidi"/>
        </w:rPr>
        <w:t>zinc-ferrite</w:t>
      </w:r>
      <w:r w:rsidR="0013524C">
        <w:rPr>
          <w:rFonts w:cstheme="majorBidi"/>
        </w:rPr>
        <w:t xml:space="preserve"> nsanomaterial</w:t>
      </w:r>
      <w:r w:rsidR="0013524C" w:rsidRPr="00524294">
        <w:rPr>
          <w:rFonts w:cstheme="majorBidi"/>
        </w:rPr>
        <w:t xml:space="preserve"> </w:t>
      </w:r>
      <w:r w:rsidR="6BE5F2B3" w:rsidRPr="00C57E40">
        <w:rPr>
          <w:rFonts w:cstheme="majorBidi"/>
        </w:rPr>
        <w:t>exhibited</w:t>
      </w:r>
      <w:r w:rsidR="3A3712B0" w:rsidRPr="00C57E40">
        <w:rPr>
          <w:rFonts w:cstheme="majorBidi"/>
        </w:rPr>
        <w:t xml:space="preserve"> </w:t>
      </w:r>
      <w:r w:rsidR="711810C6" w:rsidRPr="00C57E40">
        <w:rPr>
          <w:rFonts w:cstheme="majorBidi"/>
        </w:rPr>
        <w:t xml:space="preserve">a decrease in its </w:t>
      </w:r>
      <w:r w:rsidR="00D549AE" w:rsidRPr="00C57E40">
        <w:rPr>
          <w:rFonts w:cstheme="majorBidi"/>
        </w:rPr>
        <w:t>Fe</w:t>
      </w:r>
      <w:r w:rsidR="00D549AE" w:rsidRPr="00C57E40">
        <w:rPr>
          <w:rFonts w:cstheme="majorBidi"/>
          <w:vertAlign w:val="superscript"/>
        </w:rPr>
        <w:t>2+</w:t>
      </w:r>
      <w:r w:rsidR="00D549AE" w:rsidRPr="00C57E40">
        <w:rPr>
          <w:rFonts w:cstheme="majorBidi"/>
        </w:rPr>
        <w:t xml:space="preserve"> content </w:t>
      </w:r>
      <w:r w:rsidR="711810C6" w:rsidRPr="00C57E40">
        <w:rPr>
          <w:rFonts w:cstheme="majorBidi"/>
        </w:rPr>
        <w:t>by 13%</w:t>
      </w:r>
      <w:r w:rsidR="382EBCA8" w:rsidRPr="00C57E40">
        <w:rPr>
          <w:rFonts w:cstheme="majorBidi"/>
        </w:rPr>
        <w:t xml:space="preserve"> an</w:t>
      </w:r>
      <w:r w:rsidR="00D549AE" w:rsidRPr="00C57E40">
        <w:rPr>
          <w:rFonts w:cstheme="majorBidi"/>
        </w:rPr>
        <w:t>d</w:t>
      </w:r>
      <w:r w:rsidR="382EBCA8" w:rsidRPr="00C57E40">
        <w:rPr>
          <w:rFonts w:cstheme="majorBidi"/>
        </w:rPr>
        <w:t xml:space="preserve"> increase</w:t>
      </w:r>
      <w:r w:rsidR="00D549AE" w:rsidRPr="00C57E40">
        <w:rPr>
          <w:rFonts w:cstheme="majorBidi"/>
        </w:rPr>
        <w:t xml:space="preserve"> Fe</w:t>
      </w:r>
      <w:r w:rsidR="00D549AE" w:rsidRPr="00C57E40">
        <w:rPr>
          <w:rFonts w:cstheme="majorBidi"/>
          <w:vertAlign w:val="superscript"/>
        </w:rPr>
        <w:t>3+</w:t>
      </w:r>
      <w:r w:rsidR="00D549AE" w:rsidRPr="00C57E40">
        <w:rPr>
          <w:rFonts w:cstheme="majorBidi"/>
        </w:rPr>
        <w:t xml:space="preserve"> content </w:t>
      </w:r>
      <w:r w:rsidR="382EBCA8" w:rsidRPr="00C57E40">
        <w:rPr>
          <w:rFonts w:cstheme="majorBidi"/>
        </w:rPr>
        <w:t>by</w:t>
      </w:r>
      <w:r w:rsidR="00D549AE" w:rsidRPr="00C57E40">
        <w:rPr>
          <w:rFonts w:cstheme="majorBidi"/>
        </w:rPr>
        <w:t xml:space="preserve"> th</w:t>
      </w:r>
      <w:r w:rsidR="2CD514AC" w:rsidRPr="00C57E40">
        <w:rPr>
          <w:rFonts w:cstheme="majorBidi"/>
        </w:rPr>
        <w:t xml:space="preserve">e same percentage </w:t>
      </w:r>
      <w:r w:rsidR="2CD514AC" w:rsidRPr="00C57E40">
        <w:rPr>
          <w:rFonts w:cstheme="majorBidi"/>
        </w:rPr>
        <w:lastRenderedPageBreak/>
        <w:t>due to red</w:t>
      </w:r>
      <w:r w:rsidR="2EB7CF57" w:rsidRPr="00C57E40">
        <w:rPr>
          <w:rFonts w:cstheme="majorBidi"/>
        </w:rPr>
        <w:t>ox process</w:t>
      </w:r>
      <w:r w:rsidR="00D549AE" w:rsidRPr="00C57E40">
        <w:rPr>
          <w:rFonts w:cstheme="majorBidi"/>
        </w:rPr>
        <w:t xml:space="preserve"> t</w:t>
      </w:r>
      <w:r w:rsidR="47E47715" w:rsidRPr="00C57E40">
        <w:rPr>
          <w:rFonts w:cstheme="majorBidi"/>
        </w:rPr>
        <w:t>hat</w:t>
      </w:r>
      <w:r w:rsidR="3FD5E195" w:rsidRPr="00C57E40">
        <w:rPr>
          <w:rFonts w:cstheme="majorBidi"/>
        </w:rPr>
        <w:t xml:space="preserve"> took place during degradation process</w:t>
      </w:r>
      <w:r w:rsidR="00D549AE" w:rsidRPr="00C129E2">
        <w:rPr>
          <w:rFonts w:cstheme="majorBidi"/>
        </w:rPr>
        <w:t xml:space="preserve"> </w:t>
      </w:r>
      <w:r w:rsidR="00D549AE" w:rsidRPr="00C129E2">
        <w:fldChar w:fldCharType="begin"/>
      </w:r>
      <w:r w:rsidR="00864F48">
        <w:rPr>
          <w:rFonts w:cstheme="majorBidi"/>
          <w:szCs w:val="24"/>
        </w:rPr>
        <w:instrText xml:space="preserve"> ADDIN EN.CITE &lt;EndNote&gt;&lt;Cite&gt;&lt;Author&gt;Reddy&lt;/Author&gt;&lt;Year&gt;2012&lt;/Year&gt;&lt;RecNum&gt;110&lt;/RecNum&gt;&lt;DisplayText&gt;[48]&lt;/DisplayText&gt;&lt;record&gt;&lt;rec-number&gt;110&lt;/rec-number&gt;&lt;foreign-keys&gt;&lt;key app="EN" db-id="9f5fr0fvhf5v2ne2wr85ds52wrv2rwftsfsf" timestamp="1535317446"&gt;110&lt;/key&gt;&lt;/foreign-keys&gt;&lt;ref-type name="Journal Article"&gt;17&lt;/ref-type&gt;&lt;contributors&gt;&lt;authors&gt;&lt;author&gt;Reddy, Gunugunuri K&lt;/author&gt;&lt;author&gt;Boolchand, P&lt;/author&gt;&lt;author&gt;Smirniotis, Panagiotis G&lt;/author&gt;&lt;/authors&gt;&lt;/contributors&gt;&lt;titles&gt;&lt;title&gt;&lt;style face="normal" font="default" size="100%"&gt;Unexpected Behavior of Copper in Modified Ferrites during High Temperature WGS Reaction</w:instrText>
      </w:r>
      <w:r w:rsidR="00864F48">
        <w:rPr>
          <w:rFonts w:cstheme="majorBidi" w:hint="eastAsia"/>
          <w:szCs w:val="24"/>
        </w:rPr>
        <w:instrText></w:instrText>
      </w:r>
      <w:r w:rsidR="00864F48">
        <w:rPr>
          <w:rFonts w:cstheme="majorBidi"/>
          <w:szCs w:val="24"/>
        </w:rPr>
        <w:instrText xml:space="preserve"> Aspects of Fe&lt;/style&gt;&lt;style face="superscript" font="default" size="100%"&gt;3+&lt;/style&gt;&lt;style face="normal" font="default" size="100%"&gt;↔ Fe&lt;/style&gt;&lt;style face="superscript" font="default" size="100%"&gt;2+&lt;/style&gt;&lt;style face="normal" font="default" size="100%"&gt; Redox Chemistry from Mössbauer and XPS Studies&lt;/style&gt;&lt;/title&gt;&lt;secondary-title&gt;The Journal of Physical Chemistry C&lt;/secondary-title&gt;&lt;/titles&gt;&lt;periodical&gt;&lt;full-title&gt;The Journal of Physical Chemistry C&lt;/full-title&gt;&lt;/periodical&gt;&lt;pages&gt;11019-11031&lt;/pages&gt;&lt;volume&gt;116&lt;/volume&gt;&lt;number&gt;20&lt;/number&gt;&lt;dates&gt;&lt;year&gt;2012&lt;/year&gt;&lt;/dates&gt;&lt;isbn&gt;1932-7447&lt;/isbn&gt;&lt;urls&gt;&lt;/urls&gt;&lt;/record&gt;&lt;/Cite&gt;&lt;/EndNote&gt;</w:instrText>
      </w:r>
      <w:r w:rsidR="00D549AE" w:rsidRPr="00C129E2">
        <w:rPr>
          <w:rFonts w:cstheme="majorBidi"/>
          <w:szCs w:val="24"/>
        </w:rPr>
        <w:fldChar w:fldCharType="separate"/>
      </w:r>
      <w:r w:rsidR="00864F48" w:rsidRPr="00C129E2">
        <w:rPr>
          <w:rFonts w:cstheme="majorBidi"/>
          <w:noProof/>
        </w:rPr>
        <w:t>[48]</w:t>
      </w:r>
      <w:r w:rsidR="00D549AE" w:rsidRPr="00C129E2">
        <w:fldChar w:fldCharType="end"/>
      </w:r>
      <w:r w:rsidR="00D549AE" w:rsidRPr="00C129E2">
        <w:rPr>
          <w:rFonts w:cstheme="majorBidi"/>
        </w:rPr>
        <w:t xml:space="preserve">. As a result, several chemical processes could take place based on these electrons at the </w:t>
      </w:r>
      <w:r w:rsidR="0013524C">
        <w:rPr>
          <w:rFonts w:cstheme="majorBidi"/>
        </w:rPr>
        <w:t xml:space="preserve">synthesized </w:t>
      </w:r>
      <w:r w:rsidR="0013524C" w:rsidRPr="00C129E2">
        <w:rPr>
          <w:rFonts w:cstheme="majorBidi"/>
        </w:rPr>
        <w:t>Zn</w:t>
      </w:r>
      <w:r w:rsidR="0013524C">
        <w:rPr>
          <w:rFonts w:cstheme="majorBidi"/>
          <w:vertAlign w:val="subscript"/>
        </w:rPr>
        <w:t>X</w:t>
      </w:r>
      <w:r w:rsidR="0013524C" w:rsidRPr="00C129E2">
        <w:rPr>
          <w:rFonts w:cstheme="majorBidi"/>
        </w:rPr>
        <w:t>Fe</w:t>
      </w:r>
      <w:r w:rsidR="0013524C">
        <w:rPr>
          <w:rFonts w:cstheme="majorBidi"/>
          <w:vertAlign w:val="subscript"/>
        </w:rPr>
        <w:t>3-X</w:t>
      </w:r>
      <w:r w:rsidR="0013524C" w:rsidRPr="00C129E2">
        <w:rPr>
          <w:rFonts w:cstheme="majorBidi"/>
        </w:rPr>
        <w:t>O</w:t>
      </w:r>
      <w:r w:rsidR="0013524C" w:rsidRPr="00C129E2">
        <w:rPr>
          <w:rFonts w:cstheme="majorBidi"/>
          <w:vertAlign w:val="subscript"/>
        </w:rPr>
        <w:t>4</w:t>
      </w:r>
      <w:r w:rsidR="0013524C" w:rsidRPr="00C129E2">
        <w:rPr>
          <w:rFonts w:cstheme="majorBidi"/>
        </w:rPr>
        <w:t xml:space="preserve"> </w:t>
      </w:r>
      <w:r w:rsidR="00D549AE" w:rsidRPr="00C129E2">
        <w:rPr>
          <w:rFonts w:cstheme="majorBidi"/>
        </w:rPr>
        <w:t xml:space="preserve"> surface</w:t>
      </w:r>
      <w:r w:rsidR="007374F0" w:rsidRPr="00C129E2">
        <w:rPr>
          <w:rFonts w:cstheme="majorBidi"/>
        </w:rPr>
        <w:t xml:space="preserve"> </w:t>
      </w:r>
      <w:r w:rsidR="00F1455C" w:rsidRPr="00C129E2">
        <w:fldChar w:fldCharType="begin"/>
      </w:r>
      <w:r w:rsidR="00864F48">
        <w:rPr>
          <w:rFonts w:cstheme="majorBidi"/>
          <w:szCs w:val="24"/>
        </w:rPr>
        <w:instrText xml:space="preserve"> ADDIN EN.CITE &lt;EndNote&gt;&lt;Cite&gt;&lt;Author&gt;Kuang&lt;/Author&gt;&lt;Year&gt;2013&lt;/Year&gt;&lt;RecNum&gt;118&lt;/RecNum&gt;&lt;DisplayText&gt;[49]&lt;/DisplayText&gt;&lt;record&gt;&lt;rec-number&gt;118&lt;/rec-number&gt;&lt;foreign-keys&gt;&lt;key app="EN" db-id="9f5fr0fvhf5v2ne2wr85ds52wrv2rwftsfsf" timestamp="1536370431"&gt;118&lt;/key&gt;&lt;/foreign-keys&gt;&lt;ref-type name="Journal Article"&gt;17&lt;/ref-type&gt;&lt;contributors&gt;&lt;authors&gt;&lt;author&gt;Kuang, Ye&lt;/author&gt;&lt;author&gt;Wang, Qingping&lt;/author&gt;&lt;author&gt;Chen, Zuliang&lt;/author&gt;&lt;author&gt;Megharaj, Mallavarapu&lt;/author&gt;&lt;author&gt;Naidu, Ravendra&lt;/author&gt;&lt;/authors&gt;&lt;/contributors&gt;&lt;titles&gt;&lt;title&gt;Heterogeneous Fenton-like oxidation of monochlorobenzene using green synthesis of iron nanoparticles&lt;/title&gt;&lt;secondary-title&gt;Journal of colloid and interface science&lt;/secondary-title&gt;&lt;/titles&gt;&lt;periodical&gt;&lt;full-title&gt;Journal of colloid and interface science&lt;/full-title&gt;&lt;/periodical&gt;&lt;pages&gt;67-73&lt;/pages&gt;&lt;volume&gt;410&lt;/volume&gt;&lt;dates&gt;&lt;year&gt;2013&lt;/year&gt;&lt;/dates&gt;&lt;isbn&gt;0021-9797&lt;/isbn&gt;&lt;urls&gt;&lt;/urls&gt;&lt;/record&gt;&lt;/Cite&gt;&lt;/EndNote&gt;</w:instrText>
      </w:r>
      <w:r w:rsidR="00F1455C" w:rsidRPr="00C129E2">
        <w:rPr>
          <w:rFonts w:cstheme="majorBidi"/>
          <w:szCs w:val="24"/>
        </w:rPr>
        <w:fldChar w:fldCharType="separate"/>
      </w:r>
      <w:r w:rsidR="00864F48" w:rsidRPr="00C129E2">
        <w:rPr>
          <w:rFonts w:cstheme="majorBidi"/>
          <w:noProof/>
        </w:rPr>
        <w:t>[49]</w:t>
      </w:r>
      <w:r w:rsidR="00F1455C" w:rsidRPr="00C129E2">
        <w:fldChar w:fldCharType="end"/>
      </w:r>
      <w:r w:rsidR="00D549AE" w:rsidRPr="00C129E2">
        <w:rPr>
          <w:rFonts w:cstheme="majorBidi"/>
        </w:rPr>
        <w:t>.</w:t>
      </w:r>
      <w:r w:rsidR="00DA3496" w:rsidRPr="00C129E2">
        <w:rPr>
          <w:rFonts w:cstheme="majorBidi"/>
        </w:rPr>
        <w:t xml:space="preserve"> </w:t>
      </w:r>
    </w:p>
    <w:p w14:paraId="6378E4D5" w14:textId="0B4B5E94" w:rsidR="7652E3EE" w:rsidRPr="00C129E2" w:rsidRDefault="0474CEF0" w:rsidP="0013524C">
      <w:pPr>
        <w:ind w:firstLine="720"/>
        <w:jc w:val="both"/>
        <w:rPr>
          <w:rFonts w:cstheme="majorBidi"/>
        </w:rPr>
      </w:pPr>
      <w:r w:rsidRPr="00C129E2">
        <w:rPr>
          <w:rFonts w:cstheme="majorBidi"/>
        </w:rPr>
        <w:t>T</w:t>
      </w:r>
      <w:r w:rsidR="3B6065C6" w:rsidRPr="00C129E2">
        <w:rPr>
          <w:rFonts w:cstheme="majorBidi"/>
        </w:rPr>
        <w:t>o further confirm th</w:t>
      </w:r>
      <w:r w:rsidR="42345798" w:rsidRPr="00C129E2">
        <w:rPr>
          <w:rFonts w:cstheme="majorBidi"/>
        </w:rPr>
        <w:t>e chemi</w:t>
      </w:r>
      <w:r w:rsidR="004257C3" w:rsidRPr="00C129E2">
        <w:rPr>
          <w:rFonts w:cstheme="majorBidi"/>
        </w:rPr>
        <w:t xml:space="preserve">cal </w:t>
      </w:r>
      <w:r w:rsidR="00D549AE" w:rsidRPr="00C129E2">
        <w:rPr>
          <w:rFonts w:cstheme="majorBidi"/>
        </w:rPr>
        <w:t>reduction propert</w:t>
      </w:r>
      <w:r w:rsidR="00FD7777" w:rsidRPr="00C129E2">
        <w:rPr>
          <w:rFonts w:cstheme="majorBidi"/>
        </w:rPr>
        <w:t>y</w:t>
      </w:r>
      <w:r w:rsidR="00D549AE" w:rsidRPr="00C129E2">
        <w:rPr>
          <w:rFonts w:cstheme="majorBidi"/>
        </w:rPr>
        <w:t xml:space="preserve"> of </w:t>
      </w:r>
      <w:bookmarkStart w:id="3" w:name="_Hlk524042030"/>
      <w:r w:rsidR="00A27240" w:rsidRPr="00C129E2">
        <w:rPr>
          <w:rFonts w:cstheme="majorBidi"/>
        </w:rPr>
        <w:t>zinc-ferrite</w:t>
      </w:r>
      <w:r w:rsidR="42345798" w:rsidRPr="00C129E2">
        <w:rPr>
          <w:rFonts w:cstheme="majorBidi"/>
        </w:rPr>
        <w:t>,</w:t>
      </w:r>
      <w:r w:rsidR="00A27240" w:rsidRPr="00C129E2">
        <w:rPr>
          <w:rFonts w:cstheme="majorBidi"/>
        </w:rPr>
        <w:t xml:space="preserve"> </w:t>
      </w:r>
      <w:bookmarkEnd w:id="3"/>
      <w:r w:rsidR="00FD7777" w:rsidRPr="00C129E2">
        <w:rPr>
          <w:rFonts w:cstheme="majorBidi"/>
        </w:rPr>
        <w:t xml:space="preserve">reaction with </w:t>
      </w:r>
      <w:r w:rsidR="00D549AE" w:rsidRPr="00C129E2">
        <w:rPr>
          <w:rFonts w:cstheme="majorBidi"/>
        </w:rPr>
        <w:t>KMnO</w:t>
      </w:r>
      <w:r w:rsidR="00D549AE" w:rsidRPr="00C129E2">
        <w:rPr>
          <w:rFonts w:cstheme="majorBidi"/>
          <w:vertAlign w:val="subscript"/>
        </w:rPr>
        <w:t>4</w:t>
      </w:r>
      <w:r w:rsidR="41917946" w:rsidRPr="00C129E2">
        <w:rPr>
          <w:rFonts w:cstheme="majorBidi"/>
          <w:vertAlign w:val="subscript"/>
        </w:rPr>
        <w:t xml:space="preserve"> </w:t>
      </w:r>
      <w:r w:rsidR="0D23F32F" w:rsidRPr="00C129E2">
        <w:rPr>
          <w:rFonts w:cstheme="majorBidi"/>
        </w:rPr>
        <w:t>(</w:t>
      </w:r>
      <w:r w:rsidR="00FD7777" w:rsidRPr="00C129E2">
        <w:rPr>
          <w:rFonts w:cstheme="majorBidi"/>
        </w:rPr>
        <w:t>a strong oxidizing agent</w:t>
      </w:r>
      <w:r w:rsidR="0D23F32F" w:rsidRPr="00C129E2">
        <w:rPr>
          <w:rFonts w:cstheme="majorBidi"/>
        </w:rPr>
        <w:t xml:space="preserve">; </w:t>
      </w:r>
      <w:r w:rsidR="00315AC2" w:rsidRPr="00C129E2">
        <w:rPr>
          <w:rFonts w:cstheme="majorBidi"/>
          <w:i/>
          <w:iCs/>
        </w:rPr>
        <w:t>E</w:t>
      </w:r>
      <w:r w:rsidR="00315AC2" w:rsidRPr="00C129E2">
        <w:rPr>
          <w:rFonts w:cstheme="majorBidi"/>
        </w:rPr>
        <w:t xml:space="preserve">= </w:t>
      </w:r>
      <w:r w:rsidR="00A27240" w:rsidRPr="00C129E2">
        <w:rPr>
          <w:rFonts w:cstheme="majorBidi"/>
        </w:rPr>
        <w:t>+</w:t>
      </w:r>
      <w:r w:rsidR="00315AC2" w:rsidRPr="00C129E2">
        <w:rPr>
          <w:rFonts w:cstheme="majorBidi"/>
        </w:rPr>
        <w:t>1.3 V</w:t>
      </w:r>
      <w:r w:rsidR="00FD7777" w:rsidRPr="00C129E2">
        <w:rPr>
          <w:rFonts w:cstheme="majorBidi"/>
        </w:rPr>
        <w:t>)</w:t>
      </w:r>
      <w:r w:rsidR="0D23F32F" w:rsidRPr="00C129E2">
        <w:rPr>
          <w:rFonts w:cstheme="majorBidi"/>
        </w:rPr>
        <w:t xml:space="preserve"> </w:t>
      </w:r>
      <w:r w:rsidR="00FD7777" w:rsidRPr="00C129E2">
        <w:rPr>
          <w:rFonts w:cstheme="majorBidi"/>
        </w:rPr>
        <w:t>in acidic medium</w:t>
      </w:r>
      <w:r w:rsidR="0D23F32F" w:rsidRPr="00C129E2">
        <w:rPr>
          <w:rFonts w:cstheme="majorBidi"/>
        </w:rPr>
        <w:t xml:space="preserve"> was inve</w:t>
      </w:r>
      <w:r w:rsidR="67405BAA" w:rsidRPr="00C129E2">
        <w:rPr>
          <w:rFonts w:cstheme="majorBidi"/>
        </w:rPr>
        <w:t>stigated</w:t>
      </w:r>
      <w:r w:rsidR="00D549AE" w:rsidRPr="00C129E2">
        <w:rPr>
          <w:rFonts w:cstheme="majorBidi"/>
        </w:rPr>
        <w:t>.</w:t>
      </w:r>
      <w:r w:rsidR="00FD7777" w:rsidRPr="00C129E2">
        <w:rPr>
          <w:rFonts w:cstheme="majorBidi"/>
        </w:rPr>
        <w:t xml:space="preserve"> KMnO</w:t>
      </w:r>
      <w:r w:rsidR="00FD7777" w:rsidRPr="00C129E2">
        <w:rPr>
          <w:rFonts w:cstheme="majorBidi"/>
          <w:vertAlign w:val="subscript"/>
        </w:rPr>
        <w:t>4</w:t>
      </w:r>
      <w:r w:rsidR="7E7BA529" w:rsidRPr="00C129E2">
        <w:rPr>
          <w:rFonts w:cstheme="majorBidi"/>
        </w:rPr>
        <w:t xml:space="preserve"> </w:t>
      </w:r>
      <w:r w:rsidR="240465CB" w:rsidRPr="00C129E2">
        <w:rPr>
          <w:rFonts w:cstheme="majorBidi"/>
        </w:rPr>
        <w:t>is cha</w:t>
      </w:r>
      <w:r w:rsidR="62BE624E" w:rsidRPr="00C129E2">
        <w:rPr>
          <w:rFonts w:cstheme="majorBidi"/>
        </w:rPr>
        <w:t>r</w:t>
      </w:r>
      <w:r w:rsidR="240465CB" w:rsidRPr="00C129E2">
        <w:rPr>
          <w:rFonts w:cstheme="majorBidi"/>
        </w:rPr>
        <w:t>acterized with a purple</w:t>
      </w:r>
      <w:r w:rsidR="62BE624E" w:rsidRPr="00C129E2">
        <w:rPr>
          <w:rFonts w:cstheme="majorBidi"/>
        </w:rPr>
        <w:t xml:space="preserve"> reddish color due to presence of </w:t>
      </w:r>
      <w:r w:rsidR="7E7BA529" w:rsidRPr="00C129E2">
        <w:rPr>
          <w:rFonts w:cstheme="majorBidi"/>
        </w:rPr>
        <w:t>Mn</w:t>
      </w:r>
      <w:r w:rsidR="7E7BA529" w:rsidRPr="00C129E2">
        <w:rPr>
          <w:rFonts w:cstheme="majorBidi"/>
          <w:vertAlign w:val="superscript"/>
        </w:rPr>
        <w:t>7+</w:t>
      </w:r>
      <w:r w:rsidR="7E7BA529" w:rsidRPr="00C129E2">
        <w:rPr>
          <w:rFonts w:cstheme="majorBidi"/>
        </w:rPr>
        <w:t xml:space="preserve"> in</w:t>
      </w:r>
      <w:r w:rsidR="18CA32AE" w:rsidRPr="00C129E2">
        <w:rPr>
          <w:rFonts w:cstheme="majorBidi"/>
        </w:rPr>
        <w:t xml:space="preserve"> its composition. </w:t>
      </w:r>
      <w:r w:rsidR="1EFFBB93" w:rsidRPr="00C129E2">
        <w:rPr>
          <w:rFonts w:cstheme="majorBidi"/>
        </w:rPr>
        <w:t>In presence of a reducing agent (</w:t>
      </w:r>
      <w:r w:rsidR="4A49BAC2" w:rsidRPr="00C129E2">
        <w:rPr>
          <w:rFonts w:cstheme="majorBidi"/>
        </w:rPr>
        <w:t xml:space="preserve">i.e., </w:t>
      </w:r>
      <w:r w:rsidR="1EFFBB93" w:rsidRPr="00C129E2">
        <w:rPr>
          <w:rFonts w:cstheme="majorBidi"/>
        </w:rPr>
        <w:t>electron donating substrate)</w:t>
      </w:r>
      <w:r w:rsidR="4A49BAC2" w:rsidRPr="00C129E2">
        <w:rPr>
          <w:rFonts w:cstheme="majorBidi"/>
        </w:rPr>
        <w:t xml:space="preserve">, </w:t>
      </w:r>
      <w:r w:rsidR="6C269126" w:rsidRPr="00C129E2">
        <w:rPr>
          <w:rFonts w:cstheme="majorBidi"/>
        </w:rPr>
        <w:t>Mn</w:t>
      </w:r>
      <w:r w:rsidR="6C269126" w:rsidRPr="00C129E2">
        <w:rPr>
          <w:rFonts w:cstheme="majorBidi"/>
          <w:vertAlign w:val="superscript"/>
        </w:rPr>
        <w:t>7+</w:t>
      </w:r>
      <w:r w:rsidR="00315AC2" w:rsidRPr="00C129E2">
        <w:rPr>
          <w:rFonts w:cstheme="majorBidi"/>
        </w:rPr>
        <w:t xml:space="preserve"> </w:t>
      </w:r>
      <w:r w:rsidR="6C269126" w:rsidRPr="00C129E2">
        <w:rPr>
          <w:rFonts w:cstheme="majorBidi"/>
        </w:rPr>
        <w:t>un</w:t>
      </w:r>
      <w:r w:rsidR="78D020EC" w:rsidRPr="00C129E2">
        <w:rPr>
          <w:rFonts w:cstheme="majorBidi"/>
        </w:rPr>
        <w:t>dergoes</w:t>
      </w:r>
      <w:r w:rsidR="00DA3496" w:rsidRPr="00C129E2">
        <w:rPr>
          <w:rFonts w:cstheme="majorBidi"/>
        </w:rPr>
        <w:t xml:space="preserve"> </w:t>
      </w:r>
      <w:r w:rsidR="78D020EC" w:rsidRPr="00C129E2">
        <w:rPr>
          <w:rFonts w:cstheme="majorBidi"/>
        </w:rPr>
        <w:t xml:space="preserve">a </w:t>
      </w:r>
      <w:r w:rsidR="00DA3496" w:rsidRPr="00C129E2">
        <w:rPr>
          <w:rFonts w:cstheme="majorBidi"/>
        </w:rPr>
        <w:t>chemical</w:t>
      </w:r>
      <w:r w:rsidR="78D020EC" w:rsidRPr="00C129E2">
        <w:rPr>
          <w:rFonts w:cstheme="majorBidi"/>
        </w:rPr>
        <w:t xml:space="preserve"> </w:t>
      </w:r>
      <w:r w:rsidR="00DA3496" w:rsidRPr="00C129E2">
        <w:rPr>
          <w:rFonts w:cstheme="majorBidi"/>
        </w:rPr>
        <w:t>reduc</w:t>
      </w:r>
      <w:r w:rsidR="78D020EC" w:rsidRPr="00C129E2">
        <w:rPr>
          <w:rFonts w:cstheme="majorBidi"/>
        </w:rPr>
        <w:t>tion</w:t>
      </w:r>
      <w:r w:rsidR="00315AC2" w:rsidRPr="00C129E2">
        <w:rPr>
          <w:rFonts w:cstheme="majorBidi"/>
        </w:rPr>
        <w:t xml:space="preserve"> </w:t>
      </w:r>
      <w:r w:rsidR="1B96C8C9" w:rsidRPr="00C129E2">
        <w:rPr>
          <w:rFonts w:cstheme="majorBidi"/>
        </w:rPr>
        <w:t xml:space="preserve">process </w:t>
      </w:r>
      <w:r w:rsidR="20E1F7D2" w:rsidRPr="00C129E2">
        <w:rPr>
          <w:rFonts w:cstheme="majorBidi"/>
        </w:rPr>
        <w:t xml:space="preserve">due to five electrons </w:t>
      </w:r>
      <w:r w:rsidR="1B96C8C9" w:rsidRPr="00C129E2">
        <w:rPr>
          <w:rFonts w:cstheme="majorBidi"/>
        </w:rPr>
        <w:t>tran</w:t>
      </w:r>
      <w:r w:rsidR="18D4FEC2" w:rsidRPr="00C129E2">
        <w:rPr>
          <w:rFonts w:cstheme="majorBidi"/>
        </w:rPr>
        <w:t>s</w:t>
      </w:r>
      <w:r w:rsidR="1B96C8C9" w:rsidRPr="00C129E2">
        <w:rPr>
          <w:rFonts w:cstheme="majorBidi"/>
        </w:rPr>
        <w:t xml:space="preserve">fer </w:t>
      </w:r>
      <w:r w:rsidR="00315AC2" w:rsidRPr="00C129E2">
        <w:rPr>
          <w:rFonts w:cstheme="majorBidi"/>
        </w:rPr>
        <w:t xml:space="preserve">in acidic medium </w:t>
      </w:r>
      <w:r w:rsidR="1B96C8C9" w:rsidRPr="00C129E2">
        <w:rPr>
          <w:rFonts w:cstheme="majorBidi"/>
        </w:rPr>
        <w:t xml:space="preserve">and convert </w:t>
      </w:r>
      <w:r w:rsidR="00315AC2" w:rsidRPr="00C129E2">
        <w:rPr>
          <w:rFonts w:cstheme="majorBidi"/>
        </w:rPr>
        <w:t>into Mn</w:t>
      </w:r>
      <w:r w:rsidR="00315AC2" w:rsidRPr="00C129E2">
        <w:rPr>
          <w:rFonts w:cstheme="majorBidi"/>
          <w:vertAlign w:val="superscript"/>
        </w:rPr>
        <w:t>2+</w:t>
      </w:r>
      <w:r w:rsidR="00315AC2" w:rsidRPr="00C129E2">
        <w:rPr>
          <w:rFonts w:cstheme="majorBidi"/>
        </w:rPr>
        <w:t xml:space="preserve"> (colorless reagent</w:t>
      </w:r>
      <w:r w:rsidR="00C129E2">
        <w:rPr>
          <w:rFonts w:cstheme="majorBidi"/>
        </w:rPr>
        <w:t xml:space="preserve">) </w:t>
      </w:r>
      <w:r w:rsidR="00EA4095">
        <w:rPr>
          <w:rFonts w:cstheme="majorBidi"/>
          <w:szCs w:val="24"/>
        </w:rPr>
        <w:t>[50, 51]</w:t>
      </w:r>
      <w:r w:rsidR="00864F48" w:rsidRPr="00C129E2">
        <w:rPr>
          <w:rFonts w:cstheme="majorBidi"/>
        </w:rPr>
        <w:t>.</w:t>
      </w:r>
      <w:r w:rsidR="1DC5D73A" w:rsidRPr="00C129E2">
        <w:rPr>
          <w:rFonts w:cstheme="majorBidi"/>
        </w:rPr>
        <w:t xml:space="preserve"> </w:t>
      </w:r>
      <w:r w:rsidR="7452B5D8" w:rsidRPr="00C129E2">
        <w:rPr>
          <w:rFonts w:cstheme="majorBidi"/>
        </w:rPr>
        <w:t>When</w:t>
      </w:r>
      <w:r w:rsidR="4984EEB4" w:rsidRPr="00C129E2">
        <w:rPr>
          <w:rFonts w:cstheme="majorBidi"/>
        </w:rPr>
        <w:t xml:space="preserve"> </w:t>
      </w:r>
      <w:r w:rsidR="00DA3496" w:rsidRPr="00C129E2">
        <w:rPr>
          <w:rFonts w:cstheme="majorBidi"/>
        </w:rPr>
        <w:t>KMnO</w:t>
      </w:r>
      <w:r w:rsidR="00DA3496" w:rsidRPr="00C129E2">
        <w:rPr>
          <w:rFonts w:cstheme="majorBidi"/>
          <w:vertAlign w:val="subscript"/>
        </w:rPr>
        <w:t>4</w:t>
      </w:r>
      <w:r w:rsidR="00BE45D4" w:rsidRPr="00C129E2">
        <w:rPr>
          <w:rFonts w:cstheme="majorBidi"/>
          <w:vertAlign w:val="subscript"/>
        </w:rPr>
        <w:t xml:space="preserve"> </w:t>
      </w:r>
      <w:r w:rsidR="4984EEB4" w:rsidRPr="00C129E2">
        <w:rPr>
          <w:rFonts w:cstheme="majorBidi"/>
        </w:rPr>
        <w:t>was mi</w:t>
      </w:r>
      <w:r w:rsidR="4510BF55" w:rsidRPr="00C129E2">
        <w:rPr>
          <w:rFonts w:cstheme="majorBidi"/>
        </w:rPr>
        <w:t xml:space="preserve">xed with </w:t>
      </w:r>
      <w:r w:rsidR="00A27240" w:rsidRPr="00C129E2">
        <w:rPr>
          <w:rFonts w:cstheme="majorBidi"/>
        </w:rPr>
        <w:t>Zn</w:t>
      </w:r>
      <w:r w:rsidR="00A27240" w:rsidRPr="00C129E2">
        <w:rPr>
          <w:rFonts w:cstheme="majorBidi"/>
          <w:vertAlign w:val="subscript"/>
        </w:rPr>
        <w:t>1.0</w:t>
      </w:r>
      <w:r w:rsidR="00A27240" w:rsidRPr="00C129E2">
        <w:rPr>
          <w:rFonts w:cstheme="majorBidi"/>
        </w:rPr>
        <w:t>Fe</w:t>
      </w:r>
      <w:r w:rsidR="00A27240" w:rsidRPr="00C129E2">
        <w:rPr>
          <w:rFonts w:cstheme="majorBidi"/>
          <w:vertAlign w:val="subscript"/>
        </w:rPr>
        <w:t>2.0</w:t>
      </w:r>
      <w:r w:rsidR="00A27240" w:rsidRPr="00C129E2">
        <w:rPr>
          <w:rFonts w:cstheme="majorBidi"/>
        </w:rPr>
        <w:t>O</w:t>
      </w:r>
      <w:r w:rsidR="00A27240" w:rsidRPr="00C129E2">
        <w:rPr>
          <w:rFonts w:cstheme="majorBidi"/>
          <w:vertAlign w:val="subscript"/>
        </w:rPr>
        <w:t>4</w:t>
      </w:r>
      <w:r w:rsidR="00BE45D4" w:rsidRPr="00C129E2">
        <w:rPr>
          <w:rFonts w:cstheme="majorBidi"/>
        </w:rPr>
        <w:t xml:space="preserve"> in acidic medium</w:t>
      </w:r>
      <w:r w:rsidR="18D4FEC2" w:rsidRPr="00C129E2">
        <w:rPr>
          <w:rFonts w:cstheme="majorBidi"/>
        </w:rPr>
        <w:t xml:space="preserve"> the characteristic purple color of the sol</w:t>
      </w:r>
      <w:r w:rsidR="0137E3AA" w:rsidRPr="00C129E2">
        <w:rPr>
          <w:rFonts w:cstheme="majorBidi"/>
        </w:rPr>
        <w:t>ution faded out slowly until complete disappearance</w:t>
      </w:r>
      <w:r w:rsidR="00BE45D4" w:rsidRPr="00C129E2">
        <w:rPr>
          <w:rFonts w:cstheme="majorBidi"/>
        </w:rPr>
        <w:t xml:space="preserve">, </w:t>
      </w:r>
      <w:r w:rsidR="7A6C2C58" w:rsidRPr="00C129E2">
        <w:rPr>
          <w:rFonts w:cstheme="majorBidi"/>
          <w:b/>
          <w:bCs/>
        </w:rPr>
        <w:t>Eq</w:t>
      </w:r>
      <w:r w:rsidR="7B8DC3B0" w:rsidRPr="00C129E2">
        <w:rPr>
          <w:rFonts w:cstheme="majorBidi"/>
          <w:b/>
          <w:bCs/>
        </w:rPr>
        <w:t>.</w:t>
      </w:r>
      <w:r w:rsidR="76A1E6E4" w:rsidRPr="00C129E2">
        <w:rPr>
          <w:rFonts w:cstheme="majorBidi"/>
          <w:b/>
          <w:bCs/>
        </w:rPr>
        <w:t xml:space="preserve"> 3</w:t>
      </w:r>
      <w:r w:rsidR="76A1E6E4" w:rsidRPr="00C129E2">
        <w:rPr>
          <w:rFonts w:cstheme="majorBidi"/>
        </w:rPr>
        <w:t xml:space="preserve"> and </w:t>
      </w:r>
      <w:r w:rsidR="006C2180" w:rsidRPr="00C129E2">
        <w:rPr>
          <w:rFonts w:cstheme="majorBidi"/>
          <w:b/>
          <w:bCs/>
        </w:rPr>
        <w:t xml:space="preserve">Fig. </w:t>
      </w:r>
      <w:r w:rsidR="00BE45D4" w:rsidRPr="00C129E2">
        <w:rPr>
          <w:rFonts w:cstheme="majorBidi"/>
          <w:b/>
          <w:bCs/>
        </w:rPr>
        <w:t>S14</w:t>
      </w:r>
      <w:r w:rsidR="00886914" w:rsidRPr="00C129E2">
        <w:rPr>
          <w:rFonts w:cstheme="majorBidi"/>
        </w:rPr>
        <w:t>.</w:t>
      </w:r>
      <w:r w:rsidR="00DA3496" w:rsidRPr="00C129E2">
        <w:rPr>
          <w:rFonts w:cstheme="majorBidi"/>
        </w:rPr>
        <w:t xml:space="preserve"> The </w:t>
      </w:r>
      <w:r w:rsidR="378E8718" w:rsidRPr="00C129E2">
        <w:rPr>
          <w:rFonts w:cstheme="majorBidi"/>
        </w:rPr>
        <w:t xml:space="preserve">change in </w:t>
      </w:r>
      <w:r w:rsidR="004257C3" w:rsidRPr="00C129E2">
        <w:rPr>
          <w:rFonts w:cstheme="majorBidi"/>
        </w:rPr>
        <w:t>spectr</w:t>
      </w:r>
      <w:r w:rsidR="00315AC2" w:rsidRPr="00C129E2">
        <w:rPr>
          <w:rFonts w:cstheme="majorBidi"/>
        </w:rPr>
        <w:t>a</w:t>
      </w:r>
      <w:r w:rsidR="004257C3" w:rsidRPr="00C129E2">
        <w:rPr>
          <w:rFonts w:cstheme="majorBidi"/>
        </w:rPr>
        <w:t xml:space="preserve"> of </w:t>
      </w:r>
      <w:r w:rsidR="00DA3496" w:rsidRPr="00C129E2">
        <w:rPr>
          <w:rFonts w:cstheme="majorBidi"/>
        </w:rPr>
        <w:t xml:space="preserve">reaction </w:t>
      </w:r>
      <w:r w:rsidR="006F6BF7" w:rsidRPr="00C129E2">
        <w:rPr>
          <w:rFonts w:cstheme="majorBidi"/>
        </w:rPr>
        <w:t>solution</w:t>
      </w:r>
      <w:r w:rsidR="00886914" w:rsidRPr="00C129E2">
        <w:rPr>
          <w:rFonts w:cstheme="majorBidi"/>
        </w:rPr>
        <w:t xml:space="preserve"> </w:t>
      </w:r>
      <w:r w:rsidR="00315AC2" w:rsidRPr="00C129E2">
        <w:rPr>
          <w:rFonts w:cstheme="majorBidi"/>
        </w:rPr>
        <w:t>w</w:t>
      </w:r>
      <w:r w:rsidR="378E8718" w:rsidRPr="00C129E2">
        <w:rPr>
          <w:rFonts w:cstheme="majorBidi"/>
        </w:rPr>
        <w:t>as</w:t>
      </w:r>
      <w:r w:rsidR="00315AC2" w:rsidRPr="00C129E2">
        <w:rPr>
          <w:rFonts w:cstheme="majorBidi"/>
        </w:rPr>
        <w:t xml:space="preserve"> collected</w:t>
      </w:r>
      <w:r w:rsidR="00886914" w:rsidRPr="00C129E2">
        <w:rPr>
          <w:rFonts w:cstheme="majorBidi"/>
        </w:rPr>
        <w:t xml:space="preserve"> at different reaction times</w:t>
      </w:r>
      <w:r w:rsidR="24C1C6C5" w:rsidRPr="00C129E2">
        <w:rPr>
          <w:rFonts w:cstheme="majorBidi"/>
        </w:rPr>
        <w:t xml:space="preserve"> as shown in</w:t>
      </w:r>
      <w:r w:rsidR="00886914" w:rsidRPr="00C129E2">
        <w:rPr>
          <w:rFonts w:cstheme="majorBidi"/>
          <w:b/>
          <w:bCs/>
        </w:rPr>
        <w:t xml:space="preserve"> </w:t>
      </w:r>
      <w:r w:rsidR="006C2180" w:rsidRPr="00C129E2">
        <w:rPr>
          <w:rFonts w:cstheme="majorBidi"/>
          <w:b/>
          <w:bCs/>
        </w:rPr>
        <w:t xml:space="preserve">Fig. </w:t>
      </w:r>
      <w:r w:rsidR="00886914" w:rsidRPr="00C129E2">
        <w:rPr>
          <w:rFonts w:cstheme="majorBidi"/>
          <w:b/>
          <w:bCs/>
        </w:rPr>
        <w:t>S13</w:t>
      </w:r>
      <w:r w:rsidR="00315AC2" w:rsidRPr="00C129E2">
        <w:rPr>
          <w:rFonts w:cstheme="majorBidi"/>
        </w:rPr>
        <w:t>.</w:t>
      </w:r>
      <w:r w:rsidR="00E71A48" w:rsidRPr="00C129E2">
        <w:rPr>
          <w:rFonts w:cstheme="majorBidi"/>
        </w:rPr>
        <w:t xml:space="preserve"> Upon monitoring </w:t>
      </w:r>
      <w:r w:rsidR="00315AC2" w:rsidRPr="00C129E2">
        <w:rPr>
          <w:rFonts w:cstheme="majorBidi"/>
        </w:rPr>
        <w:t xml:space="preserve">change </w:t>
      </w:r>
      <w:r w:rsidR="19585BC3" w:rsidRPr="00C129E2">
        <w:rPr>
          <w:rFonts w:cstheme="majorBidi"/>
        </w:rPr>
        <w:t xml:space="preserve">in </w:t>
      </w:r>
      <w:r w:rsidR="00E71A48" w:rsidRPr="00C129E2">
        <w:rPr>
          <w:rFonts w:cstheme="majorBidi"/>
        </w:rPr>
        <w:t xml:space="preserve">absorbance </w:t>
      </w:r>
      <w:r w:rsidR="004A1BB7" w:rsidRPr="00C129E2">
        <w:rPr>
          <w:rFonts w:cstheme="majorBidi"/>
        </w:rPr>
        <w:t>in</w:t>
      </w:r>
      <w:r w:rsidR="2D13D7B4" w:rsidRPr="00C129E2">
        <w:rPr>
          <w:rFonts w:cstheme="majorBidi"/>
        </w:rPr>
        <w:t xml:space="preserve">tensity </w:t>
      </w:r>
      <w:r w:rsidR="00886914" w:rsidRPr="00C129E2">
        <w:rPr>
          <w:rFonts w:cstheme="majorBidi"/>
        </w:rPr>
        <w:t>corresponding to [Mn</w:t>
      </w:r>
      <w:r w:rsidR="00F95E66" w:rsidRPr="00C129E2">
        <w:rPr>
          <w:rFonts w:cstheme="majorBidi"/>
          <w:vertAlign w:val="superscript"/>
        </w:rPr>
        <w:t>7</w:t>
      </w:r>
      <w:r w:rsidR="00E71A48" w:rsidRPr="00C129E2">
        <w:rPr>
          <w:rFonts w:cstheme="majorBidi"/>
          <w:vertAlign w:val="superscript"/>
        </w:rPr>
        <w:t>+</w:t>
      </w:r>
      <w:r w:rsidR="00315AC2" w:rsidRPr="00C129E2">
        <w:rPr>
          <w:rFonts w:cstheme="majorBidi"/>
        </w:rPr>
        <w:t>]</w:t>
      </w:r>
      <w:r w:rsidR="493566D2" w:rsidRPr="00C129E2">
        <w:rPr>
          <w:rFonts w:cstheme="majorBidi"/>
        </w:rPr>
        <w:t xml:space="preserve"> (i.e., 450-600 nm)</w:t>
      </w:r>
      <w:r w:rsidR="00886914" w:rsidRPr="00C129E2">
        <w:rPr>
          <w:rFonts w:cstheme="majorBidi"/>
        </w:rPr>
        <w:t xml:space="preserve">, </w:t>
      </w:r>
      <w:r w:rsidR="00BE45D4" w:rsidRPr="00C129E2">
        <w:rPr>
          <w:rFonts w:cstheme="majorBidi"/>
        </w:rPr>
        <w:t xml:space="preserve">a fast decrease in </w:t>
      </w:r>
      <w:r w:rsidR="00886914" w:rsidRPr="00C129E2">
        <w:rPr>
          <w:rFonts w:cstheme="majorBidi"/>
        </w:rPr>
        <w:t xml:space="preserve">the </w:t>
      </w:r>
      <w:r w:rsidR="00970274" w:rsidRPr="00C129E2">
        <w:rPr>
          <w:rFonts w:cstheme="majorBidi"/>
        </w:rPr>
        <w:t>light absorbance was noticed in the first 15 min of the reaction, followed by a gradual decrease u</w:t>
      </w:r>
      <w:r w:rsidR="5FD3FF15" w:rsidRPr="00C129E2">
        <w:rPr>
          <w:rFonts w:cstheme="majorBidi"/>
        </w:rPr>
        <w:t>ntil</w:t>
      </w:r>
      <w:r w:rsidR="00970274" w:rsidRPr="00C129E2">
        <w:rPr>
          <w:rFonts w:cstheme="majorBidi"/>
        </w:rPr>
        <w:t xml:space="preserve"> 30 min </w:t>
      </w:r>
      <w:r w:rsidR="6F65E368" w:rsidRPr="00C129E2">
        <w:rPr>
          <w:rFonts w:cstheme="majorBidi"/>
        </w:rPr>
        <w:t xml:space="preserve">then the absorbance was </w:t>
      </w:r>
      <w:r w:rsidR="006F6BF7" w:rsidRPr="00C129E2">
        <w:rPr>
          <w:rFonts w:cstheme="majorBidi"/>
        </w:rPr>
        <w:t xml:space="preserve">almost halted at 60 min. These results </w:t>
      </w:r>
      <w:r w:rsidR="75A04DF4" w:rsidRPr="00C129E2">
        <w:rPr>
          <w:rFonts w:cstheme="majorBidi"/>
        </w:rPr>
        <w:t xml:space="preserve">confirmed </w:t>
      </w:r>
      <w:r w:rsidR="00D549AE" w:rsidRPr="00C129E2">
        <w:rPr>
          <w:rFonts w:cstheme="majorBidi"/>
        </w:rPr>
        <w:t xml:space="preserve">the </w:t>
      </w:r>
      <w:r w:rsidR="44F52F7B" w:rsidRPr="00C129E2">
        <w:rPr>
          <w:rFonts w:cstheme="majorBidi"/>
        </w:rPr>
        <w:t xml:space="preserve">reducing properties of </w:t>
      </w:r>
      <w:r w:rsidR="00D549AE" w:rsidRPr="00C129E2">
        <w:rPr>
          <w:rFonts w:cstheme="majorBidi"/>
        </w:rPr>
        <w:t>Zn</w:t>
      </w:r>
      <w:r w:rsidR="00D549AE" w:rsidRPr="00C129E2">
        <w:rPr>
          <w:rFonts w:cstheme="majorBidi"/>
          <w:vertAlign w:val="subscript"/>
        </w:rPr>
        <w:t>1.0</w:t>
      </w:r>
      <w:r w:rsidR="00D549AE" w:rsidRPr="00C129E2">
        <w:rPr>
          <w:rFonts w:cstheme="majorBidi"/>
        </w:rPr>
        <w:t>Fe</w:t>
      </w:r>
      <w:r w:rsidR="00D549AE" w:rsidRPr="00C129E2">
        <w:rPr>
          <w:rFonts w:cstheme="majorBidi"/>
          <w:vertAlign w:val="subscript"/>
        </w:rPr>
        <w:t>2.0</w:t>
      </w:r>
      <w:r w:rsidR="00D549AE" w:rsidRPr="00C129E2">
        <w:rPr>
          <w:rFonts w:cstheme="majorBidi"/>
        </w:rPr>
        <w:t>O</w:t>
      </w:r>
      <w:r w:rsidR="00970274" w:rsidRPr="00C129E2">
        <w:rPr>
          <w:rFonts w:cstheme="majorBidi"/>
          <w:vertAlign w:val="subscript"/>
        </w:rPr>
        <w:t xml:space="preserve">4 </w:t>
      </w:r>
      <w:r w:rsidR="20964290" w:rsidRPr="00C129E2">
        <w:rPr>
          <w:rFonts w:cstheme="majorBidi"/>
        </w:rPr>
        <w:t>in aqueo</w:t>
      </w:r>
      <w:r w:rsidR="23D74DA5" w:rsidRPr="00C129E2">
        <w:rPr>
          <w:rFonts w:cstheme="majorBidi"/>
        </w:rPr>
        <w:t>u</w:t>
      </w:r>
      <w:r w:rsidR="20964290" w:rsidRPr="00C129E2">
        <w:rPr>
          <w:rFonts w:cstheme="majorBidi"/>
        </w:rPr>
        <w:t>s medium</w:t>
      </w:r>
      <w:r w:rsidR="62463136" w:rsidRPr="00C129E2">
        <w:rPr>
          <w:rFonts w:cstheme="majorBidi"/>
        </w:rPr>
        <w:t xml:space="preserve"> due to </w:t>
      </w:r>
      <w:r w:rsidR="313DA4EB" w:rsidRPr="00C129E2">
        <w:rPr>
          <w:rFonts w:cstheme="majorBidi"/>
        </w:rPr>
        <w:t>oxidation reaction in</w:t>
      </w:r>
      <w:r w:rsidR="00D549AE" w:rsidRPr="00C129E2">
        <w:rPr>
          <w:rFonts w:cstheme="majorBidi"/>
        </w:rPr>
        <w:t xml:space="preserve"> </w:t>
      </w:r>
      <w:r w:rsidR="7652E3EE" w:rsidRPr="00C129E2">
        <w:rPr>
          <w:rFonts w:cstheme="majorBidi"/>
          <w:b/>
          <w:bCs/>
        </w:rPr>
        <w:t xml:space="preserve">Eq. 2, </w:t>
      </w:r>
      <w:r w:rsidR="7652E3EE" w:rsidRPr="00C129E2">
        <w:rPr>
          <w:rFonts w:cstheme="majorBidi"/>
        </w:rPr>
        <w:t>that resulted in reducing KMnO</w:t>
      </w:r>
      <w:r w:rsidR="7652E3EE" w:rsidRPr="00C129E2">
        <w:rPr>
          <w:rFonts w:cstheme="majorBidi"/>
          <w:vertAlign w:val="subscript"/>
        </w:rPr>
        <w:t>4</w:t>
      </w:r>
      <w:r w:rsidR="7652E3EE" w:rsidRPr="00C129E2">
        <w:rPr>
          <w:rFonts w:cstheme="majorBidi"/>
        </w:rPr>
        <w:t xml:space="preserve"> and changed the color of solution</w:t>
      </w:r>
      <w:r w:rsidR="7652E3EE" w:rsidRPr="5F4B63A4">
        <w:t xml:space="preserve"> </w:t>
      </w:r>
      <w:r w:rsidR="7652E3EE" w:rsidRPr="00C129E2">
        <w:rPr>
          <w:rFonts w:cstheme="majorBidi"/>
          <w:b/>
          <w:bCs/>
        </w:rPr>
        <w:t xml:space="preserve">Eq. </w:t>
      </w:r>
      <w:r w:rsidR="5F4B63A4" w:rsidRPr="00C129E2">
        <w:rPr>
          <w:rFonts w:cstheme="majorBidi"/>
          <w:b/>
          <w:bCs/>
        </w:rPr>
        <w:t>3</w:t>
      </w:r>
      <w:r w:rsidR="7652E3EE" w:rsidRPr="00C129E2">
        <w:rPr>
          <w:rFonts w:cstheme="majorBidi"/>
        </w:rPr>
        <w:t>.</w:t>
      </w:r>
      <w:r w:rsidR="00EA4095">
        <w:rPr>
          <w:rFonts w:cstheme="majorBidi"/>
          <w:szCs w:val="24"/>
        </w:rPr>
        <w:t xml:space="preserve"> [50, 51]</w:t>
      </w:r>
    </w:p>
    <w:p w14:paraId="14389969" w14:textId="00EDF4C7" w:rsidR="00BA3C62" w:rsidRPr="00C129E2" w:rsidRDefault="00055CF9" w:rsidP="0013524C">
      <w:pPr>
        <w:spacing w:line="360" w:lineRule="auto"/>
        <w:ind w:firstLine="720"/>
        <w:rPr>
          <w:rFonts w:cstheme="majorBidi"/>
        </w:rPr>
      </w:pPr>
      <m:oMath>
        <m:sSup>
          <m:sSupPr>
            <m:ctrlPr>
              <w:rPr>
                <w:rFonts w:ascii="Cambria Math" w:hAnsi="Cambria Math" w:cstheme="majorBidi"/>
                <w:szCs w:val="24"/>
              </w:rPr>
            </m:ctrlPr>
          </m:sSupPr>
          <m:e>
            <m:r>
              <m:rPr>
                <m:sty m:val="p"/>
              </m:rPr>
              <w:rPr>
                <w:rFonts w:ascii="Cambria Math" w:hAnsi="Cambria Math" w:cstheme="majorBidi"/>
                <w:szCs w:val="24"/>
              </w:rPr>
              <m:t>Fe</m:t>
            </m:r>
          </m:e>
          <m:sup>
            <m:r>
              <m:rPr>
                <m:sty m:val="p"/>
              </m:rPr>
              <w:rPr>
                <w:rFonts w:ascii="Cambria Math" w:hAnsi="Cambria Math" w:cstheme="majorBidi"/>
                <w:szCs w:val="24"/>
              </w:rPr>
              <m:t>2+</m:t>
            </m:r>
          </m:sup>
        </m:sSup>
        <m:r>
          <m:rPr>
            <m:sty m:val="p"/>
          </m:rPr>
          <w:rPr>
            <w:rFonts w:ascii="Cambria Math" w:hAnsi="Cambria Math" w:cstheme="majorBidi"/>
            <w:szCs w:val="24"/>
          </w:rPr>
          <m:t xml:space="preserve">→ </m:t>
        </m:r>
        <m:sSup>
          <m:sSupPr>
            <m:ctrlPr>
              <w:rPr>
                <w:rFonts w:ascii="Cambria Math" w:hAnsi="Cambria Math" w:cstheme="majorBidi"/>
                <w:szCs w:val="24"/>
              </w:rPr>
            </m:ctrlPr>
          </m:sSupPr>
          <m:e>
            <m:r>
              <m:rPr>
                <m:sty m:val="p"/>
              </m:rPr>
              <w:rPr>
                <w:rFonts w:ascii="Cambria Math" w:hAnsi="Cambria Math" w:cstheme="majorBidi"/>
                <w:szCs w:val="24"/>
              </w:rPr>
              <m:t>Fe</m:t>
            </m:r>
          </m:e>
          <m:sup>
            <m:r>
              <m:rPr>
                <m:sty m:val="p"/>
              </m:rPr>
              <w:rPr>
                <w:rFonts w:ascii="Cambria Math" w:hAnsi="Cambria Math" w:cstheme="majorBidi"/>
                <w:szCs w:val="24"/>
              </w:rPr>
              <m:t>3+</m:t>
            </m:r>
          </m:sup>
        </m:sSup>
        <m:r>
          <m:rPr>
            <m:sty m:val="p"/>
          </m:rPr>
          <w:rPr>
            <w:rFonts w:ascii="Cambria Math" w:hAnsi="Cambria Math" w:cstheme="majorBidi"/>
            <w:szCs w:val="24"/>
          </w:rPr>
          <m:t>+</m:t>
        </m:r>
        <m:sSup>
          <m:sSupPr>
            <m:ctrlPr>
              <w:rPr>
                <w:rFonts w:ascii="Cambria Math" w:hAnsi="Cambria Math" w:cstheme="majorBidi"/>
                <w:szCs w:val="24"/>
              </w:rPr>
            </m:ctrlPr>
          </m:sSupPr>
          <m:e>
            <m:r>
              <m:rPr>
                <m:sty m:val="p"/>
              </m:rPr>
              <w:rPr>
                <w:rFonts w:ascii="Cambria Math" w:hAnsi="Cambria Math" w:cstheme="majorBidi"/>
                <w:szCs w:val="24"/>
              </w:rPr>
              <m:t>e</m:t>
            </m:r>
          </m:e>
          <m:sup>
            <m:r>
              <m:rPr>
                <m:sty m:val="p"/>
              </m:rPr>
              <w:rPr>
                <w:rFonts w:ascii="Cambria Math" w:hAnsi="Cambria Math" w:cstheme="majorBidi"/>
                <w:szCs w:val="24"/>
              </w:rPr>
              <m:t>-</m:t>
            </m:r>
          </m:sup>
        </m:sSup>
        <m:sSup>
          <m:sSupPr>
            <m:ctrlPr>
              <w:rPr>
                <w:rFonts w:ascii="Cambria Math" w:hAnsi="Cambria Math" w:cstheme="majorBidi"/>
                <w:szCs w:val="24"/>
              </w:rPr>
            </m:ctrlPr>
          </m:sSupPr>
          <m:e>
            <m:r>
              <m:rPr>
                <m:sty m:val="p"/>
              </m:rPr>
              <w:rPr>
                <w:rFonts w:ascii="Cambria Math" w:hAnsi="Cambria Math" w:cstheme="majorBidi"/>
                <w:szCs w:val="24"/>
              </w:rPr>
              <m:t>Fe</m:t>
            </m:r>
          </m:e>
          <m:sup>
            <m:r>
              <m:rPr>
                <m:sty m:val="p"/>
              </m:rPr>
              <w:rPr>
                <w:rFonts w:ascii="Cambria Math" w:hAnsi="Cambria Math" w:cstheme="majorBidi"/>
                <w:szCs w:val="24"/>
              </w:rPr>
              <m:t>2+</m:t>
            </m:r>
          </m:sup>
        </m:sSup>
        <m:r>
          <m:rPr>
            <m:sty m:val="p"/>
          </m:rPr>
          <w:rPr>
            <w:rFonts w:ascii="Cambria Math" w:hAnsi="Cambria Math" w:cstheme="majorBidi"/>
            <w:szCs w:val="24"/>
          </w:rPr>
          <m:t xml:space="preserve">→ </m:t>
        </m:r>
        <m:sSup>
          <m:sSupPr>
            <m:ctrlPr>
              <w:rPr>
                <w:rFonts w:ascii="Cambria Math" w:hAnsi="Cambria Math" w:cstheme="majorBidi"/>
                <w:szCs w:val="24"/>
              </w:rPr>
            </m:ctrlPr>
          </m:sSupPr>
          <m:e>
            <m:r>
              <m:rPr>
                <m:sty m:val="p"/>
              </m:rPr>
              <w:rPr>
                <w:rFonts w:ascii="Cambria Math" w:hAnsi="Cambria Math" w:cstheme="majorBidi"/>
                <w:szCs w:val="24"/>
              </w:rPr>
              <m:t>Fe</m:t>
            </m:r>
          </m:e>
          <m:sup>
            <m:r>
              <m:rPr>
                <m:sty m:val="p"/>
              </m:rPr>
              <w:rPr>
                <w:rFonts w:ascii="Cambria Math" w:hAnsi="Cambria Math" w:cstheme="majorBidi"/>
                <w:szCs w:val="24"/>
              </w:rPr>
              <m:t>3+</m:t>
            </m:r>
          </m:sup>
        </m:sSup>
        <m:r>
          <m:rPr>
            <m:sty m:val="p"/>
          </m:rPr>
          <w:rPr>
            <w:rFonts w:ascii="Cambria Math" w:hAnsi="Cambria Math" w:cstheme="majorBidi"/>
            <w:szCs w:val="24"/>
          </w:rPr>
          <m:t>+</m:t>
        </m:r>
        <m:sSup>
          <m:sSupPr>
            <m:ctrlPr>
              <w:rPr>
                <w:rFonts w:ascii="Cambria Math" w:hAnsi="Cambria Math" w:cstheme="majorBidi"/>
                <w:szCs w:val="24"/>
              </w:rPr>
            </m:ctrlPr>
          </m:sSupPr>
          <m:e>
            <m:r>
              <m:rPr>
                <m:sty m:val="p"/>
              </m:rPr>
              <w:rPr>
                <w:rFonts w:ascii="Cambria Math" w:hAnsi="Cambria Math" w:cstheme="majorBidi"/>
                <w:szCs w:val="24"/>
              </w:rPr>
              <m:t>e</m:t>
            </m:r>
          </m:e>
          <m:sup>
            <m:r>
              <m:rPr>
                <m:sty m:val="p"/>
              </m:rPr>
              <w:rPr>
                <w:rFonts w:ascii="Cambria Math" w:hAnsi="Cambria Math" w:cstheme="majorBidi"/>
                <w:szCs w:val="24"/>
              </w:rPr>
              <m:t>-</m:t>
            </m:r>
          </m:sup>
        </m:sSup>
      </m:oMath>
      <w:r w:rsidR="00BA3C62" w:rsidRPr="00BA3C62">
        <w:rPr>
          <w:rFonts w:cstheme="majorBidi"/>
          <w:szCs w:val="24"/>
        </w:rPr>
        <w:tab/>
      </w:r>
      <w:r w:rsidR="00BA3C62" w:rsidRPr="00BA3C62">
        <w:rPr>
          <w:rFonts w:cstheme="majorBidi"/>
          <w:szCs w:val="24"/>
        </w:rPr>
        <w:tab/>
      </w:r>
      <w:r w:rsidR="00BA3C62" w:rsidRPr="00BA3C62">
        <w:rPr>
          <w:rFonts w:cstheme="majorBidi"/>
          <w:szCs w:val="24"/>
        </w:rPr>
        <w:tab/>
      </w:r>
      <w:r w:rsidR="00BA3C62" w:rsidRPr="00BA3C62">
        <w:rPr>
          <w:rFonts w:cstheme="majorBidi"/>
          <w:szCs w:val="24"/>
        </w:rPr>
        <w:tab/>
      </w:r>
      <w:r w:rsidR="00BA3C62" w:rsidRPr="00BA3C62">
        <w:rPr>
          <w:rFonts w:cstheme="majorBidi"/>
          <w:szCs w:val="24"/>
        </w:rPr>
        <w:tab/>
      </w:r>
      <w:r w:rsidR="00BA3C62" w:rsidRPr="00BA3C62">
        <w:rPr>
          <w:rFonts w:cstheme="majorBidi"/>
          <w:szCs w:val="24"/>
        </w:rPr>
        <w:tab/>
      </w:r>
      <w:r w:rsidR="4A6B1170" w:rsidRPr="00C129E2">
        <w:rPr>
          <w:rFonts w:cstheme="majorBidi"/>
        </w:rPr>
        <w:t>(</w:t>
      </w:r>
      <w:r w:rsidR="00357214" w:rsidRPr="00C129E2">
        <w:rPr>
          <w:rFonts w:cstheme="majorBidi"/>
        </w:rPr>
        <w:t>2</w:t>
      </w:r>
      <w:r w:rsidR="00BA3C62" w:rsidRPr="00C129E2">
        <w:rPr>
          <w:rFonts w:cstheme="majorBidi"/>
        </w:rPr>
        <w:t>)</w:t>
      </w:r>
    </w:p>
    <w:p w14:paraId="572A228D" w14:textId="6A0F4BC4" w:rsidR="00D549AE" w:rsidRPr="00B31461" w:rsidRDefault="00D549AE" w:rsidP="0013524C">
      <w:pPr>
        <w:spacing w:line="360" w:lineRule="auto"/>
        <w:ind w:firstLine="720"/>
        <w:rPr>
          <w:rFonts w:cstheme="majorBidi"/>
          <w:szCs w:val="24"/>
        </w:rPr>
      </w:pPr>
      <m:oMath>
        <m:r>
          <m:rPr>
            <m:sty m:val="p"/>
          </m:rPr>
          <w:rPr>
            <w:rFonts w:ascii="Cambria Math" w:hAnsi="Cambria Math" w:cstheme="majorBidi"/>
            <w:szCs w:val="24"/>
          </w:rPr>
          <m:t>Mn</m:t>
        </m:r>
        <m:sSubSup>
          <m:sSubSupPr>
            <m:ctrlPr>
              <w:rPr>
                <w:rFonts w:ascii="Cambria Math" w:hAnsi="Cambria Math" w:cstheme="majorBidi"/>
                <w:szCs w:val="24"/>
              </w:rPr>
            </m:ctrlPr>
          </m:sSubSupPr>
          <m:e>
            <m:r>
              <m:rPr>
                <m:sty m:val="p"/>
              </m:rPr>
              <w:rPr>
                <w:rFonts w:ascii="Cambria Math" w:hAnsi="Cambria Math" w:cstheme="majorBidi"/>
                <w:szCs w:val="24"/>
              </w:rPr>
              <m:t>O</m:t>
            </m:r>
          </m:e>
          <m:sub>
            <m:r>
              <m:rPr>
                <m:sty m:val="p"/>
              </m:rPr>
              <w:rPr>
                <w:rFonts w:ascii="Cambria Math" w:hAnsi="Cambria Math" w:cstheme="majorBidi"/>
                <w:szCs w:val="24"/>
              </w:rPr>
              <m:t>4</m:t>
            </m:r>
          </m:sub>
          <m:sup>
            <m:r>
              <m:rPr>
                <m:sty m:val="p"/>
              </m:rPr>
              <w:rPr>
                <w:rFonts w:ascii="Cambria Math" w:hAnsi="Cambria Math" w:cstheme="majorBidi"/>
                <w:szCs w:val="24"/>
              </w:rPr>
              <m:t>-</m:t>
            </m:r>
          </m:sup>
        </m:sSubSup>
        <m:r>
          <m:rPr>
            <m:sty m:val="p"/>
          </m:rPr>
          <w:rPr>
            <w:rFonts w:ascii="Cambria Math" w:hAnsi="Cambria Math" w:cstheme="majorBidi"/>
            <w:szCs w:val="24"/>
          </w:rPr>
          <m:t xml:space="preserve">+8 </m:t>
        </m:r>
        <m:sSup>
          <m:sSupPr>
            <m:ctrlPr>
              <w:rPr>
                <w:rFonts w:ascii="Cambria Math" w:hAnsi="Cambria Math" w:cstheme="majorBidi"/>
                <w:szCs w:val="24"/>
              </w:rPr>
            </m:ctrlPr>
          </m:sSupPr>
          <m:e>
            <m:r>
              <m:rPr>
                <m:sty m:val="p"/>
              </m:rPr>
              <w:rPr>
                <w:rFonts w:ascii="Cambria Math" w:hAnsi="Cambria Math" w:cstheme="majorBidi"/>
                <w:szCs w:val="24"/>
              </w:rPr>
              <m:t>H</m:t>
            </m:r>
          </m:e>
          <m:sup>
            <m:r>
              <m:rPr>
                <m:sty m:val="p"/>
              </m:rPr>
              <w:rPr>
                <w:rFonts w:ascii="Cambria Math" w:hAnsi="Cambria Math" w:cstheme="majorBidi"/>
                <w:szCs w:val="24"/>
              </w:rPr>
              <m:t>+</m:t>
            </m:r>
          </m:sup>
        </m:sSup>
        <m:r>
          <m:rPr>
            <m:sty m:val="p"/>
          </m:rPr>
          <w:rPr>
            <w:rFonts w:ascii="Cambria Math" w:hAnsi="Cambria Math" w:cstheme="majorBidi"/>
            <w:szCs w:val="24"/>
          </w:rPr>
          <m:t>+5</m:t>
        </m:r>
        <m:sSup>
          <m:sSupPr>
            <m:ctrlPr>
              <w:rPr>
                <w:rFonts w:ascii="Cambria Math" w:hAnsi="Cambria Math" w:cstheme="majorBidi"/>
                <w:szCs w:val="24"/>
              </w:rPr>
            </m:ctrlPr>
          </m:sSupPr>
          <m:e>
            <m:r>
              <m:rPr>
                <m:sty m:val="p"/>
              </m:rPr>
              <w:rPr>
                <w:rFonts w:ascii="Cambria Math" w:hAnsi="Cambria Math" w:cstheme="majorBidi"/>
                <w:szCs w:val="24"/>
              </w:rPr>
              <m:t>Fe</m:t>
            </m:r>
          </m:e>
          <m:sup>
            <m:r>
              <m:rPr>
                <m:sty m:val="p"/>
              </m:rPr>
              <w:rPr>
                <w:rFonts w:ascii="Cambria Math" w:hAnsi="Cambria Math" w:cstheme="majorBidi"/>
                <w:szCs w:val="24"/>
              </w:rPr>
              <m:t>2+</m:t>
            </m:r>
          </m:sup>
        </m:sSup>
        <m:r>
          <m:rPr>
            <m:sty m:val="p"/>
          </m:rPr>
          <w:rPr>
            <w:rFonts w:ascii="Cambria Math" w:hAnsi="Cambria Math" w:cstheme="majorBidi"/>
            <w:szCs w:val="24"/>
          </w:rPr>
          <m:t xml:space="preserve">→ </m:t>
        </m:r>
        <m:sSup>
          <m:sSupPr>
            <m:ctrlPr>
              <w:rPr>
                <w:rFonts w:ascii="Cambria Math" w:hAnsi="Cambria Math" w:cstheme="majorBidi"/>
                <w:szCs w:val="24"/>
              </w:rPr>
            </m:ctrlPr>
          </m:sSupPr>
          <m:e>
            <m:r>
              <m:rPr>
                <m:sty m:val="p"/>
              </m:rPr>
              <w:rPr>
                <w:rFonts w:ascii="Cambria Math" w:hAnsi="Cambria Math" w:cstheme="majorBidi"/>
                <w:szCs w:val="24"/>
              </w:rPr>
              <m:t>Mn</m:t>
            </m:r>
          </m:e>
          <m:sup>
            <m:r>
              <m:rPr>
                <m:sty m:val="p"/>
              </m:rPr>
              <w:rPr>
                <w:rFonts w:ascii="Cambria Math" w:hAnsi="Cambria Math" w:cstheme="majorBidi"/>
                <w:szCs w:val="24"/>
              </w:rPr>
              <m:t>2+</m:t>
            </m:r>
          </m:sup>
        </m:sSup>
        <m:r>
          <m:rPr>
            <m:sty m:val="p"/>
          </m:rPr>
          <w:rPr>
            <w:rFonts w:ascii="Cambria Math" w:hAnsi="Cambria Math" w:cstheme="majorBidi"/>
            <w:szCs w:val="24"/>
          </w:rPr>
          <m:t>+5</m:t>
        </m:r>
        <m:sSup>
          <m:sSupPr>
            <m:ctrlPr>
              <w:rPr>
                <w:rFonts w:ascii="Cambria Math" w:hAnsi="Cambria Math" w:cstheme="majorBidi"/>
                <w:szCs w:val="24"/>
              </w:rPr>
            </m:ctrlPr>
          </m:sSupPr>
          <m:e>
            <m:r>
              <m:rPr>
                <m:sty m:val="p"/>
              </m:rPr>
              <w:rPr>
                <w:rFonts w:ascii="Cambria Math" w:hAnsi="Cambria Math" w:cstheme="majorBidi"/>
                <w:szCs w:val="24"/>
              </w:rPr>
              <m:t>Fe</m:t>
            </m:r>
          </m:e>
          <m:sup>
            <m:r>
              <m:rPr>
                <m:sty m:val="p"/>
              </m:rPr>
              <w:rPr>
                <w:rFonts w:ascii="Cambria Math" w:hAnsi="Cambria Math" w:cstheme="majorBidi"/>
                <w:szCs w:val="24"/>
              </w:rPr>
              <m:t>3+</m:t>
            </m:r>
          </m:sup>
        </m:sSup>
        <m:r>
          <m:rPr>
            <m:sty m:val="p"/>
          </m:rPr>
          <w:rPr>
            <w:rFonts w:ascii="Cambria Math" w:hAnsi="Cambria Math" w:cstheme="majorBidi"/>
            <w:szCs w:val="24"/>
          </w:rPr>
          <m:t xml:space="preserve">+4 </m:t>
        </m:r>
        <m:sSub>
          <m:sSubPr>
            <m:ctrlPr>
              <w:rPr>
                <w:rFonts w:ascii="Cambria Math" w:hAnsi="Cambria Math" w:cstheme="majorBidi"/>
                <w:szCs w:val="24"/>
              </w:rPr>
            </m:ctrlPr>
          </m:sSubPr>
          <m:e>
            <m:r>
              <m:rPr>
                <m:sty m:val="p"/>
              </m:rPr>
              <w:rPr>
                <w:rFonts w:ascii="Cambria Math" w:hAnsi="Cambria Math" w:cstheme="majorBidi"/>
                <w:szCs w:val="24"/>
              </w:rPr>
              <m:t>H</m:t>
            </m:r>
          </m:e>
          <m:sub>
            <m:r>
              <m:rPr>
                <m:sty m:val="p"/>
              </m:rPr>
              <w:rPr>
                <w:rFonts w:ascii="Cambria Math" w:hAnsi="Cambria Math" w:cstheme="majorBidi"/>
                <w:szCs w:val="24"/>
              </w:rPr>
              <m:t>2</m:t>
            </m:r>
          </m:sub>
        </m:sSub>
        <m:r>
          <m:rPr>
            <m:sty m:val="p"/>
          </m:rPr>
          <w:rPr>
            <w:rFonts w:ascii="Cambria Math" w:hAnsi="Cambria Math" w:cstheme="majorBidi"/>
            <w:szCs w:val="24"/>
          </w:rPr>
          <m:t>O</m:t>
        </m:r>
      </m:oMath>
      <w:r w:rsidRPr="00B31461">
        <w:rPr>
          <w:rFonts w:cstheme="majorBidi"/>
          <w:szCs w:val="24"/>
        </w:rPr>
        <w:t xml:space="preserve">    </w:t>
      </w:r>
      <w:r w:rsidRPr="00B31461">
        <w:rPr>
          <w:rFonts w:cstheme="majorBidi"/>
          <w:szCs w:val="24"/>
        </w:rPr>
        <w:tab/>
        <w:t xml:space="preserve">          </w:t>
      </w:r>
      <w:r w:rsidR="00970274">
        <w:rPr>
          <w:rFonts w:cstheme="majorBidi"/>
          <w:szCs w:val="24"/>
        </w:rPr>
        <w:tab/>
      </w:r>
      <w:r w:rsidR="00970274">
        <w:rPr>
          <w:rFonts w:cstheme="majorBidi"/>
          <w:szCs w:val="24"/>
        </w:rPr>
        <w:tab/>
      </w:r>
      <w:r w:rsidR="00970274">
        <w:rPr>
          <w:rFonts w:cstheme="majorBidi"/>
          <w:szCs w:val="24"/>
        </w:rPr>
        <w:tab/>
      </w:r>
      <w:r w:rsidR="00E27D01">
        <w:rPr>
          <w:rFonts w:cstheme="majorBidi"/>
          <w:szCs w:val="24"/>
        </w:rPr>
        <w:t>(</w:t>
      </w:r>
      <w:r w:rsidR="00357214">
        <w:rPr>
          <w:rFonts w:cstheme="majorBidi"/>
          <w:szCs w:val="24"/>
        </w:rPr>
        <w:t>3</w:t>
      </w:r>
      <w:r w:rsidR="00E27D01">
        <w:rPr>
          <w:rFonts w:cstheme="majorBidi"/>
          <w:szCs w:val="24"/>
        </w:rPr>
        <w:t>)</w:t>
      </w:r>
    </w:p>
    <w:p w14:paraId="55A03116" w14:textId="63F737D8" w:rsidR="00D549AE" w:rsidRPr="00464FB3" w:rsidRDefault="00E27D01">
      <w:pPr>
        <w:ind w:firstLine="720"/>
        <w:jc w:val="both"/>
        <w:rPr>
          <w:rFonts w:cstheme="majorBidi"/>
        </w:rPr>
      </w:pPr>
      <w:r w:rsidRPr="001E7EDE">
        <w:t xml:space="preserve">The generated electrons at the </w:t>
      </w:r>
      <w:r w:rsidR="0013524C">
        <w:t>Zinc-ferrite nanomaterials</w:t>
      </w:r>
      <w:r w:rsidRPr="001E7EDE">
        <w:t xml:space="preserve"> surface were suggested to interact with</w:t>
      </w:r>
      <w:r w:rsidRPr="00C129E2">
        <w:rPr>
          <w:b/>
          <w:bCs/>
        </w:rPr>
        <w:t xml:space="preserve"> </w:t>
      </w:r>
      <w:r w:rsidR="00342F88" w:rsidRPr="001E7EDE">
        <w:t xml:space="preserve">molecular </w:t>
      </w:r>
      <w:r w:rsidR="00F64CD7" w:rsidRPr="00C129E2">
        <w:t xml:space="preserve">oxygen in water </w:t>
      </w:r>
      <w:r w:rsidRPr="00C129E2">
        <w:t>to generate</w:t>
      </w:r>
      <w:r w:rsidRPr="3A68D254">
        <w:t xml:space="preserve"> </w:t>
      </w:r>
      <w:r w:rsidR="00D6763B" w:rsidRPr="001E7EDE">
        <w:t xml:space="preserve">superoxide anion </w:t>
      </w:r>
      <w:r w:rsidR="6125F267" w:rsidRPr="001E7EDE">
        <w:t xml:space="preserve">that further led to </w:t>
      </w:r>
      <w:r w:rsidR="6125F267">
        <w:t>formation of hydrogen peroxide</w:t>
      </w:r>
      <w:r w:rsidR="350A0562" w:rsidRPr="3A68D254">
        <w:t xml:space="preserve"> </w:t>
      </w:r>
      <w:r w:rsidRPr="3A68D254">
        <w:t>(</w:t>
      </w:r>
      <w:r w:rsidRPr="001E7EDE">
        <w:rPr>
          <w:b/>
          <w:bCs/>
        </w:rPr>
        <w:t xml:space="preserve">Eq. </w:t>
      </w:r>
      <w:r w:rsidR="00D6763B" w:rsidRPr="001E7EDE">
        <w:rPr>
          <w:b/>
          <w:bCs/>
        </w:rPr>
        <w:t>4</w:t>
      </w:r>
      <w:r w:rsidR="00D6763B" w:rsidRPr="3A68D254">
        <w:t xml:space="preserve">). </w:t>
      </w:r>
      <w:r w:rsidR="702DB91F" w:rsidRPr="702DB91F">
        <w:t>P</w:t>
      </w:r>
      <w:r w:rsidRPr="001E7EDE">
        <w:t xml:space="preserve">revious studies </w:t>
      </w:r>
      <w:r w:rsidR="7B29FD8C" w:rsidRPr="001E7EDE">
        <w:t xml:space="preserve">also </w:t>
      </w:r>
      <w:r w:rsidRPr="001E7EDE">
        <w:t>suggested H</w:t>
      </w:r>
      <w:r w:rsidRPr="001E7EDE">
        <w:rPr>
          <w:vertAlign w:val="subscript"/>
        </w:rPr>
        <w:t>2</w:t>
      </w:r>
      <w:r w:rsidRPr="001E7EDE">
        <w:t>O</w:t>
      </w:r>
      <w:r w:rsidRPr="001E7EDE">
        <w:rPr>
          <w:vertAlign w:val="subscript"/>
        </w:rPr>
        <w:t>2</w:t>
      </w:r>
      <w:r w:rsidRPr="3A68D254">
        <w:t xml:space="preserve"> </w:t>
      </w:r>
      <w:r w:rsidR="7B29FD8C" w:rsidRPr="001E7EDE">
        <w:t>release</w:t>
      </w:r>
      <w:r w:rsidRPr="3A68D254">
        <w:t xml:space="preserve"> </w:t>
      </w:r>
      <w:r w:rsidR="09E72C70" w:rsidRPr="001E7EDE">
        <w:t>during</w:t>
      </w:r>
      <w:r w:rsidR="475E3889" w:rsidRPr="001E7EDE">
        <w:t xml:space="preserve"> reaction</w:t>
      </w:r>
      <w:r w:rsidR="09E72C70" w:rsidRPr="001E7EDE">
        <w:t xml:space="preserve"> involving</w:t>
      </w:r>
      <w:r w:rsidR="475E3889" w:rsidRPr="3A68D254">
        <w:t xml:space="preserve"> </w:t>
      </w:r>
      <w:r w:rsidRPr="001E7EDE">
        <w:t xml:space="preserve">zinc ions </w:t>
      </w:r>
      <w:r w:rsidR="47A77E7C" w:rsidRPr="001E7EDE">
        <w:t>or</w:t>
      </w:r>
      <w:r w:rsidRPr="001E7EDE">
        <w:t xml:space="preserve"> zinc-ferrite</w:t>
      </w:r>
      <w:r w:rsidR="0013524C">
        <w:t xml:space="preserve">s </w:t>
      </w:r>
      <w:r w:rsidRPr="001E7EDE">
        <w:t xml:space="preserve">in aqueous </w:t>
      </w:r>
      <w:r w:rsidRPr="00464FB3">
        <w:t xml:space="preserve">solutions </w:t>
      </w:r>
      <w:r w:rsidRPr="00464FB3">
        <w:fldChar w:fldCharType="begin">
          <w:fldData xml:space="preserve">PEVuZE5vdGU+PENpdGU+PEF1dGhvcj5SZW48L0F1dGhvcj48WWVhcj4yMDE1PC9ZZWFyPjxSZWNO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</w:fldData>
        </w:fldChar>
      </w:r>
      <w:r w:rsidR="00864F48" w:rsidRPr="001E7EDE">
        <w:rPr>
          <w:szCs w:val="24"/>
        </w:rPr>
        <w:instrText xml:space="preserve"> ADDIN EN.CITE </w:instrText>
      </w:r>
      <w:r w:rsidR="00864F48" w:rsidRPr="001E7EDE">
        <w:rPr>
          <w:szCs w:val="24"/>
        </w:rPr>
        <w:fldChar w:fldCharType="begin">
          <w:fldData xml:space="preserve">PEVuZE5vdGU+PENpdGU+PEF1dGhvcj5SZW48L0F1dGhvcj48WWVhcj4yMDE1PC9ZZWFyPjxSZWNO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</w:fldData>
        </w:fldChar>
      </w:r>
      <w:r w:rsidR="00864F48" w:rsidRPr="001E7EDE">
        <w:rPr>
          <w:szCs w:val="24"/>
        </w:rPr>
        <w:instrText xml:space="preserve"> ADDIN EN.CITE.DATA </w:instrText>
      </w:r>
      <w:r w:rsidR="00864F48" w:rsidRPr="001E7EDE">
        <w:rPr>
          <w:szCs w:val="24"/>
        </w:rPr>
      </w:r>
      <w:r w:rsidR="00864F48" w:rsidRPr="001E7EDE">
        <w:rPr>
          <w:szCs w:val="24"/>
        </w:rPr>
        <w:fldChar w:fldCharType="end"/>
      </w:r>
      <w:r w:rsidRPr="00464FB3">
        <w:rPr>
          <w:szCs w:val="24"/>
        </w:rPr>
      </w:r>
      <w:r w:rsidRPr="00464FB3">
        <w:rPr>
          <w:szCs w:val="24"/>
        </w:rPr>
        <w:fldChar w:fldCharType="separate"/>
      </w:r>
      <w:r w:rsidR="00864F48" w:rsidRPr="00464FB3">
        <w:rPr>
          <w:noProof/>
        </w:rPr>
        <w:t>[52-55]</w:t>
      </w:r>
      <w:r w:rsidRPr="00464FB3">
        <w:fldChar w:fldCharType="end"/>
      </w:r>
      <w:r w:rsidRPr="00464FB3">
        <w:t>.</w:t>
      </w:r>
      <w:r w:rsidRPr="3A68D254">
        <w:t xml:space="preserve"> </w:t>
      </w:r>
      <w:r w:rsidR="00927427" w:rsidRPr="001E7EDE">
        <w:t>The</w:t>
      </w:r>
      <w:r w:rsidR="562A61BE" w:rsidRPr="001E7EDE">
        <w:t>refore,</w:t>
      </w:r>
      <w:r w:rsidR="00927427" w:rsidRPr="3A68D254">
        <w:t xml:space="preserve"> </w:t>
      </w:r>
      <w:r w:rsidR="562A61BE">
        <w:t>formation of</w:t>
      </w:r>
      <w:r w:rsidR="00927427" w:rsidRPr="3A68D254">
        <w:t xml:space="preserve"> </w:t>
      </w:r>
      <w:r w:rsidR="00D549AE" w:rsidRPr="00464FB3">
        <w:rPr>
          <w:rFonts w:cstheme="majorBidi"/>
        </w:rPr>
        <w:t>H</w:t>
      </w:r>
      <w:r w:rsidR="00D549AE" w:rsidRPr="00464FB3">
        <w:rPr>
          <w:rFonts w:cstheme="majorBidi"/>
          <w:vertAlign w:val="subscript"/>
        </w:rPr>
        <w:t>2</w:t>
      </w:r>
      <w:r w:rsidR="00D549AE" w:rsidRPr="00464FB3">
        <w:rPr>
          <w:rFonts w:cstheme="majorBidi"/>
        </w:rPr>
        <w:t>O</w:t>
      </w:r>
      <w:r w:rsidR="00D549AE" w:rsidRPr="00464FB3">
        <w:rPr>
          <w:rFonts w:cstheme="majorBidi"/>
          <w:vertAlign w:val="subscript"/>
        </w:rPr>
        <w:t>2</w:t>
      </w:r>
      <w:r w:rsidR="00D549AE" w:rsidRPr="00464FB3">
        <w:rPr>
          <w:rFonts w:cstheme="majorBidi"/>
        </w:rPr>
        <w:t xml:space="preserve"> in the </w:t>
      </w:r>
      <w:r w:rsidR="39A24295" w:rsidRPr="00464FB3">
        <w:rPr>
          <w:rFonts w:cstheme="majorBidi"/>
        </w:rPr>
        <w:t>degradation</w:t>
      </w:r>
      <w:r w:rsidR="00D549AE" w:rsidRPr="00464FB3">
        <w:rPr>
          <w:rFonts w:cstheme="majorBidi"/>
        </w:rPr>
        <w:t xml:space="preserve"> medium</w:t>
      </w:r>
      <w:r w:rsidR="00927427" w:rsidRPr="00464FB3">
        <w:rPr>
          <w:rFonts w:cstheme="majorBidi"/>
        </w:rPr>
        <w:t xml:space="preserve"> </w:t>
      </w:r>
      <w:r w:rsidR="39A24295" w:rsidRPr="00464FB3">
        <w:rPr>
          <w:rFonts w:cstheme="majorBidi"/>
        </w:rPr>
        <w:t xml:space="preserve">in the current study </w:t>
      </w:r>
      <w:r w:rsidR="00927427" w:rsidRPr="00464FB3">
        <w:rPr>
          <w:rFonts w:cstheme="majorBidi"/>
        </w:rPr>
        <w:t xml:space="preserve">was </w:t>
      </w:r>
      <w:r w:rsidR="00BB5F33" w:rsidRPr="00464FB3">
        <w:rPr>
          <w:rFonts w:cstheme="majorBidi"/>
        </w:rPr>
        <w:t>investigated</w:t>
      </w:r>
      <w:r w:rsidR="00927427" w:rsidRPr="00464FB3">
        <w:rPr>
          <w:rFonts w:cstheme="majorBidi"/>
        </w:rPr>
        <w:t xml:space="preserve"> by its </w:t>
      </w:r>
      <w:r w:rsidR="00D549AE" w:rsidRPr="00464FB3">
        <w:rPr>
          <w:rFonts w:cstheme="majorBidi"/>
        </w:rPr>
        <w:t xml:space="preserve">reaction </w:t>
      </w:r>
      <w:r w:rsidR="00927427" w:rsidRPr="00464FB3">
        <w:rPr>
          <w:rFonts w:cstheme="majorBidi"/>
        </w:rPr>
        <w:t>with</w:t>
      </w:r>
      <w:r w:rsidR="00D549AE" w:rsidRPr="00464FB3">
        <w:rPr>
          <w:rFonts w:cstheme="majorBidi"/>
        </w:rPr>
        <w:t xml:space="preserve"> ammonium metavanadate in acidic medium</w:t>
      </w:r>
      <w:r w:rsidR="1038CAF2" w:rsidRPr="00464FB3">
        <w:rPr>
          <w:rFonts w:cstheme="majorBidi"/>
        </w:rPr>
        <w:t xml:space="preserve">. </w:t>
      </w:r>
      <w:r w:rsidR="7CBAB71E" w:rsidRPr="00464FB3">
        <w:rPr>
          <w:rFonts w:cstheme="majorBidi"/>
        </w:rPr>
        <w:t>In this reaction, a</w:t>
      </w:r>
      <w:r w:rsidR="00927427" w:rsidRPr="00464FB3">
        <w:rPr>
          <w:rFonts w:cstheme="majorBidi"/>
        </w:rPr>
        <w:t xml:space="preserve"> </w:t>
      </w:r>
      <w:r w:rsidR="00BB5F33" w:rsidRPr="00464FB3">
        <w:rPr>
          <w:rFonts w:cstheme="majorBidi"/>
        </w:rPr>
        <w:t xml:space="preserve">red-orange color </w:t>
      </w:r>
      <w:r w:rsidR="7CBAB71E" w:rsidRPr="00464FB3">
        <w:rPr>
          <w:rFonts w:cstheme="majorBidi"/>
        </w:rPr>
        <w:t xml:space="preserve">is </w:t>
      </w:r>
      <w:r w:rsidR="016E8849" w:rsidRPr="00464FB3">
        <w:rPr>
          <w:rFonts w:cstheme="majorBidi"/>
        </w:rPr>
        <w:t xml:space="preserve">produced due to </w:t>
      </w:r>
      <w:r w:rsidR="364BE9D0" w:rsidRPr="00464FB3">
        <w:rPr>
          <w:rFonts w:cstheme="majorBidi"/>
        </w:rPr>
        <w:t>react</w:t>
      </w:r>
      <w:r w:rsidR="2DB1552A" w:rsidRPr="00464FB3">
        <w:rPr>
          <w:rFonts w:cstheme="majorBidi"/>
        </w:rPr>
        <w:t xml:space="preserve">ion </w:t>
      </w:r>
      <w:r w:rsidR="2DB1552A" w:rsidRPr="00464FB3">
        <w:rPr>
          <w:rFonts w:cstheme="majorBidi"/>
        </w:rPr>
        <w:lastRenderedPageBreak/>
        <w:t>between H</w:t>
      </w:r>
      <w:r w:rsidR="2DB1552A" w:rsidRPr="00464FB3">
        <w:rPr>
          <w:rFonts w:cstheme="majorBidi"/>
          <w:vertAlign w:val="subscript"/>
        </w:rPr>
        <w:t>2</w:t>
      </w:r>
      <w:r w:rsidR="2DB1552A" w:rsidRPr="00464FB3">
        <w:rPr>
          <w:rFonts w:cstheme="majorBidi"/>
        </w:rPr>
        <w:t>O</w:t>
      </w:r>
      <w:r w:rsidR="2DB1552A" w:rsidRPr="00464FB3">
        <w:rPr>
          <w:rFonts w:cstheme="majorBidi"/>
          <w:vertAlign w:val="subscript"/>
        </w:rPr>
        <w:t>2</w:t>
      </w:r>
      <w:r w:rsidR="2DB1552A" w:rsidRPr="00464FB3">
        <w:rPr>
          <w:rFonts w:cstheme="majorBidi"/>
        </w:rPr>
        <w:t xml:space="preserve"> and </w:t>
      </w:r>
      <w:r w:rsidR="1AC6D9EE" w:rsidRPr="00464FB3">
        <w:rPr>
          <w:rFonts w:cstheme="majorBidi"/>
        </w:rPr>
        <w:t>ammonium metavanadate to fo</w:t>
      </w:r>
      <w:r w:rsidR="016E8849" w:rsidRPr="00464FB3">
        <w:rPr>
          <w:rFonts w:cstheme="majorBidi"/>
        </w:rPr>
        <w:t xml:space="preserve">rm </w:t>
      </w:r>
      <w:r w:rsidR="00BB5F33" w:rsidRPr="00464FB3">
        <w:rPr>
          <w:rFonts w:cstheme="majorBidi"/>
        </w:rPr>
        <w:t>peroxovanadium cation</w:t>
      </w:r>
      <w:r w:rsidR="1AC6D9EE" w:rsidRPr="00464FB3">
        <w:rPr>
          <w:rFonts w:cstheme="majorBidi"/>
        </w:rPr>
        <w:t xml:space="preserve">. The latter was </w:t>
      </w:r>
      <w:r w:rsidR="691E7FFA" w:rsidRPr="00464FB3">
        <w:rPr>
          <w:rFonts w:cstheme="majorBidi"/>
        </w:rPr>
        <w:t>then</w:t>
      </w:r>
      <w:r w:rsidR="1AC6D9EE" w:rsidRPr="00464FB3">
        <w:rPr>
          <w:rFonts w:cstheme="majorBidi"/>
        </w:rPr>
        <w:t xml:space="preserve"> </w:t>
      </w:r>
      <w:r w:rsidR="00927427" w:rsidRPr="00464FB3">
        <w:rPr>
          <w:rFonts w:cstheme="majorBidi"/>
        </w:rPr>
        <w:t>monitored</w:t>
      </w:r>
      <w:r w:rsidR="00D549AE" w:rsidRPr="00464FB3">
        <w:rPr>
          <w:rFonts w:cstheme="majorBidi"/>
        </w:rPr>
        <w:t xml:space="preserve"> spectrophotometric</w:t>
      </w:r>
      <w:r w:rsidR="00927427" w:rsidRPr="00464FB3">
        <w:rPr>
          <w:rFonts w:cstheme="majorBidi"/>
        </w:rPr>
        <w:t>ally</w:t>
      </w:r>
      <w:r w:rsidR="00D549AE" w:rsidRPr="00464FB3">
        <w:rPr>
          <w:rFonts w:cstheme="majorBidi"/>
        </w:rPr>
        <w:t xml:space="preserve"> </w:t>
      </w:r>
      <w:r w:rsidR="691E7FFA" w:rsidRPr="00464FB3">
        <w:rPr>
          <w:rFonts w:cstheme="majorBidi"/>
        </w:rPr>
        <w:t>(</w:t>
      </w:r>
      <w:r w:rsidR="00D549AE" w:rsidRPr="00464FB3">
        <w:rPr>
          <w:rFonts w:cstheme="majorBidi"/>
        </w:rPr>
        <w:t>at 450</w:t>
      </w:r>
      <w:r w:rsidR="00BB5F33" w:rsidRPr="00464FB3">
        <w:rPr>
          <w:rFonts w:cstheme="majorBidi"/>
        </w:rPr>
        <w:t xml:space="preserve"> </w:t>
      </w:r>
      <w:r w:rsidR="00D549AE" w:rsidRPr="00464FB3">
        <w:rPr>
          <w:rFonts w:cstheme="majorBidi"/>
        </w:rPr>
        <w:t>nm</w:t>
      </w:r>
      <w:r w:rsidR="691E7FFA" w:rsidRPr="00464FB3">
        <w:rPr>
          <w:rFonts w:cstheme="majorBidi"/>
        </w:rPr>
        <w:t>) as a re</w:t>
      </w:r>
      <w:r w:rsidR="588871F8" w:rsidRPr="00464FB3">
        <w:rPr>
          <w:rFonts w:cstheme="majorBidi"/>
        </w:rPr>
        <w:t>sponse</w:t>
      </w:r>
      <w:r w:rsidR="00D549AE" w:rsidRPr="00464FB3">
        <w:rPr>
          <w:rFonts w:cstheme="majorBidi"/>
        </w:rPr>
        <w:t xml:space="preserve"> </w:t>
      </w:r>
      <w:r w:rsidR="588871F8" w:rsidRPr="00464FB3">
        <w:rPr>
          <w:rFonts w:cstheme="majorBidi"/>
        </w:rPr>
        <w:t>to H</w:t>
      </w:r>
      <w:r w:rsidR="588871F8" w:rsidRPr="00464FB3">
        <w:rPr>
          <w:rFonts w:cstheme="majorBidi"/>
          <w:vertAlign w:val="subscript"/>
        </w:rPr>
        <w:t>2</w:t>
      </w:r>
      <w:r w:rsidR="588871F8" w:rsidRPr="00464FB3">
        <w:rPr>
          <w:rFonts w:cstheme="majorBidi"/>
        </w:rPr>
        <w:t>O</w:t>
      </w:r>
      <w:r w:rsidR="588871F8" w:rsidRPr="00464FB3">
        <w:rPr>
          <w:rFonts w:cstheme="majorBidi"/>
          <w:vertAlign w:val="subscript"/>
        </w:rPr>
        <w:t xml:space="preserve">2 </w:t>
      </w:r>
      <w:r w:rsidR="7970A5D7" w:rsidRPr="00464FB3">
        <w:rPr>
          <w:rFonts w:cstheme="majorBidi"/>
        </w:rPr>
        <w:t>forma</w:t>
      </w:r>
      <w:r w:rsidR="039AAE20" w:rsidRPr="00464FB3">
        <w:rPr>
          <w:rFonts w:cstheme="majorBidi"/>
        </w:rPr>
        <w:t>tion</w:t>
      </w:r>
      <w:r w:rsidR="588871F8" w:rsidRPr="00464FB3">
        <w:rPr>
          <w:rFonts w:cstheme="majorBidi"/>
        </w:rPr>
        <w:t xml:space="preserve"> </w:t>
      </w:r>
      <w:r w:rsidR="00D549AE" w:rsidRPr="00464FB3">
        <w:fldChar w:fldCharType="begin"/>
      </w:r>
      <w:r w:rsidR="00864F48">
        <w:rPr>
          <w:rFonts w:cstheme="majorBidi"/>
          <w:szCs w:val="24"/>
        </w:rPr>
        <w:instrText xml:space="preserve"> ADDIN EN.CITE &lt;EndNote&gt;&lt;Cite&gt;&lt;Author&gt;Nogueira&lt;/Author&gt;&lt;Year&gt;2005&lt;/Year&gt;&lt;RecNum&gt;92&lt;/RecNum&gt;&lt;DisplayText&gt;[26]&lt;/DisplayText&gt;&lt;record&gt;&lt;rec-number&gt;92&lt;/rec-number&gt;&lt;foreign-keys&gt;&lt;key app="EN" db-id="9f5fr0fvhf5v2ne2wr85ds52wrv2rwftsfsf" timestamp="1518801258"&gt;92&lt;/key&gt;&lt;/foreign-keys&gt;&lt;ref-type name="Journal Article"&gt;17&lt;/ref-type&gt;&lt;contributors&gt;&lt;authors&gt;&lt;author&gt;Nogueira, Raquel F Pupo&lt;/author&gt;&lt;author&gt;Oliveira, Mirela C&lt;/author&gt;&lt;author&gt;Paterlini, Willian C&lt;/author&gt;&lt;/authors&gt;&lt;/contributors&gt;&lt;titles&gt;&lt;title&gt;Simple and fast spectrophotometric determination of H2O2 in photo-Fenton reactions using metavanadate&lt;/title&gt;&lt;secondary-title&gt;Talanta&lt;/secondary-title&gt;&lt;/titles&gt;&lt;periodical&gt;&lt;full-title&gt;Talanta&lt;/full-title&gt;&lt;/periodical&gt;&lt;pages&gt;86-91&lt;/pages&gt;&lt;volume&gt;66&lt;/volume&gt;&lt;number&gt;1&lt;/number&gt;&lt;dates&gt;&lt;year&gt;2005&lt;/year&gt;&lt;/dates&gt;&lt;isbn&gt;0039-9140&lt;/isbn&gt;&lt;urls&gt;&lt;/urls&gt;&lt;/record&gt;&lt;/Cite&gt;&lt;/EndNote&gt;</w:instrText>
      </w:r>
      <w:r w:rsidR="00D549AE" w:rsidRPr="00464FB3">
        <w:rPr>
          <w:rFonts w:cstheme="majorBidi"/>
          <w:szCs w:val="24"/>
        </w:rPr>
        <w:fldChar w:fldCharType="separate"/>
      </w:r>
      <w:r w:rsidR="00864F48" w:rsidRPr="00464FB3">
        <w:rPr>
          <w:rFonts w:cstheme="majorBidi"/>
          <w:noProof/>
        </w:rPr>
        <w:t>[26]</w:t>
      </w:r>
      <w:r w:rsidR="00D549AE" w:rsidRPr="00464FB3">
        <w:fldChar w:fldCharType="end"/>
      </w:r>
      <w:r w:rsidR="00D549AE" w:rsidRPr="00464FB3">
        <w:rPr>
          <w:rFonts w:cstheme="majorBidi"/>
        </w:rPr>
        <w:t xml:space="preserve">. </w:t>
      </w:r>
      <w:r w:rsidR="00BB5F33" w:rsidRPr="00464FB3">
        <w:rPr>
          <w:rFonts w:cstheme="majorBidi"/>
          <w:b/>
          <w:bCs/>
        </w:rPr>
        <w:t>Fig</w:t>
      </w:r>
      <w:r w:rsidR="00D63E89" w:rsidRPr="00464FB3">
        <w:rPr>
          <w:rFonts w:cstheme="majorBidi"/>
          <w:b/>
          <w:bCs/>
        </w:rPr>
        <w:t>. 9</w:t>
      </w:r>
      <w:r w:rsidR="00BB5F33" w:rsidRPr="00464FB3">
        <w:rPr>
          <w:rFonts w:cstheme="majorBidi"/>
        </w:rPr>
        <w:t xml:space="preserve"> </w:t>
      </w:r>
      <w:r w:rsidR="00C44897" w:rsidRPr="00464FB3">
        <w:rPr>
          <w:rFonts w:cstheme="majorBidi"/>
        </w:rPr>
        <w:t>shows time-based evolution profile of H</w:t>
      </w:r>
      <w:r w:rsidR="00C44897" w:rsidRPr="00464FB3">
        <w:rPr>
          <w:rFonts w:cstheme="majorBidi"/>
          <w:vertAlign w:val="subscript"/>
        </w:rPr>
        <w:t>2</w:t>
      </w:r>
      <w:r w:rsidR="00C44897" w:rsidRPr="00464FB3">
        <w:rPr>
          <w:rFonts w:cstheme="majorBidi"/>
        </w:rPr>
        <w:t>O</w:t>
      </w:r>
      <w:r w:rsidR="00C44897" w:rsidRPr="00464FB3">
        <w:rPr>
          <w:rFonts w:cstheme="majorBidi"/>
          <w:vertAlign w:val="subscript"/>
        </w:rPr>
        <w:t>2</w:t>
      </w:r>
      <w:r w:rsidR="00C44897" w:rsidRPr="00464FB3">
        <w:rPr>
          <w:rFonts w:cstheme="majorBidi"/>
        </w:rPr>
        <w:t xml:space="preserve"> in an aqueous solution containing Zn</w:t>
      </w:r>
      <w:r w:rsidR="00C44897" w:rsidRPr="00464FB3">
        <w:rPr>
          <w:rFonts w:cstheme="majorBidi"/>
          <w:vertAlign w:val="subscript"/>
        </w:rPr>
        <w:t>1.0</w:t>
      </w:r>
      <w:r w:rsidR="00C44897" w:rsidRPr="00464FB3">
        <w:rPr>
          <w:rFonts w:cstheme="majorBidi"/>
        </w:rPr>
        <w:t>Fe</w:t>
      </w:r>
      <w:r w:rsidR="00C44897" w:rsidRPr="00464FB3">
        <w:rPr>
          <w:rFonts w:cstheme="majorBidi"/>
          <w:vertAlign w:val="subscript"/>
        </w:rPr>
        <w:t>2.0</w:t>
      </w:r>
      <w:r w:rsidR="00C44897" w:rsidRPr="00464FB3">
        <w:rPr>
          <w:rFonts w:cstheme="majorBidi"/>
        </w:rPr>
        <w:t>O</w:t>
      </w:r>
      <w:r w:rsidR="00C44897" w:rsidRPr="00464FB3">
        <w:rPr>
          <w:rFonts w:cstheme="majorBidi"/>
          <w:vertAlign w:val="subscript"/>
        </w:rPr>
        <w:t>4</w:t>
      </w:r>
      <w:r w:rsidR="00C44897" w:rsidRPr="00464FB3">
        <w:rPr>
          <w:rFonts w:cstheme="majorBidi"/>
        </w:rPr>
        <w:t xml:space="preserve">. </w:t>
      </w:r>
      <w:r w:rsidR="000B00FA" w:rsidRPr="00464FB3">
        <w:rPr>
          <w:rFonts w:cstheme="majorBidi"/>
        </w:rPr>
        <w:t>Initially, a</w:t>
      </w:r>
      <w:r w:rsidR="00D549AE" w:rsidRPr="00464FB3">
        <w:rPr>
          <w:rFonts w:cstheme="majorBidi"/>
        </w:rPr>
        <w:t xml:space="preserve"> fast formation of H</w:t>
      </w:r>
      <w:r w:rsidR="00D549AE" w:rsidRPr="00464FB3">
        <w:rPr>
          <w:rFonts w:cstheme="majorBidi"/>
          <w:vertAlign w:val="subscript"/>
        </w:rPr>
        <w:t>2</w:t>
      </w:r>
      <w:r w:rsidR="00D549AE" w:rsidRPr="00464FB3">
        <w:rPr>
          <w:rFonts w:cstheme="majorBidi"/>
        </w:rPr>
        <w:t>O</w:t>
      </w:r>
      <w:r w:rsidR="00D549AE" w:rsidRPr="00464FB3">
        <w:rPr>
          <w:rFonts w:cstheme="majorBidi"/>
          <w:vertAlign w:val="subscript"/>
        </w:rPr>
        <w:t>2</w:t>
      </w:r>
      <w:r w:rsidR="00D549AE" w:rsidRPr="00464FB3">
        <w:rPr>
          <w:rFonts w:cstheme="majorBidi"/>
        </w:rPr>
        <w:t xml:space="preserve"> </w:t>
      </w:r>
      <w:r w:rsidR="006F6BF7" w:rsidRPr="00464FB3">
        <w:rPr>
          <w:rFonts w:cstheme="majorBidi"/>
        </w:rPr>
        <w:t>was observed</w:t>
      </w:r>
      <w:r w:rsidR="000B00FA" w:rsidRPr="00464FB3">
        <w:rPr>
          <w:rFonts w:cstheme="majorBidi"/>
        </w:rPr>
        <w:t>,</w:t>
      </w:r>
      <w:r w:rsidR="00D549AE" w:rsidRPr="00464FB3">
        <w:rPr>
          <w:rFonts w:cstheme="majorBidi"/>
        </w:rPr>
        <w:t xml:space="preserve"> </w:t>
      </w:r>
      <w:r w:rsidR="000B00FA" w:rsidRPr="00464FB3">
        <w:rPr>
          <w:rFonts w:cstheme="majorBidi"/>
        </w:rPr>
        <w:t>i.e., [H</w:t>
      </w:r>
      <w:r w:rsidR="000B00FA" w:rsidRPr="00464FB3">
        <w:rPr>
          <w:rFonts w:cstheme="majorBidi"/>
          <w:vertAlign w:val="subscript"/>
        </w:rPr>
        <w:t>2</w:t>
      </w:r>
      <w:r w:rsidR="000B00FA" w:rsidRPr="00464FB3">
        <w:rPr>
          <w:rFonts w:cstheme="majorBidi"/>
        </w:rPr>
        <w:t>O</w:t>
      </w:r>
      <w:r w:rsidR="000B00FA" w:rsidRPr="00464FB3">
        <w:rPr>
          <w:rFonts w:cstheme="majorBidi"/>
          <w:vertAlign w:val="subscript"/>
        </w:rPr>
        <w:t>2</w:t>
      </w:r>
      <w:r w:rsidR="000B00FA" w:rsidRPr="00464FB3">
        <w:rPr>
          <w:rFonts w:cstheme="majorBidi"/>
        </w:rPr>
        <w:t>]</w:t>
      </w:r>
      <w:r w:rsidR="00D549AE" w:rsidRPr="00464FB3">
        <w:rPr>
          <w:rFonts w:cstheme="majorBidi"/>
        </w:rPr>
        <w:t xml:space="preserve"> </w:t>
      </w:r>
      <w:r w:rsidR="000B00FA" w:rsidRPr="00464FB3">
        <w:rPr>
          <w:rFonts w:cstheme="majorBidi"/>
        </w:rPr>
        <w:t xml:space="preserve">increased </w:t>
      </w:r>
      <w:r w:rsidR="00D549AE" w:rsidRPr="00464FB3">
        <w:rPr>
          <w:rFonts w:cstheme="majorBidi"/>
        </w:rPr>
        <w:t xml:space="preserve">from 0.14 µM </w:t>
      </w:r>
      <w:r w:rsidR="000B00FA" w:rsidRPr="00464FB3">
        <w:rPr>
          <w:rFonts w:cstheme="majorBidi"/>
        </w:rPr>
        <w:t>at</w:t>
      </w:r>
      <w:r w:rsidR="00D549AE" w:rsidRPr="00464FB3">
        <w:rPr>
          <w:rFonts w:cstheme="majorBidi"/>
        </w:rPr>
        <w:t xml:space="preserve"> 4 min</w:t>
      </w:r>
      <w:r w:rsidR="000B00FA" w:rsidRPr="00464FB3">
        <w:rPr>
          <w:rFonts w:cstheme="majorBidi"/>
        </w:rPr>
        <w:t xml:space="preserve"> </w:t>
      </w:r>
      <w:r w:rsidR="00D549AE" w:rsidRPr="00464FB3">
        <w:rPr>
          <w:rFonts w:cstheme="majorBidi"/>
        </w:rPr>
        <w:t xml:space="preserve">to </w:t>
      </w:r>
      <w:r w:rsidR="000B00FA" w:rsidRPr="00464FB3">
        <w:rPr>
          <w:rFonts w:cstheme="majorBidi"/>
        </w:rPr>
        <w:t xml:space="preserve">a maximum of </w:t>
      </w:r>
      <w:r w:rsidR="00D549AE" w:rsidRPr="00464FB3">
        <w:rPr>
          <w:rFonts w:cstheme="majorBidi"/>
        </w:rPr>
        <w:t>0.23 µM at the 8 min</w:t>
      </w:r>
      <w:r w:rsidR="000B00FA" w:rsidRPr="00464FB3">
        <w:rPr>
          <w:rFonts w:cstheme="majorBidi"/>
        </w:rPr>
        <w:t>, followed by a sudden decrease with time until it was almost disappeared from the solution at 60 min</w:t>
      </w:r>
      <w:r w:rsidR="00D549AE" w:rsidRPr="00464FB3">
        <w:rPr>
          <w:rFonts w:cstheme="majorBidi"/>
        </w:rPr>
        <w:t>.</w:t>
      </w:r>
      <w:r w:rsidR="00DC6091" w:rsidRPr="00464FB3">
        <w:rPr>
          <w:rFonts w:cstheme="majorBidi"/>
        </w:rPr>
        <w:t xml:space="preserve"> </w:t>
      </w:r>
      <w:r w:rsidR="001515D0" w:rsidRPr="00464FB3">
        <w:rPr>
          <w:rFonts w:cstheme="majorBidi"/>
        </w:rPr>
        <w:t>The consumption of H</w:t>
      </w:r>
      <w:r w:rsidR="001515D0" w:rsidRPr="00464FB3">
        <w:rPr>
          <w:rFonts w:cstheme="majorBidi"/>
          <w:vertAlign w:val="subscript"/>
        </w:rPr>
        <w:t>2</w:t>
      </w:r>
      <w:r w:rsidR="001515D0" w:rsidRPr="00464FB3">
        <w:rPr>
          <w:rFonts w:cstheme="majorBidi"/>
        </w:rPr>
        <w:t>O</w:t>
      </w:r>
      <w:r w:rsidR="001515D0" w:rsidRPr="00464FB3">
        <w:rPr>
          <w:rFonts w:cstheme="majorBidi"/>
          <w:vertAlign w:val="subscript"/>
        </w:rPr>
        <w:t>2</w:t>
      </w:r>
      <w:r w:rsidR="001515D0" w:rsidRPr="00464FB3">
        <w:rPr>
          <w:rFonts w:cstheme="majorBidi"/>
        </w:rPr>
        <w:t xml:space="preserve"> </w:t>
      </w:r>
      <w:r w:rsidR="0004372E" w:rsidRPr="00464FB3">
        <w:rPr>
          <w:rFonts w:cstheme="majorBidi"/>
        </w:rPr>
        <w:t>could be</w:t>
      </w:r>
      <w:r w:rsidR="001515D0" w:rsidRPr="00464FB3">
        <w:rPr>
          <w:rFonts w:cstheme="majorBidi"/>
        </w:rPr>
        <w:t xml:space="preserve"> explained by its reaction with </w:t>
      </w:r>
      <w:r w:rsidR="00BA3C62" w:rsidRPr="00464FB3">
        <w:rPr>
          <w:rFonts w:cstheme="majorBidi"/>
        </w:rPr>
        <w:t>iron</w:t>
      </w:r>
      <w:r w:rsidR="001515D0" w:rsidRPr="00464FB3">
        <w:rPr>
          <w:rFonts w:cstheme="majorBidi"/>
        </w:rPr>
        <w:t xml:space="preserve"> (i.e., Fe</w:t>
      </w:r>
      <w:r w:rsidR="001515D0" w:rsidRPr="00464FB3">
        <w:rPr>
          <w:rFonts w:cstheme="majorBidi"/>
          <w:vertAlign w:val="superscript"/>
        </w:rPr>
        <w:t>2+</w:t>
      </w:r>
      <w:r w:rsidR="001515D0" w:rsidRPr="00464FB3">
        <w:rPr>
          <w:rFonts w:cstheme="majorBidi"/>
        </w:rPr>
        <w:t xml:space="preserve"> and Fe</w:t>
      </w:r>
      <w:r w:rsidR="001515D0" w:rsidRPr="00464FB3">
        <w:rPr>
          <w:rFonts w:cstheme="majorBidi"/>
          <w:vertAlign w:val="superscript"/>
        </w:rPr>
        <w:t>3+</w:t>
      </w:r>
      <w:r w:rsidR="001515D0" w:rsidRPr="00464FB3">
        <w:rPr>
          <w:rFonts w:cstheme="majorBidi"/>
        </w:rPr>
        <w:t xml:space="preserve">) </w:t>
      </w:r>
      <w:r w:rsidR="7ED743B7" w:rsidRPr="00464FB3">
        <w:rPr>
          <w:rFonts w:cstheme="majorBidi"/>
        </w:rPr>
        <w:t>from</w:t>
      </w:r>
      <w:r w:rsidR="359334E6" w:rsidRPr="00464FB3">
        <w:rPr>
          <w:rFonts w:cstheme="majorBidi"/>
        </w:rPr>
        <w:t xml:space="preserve"> the</w:t>
      </w:r>
      <w:r w:rsidR="0013524C">
        <w:rPr>
          <w:rFonts w:cstheme="majorBidi"/>
        </w:rPr>
        <w:t xml:space="preserve"> </w:t>
      </w:r>
      <w:r w:rsidR="0013524C" w:rsidRPr="00464FB3">
        <w:rPr>
          <w:rFonts w:cstheme="majorBidi"/>
        </w:rPr>
        <w:t>zinc-ferrite</w:t>
      </w:r>
      <w:r w:rsidR="001515D0" w:rsidRPr="00464FB3">
        <w:rPr>
          <w:rFonts w:cstheme="majorBidi"/>
        </w:rPr>
        <w:t xml:space="preserve"> to ultimately produce hydroperoxyl radicals </w:t>
      </w:r>
      <w:r w:rsidR="635E26C4" w:rsidRPr="00464FB3">
        <w:rPr>
          <w:rFonts w:cstheme="majorBidi"/>
        </w:rPr>
        <w:t xml:space="preserve">that </w:t>
      </w:r>
      <w:r w:rsidR="00CF330C">
        <w:rPr>
          <w:rFonts w:cstheme="majorBidi"/>
        </w:rPr>
        <w:t>were</w:t>
      </w:r>
      <w:r w:rsidR="635E26C4" w:rsidRPr="00464FB3">
        <w:rPr>
          <w:rFonts w:cstheme="majorBidi"/>
        </w:rPr>
        <w:t xml:space="preserve"> </w:t>
      </w:r>
      <w:r w:rsidR="001515D0" w:rsidRPr="00464FB3">
        <w:rPr>
          <w:rFonts w:cstheme="majorBidi"/>
        </w:rPr>
        <w:t xml:space="preserve">responsible for DCF degradation </w:t>
      </w:r>
      <w:r w:rsidR="00285DC6" w:rsidRPr="00464FB3">
        <w:rPr>
          <w:rFonts w:cstheme="majorBidi"/>
        </w:rPr>
        <w:t>(</w:t>
      </w:r>
      <w:r w:rsidR="00285DC6" w:rsidRPr="00464FB3">
        <w:rPr>
          <w:rFonts w:cstheme="majorBidi"/>
          <w:b/>
          <w:bCs/>
        </w:rPr>
        <w:t xml:space="preserve">Eqs. </w:t>
      </w:r>
      <w:r w:rsidR="00275BC4" w:rsidRPr="00464FB3">
        <w:rPr>
          <w:rFonts w:cstheme="majorBidi"/>
          <w:b/>
          <w:bCs/>
        </w:rPr>
        <w:t>5</w:t>
      </w:r>
      <w:r w:rsidR="00285DC6" w:rsidRPr="00464FB3">
        <w:rPr>
          <w:rFonts w:cstheme="majorBidi"/>
          <w:b/>
          <w:bCs/>
        </w:rPr>
        <w:t>-</w:t>
      </w:r>
      <w:r w:rsidR="004E5515" w:rsidRPr="00464FB3">
        <w:rPr>
          <w:rFonts w:cstheme="majorBidi"/>
          <w:b/>
          <w:bCs/>
        </w:rPr>
        <w:t>8</w:t>
      </w:r>
      <w:r w:rsidR="00285DC6" w:rsidRPr="00464FB3">
        <w:rPr>
          <w:rFonts w:cstheme="majorBidi"/>
        </w:rPr>
        <w:t>)</w:t>
      </w:r>
      <w:r w:rsidR="00F1131B" w:rsidRPr="00464FB3">
        <w:t xml:space="preserve"> </w:t>
      </w:r>
      <w:r w:rsidR="00F1131B" w:rsidRPr="00464FB3">
        <w:fldChar w:fldCharType="begin">
          <w:fldData xml:space="preserve">PEVuZE5vdGU+PENpdGU+PEF1dGhvcj5SZW48L0F1dGhvcj48WWVhcj4yMDE1PC9ZZWFyPjxSZWNO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</w:fldData>
        </w:fldChar>
      </w:r>
      <w:r w:rsidR="00864F48">
        <w:rPr>
          <w:szCs w:val="24"/>
        </w:rPr>
        <w:instrText xml:space="preserve"> ADDIN EN.CITE </w:instrText>
      </w:r>
      <w:r w:rsidR="00864F48">
        <w:rPr>
          <w:szCs w:val="24"/>
        </w:rPr>
        <w:fldChar w:fldCharType="begin">
          <w:fldData xml:space="preserve">PEVuZE5vdGU+PENpdGU+PEF1dGhvcj5SZW48L0F1dGhvcj48WWVhcj4yMDE1PC9ZZWFyPjxSZWNO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</w:fldData>
        </w:fldChar>
      </w:r>
      <w:r w:rsidR="00864F48">
        <w:rPr>
          <w:szCs w:val="24"/>
        </w:rPr>
        <w:instrText xml:space="preserve"> ADDIN EN.CITE.DATA </w:instrText>
      </w:r>
      <w:r w:rsidR="00864F48">
        <w:rPr>
          <w:szCs w:val="24"/>
        </w:rPr>
      </w:r>
      <w:r w:rsidR="00864F48">
        <w:rPr>
          <w:szCs w:val="24"/>
        </w:rPr>
        <w:fldChar w:fldCharType="end"/>
      </w:r>
      <w:r w:rsidR="00F1131B" w:rsidRPr="00464FB3">
        <w:rPr>
          <w:szCs w:val="24"/>
        </w:rPr>
      </w:r>
      <w:r w:rsidR="00F1131B" w:rsidRPr="00464FB3">
        <w:rPr>
          <w:szCs w:val="24"/>
        </w:rPr>
        <w:fldChar w:fldCharType="separate"/>
      </w:r>
      <w:r w:rsidR="00864F48" w:rsidRPr="00464FB3">
        <w:rPr>
          <w:noProof/>
        </w:rPr>
        <w:t>[52-55]</w:t>
      </w:r>
      <w:r w:rsidR="00F1131B" w:rsidRPr="00464FB3">
        <w:fldChar w:fldCharType="end"/>
      </w:r>
      <w:r w:rsidR="00F1131B" w:rsidRPr="00464FB3">
        <w:t xml:space="preserve">. </w:t>
      </w:r>
      <w:r w:rsidR="69368095" w:rsidRPr="00464FB3">
        <w:rPr>
          <w:rFonts w:cstheme="majorBidi"/>
        </w:rPr>
        <w:t>H</w:t>
      </w:r>
      <w:r w:rsidR="00F1131B" w:rsidRPr="00464FB3">
        <w:rPr>
          <w:rFonts w:cstheme="majorBidi"/>
        </w:rPr>
        <w:t>ydroxyl radicals c</w:t>
      </w:r>
      <w:r w:rsidR="69368095" w:rsidRPr="00464FB3">
        <w:rPr>
          <w:rFonts w:cstheme="majorBidi"/>
        </w:rPr>
        <w:t>ould also</w:t>
      </w:r>
      <w:r w:rsidR="00F1131B" w:rsidRPr="00464FB3">
        <w:rPr>
          <w:rFonts w:cstheme="majorBidi"/>
        </w:rPr>
        <w:t xml:space="preserve"> combine to form H</w:t>
      </w:r>
      <w:r w:rsidR="00F1131B" w:rsidRPr="00464FB3">
        <w:rPr>
          <w:rFonts w:cstheme="majorBidi"/>
          <w:vertAlign w:val="subscript"/>
        </w:rPr>
        <w:t>2</w:t>
      </w:r>
      <w:r w:rsidR="00F1131B" w:rsidRPr="00464FB3">
        <w:rPr>
          <w:rFonts w:cstheme="majorBidi"/>
        </w:rPr>
        <w:t>O</w:t>
      </w:r>
      <w:r w:rsidR="00F1131B" w:rsidRPr="00464FB3">
        <w:rPr>
          <w:rFonts w:cstheme="majorBidi"/>
          <w:vertAlign w:val="subscript"/>
        </w:rPr>
        <w:t>2</w:t>
      </w:r>
      <w:r w:rsidR="00F1131B" w:rsidRPr="00464FB3">
        <w:rPr>
          <w:rFonts w:cstheme="majorBidi"/>
        </w:rPr>
        <w:t xml:space="preserve"> </w:t>
      </w:r>
      <w:r w:rsidR="69368095" w:rsidRPr="00464FB3">
        <w:rPr>
          <w:rFonts w:cstheme="majorBidi"/>
        </w:rPr>
        <w:t xml:space="preserve">in the system </w:t>
      </w:r>
      <w:r w:rsidR="00F1131B" w:rsidRPr="00464FB3">
        <w:rPr>
          <w:rFonts w:cstheme="majorBidi"/>
        </w:rPr>
        <w:t>(</w:t>
      </w:r>
      <w:r w:rsidR="00F1131B" w:rsidRPr="00464FB3">
        <w:rPr>
          <w:rFonts w:cstheme="majorBidi"/>
          <w:b/>
          <w:bCs/>
        </w:rPr>
        <w:t>Eq. 5)</w:t>
      </w:r>
      <w:r w:rsidR="00F1131B" w:rsidRPr="00464FB3">
        <w:rPr>
          <w:rFonts w:cstheme="majorBidi"/>
        </w:rPr>
        <w:t>.</w:t>
      </w:r>
      <w:r w:rsidR="001515D0" w:rsidRPr="00464FB3">
        <w:rPr>
          <w:rFonts w:cstheme="majorBidi"/>
        </w:rPr>
        <w:t xml:space="preserve"> </w:t>
      </w:r>
      <w:r w:rsidR="201B488C" w:rsidRPr="00464FB3">
        <w:rPr>
          <w:rFonts w:cstheme="majorBidi"/>
        </w:rPr>
        <w:t xml:space="preserve">Due to the </w:t>
      </w:r>
      <w:r w:rsidR="2EBA5023" w:rsidRPr="00464FB3">
        <w:rPr>
          <w:rFonts w:cstheme="majorBidi"/>
        </w:rPr>
        <w:t xml:space="preserve">rapid </w:t>
      </w:r>
      <w:r w:rsidR="001515D0" w:rsidRPr="00464FB3">
        <w:rPr>
          <w:rFonts w:cstheme="majorBidi"/>
        </w:rPr>
        <w:t>evolution of H</w:t>
      </w:r>
      <w:r w:rsidR="001515D0" w:rsidRPr="00464FB3">
        <w:rPr>
          <w:rFonts w:cstheme="majorBidi"/>
          <w:vertAlign w:val="subscript"/>
        </w:rPr>
        <w:t>2</w:t>
      </w:r>
      <w:r w:rsidR="001515D0" w:rsidRPr="00464FB3">
        <w:rPr>
          <w:rFonts w:cstheme="majorBidi"/>
        </w:rPr>
        <w:t>O</w:t>
      </w:r>
      <w:r w:rsidR="001515D0" w:rsidRPr="00464FB3">
        <w:rPr>
          <w:rFonts w:cstheme="majorBidi"/>
          <w:vertAlign w:val="subscript"/>
        </w:rPr>
        <w:t>2</w:t>
      </w:r>
      <w:r w:rsidR="001515D0" w:rsidRPr="00464FB3">
        <w:rPr>
          <w:rFonts w:cstheme="majorBidi"/>
        </w:rPr>
        <w:t xml:space="preserve"> at the beginning of the reaction</w:t>
      </w:r>
      <w:r w:rsidR="201B488C" w:rsidRPr="00464FB3">
        <w:rPr>
          <w:rFonts w:cstheme="majorBidi"/>
        </w:rPr>
        <w:t>,</w:t>
      </w:r>
      <w:r w:rsidR="00B72E0C" w:rsidRPr="00464FB3">
        <w:rPr>
          <w:rFonts w:cstheme="majorBidi"/>
        </w:rPr>
        <w:t xml:space="preserve"> </w:t>
      </w:r>
      <w:r w:rsidR="47B0B177" w:rsidRPr="00464FB3">
        <w:rPr>
          <w:rFonts w:cstheme="majorBidi"/>
        </w:rPr>
        <w:t>a fast f</w:t>
      </w:r>
      <w:r w:rsidR="00B72E0C" w:rsidRPr="00464FB3">
        <w:rPr>
          <w:rFonts w:cstheme="majorBidi"/>
        </w:rPr>
        <w:t xml:space="preserve">ormation </w:t>
      </w:r>
      <w:r w:rsidR="47B0B177" w:rsidRPr="00464FB3">
        <w:rPr>
          <w:rFonts w:cstheme="majorBidi"/>
        </w:rPr>
        <w:t>hydroxyl</w:t>
      </w:r>
      <w:r w:rsidR="00285DC6" w:rsidRPr="00464FB3">
        <w:rPr>
          <w:rFonts w:cstheme="majorBidi"/>
        </w:rPr>
        <w:t xml:space="preserve"> radical </w:t>
      </w:r>
      <w:r w:rsidR="2EBA5023" w:rsidRPr="00464FB3">
        <w:rPr>
          <w:rFonts w:cstheme="majorBidi"/>
        </w:rPr>
        <w:t>was observed</w:t>
      </w:r>
      <w:r w:rsidR="00B72E0C" w:rsidRPr="00464FB3">
        <w:rPr>
          <w:rFonts w:cstheme="majorBidi"/>
        </w:rPr>
        <w:t xml:space="preserve">, and thus a fast degradation </w:t>
      </w:r>
      <w:r w:rsidR="65EDAC83" w:rsidRPr="00464FB3">
        <w:rPr>
          <w:rFonts w:cstheme="majorBidi"/>
        </w:rPr>
        <w:t xml:space="preserve">in </w:t>
      </w:r>
      <w:r w:rsidR="00B72E0C" w:rsidRPr="00464FB3">
        <w:rPr>
          <w:rFonts w:cstheme="majorBidi"/>
        </w:rPr>
        <w:t>DCF was observed</w:t>
      </w:r>
      <w:r w:rsidR="001515D0" w:rsidRPr="00464FB3">
        <w:rPr>
          <w:rFonts w:cstheme="majorBidi"/>
        </w:rPr>
        <w:t xml:space="preserve">. </w:t>
      </w:r>
      <w:r w:rsidR="00B72E0C" w:rsidRPr="00464FB3">
        <w:rPr>
          <w:rFonts w:cstheme="majorBidi"/>
        </w:rPr>
        <w:t xml:space="preserve">As the reaction </w:t>
      </w:r>
      <w:r w:rsidR="00A27240" w:rsidRPr="00464FB3">
        <w:rPr>
          <w:rFonts w:cstheme="majorBidi"/>
        </w:rPr>
        <w:t>proceeded</w:t>
      </w:r>
      <w:r w:rsidR="00B72E0C" w:rsidRPr="00464FB3">
        <w:rPr>
          <w:rFonts w:cstheme="majorBidi"/>
        </w:rPr>
        <w:t xml:space="preserve">, </w:t>
      </w:r>
      <w:r w:rsidR="00D549AE" w:rsidRPr="00464FB3">
        <w:rPr>
          <w:rFonts w:cstheme="majorBidi"/>
        </w:rPr>
        <w:t>H</w:t>
      </w:r>
      <w:r w:rsidR="00D549AE" w:rsidRPr="00464FB3">
        <w:rPr>
          <w:rFonts w:cstheme="majorBidi"/>
          <w:vertAlign w:val="subscript"/>
        </w:rPr>
        <w:t>2</w:t>
      </w:r>
      <w:r w:rsidR="00D549AE" w:rsidRPr="00464FB3">
        <w:rPr>
          <w:rFonts w:cstheme="majorBidi"/>
        </w:rPr>
        <w:t>O</w:t>
      </w:r>
      <w:r w:rsidR="00D549AE" w:rsidRPr="00464FB3">
        <w:rPr>
          <w:rFonts w:cstheme="majorBidi"/>
          <w:vertAlign w:val="subscript"/>
        </w:rPr>
        <w:t>2</w:t>
      </w:r>
      <w:r w:rsidR="00D549AE" w:rsidRPr="00464FB3">
        <w:rPr>
          <w:rFonts w:cstheme="majorBidi"/>
        </w:rPr>
        <w:t xml:space="preserve"> </w:t>
      </w:r>
      <w:r w:rsidR="00B72E0C" w:rsidRPr="00464FB3">
        <w:rPr>
          <w:rFonts w:cstheme="majorBidi"/>
        </w:rPr>
        <w:t>was consumed progressively and ultimately disappeared from the solution</w:t>
      </w:r>
      <w:r w:rsidR="00A27240" w:rsidRPr="00464FB3">
        <w:rPr>
          <w:rFonts w:cstheme="majorBidi"/>
        </w:rPr>
        <w:t xml:space="preserve"> at the end of experiment</w:t>
      </w:r>
      <w:r w:rsidR="00B72E0C" w:rsidRPr="00464FB3">
        <w:rPr>
          <w:rFonts w:cstheme="majorBidi"/>
        </w:rPr>
        <w:t>.</w:t>
      </w:r>
    </w:p>
    <w:p w14:paraId="2C5BB65B" w14:textId="308039E3" w:rsidR="009507D3" w:rsidRDefault="00055CF9" w:rsidP="0013524C">
      <w:pPr>
        <w:spacing w:after="0"/>
        <w:ind w:left="720"/>
        <w:rPr>
          <w:rFonts w:cstheme="majorBidi"/>
          <w:szCs w:val="24"/>
        </w:rPr>
      </w:pPr>
      <m:oMath>
        <m:sSub>
          <m:sSubPr>
            <m:ctrlPr>
              <w:rPr>
                <w:rFonts w:ascii="Cambria Math" w:hAnsi="Cambria Math" w:cstheme="majorBidi"/>
                <w:szCs w:val="24"/>
              </w:rPr>
            </m:ctrlPr>
          </m:sSubPr>
          <m:e>
            <m:r>
              <m:rPr>
                <m:sty m:val="p"/>
              </m:rPr>
              <w:rPr>
                <w:rFonts w:ascii="Cambria Math" w:hAnsi="Cambria Math" w:cstheme="majorBidi"/>
                <w:szCs w:val="24"/>
              </w:rPr>
              <m:t>O</m:t>
            </m:r>
          </m:e>
          <m:sub>
            <m:r>
              <m:rPr>
                <m:sty m:val="p"/>
              </m:rPr>
              <w:rPr>
                <w:rFonts w:ascii="Cambria Math" w:hAnsi="Cambria Math" w:cstheme="majorBidi"/>
                <w:szCs w:val="24"/>
              </w:rPr>
              <m:t>2</m:t>
            </m:r>
          </m:sub>
        </m:sSub>
        <m:r>
          <m:rPr>
            <m:sty m:val="p"/>
          </m:rPr>
          <w:rPr>
            <w:rFonts w:ascii="Cambria Math" w:hAnsi="Cambria Math" w:cstheme="majorBidi"/>
            <w:szCs w:val="24"/>
          </w:rPr>
          <m:t>+</m:t>
        </m:r>
        <m:sSup>
          <m:sSupPr>
            <m:ctrlPr>
              <w:rPr>
                <w:rFonts w:ascii="Cambria Math" w:hAnsi="Cambria Math" w:cstheme="majorBidi"/>
                <w:szCs w:val="24"/>
              </w:rPr>
            </m:ctrlPr>
          </m:sSupPr>
          <m:e>
            <m:r>
              <m:rPr>
                <m:sty m:val="p"/>
              </m:rPr>
              <w:rPr>
                <w:rFonts w:ascii="Cambria Math" w:hAnsi="Cambria Math" w:cstheme="majorBidi"/>
                <w:szCs w:val="24"/>
              </w:rPr>
              <m:t>e</m:t>
            </m:r>
          </m:e>
          <m:sup>
            <m:r>
              <m:rPr>
                <m:sty m:val="p"/>
              </m:rPr>
              <w:rPr>
                <w:rFonts w:ascii="Cambria Math" w:hAnsi="Cambria Math" w:cstheme="majorBidi"/>
                <w:szCs w:val="24"/>
              </w:rPr>
              <m:t>-</m:t>
            </m:r>
          </m:sup>
        </m:sSup>
        <m:r>
          <m:rPr>
            <m:sty m:val="p"/>
          </m:rPr>
          <w:rPr>
            <w:rFonts w:ascii="Cambria Math" w:hAnsi="Cambria Math" w:cstheme="majorBidi"/>
            <w:szCs w:val="24"/>
          </w:rPr>
          <m:t>→</m:t>
        </m:r>
        <m:sSubSup>
          <m:sSubSupPr>
            <m:ctrlPr>
              <w:rPr>
                <w:rFonts w:ascii="Cambria Math" w:hAnsi="Cambria Math" w:cstheme="majorBidi"/>
                <w:szCs w:val="24"/>
              </w:rPr>
            </m:ctrlPr>
          </m:sSubSupPr>
          <m:e>
            <m:r>
              <m:rPr>
                <m:sty m:val="p"/>
              </m:rPr>
              <w:rPr>
                <w:rFonts w:ascii="Cambria Math" w:hAnsi="Cambria Math" w:cstheme="majorBidi"/>
                <w:szCs w:val="24"/>
              </w:rPr>
              <m:t>O</m:t>
            </m:r>
          </m:e>
          <m:sub>
            <m:r>
              <w:rPr>
                <w:rFonts w:ascii="Cambria Math" w:hAnsi="Cambria Math" w:cstheme="majorBidi"/>
                <w:szCs w:val="24"/>
              </w:rPr>
              <m:t>2</m:t>
            </m:r>
          </m:sub>
          <m:sup>
            <m:r>
              <w:rPr>
                <w:rFonts w:ascii="Cambria Math" w:hAnsi="Cambria Math" w:cstheme="majorBidi"/>
                <w:szCs w:val="24"/>
              </w:rPr>
              <m:t>•-</m:t>
            </m:r>
          </m:sup>
        </m:sSubSup>
        <m:r>
          <m:rPr>
            <m:sty m:val="p"/>
          </m:rPr>
          <w:rPr>
            <w:rFonts w:ascii="Cambria Math" w:hAnsi="Cambria Math" w:cstheme="majorBidi"/>
            <w:szCs w:val="24"/>
          </w:rPr>
          <m:t xml:space="preserve"> </m:t>
        </m:r>
      </m:oMath>
      <w:r w:rsidR="00970274" w:rsidRPr="00970274">
        <w:rPr>
          <w:rFonts w:cstheme="majorBidi"/>
          <w:szCs w:val="24"/>
        </w:rPr>
        <w:tab/>
      </w:r>
      <w:r w:rsidR="009C1995">
        <w:rPr>
          <w:rFonts w:cstheme="majorBidi"/>
          <w:szCs w:val="24"/>
        </w:rPr>
        <w:tab/>
      </w:r>
      <w:r w:rsidR="009C1995">
        <w:rPr>
          <w:rFonts w:cstheme="majorBidi"/>
          <w:szCs w:val="24"/>
        </w:rPr>
        <w:tab/>
      </w:r>
      <w:r w:rsidR="009C1995">
        <w:rPr>
          <w:rFonts w:cstheme="majorBidi"/>
          <w:szCs w:val="24"/>
        </w:rPr>
        <w:tab/>
      </w:r>
      <w:r w:rsidR="009C1995">
        <w:rPr>
          <w:rFonts w:cstheme="majorBidi"/>
          <w:szCs w:val="24"/>
        </w:rPr>
        <w:tab/>
      </w:r>
      <w:r w:rsidR="009C1995">
        <w:rPr>
          <w:rFonts w:cstheme="majorBidi"/>
          <w:szCs w:val="24"/>
        </w:rPr>
        <w:tab/>
      </w:r>
      <w:r w:rsidR="009C1995">
        <w:rPr>
          <w:rFonts w:cstheme="majorBidi"/>
          <w:szCs w:val="24"/>
        </w:rPr>
        <w:tab/>
      </w:r>
      <w:r w:rsidR="009C1995">
        <w:rPr>
          <w:rFonts w:cstheme="majorBidi"/>
          <w:szCs w:val="24"/>
        </w:rPr>
        <w:tab/>
      </w:r>
      <w:r w:rsidR="009C1995">
        <w:rPr>
          <w:rFonts w:cstheme="majorBidi"/>
          <w:szCs w:val="24"/>
        </w:rPr>
        <w:tab/>
        <w:t>(</w:t>
      </w:r>
      <w:r w:rsidR="00D63E89">
        <w:rPr>
          <w:rFonts w:cstheme="majorBidi"/>
          <w:szCs w:val="24"/>
        </w:rPr>
        <w:t>4</w:t>
      </w:r>
      <w:r w:rsidR="009C1995">
        <w:rPr>
          <w:rFonts w:cstheme="majorBidi"/>
          <w:szCs w:val="24"/>
        </w:rPr>
        <w:t>)</w:t>
      </w:r>
    </w:p>
    <w:p w14:paraId="0CD53EB3" w14:textId="423976D5" w:rsidR="00970274" w:rsidRPr="00970274" w:rsidRDefault="00055CF9" w:rsidP="0013524C">
      <w:pPr>
        <w:spacing w:after="0"/>
        <w:ind w:left="720"/>
        <w:rPr>
          <w:rFonts w:cstheme="majorBidi"/>
          <w:szCs w:val="24"/>
        </w:rPr>
      </w:pPr>
      <m:oMath>
        <m:sSubSup>
          <m:sSubSupPr>
            <m:ctrlPr>
              <w:rPr>
                <w:rFonts w:ascii="Cambria Math" w:hAnsi="Cambria Math" w:cstheme="majorBidi"/>
                <w:szCs w:val="24"/>
              </w:rPr>
            </m:ctrlPr>
          </m:sSubSupPr>
          <m:e>
            <m:r>
              <m:rPr>
                <m:sty m:val="p"/>
              </m:rPr>
              <w:rPr>
                <w:rFonts w:ascii="Cambria Math" w:hAnsi="Cambria Math" w:cstheme="majorBidi"/>
                <w:szCs w:val="24"/>
              </w:rPr>
              <m:t>O</m:t>
            </m:r>
          </m:e>
          <m:sub>
            <m:r>
              <w:rPr>
                <w:rFonts w:ascii="Cambria Math" w:hAnsi="Cambria Math" w:cstheme="majorBidi"/>
                <w:szCs w:val="24"/>
              </w:rPr>
              <m:t>2</m:t>
            </m:r>
          </m:sub>
          <m:sup>
            <m:r>
              <w:rPr>
                <w:rFonts w:ascii="Cambria Math" w:hAnsi="Cambria Math" w:cstheme="majorBidi"/>
                <w:szCs w:val="24"/>
              </w:rPr>
              <m:t>•-</m:t>
            </m:r>
          </m:sup>
        </m:sSubSup>
        <m:r>
          <m:rPr>
            <m:sty m:val="p"/>
          </m:rPr>
          <w:rPr>
            <w:rFonts w:ascii="Cambria Math" w:hAnsi="Cambria Math" w:cstheme="majorBidi"/>
            <w:szCs w:val="24"/>
          </w:rPr>
          <m:t>+</m:t>
        </m:r>
        <m:sSubSup>
          <m:sSubSupPr>
            <m:ctrlPr>
              <w:rPr>
                <w:rFonts w:ascii="Cambria Math" w:hAnsi="Cambria Math" w:cstheme="majorBidi"/>
                <w:szCs w:val="24"/>
              </w:rPr>
            </m:ctrlPr>
          </m:sSubSupPr>
          <m:e>
            <m:r>
              <m:rPr>
                <m:sty m:val="p"/>
              </m:rPr>
              <w:rPr>
                <w:rFonts w:ascii="Cambria Math" w:hAnsi="Cambria Math" w:cstheme="majorBidi"/>
                <w:szCs w:val="24"/>
              </w:rPr>
              <m:t>O</m:t>
            </m:r>
          </m:e>
          <m:sub>
            <m:r>
              <w:rPr>
                <w:rFonts w:ascii="Cambria Math" w:hAnsi="Cambria Math" w:cstheme="majorBidi"/>
                <w:szCs w:val="24"/>
              </w:rPr>
              <m:t>2</m:t>
            </m:r>
          </m:sub>
          <m:sup>
            <m:r>
              <w:rPr>
                <w:rFonts w:ascii="Cambria Math" w:hAnsi="Cambria Math" w:cstheme="majorBidi"/>
                <w:szCs w:val="24"/>
              </w:rPr>
              <m:t>•-</m:t>
            </m:r>
          </m:sup>
        </m:sSubSup>
        <m:r>
          <m:rPr>
            <m:sty m:val="p"/>
          </m:rPr>
          <w:rPr>
            <w:rFonts w:ascii="Cambria Math" w:hAnsi="Cambria Math" w:cstheme="majorBidi"/>
            <w:szCs w:val="24"/>
          </w:rPr>
          <m:t>+ 2</m:t>
        </m:r>
        <m:sSup>
          <m:sSupPr>
            <m:ctrlPr>
              <w:rPr>
                <w:rFonts w:ascii="Cambria Math" w:hAnsi="Cambria Math" w:cstheme="majorBidi"/>
                <w:iCs/>
                <w:szCs w:val="24"/>
              </w:rPr>
            </m:ctrlPr>
          </m:sSupPr>
          <m:e>
            <m:r>
              <m:rPr>
                <m:sty m:val="p"/>
              </m:rPr>
              <w:rPr>
                <w:rFonts w:ascii="Cambria Math" w:hAnsi="Cambria Math" w:cstheme="majorBidi"/>
                <w:szCs w:val="24"/>
              </w:rPr>
              <m:t>H</m:t>
            </m:r>
          </m:e>
          <m:sup>
            <m:r>
              <m:rPr>
                <m:sty m:val="p"/>
              </m:rPr>
              <w:rPr>
                <w:rFonts w:ascii="Cambria Math" w:hAnsi="Cambria Math" w:cstheme="majorBidi"/>
                <w:szCs w:val="24"/>
              </w:rPr>
              <m:t>+</m:t>
            </m:r>
          </m:sup>
        </m:sSup>
        <m:r>
          <m:rPr>
            <m:sty m:val="p"/>
          </m:rPr>
          <w:rPr>
            <w:rFonts w:ascii="Cambria Math" w:hAnsi="Cambria Math" w:cstheme="majorBidi"/>
            <w:szCs w:val="24"/>
          </w:rPr>
          <m:t xml:space="preserve">→ </m:t>
        </m:r>
        <m:sSub>
          <m:sSubPr>
            <m:ctrlPr>
              <w:rPr>
                <w:rFonts w:ascii="Cambria Math" w:hAnsi="Cambria Math" w:cstheme="majorBidi"/>
                <w:szCs w:val="24"/>
              </w:rPr>
            </m:ctrlPr>
          </m:sSubPr>
          <m:e>
            <m:r>
              <m:rPr>
                <m:sty m:val="p"/>
              </m:rPr>
              <w:rPr>
                <w:rFonts w:ascii="Cambria Math" w:hAnsi="Cambria Math" w:cstheme="majorBidi"/>
                <w:szCs w:val="24"/>
              </w:rPr>
              <m:t>H</m:t>
            </m:r>
          </m:e>
          <m:sub>
            <m:r>
              <m:rPr>
                <m:sty m:val="p"/>
              </m:rPr>
              <w:rPr>
                <w:rFonts w:ascii="Cambria Math" w:hAnsi="Cambria Math" w:cstheme="majorBidi"/>
                <w:szCs w:val="24"/>
              </w:rPr>
              <m:t>2</m:t>
            </m:r>
          </m:sub>
        </m:sSub>
        <m:sSub>
          <m:sSubPr>
            <m:ctrlPr>
              <w:rPr>
                <w:rFonts w:ascii="Cambria Math" w:hAnsi="Cambria Math" w:cstheme="majorBidi"/>
                <w:szCs w:val="24"/>
              </w:rPr>
            </m:ctrlPr>
          </m:sSubPr>
          <m:e>
            <m:r>
              <m:rPr>
                <m:sty m:val="p"/>
              </m:rPr>
              <w:rPr>
                <w:rFonts w:ascii="Cambria Math" w:hAnsi="Cambria Math" w:cstheme="majorBidi"/>
                <w:szCs w:val="24"/>
              </w:rPr>
              <m:t>O</m:t>
            </m:r>
          </m:e>
          <m:sub>
            <m:r>
              <m:rPr>
                <m:sty m:val="p"/>
              </m:rPr>
              <w:rPr>
                <w:rFonts w:ascii="Cambria Math" w:hAnsi="Cambria Math" w:cstheme="majorBidi"/>
                <w:szCs w:val="24"/>
              </w:rPr>
              <m:t>2</m:t>
            </m:r>
          </m:sub>
        </m:sSub>
        <m:r>
          <m:rPr>
            <m:sty m:val="p"/>
          </m:rPr>
          <w:rPr>
            <w:rFonts w:ascii="Cambria Math" w:hAnsi="Cambria Math" w:cstheme="majorBidi"/>
            <w:szCs w:val="24"/>
          </w:rPr>
          <m:t>+</m:t>
        </m:r>
        <m:sSubSup>
          <m:sSubSupPr>
            <m:ctrlPr>
              <w:rPr>
                <w:rFonts w:ascii="Cambria Math" w:hAnsi="Cambria Math" w:cstheme="majorBidi"/>
                <w:szCs w:val="24"/>
              </w:rPr>
            </m:ctrlPr>
          </m:sSubSupPr>
          <m:e>
            <m:r>
              <m:rPr>
                <m:sty m:val="p"/>
              </m:rPr>
              <w:rPr>
                <w:rFonts w:ascii="Cambria Math" w:hAnsi="Cambria Math" w:cstheme="majorBidi"/>
                <w:szCs w:val="24"/>
              </w:rPr>
              <m:t>O</m:t>
            </m:r>
          </m:e>
          <m:sub>
            <m:r>
              <w:rPr>
                <w:rFonts w:ascii="Cambria Math" w:hAnsi="Cambria Math" w:cstheme="majorBidi"/>
                <w:szCs w:val="24"/>
              </w:rPr>
              <m:t>2</m:t>
            </m:r>
          </m:sub>
          <m:sup>
            <m:r>
              <w:rPr>
                <w:rFonts w:ascii="Cambria Math" w:hAnsi="Cambria Math" w:cstheme="majorBidi"/>
                <w:szCs w:val="24"/>
              </w:rPr>
              <m:t>•-</m:t>
            </m:r>
          </m:sup>
        </m:sSubSup>
      </m:oMath>
      <w:r w:rsidR="00970274" w:rsidRPr="00970274">
        <w:rPr>
          <w:rFonts w:cstheme="majorBidi"/>
          <w:szCs w:val="24"/>
        </w:rPr>
        <w:tab/>
      </w:r>
      <w:r w:rsidR="00970274" w:rsidRPr="00970274">
        <w:rPr>
          <w:rFonts w:cstheme="majorBidi"/>
          <w:szCs w:val="24"/>
        </w:rPr>
        <w:tab/>
      </w:r>
      <w:r w:rsidR="00970274" w:rsidRPr="00970274">
        <w:rPr>
          <w:rFonts w:cstheme="majorBidi"/>
          <w:szCs w:val="24"/>
        </w:rPr>
        <w:tab/>
      </w:r>
      <w:r w:rsidR="00970274" w:rsidRPr="00970274">
        <w:rPr>
          <w:rFonts w:cstheme="majorBidi"/>
          <w:szCs w:val="24"/>
        </w:rPr>
        <w:tab/>
      </w:r>
      <w:r w:rsidR="00970274" w:rsidRPr="00970274">
        <w:rPr>
          <w:rFonts w:cstheme="majorBidi"/>
          <w:szCs w:val="24"/>
        </w:rPr>
        <w:tab/>
      </w:r>
      <w:r w:rsidR="00C24544">
        <w:rPr>
          <w:rFonts w:cstheme="majorBidi"/>
          <w:szCs w:val="24"/>
        </w:rPr>
        <w:t xml:space="preserve">        </w:t>
      </w:r>
      <w:r w:rsidR="00C24544">
        <w:rPr>
          <w:rFonts w:cstheme="majorBidi"/>
          <w:szCs w:val="24"/>
        </w:rPr>
        <w:tab/>
      </w:r>
      <w:r w:rsidR="00CC6FA0">
        <w:rPr>
          <w:rFonts w:cstheme="majorBidi"/>
          <w:szCs w:val="24"/>
        </w:rPr>
        <w:tab/>
      </w:r>
      <w:r w:rsidR="00970274" w:rsidRPr="00970274">
        <w:rPr>
          <w:rFonts w:cstheme="majorBidi"/>
          <w:iCs/>
          <w:szCs w:val="24"/>
        </w:rPr>
        <w:t>(</w:t>
      </w:r>
      <w:r w:rsidR="00D63E89">
        <w:rPr>
          <w:rFonts w:cstheme="majorBidi"/>
          <w:iCs/>
          <w:szCs w:val="24"/>
        </w:rPr>
        <w:t>5</w:t>
      </w:r>
      <w:r w:rsidR="00970274" w:rsidRPr="00970274">
        <w:rPr>
          <w:rFonts w:cstheme="majorBidi"/>
          <w:iCs/>
          <w:szCs w:val="24"/>
        </w:rPr>
        <w:t>)</w:t>
      </w:r>
    </w:p>
    <w:p w14:paraId="3AABC2A2" w14:textId="7F68AC83" w:rsidR="001515D0" w:rsidRPr="00B31461" w:rsidRDefault="00055CF9" w:rsidP="0013524C">
      <w:pPr>
        <w:spacing w:after="0"/>
        <w:ind w:left="720"/>
        <w:jc w:val="both"/>
        <w:rPr>
          <w:rFonts w:cstheme="majorBidi"/>
          <w:szCs w:val="24"/>
        </w:rPr>
      </w:pPr>
      <m:oMath>
        <m:sSup>
          <m:sSupPr>
            <m:ctrlPr>
              <w:rPr>
                <w:rFonts w:ascii="Cambria Math" w:hAnsi="Cambria Math" w:cstheme="majorBidi"/>
                <w:szCs w:val="24"/>
              </w:rPr>
            </m:ctrlPr>
          </m:sSupPr>
          <m:e>
            <m:r>
              <m:rPr>
                <m:sty m:val="p"/>
              </m:rPr>
              <w:rPr>
                <w:rFonts w:ascii="Cambria Math" w:hAnsi="Cambria Math" w:cstheme="majorBidi"/>
                <w:szCs w:val="24"/>
              </w:rPr>
              <m:t>Fe</m:t>
            </m:r>
          </m:e>
          <m:sup>
            <m:r>
              <m:rPr>
                <m:sty m:val="p"/>
              </m:rPr>
              <w:rPr>
                <w:rFonts w:ascii="Cambria Math" w:hAnsi="Cambria Math" w:cstheme="majorBidi"/>
                <w:szCs w:val="24"/>
              </w:rPr>
              <m:t>3+</m:t>
            </m:r>
          </m:sup>
        </m:sSup>
        <m:r>
          <m:rPr>
            <m:sty m:val="p"/>
          </m:rPr>
          <w:rPr>
            <w:rFonts w:ascii="Cambria Math" w:hAnsi="Cambria Math" w:cstheme="majorBidi"/>
            <w:szCs w:val="24"/>
          </w:rPr>
          <m:t>+</m:t>
        </m:r>
        <m:sSub>
          <m:sSubPr>
            <m:ctrlPr>
              <w:rPr>
                <w:rFonts w:ascii="Cambria Math" w:hAnsi="Cambria Math" w:cstheme="majorBidi"/>
                <w:szCs w:val="24"/>
              </w:rPr>
            </m:ctrlPr>
          </m:sSubPr>
          <m:e>
            <m:r>
              <m:rPr>
                <m:sty m:val="p"/>
              </m:rPr>
              <w:rPr>
                <w:rFonts w:ascii="Cambria Math" w:hAnsi="Cambria Math" w:cstheme="majorBidi"/>
                <w:szCs w:val="24"/>
              </w:rPr>
              <m:t>H</m:t>
            </m:r>
          </m:e>
          <m:sub>
            <m:r>
              <m:rPr>
                <m:sty m:val="p"/>
              </m:rPr>
              <w:rPr>
                <w:rFonts w:ascii="Cambria Math" w:hAnsi="Cambria Math" w:cstheme="majorBidi"/>
                <w:szCs w:val="24"/>
              </w:rPr>
              <m:t>2</m:t>
            </m:r>
          </m:sub>
        </m:sSub>
        <m:sSub>
          <m:sSubPr>
            <m:ctrlPr>
              <w:rPr>
                <w:rFonts w:ascii="Cambria Math" w:hAnsi="Cambria Math" w:cstheme="majorBidi"/>
                <w:szCs w:val="24"/>
              </w:rPr>
            </m:ctrlPr>
          </m:sSubPr>
          <m:e>
            <m:r>
              <m:rPr>
                <m:sty m:val="p"/>
              </m:rPr>
              <w:rPr>
                <w:rFonts w:ascii="Cambria Math" w:hAnsi="Cambria Math" w:cstheme="majorBidi"/>
                <w:szCs w:val="24"/>
              </w:rPr>
              <m:t>O</m:t>
            </m:r>
          </m:e>
          <m:sub>
            <m:r>
              <m:rPr>
                <m:sty m:val="p"/>
              </m:rPr>
              <w:rPr>
                <w:rFonts w:ascii="Cambria Math" w:hAnsi="Cambria Math" w:cstheme="majorBidi"/>
                <w:szCs w:val="24"/>
              </w:rPr>
              <m:t>2</m:t>
            </m:r>
          </m:sub>
        </m:sSub>
        <m:r>
          <m:rPr>
            <m:sty m:val="p"/>
          </m:rPr>
          <w:rPr>
            <w:rFonts w:ascii="Cambria Math" w:hAnsi="Cambria Math" w:cstheme="majorBidi"/>
            <w:szCs w:val="24"/>
          </w:rPr>
          <m:t>→Fe-</m:t>
        </m:r>
        <m:sSup>
          <m:sSupPr>
            <m:ctrlPr>
              <w:rPr>
                <w:rFonts w:ascii="Cambria Math" w:hAnsi="Cambria Math" w:cstheme="majorBidi"/>
                <w:szCs w:val="24"/>
              </w:rPr>
            </m:ctrlPr>
          </m:sSupPr>
          <m:e>
            <m:r>
              <m:rPr>
                <m:sty m:val="p"/>
              </m:rPr>
              <w:rPr>
                <w:rFonts w:ascii="Cambria Math" w:hAnsi="Cambria Math" w:cstheme="majorBidi"/>
                <w:szCs w:val="24"/>
              </w:rPr>
              <m:t>(OOH)</m:t>
            </m:r>
          </m:e>
          <m:sup>
            <m:r>
              <w:rPr>
                <w:rFonts w:ascii="Cambria Math" w:hAnsi="Cambria Math" w:cstheme="majorBidi"/>
                <w:szCs w:val="24"/>
              </w:rPr>
              <m:t>2+</m:t>
            </m:r>
          </m:sup>
        </m:sSup>
        <m:r>
          <m:rPr>
            <m:sty m:val="p"/>
          </m:rPr>
          <w:rPr>
            <w:rFonts w:ascii="Cambria Math" w:hAnsi="Cambria Math" w:cstheme="majorBidi"/>
            <w:szCs w:val="24"/>
          </w:rPr>
          <m:t>+</m:t>
        </m:r>
        <m:sSup>
          <m:sSupPr>
            <m:ctrlPr>
              <w:rPr>
                <w:rFonts w:ascii="Cambria Math" w:hAnsi="Cambria Math" w:cstheme="majorBidi"/>
                <w:szCs w:val="24"/>
              </w:rPr>
            </m:ctrlPr>
          </m:sSupPr>
          <m:e>
            <m:r>
              <m:rPr>
                <m:sty m:val="p"/>
              </m:rPr>
              <w:rPr>
                <w:rFonts w:ascii="Cambria Math" w:hAnsi="Cambria Math" w:cstheme="majorBidi"/>
                <w:szCs w:val="24"/>
              </w:rPr>
              <m:t>H</m:t>
            </m:r>
          </m:e>
          <m:sup>
            <m:r>
              <m:rPr>
                <m:sty m:val="p"/>
              </m:rPr>
              <w:rPr>
                <w:rFonts w:ascii="Cambria Math" w:hAnsi="Cambria Math" w:cstheme="majorBidi"/>
                <w:szCs w:val="24"/>
              </w:rPr>
              <m:t>+</m:t>
            </m:r>
          </m:sup>
        </m:sSup>
        <m:r>
          <m:rPr>
            <m:sty m:val="p"/>
          </m:rPr>
          <w:rPr>
            <w:rFonts w:ascii="Cambria Math" w:hAnsi="Cambria Math" w:cstheme="majorBidi"/>
            <w:szCs w:val="24"/>
          </w:rPr>
          <m:t xml:space="preserve"> </m:t>
        </m:r>
      </m:oMath>
      <w:r w:rsidR="001515D0" w:rsidRPr="00B31461">
        <w:rPr>
          <w:rFonts w:cstheme="majorBidi"/>
          <w:szCs w:val="24"/>
        </w:rPr>
        <w:tab/>
      </w:r>
      <w:r w:rsidR="001515D0" w:rsidRPr="00B31461">
        <w:rPr>
          <w:rFonts w:cstheme="majorBidi"/>
          <w:szCs w:val="24"/>
        </w:rPr>
        <w:tab/>
      </w:r>
      <w:r w:rsidR="001515D0" w:rsidRPr="00B31461">
        <w:rPr>
          <w:rFonts w:cstheme="majorBidi"/>
          <w:szCs w:val="24"/>
        </w:rPr>
        <w:tab/>
      </w:r>
      <w:r w:rsidR="001515D0" w:rsidRPr="00B31461">
        <w:rPr>
          <w:rFonts w:cstheme="majorBidi"/>
          <w:szCs w:val="24"/>
        </w:rPr>
        <w:tab/>
      </w:r>
      <w:r w:rsidR="001515D0" w:rsidRPr="00B31461">
        <w:rPr>
          <w:rFonts w:cstheme="majorBidi"/>
          <w:szCs w:val="24"/>
        </w:rPr>
        <w:tab/>
      </w:r>
      <w:r w:rsidR="001515D0">
        <w:rPr>
          <w:rFonts w:cstheme="majorBidi"/>
          <w:szCs w:val="24"/>
        </w:rPr>
        <w:tab/>
      </w:r>
      <w:r w:rsidR="001515D0" w:rsidRPr="00B31461">
        <w:rPr>
          <w:rFonts w:cstheme="majorBidi"/>
          <w:szCs w:val="24"/>
        </w:rPr>
        <w:t>(</w:t>
      </w:r>
      <w:r w:rsidR="00D63E89">
        <w:rPr>
          <w:rFonts w:cstheme="majorBidi"/>
          <w:szCs w:val="24"/>
        </w:rPr>
        <w:t>6</w:t>
      </w:r>
      <w:r w:rsidR="001515D0" w:rsidRPr="00B31461">
        <w:rPr>
          <w:rFonts w:cstheme="majorBidi"/>
          <w:szCs w:val="24"/>
        </w:rPr>
        <w:t>)</w:t>
      </w:r>
    </w:p>
    <w:p w14:paraId="6A56A2A1" w14:textId="6DAF1E9D" w:rsidR="001515D0" w:rsidRPr="00DA7E62" w:rsidRDefault="007F24AA" w:rsidP="0013524C">
      <w:pPr>
        <w:spacing w:after="0"/>
        <w:ind w:left="720"/>
        <w:jc w:val="both"/>
        <w:rPr>
          <w:rFonts w:cstheme="majorBidi"/>
          <w:szCs w:val="24"/>
        </w:rPr>
      </w:pPr>
      <m:oMath>
        <m:r>
          <m:rPr>
            <m:sty m:val="p"/>
          </m:rPr>
          <w:rPr>
            <w:rFonts w:ascii="Cambria Math" w:hAnsi="Cambria Math" w:cstheme="majorBidi"/>
            <w:szCs w:val="24"/>
          </w:rPr>
          <m:t>Fe-</m:t>
        </m:r>
        <m:sSup>
          <m:sSupPr>
            <m:ctrlPr>
              <w:rPr>
                <w:rFonts w:ascii="Cambria Math" w:hAnsi="Cambria Math" w:cstheme="majorBidi"/>
                <w:szCs w:val="24"/>
              </w:rPr>
            </m:ctrlPr>
          </m:sSupPr>
          <m:e>
            <m:r>
              <m:rPr>
                <m:sty m:val="p"/>
              </m:rPr>
              <w:rPr>
                <w:rFonts w:ascii="Cambria Math" w:hAnsi="Cambria Math" w:cstheme="majorBidi"/>
                <w:szCs w:val="24"/>
              </w:rPr>
              <m:t>(OOH)</m:t>
            </m:r>
          </m:e>
          <m:sup>
            <m:r>
              <m:rPr>
                <m:sty m:val="p"/>
              </m:rPr>
              <w:rPr>
                <w:rFonts w:ascii="Cambria Math" w:hAnsi="Cambria Math" w:cstheme="majorBidi"/>
                <w:szCs w:val="24"/>
              </w:rPr>
              <m:t>2+</m:t>
            </m:r>
          </m:sup>
        </m:sSup>
        <m:r>
          <m:rPr>
            <m:sty m:val="p"/>
          </m:rPr>
          <w:rPr>
            <w:rFonts w:ascii="Cambria Math" w:hAnsi="Cambria Math" w:cstheme="majorBidi"/>
            <w:szCs w:val="24"/>
          </w:rPr>
          <m:t>→</m:t>
        </m:r>
        <m:sSubSup>
          <m:sSubSupPr>
            <m:ctrlPr>
              <w:rPr>
                <w:rFonts w:ascii="Cambria Math" w:hAnsi="Cambria Math" w:cstheme="majorBidi"/>
                <w:szCs w:val="24"/>
              </w:rPr>
            </m:ctrlPr>
          </m:sSubSupPr>
          <m:e>
            <m:r>
              <m:rPr>
                <m:sty m:val="p"/>
              </m:rPr>
              <w:rPr>
                <w:rFonts w:ascii="Cambria Math" w:hAnsi="Cambria Math" w:cstheme="majorBidi"/>
                <w:szCs w:val="24"/>
              </w:rPr>
              <m:t>HO</m:t>
            </m:r>
          </m:e>
          <m:sub>
            <m:r>
              <m:rPr>
                <m:sty m:val="p"/>
              </m:rPr>
              <w:rPr>
                <w:rFonts w:ascii="Cambria Math" w:hAnsi="Cambria Math" w:cstheme="majorBidi"/>
                <w:szCs w:val="24"/>
              </w:rPr>
              <m:t>2</m:t>
            </m:r>
          </m:sub>
          <m:sup>
            <m:r>
              <w:rPr>
                <w:rFonts w:ascii="Cambria Math" w:hAnsi="Cambria Math" w:cstheme="majorBidi"/>
                <w:szCs w:val="24"/>
              </w:rPr>
              <m:t>•</m:t>
            </m:r>
          </m:sup>
        </m:sSubSup>
        <m:r>
          <m:rPr>
            <m:sty m:val="p"/>
          </m:rPr>
          <w:rPr>
            <w:rFonts w:ascii="Cambria Math" w:hAnsi="Cambria Math" w:cstheme="majorBidi"/>
            <w:szCs w:val="24"/>
          </w:rPr>
          <m:t>+</m:t>
        </m:r>
        <m:sSup>
          <m:sSupPr>
            <m:ctrlPr>
              <w:rPr>
                <w:rFonts w:ascii="Cambria Math" w:hAnsi="Cambria Math" w:cstheme="majorBidi"/>
                <w:szCs w:val="24"/>
              </w:rPr>
            </m:ctrlPr>
          </m:sSupPr>
          <m:e>
            <m:r>
              <m:rPr>
                <m:sty m:val="p"/>
              </m:rPr>
              <w:rPr>
                <w:rFonts w:ascii="Cambria Math" w:hAnsi="Cambria Math" w:cstheme="majorBidi"/>
                <w:szCs w:val="24"/>
              </w:rPr>
              <m:t>Fe</m:t>
            </m:r>
          </m:e>
          <m:sup>
            <m:r>
              <m:rPr>
                <m:sty m:val="p"/>
              </m:rPr>
              <w:rPr>
                <w:rFonts w:ascii="Cambria Math" w:hAnsi="Cambria Math" w:cstheme="majorBidi"/>
                <w:szCs w:val="24"/>
              </w:rPr>
              <m:t>2+</m:t>
            </m:r>
          </m:sup>
        </m:sSup>
      </m:oMath>
      <w:r w:rsidR="001515D0" w:rsidRPr="00DA7E62">
        <w:rPr>
          <w:rFonts w:cstheme="majorBidi"/>
          <w:szCs w:val="24"/>
        </w:rPr>
        <w:tab/>
      </w:r>
      <w:r w:rsidR="001515D0" w:rsidRPr="00DA7E62">
        <w:rPr>
          <w:rFonts w:cstheme="majorBidi"/>
          <w:szCs w:val="24"/>
        </w:rPr>
        <w:tab/>
      </w:r>
      <w:r w:rsidR="001515D0" w:rsidRPr="00DA7E62">
        <w:rPr>
          <w:rFonts w:cstheme="majorBidi"/>
          <w:szCs w:val="24"/>
        </w:rPr>
        <w:tab/>
      </w:r>
      <w:r w:rsidR="001515D0" w:rsidRPr="00DA7E62">
        <w:rPr>
          <w:rFonts w:cstheme="majorBidi"/>
          <w:szCs w:val="24"/>
        </w:rPr>
        <w:tab/>
      </w:r>
      <w:r w:rsidR="001515D0" w:rsidRPr="00DA7E62">
        <w:rPr>
          <w:rFonts w:cstheme="majorBidi"/>
          <w:szCs w:val="24"/>
        </w:rPr>
        <w:tab/>
      </w:r>
      <w:r w:rsidR="001515D0" w:rsidRPr="00DA7E62">
        <w:rPr>
          <w:rFonts w:cstheme="majorBidi"/>
          <w:szCs w:val="24"/>
        </w:rPr>
        <w:tab/>
      </w:r>
      <w:r w:rsidR="001515D0">
        <w:rPr>
          <w:rFonts w:cstheme="majorBidi"/>
          <w:szCs w:val="24"/>
        </w:rPr>
        <w:tab/>
      </w:r>
      <w:r w:rsidR="001515D0" w:rsidRPr="00DA7E62">
        <w:rPr>
          <w:rFonts w:cstheme="majorBidi"/>
          <w:szCs w:val="24"/>
        </w:rPr>
        <w:t>(</w:t>
      </w:r>
      <w:r w:rsidR="00D63E89">
        <w:rPr>
          <w:rFonts w:cstheme="majorBidi"/>
          <w:szCs w:val="24"/>
        </w:rPr>
        <w:t>7</w:t>
      </w:r>
      <w:r w:rsidR="001515D0" w:rsidRPr="00DA7E62">
        <w:rPr>
          <w:rFonts w:cstheme="majorBidi"/>
          <w:szCs w:val="24"/>
        </w:rPr>
        <w:t>)</w:t>
      </w:r>
    </w:p>
    <w:p w14:paraId="18A9FC44" w14:textId="5D078E85" w:rsidR="001515D0" w:rsidRPr="00DA7E62" w:rsidRDefault="00055CF9" w:rsidP="0013524C">
      <w:pPr>
        <w:spacing w:after="0"/>
        <w:ind w:left="720"/>
        <w:jc w:val="both"/>
        <w:rPr>
          <w:rFonts w:cstheme="majorBidi"/>
          <w:szCs w:val="24"/>
        </w:rPr>
      </w:pPr>
      <m:oMath>
        <m:sSup>
          <m:sSupPr>
            <m:ctrlPr>
              <w:rPr>
                <w:rFonts w:ascii="Cambria Math" w:hAnsi="Cambria Math" w:cstheme="majorBidi"/>
                <w:szCs w:val="24"/>
              </w:rPr>
            </m:ctrlPr>
          </m:sSupPr>
          <m:e>
            <m:r>
              <m:rPr>
                <m:sty m:val="p"/>
              </m:rPr>
              <w:rPr>
                <w:rFonts w:ascii="Cambria Math" w:hAnsi="Cambria Math" w:cstheme="majorBidi"/>
                <w:szCs w:val="24"/>
              </w:rPr>
              <m:t>Fe</m:t>
            </m:r>
          </m:e>
          <m:sup>
            <m:r>
              <m:rPr>
                <m:sty m:val="p"/>
              </m:rPr>
              <w:rPr>
                <w:rFonts w:ascii="Cambria Math" w:hAnsi="Cambria Math" w:cstheme="majorBidi"/>
                <w:szCs w:val="24"/>
              </w:rPr>
              <m:t>2+</m:t>
            </m:r>
          </m:sup>
        </m:sSup>
        <m:r>
          <m:rPr>
            <m:sty m:val="p"/>
          </m:rPr>
          <w:rPr>
            <w:rFonts w:ascii="Cambria Math" w:hAnsi="Cambria Math" w:cstheme="majorBidi"/>
            <w:szCs w:val="24"/>
          </w:rPr>
          <m:t>+</m:t>
        </m:r>
        <m:sSub>
          <m:sSubPr>
            <m:ctrlPr>
              <w:rPr>
                <w:rFonts w:ascii="Cambria Math" w:hAnsi="Cambria Math" w:cstheme="majorBidi"/>
                <w:szCs w:val="24"/>
              </w:rPr>
            </m:ctrlPr>
          </m:sSubPr>
          <m:e>
            <m:r>
              <m:rPr>
                <m:sty m:val="p"/>
              </m:rPr>
              <w:rPr>
                <w:rFonts w:ascii="Cambria Math" w:hAnsi="Cambria Math" w:cstheme="majorBidi"/>
                <w:szCs w:val="24"/>
              </w:rPr>
              <m:t>H</m:t>
            </m:r>
          </m:e>
          <m:sub>
            <m:r>
              <m:rPr>
                <m:sty m:val="p"/>
              </m:rPr>
              <w:rPr>
                <w:rFonts w:ascii="Cambria Math" w:hAnsi="Cambria Math" w:cstheme="majorBidi"/>
                <w:szCs w:val="24"/>
              </w:rPr>
              <m:t>2</m:t>
            </m:r>
          </m:sub>
        </m:sSub>
        <m:sSub>
          <m:sSubPr>
            <m:ctrlPr>
              <w:rPr>
                <w:rFonts w:ascii="Cambria Math" w:hAnsi="Cambria Math" w:cstheme="majorBidi"/>
                <w:szCs w:val="24"/>
              </w:rPr>
            </m:ctrlPr>
          </m:sSubPr>
          <m:e>
            <m:r>
              <m:rPr>
                <m:sty m:val="p"/>
              </m:rPr>
              <w:rPr>
                <w:rFonts w:ascii="Cambria Math" w:hAnsi="Cambria Math" w:cstheme="majorBidi"/>
                <w:szCs w:val="24"/>
              </w:rPr>
              <m:t>O</m:t>
            </m:r>
          </m:e>
          <m:sub>
            <m:r>
              <m:rPr>
                <m:sty m:val="p"/>
              </m:rPr>
              <w:rPr>
                <w:rFonts w:ascii="Cambria Math" w:hAnsi="Cambria Math" w:cstheme="majorBidi"/>
                <w:szCs w:val="24"/>
              </w:rPr>
              <m:t>2</m:t>
            </m:r>
          </m:sub>
        </m:sSub>
        <m:r>
          <m:rPr>
            <m:sty m:val="p"/>
          </m:rPr>
          <w:rPr>
            <w:rFonts w:ascii="Cambria Math" w:hAnsi="Cambria Math" w:cstheme="majorBidi"/>
            <w:szCs w:val="24"/>
          </w:rPr>
          <m:t>→</m:t>
        </m:r>
        <m:sPre>
          <m:sPrePr>
            <m:ctrlPr>
              <w:rPr>
                <w:rFonts w:ascii="Cambria Math" w:hAnsi="Cambria Math" w:cstheme="majorBidi"/>
                <w:iCs/>
                <w:szCs w:val="24"/>
              </w:rPr>
            </m:ctrlPr>
          </m:sPrePr>
          <m:sub/>
          <m:sup>
            <m:r>
              <m:rPr>
                <m:sty m:val="p"/>
              </m:rPr>
              <w:rPr>
                <w:rFonts w:ascii="Cambria Math" w:hAnsi="Cambria Math" w:cstheme="majorBidi"/>
                <w:szCs w:val="24"/>
              </w:rPr>
              <m:t>•</m:t>
            </m:r>
          </m:sup>
          <m:e>
            <m:r>
              <m:rPr>
                <m:sty m:val="p"/>
              </m:rPr>
              <w:rPr>
                <w:rFonts w:ascii="Cambria Math" w:hAnsi="Cambria Math" w:cstheme="majorBidi"/>
                <w:szCs w:val="24"/>
              </w:rPr>
              <m:t>OH</m:t>
            </m:r>
          </m:e>
        </m:sPre>
        <m:r>
          <m:rPr>
            <m:sty m:val="p"/>
          </m:rPr>
          <w:rPr>
            <w:rFonts w:ascii="Cambria Math" w:hAnsi="Cambria Math" w:cstheme="majorBidi"/>
            <w:szCs w:val="24"/>
          </w:rPr>
          <m:t>+OHˉ+</m:t>
        </m:r>
        <m:sSup>
          <m:sSupPr>
            <m:ctrlPr>
              <w:rPr>
                <w:rFonts w:ascii="Cambria Math" w:hAnsi="Cambria Math" w:cstheme="majorBidi"/>
                <w:szCs w:val="24"/>
              </w:rPr>
            </m:ctrlPr>
          </m:sSupPr>
          <m:e>
            <m:r>
              <m:rPr>
                <m:sty m:val="p"/>
              </m:rPr>
              <w:rPr>
                <w:rFonts w:ascii="Cambria Math" w:hAnsi="Cambria Math" w:cstheme="majorBidi"/>
                <w:szCs w:val="24"/>
              </w:rPr>
              <m:t>Fe</m:t>
            </m:r>
          </m:e>
          <m:sup>
            <m:r>
              <m:rPr>
                <m:sty m:val="p"/>
              </m:rPr>
              <w:rPr>
                <w:rFonts w:ascii="Cambria Math" w:hAnsi="Cambria Math" w:cstheme="majorBidi"/>
                <w:szCs w:val="24"/>
              </w:rPr>
              <m:t>3+</m:t>
            </m:r>
          </m:sup>
        </m:sSup>
      </m:oMath>
      <w:r w:rsidR="001515D0" w:rsidRPr="00DA7E62">
        <w:rPr>
          <w:rFonts w:cstheme="majorBidi"/>
          <w:szCs w:val="24"/>
        </w:rPr>
        <w:tab/>
      </w:r>
      <w:r w:rsidR="001515D0" w:rsidRPr="00DA7E62">
        <w:rPr>
          <w:rFonts w:cstheme="majorBidi"/>
          <w:szCs w:val="24"/>
        </w:rPr>
        <w:tab/>
      </w:r>
      <w:r w:rsidR="001515D0" w:rsidRPr="00DA7E62">
        <w:rPr>
          <w:rFonts w:cstheme="majorBidi"/>
          <w:szCs w:val="24"/>
        </w:rPr>
        <w:tab/>
      </w:r>
      <w:r w:rsidR="001515D0" w:rsidRPr="00DA7E62">
        <w:rPr>
          <w:rFonts w:cstheme="majorBidi"/>
          <w:szCs w:val="24"/>
        </w:rPr>
        <w:tab/>
      </w:r>
      <w:r w:rsidR="001515D0" w:rsidRPr="00DA7E62">
        <w:rPr>
          <w:rFonts w:cstheme="majorBidi"/>
          <w:szCs w:val="24"/>
        </w:rPr>
        <w:tab/>
      </w:r>
      <w:r w:rsidR="001515D0" w:rsidRPr="00DA7E62">
        <w:rPr>
          <w:rFonts w:cstheme="majorBidi"/>
          <w:szCs w:val="24"/>
        </w:rPr>
        <w:tab/>
      </w:r>
      <w:r w:rsidR="001515D0">
        <w:rPr>
          <w:rFonts w:cstheme="majorBidi"/>
          <w:szCs w:val="24"/>
        </w:rPr>
        <w:tab/>
      </w:r>
      <w:r w:rsidR="001515D0" w:rsidRPr="00DA7E62">
        <w:rPr>
          <w:rFonts w:cstheme="majorBidi"/>
          <w:szCs w:val="24"/>
        </w:rPr>
        <w:t>(</w:t>
      </w:r>
      <w:r w:rsidR="00D63E89">
        <w:rPr>
          <w:rFonts w:cstheme="majorBidi"/>
          <w:szCs w:val="24"/>
        </w:rPr>
        <w:t>8</w:t>
      </w:r>
      <w:r w:rsidR="001515D0" w:rsidRPr="00DA7E62">
        <w:rPr>
          <w:rFonts w:cstheme="majorBidi"/>
          <w:szCs w:val="24"/>
        </w:rPr>
        <w:t>)</w:t>
      </w:r>
    </w:p>
    <w:p w14:paraId="48EB6045" w14:textId="1AE4C725" w:rsidR="00D549AE" w:rsidRPr="00464FB3" w:rsidRDefault="00B72E0C">
      <w:pPr>
        <w:ind w:firstLine="720"/>
        <w:jc w:val="both"/>
        <w:rPr>
          <w:rFonts w:cstheme="majorBidi"/>
          <w:b/>
          <w:bCs/>
        </w:rPr>
      </w:pPr>
      <w:r w:rsidRPr="00464FB3">
        <w:rPr>
          <w:rFonts w:cstheme="majorBidi"/>
        </w:rPr>
        <w:t xml:space="preserve">To further investigate the </w:t>
      </w:r>
      <w:r w:rsidR="5EE661B1" w:rsidRPr="00464FB3">
        <w:rPr>
          <w:rFonts w:cstheme="majorBidi"/>
        </w:rPr>
        <w:t xml:space="preserve">role </w:t>
      </w:r>
      <w:r w:rsidR="3A68D254" w:rsidRPr="00464FB3">
        <w:rPr>
          <w:rFonts w:cstheme="majorBidi"/>
        </w:rPr>
        <w:t xml:space="preserve">of </w:t>
      </w:r>
      <w:r w:rsidR="0013524C" w:rsidRPr="00461F71">
        <w:rPr>
          <w:rFonts w:eastAsiaTheme="minorEastAsia" w:cstheme="majorBidi"/>
          <w:szCs w:val="24"/>
          <w:vertAlign w:val="superscript"/>
        </w:rPr>
        <w:t>•</w:t>
      </w:r>
      <w:r w:rsidR="0013524C" w:rsidRPr="00461F71">
        <w:rPr>
          <w:rFonts w:eastAsiaTheme="minorEastAsia" w:cstheme="majorBidi"/>
          <w:szCs w:val="24"/>
        </w:rPr>
        <w:t>OH</w:t>
      </w:r>
      <w:r w:rsidR="6C4AA344" w:rsidRPr="00464FB3">
        <w:rPr>
          <w:rFonts w:cstheme="majorBidi"/>
        </w:rPr>
        <w:t xml:space="preserve"> in</w:t>
      </w:r>
      <w:r w:rsidRPr="00464FB3">
        <w:rPr>
          <w:rFonts w:cstheme="majorBidi"/>
        </w:rPr>
        <w:t xml:space="preserve"> DCF </w:t>
      </w:r>
      <w:r w:rsidR="6C4AA344" w:rsidRPr="00464FB3">
        <w:rPr>
          <w:rFonts w:cstheme="majorBidi"/>
        </w:rPr>
        <w:t xml:space="preserve">degradation </w:t>
      </w:r>
      <w:r w:rsidRPr="00464FB3">
        <w:rPr>
          <w:rFonts w:cstheme="majorBidi"/>
        </w:rPr>
        <w:t>by zinc-ferrite, quenching experiments were conducted</w:t>
      </w:r>
      <w:r w:rsidR="52DECE92" w:rsidRPr="00464FB3">
        <w:rPr>
          <w:rFonts w:cstheme="majorBidi"/>
        </w:rPr>
        <w:t xml:space="preserve"> in presence of </w:t>
      </w:r>
      <w:r w:rsidR="00D549AE" w:rsidRPr="00464FB3">
        <w:rPr>
          <w:rFonts w:cstheme="majorBidi"/>
          <w:i/>
          <w:iCs/>
        </w:rPr>
        <w:t>t</w:t>
      </w:r>
      <w:r w:rsidR="00D549AE" w:rsidRPr="00464FB3">
        <w:rPr>
          <w:rFonts w:cstheme="majorBidi"/>
        </w:rPr>
        <w:t xml:space="preserve">-BuOH </w:t>
      </w:r>
      <w:r w:rsidR="004501C4" w:rsidRPr="00464FB3">
        <w:rPr>
          <w:rFonts w:cstheme="majorBidi"/>
        </w:rPr>
        <w:t>as a</w:t>
      </w:r>
      <w:r w:rsidRPr="00464FB3">
        <w:rPr>
          <w:rFonts w:cstheme="majorBidi"/>
        </w:rPr>
        <w:t xml:space="preserve"> </w:t>
      </w:r>
      <w:r w:rsidR="52DECE92" w:rsidRPr="00464FB3">
        <w:rPr>
          <w:rFonts w:cstheme="majorBidi"/>
        </w:rPr>
        <w:t xml:space="preserve">common </w:t>
      </w:r>
      <w:r w:rsidR="00D549AE" w:rsidRPr="00464FB3">
        <w:rPr>
          <w:rFonts w:cstheme="majorBidi"/>
        </w:rPr>
        <w:t>quench</w:t>
      </w:r>
      <w:r w:rsidR="004501C4" w:rsidRPr="00464FB3">
        <w:rPr>
          <w:rFonts w:cstheme="majorBidi"/>
        </w:rPr>
        <w:t>ing agent</w:t>
      </w:r>
      <w:r w:rsidR="5808F229" w:rsidRPr="00464FB3">
        <w:rPr>
          <w:rFonts w:cstheme="majorBidi"/>
        </w:rPr>
        <w:t xml:space="preserve">, </w:t>
      </w:r>
      <w:r w:rsidR="2000ED65" w:rsidRPr="00464FB3">
        <w:rPr>
          <w:rFonts w:cstheme="majorBidi"/>
        </w:rPr>
        <w:t xml:space="preserve">with a </w:t>
      </w:r>
      <w:r w:rsidR="44967DCF" w:rsidRPr="00464FB3">
        <w:rPr>
          <w:rFonts w:cstheme="majorBidi"/>
        </w:rPr>
        <w:t xml:space="preserve">known </w:t>
      </w:r>
      <w:r w:rsidR="004501C4" w:rsidRPr="00464FB3">
        <w:rPr>
          <w:rFonts w:cstheme="majorBidi"/>
        </w:rPr>
        <w:t xml:space="preserve">second order rate constant of its reaction with </w:t>
      </w:r>
      <w:r w:rsidR="0013524C" w:rsidRPr="00461F71">
        <w:rPr>
          <w:rFonts w:eastAsiaTheme="minorEastAsia" w:cstheme="majorBidi"/>
          <w:szCs w:val="24"/>
          <w:vertAlign w:val="superscript"/>
        </w:rPr>
        <w:t>•</w:t>
      </w:r>
      <w:r w:rsidR="0013524C" w:rsidRPr="00461F71">
        <w:rPr>
          <w:rFonts w:eastAsiaTheme="minorEastAsia" w:cstheme="majorBidi"/>
          <w:szCs w:val="24"/>
        </w:rPr>
        <w:t>OH</w:t>
      </w:r>
      <w:r w:rsidR="00D549AE" w:rsidRPr="00464FB3">
        <w:rPr>
          <w:rFonts w:cstheme="majorBidi"/>
        </w:rPr>
        <w:t xml:space="preserve"> </w:t>
      </w:r>
      <w:r w:rsidR="44967DCF" w:rsidRPr="00464FB3">
        <w:rPr>
          <w:rFonts w:cstheme="majorBidi"/>
        </w:rPr>
        <w:t xml:space="preserve">(i.e., </w:t>
      </w:r>
      <w:r w:rsidR="00D549AE" w:rsidRPr="00464FB3">
        <w:rPr>
          <w:rFonts w:cstheme="majorBidi"/>
        </w:rPr>
        <w:t>3.8 – 7.6 × 10</w:t>
      </w:r>
      <w:r w:rsidR="00D549AE" w:rsidRPr="00464FB3">
        <w:rPr>
          <w:rFonts w:cstheme="majorBidi"/>
          <w:vertAlign w:val="superscript"/>
        </w:rPr>
        <w:t xml:space="preserve">8 </w:t>
      </w:r>
      <w:r w:rsidR="00D549AE" w:rsidRPr="00464FB3">
        <w:rPr>
          <w:rFonts w:cstheme="majorBidi"/>
        </w:rPr>
        <w:t>M</w:t>
      </w:r>
      <w:r w:rsidR="00D549AE" w:rsidRPr="00464FB3">
        <w:rPr>
          <w:rFonts w:cstheme="majorBidi"/>
          <w:vertAlign w:val="superscript"/>
        </w:rPr>
        <w:t>-1</w:t>
      </w:r>
      <w:r w:rsidR="00D549AE" w:rsidRPr="00464FB3">
        <w:rPr>
          <w:rFonts w:cstheme="majorBidi"/>
        </w:rPr>
        <w:t xml:space="preserve"> s</w:t>
      </w:r>
      <w:r w:rsidR="00D549AE" w:rsidRPr="00464FB3">
        <w:rPr>
          <w:rFonts w:cstheme="majorBidi"/>
          <w:vertAlign w:val="superscript"/>
        </w:rPr>
        <w:t>-1</w:t>
      </w:r>
      <w:r w:rsidR="44967DCF" w:rsidRPr="00C129E2">
        <w:rPr>
          <w:rFonts w:cstheme="majorBidi"/>
        </w:rPr>
        <w:t>)</w:t>
      </w:r>
      <w:r w:rsidR="00D549AE" w:rsidRPr="00464FB3">
        <w:rPr>
          <w:rFonts w:cstheme="majorBidi"/>
        </w:rPr>
        <w:t xml:space="preserve"> </w:t>
      </w:r>
      <w:r w:rsidR="00D549AE" w:rsidRPr="00464FB3">
        <w:fldChar w:fldCharType="begin"/>
      </w:r>
      <w:r w:rsidR="004E5515">
        <w:rPr>
          <w:rFonts w:cstheme="majorBidi"/>
          <w:szCs w:val="24"/>
        </w:rPr>
        <w:instrText xml:space="preserve"> ADDIN EN.CITE &lt;EndNote&gt;&lt;Cite&gt;&lt;Author&gt;Zhang&lt;/Author&gt;&lt;Year&gt;2014&lt;/Year&gt;&lt;RecNum&gt;86&lt;/RecNum&gt;&lt;DisplayText&gt;[56]&lt;/DisplayText&gt;&lt;record&gt;&lt;rec-number&gt;86&lt;/rec-number&gt;&lt;foreign-keys&gt;&lt;key app="EN" db-id="pdvaxdxvwpawa4ea0ravvpx05aefw0xzsfaz" timestamp="1486748197"&gt;86&lt;/key&gt;&lt;/foreign-keys&gt;&lt;ref-type name="Journal Article"&gt;17&lt;/ref-type&gt;&lt;contributors&gt;&lt;authors&gt;&lt;author&gt;Zhang, Bo-Tao&lt;/author&gt;&lt;author&gt;Zhang, Yang&lt;/author&gt;&lt;author&gt;Teng, Yanguo&lt;/author&gt;&lt;author&gt;Fan, Maohong&lt;/author&gt;&lt;/authors&gt;&lt;/contributors&gt;&lt;titles&gt;&lt;title&gt;Sulfate radical and its application in decontamination technologies&lt;/title&gt;&lt;secondary-title&gt;Critical Reviews in Environmental Science and Technology&lt;/secondary-title&gt;&lt;/titles&gt;&lt;periodical&gt;&lt;full-title&gt;Critical Reviews in Environmental Science and Technology&lt;/full-title&gt;&lt;/periodical&gt;&lt;pages&gt;1756-1800&lt;/pages&gt;&lt;volume&gt;45&lt;/volume&gt;&lt;number&gt;16&lt;/number&gt;&lt;dates&gt;&lt;year&gt;2014&lt;/year&gt;&lt;pub-dates&gt;&lt;date&gt;2014/11/19&lt;/date&gt;&lt;/pub-dates&gt;&lt;/dates&gt;&lt;publisher&gt;Informa UK Limited&lt;/publisher&gt;&lt;isbn&gt;1064-3389&amp;#xD;1547-6537&lt;/isbn&gt;&lt;urls&gt;&lt;related-urls&gt;&lt;url&gt;http://dx.doi.org/10.1080/10643389.2014.970681&lt;/url&gt;&lt;/related-urls&gt;&lt;/urls&gt;&lt;electronic-resource-num&gt;10.1080/10643389.2014.970681&lt;/electronic-resource-num&gt;&lt;/record&gt;&lt;/Cite&gt;&lt;/EndNote&gt;</w:instrText>
      </w:r>
      <w:r w:rsidR="00D549AE" w:rsidRPr="00464FB3">
        <w:rPr>
          <w:rFonts w:cstheme="majorBidi"/>
          <w:bCs/>
          <w:szCs w:val="24"/>
        </w:rPr>
        <w:fldChar w:fldCharType="separate"/>
      </w:r>
      <w:r w:rsidR="004E5515" w:rsidRPr="00464FB3">
        <w:rPr>
          <w:rFonts w:cstheme="majorBidi"/>
          <w:noProof/>
        </w:rPr>
        <w:t>[56]</w:t>
      </w:r>
      <w:r w:rsidR="00D549AE" w:rsidRPr="00464FB3">
        <w:fldChar w:fldCharType="end"/>
      </w:r>
      <w:r w:rsidR="00D549AE" w:rsidRPr="00464FB3">
        <w:rPr>
          <w:rFonts w:cstheme="majorBidi"/>
        </w:rPr>
        <w:t xml:space="preserve">. </w:t>
      </w:r>
      <w:r w:rsidR="004501C4" w:rsidRPr="00464FB3">
        <w:rPr>
          <w:rFonts w:cstheme="majorBidi"/>
          <w:b/>
          <w:bCs/>
        </w:rPr>
        <w:t xml:space="preserve">Fig. </w:t>
      </w:r>
      <w:r w:rsidR="006C2180" w:rsidRPr="00464FB3">
        <w:rPr>
          <w:rFonts w:cstheme="majorBidi"/>
          <w:b/>
          <w:bCs/>
        </w:rPr>
        <w:t>8</w:t>
      </w:r>
      <w:r w:rsidR="00CA4C02" w:rsidRPr="00464FB3">
        <w:rPr>
          <w:rFonts w:cstheme="majorBidi"/>
          <w:b/>
          <w:bCs/>
        </w:rPr>
        <w:t>A</w:t>
      </w:r>
      <w:r w:rsidR="004501C4" w:rsidRPr="00464FB3">
        <w:rPr>
          <w:rFonts w:cstheme="majorBidi"/>
          <w:b/>
          <w:bCs/>
        </w:rPr>
        <w:t xml:space="preserve"> </w:t>
      </w:r>
      <w:r w:rsidR="004501C4" w:rsidRPr="00464FB3">
        <w:rPr>
          <w:rFonts w:cstheme="majorBidi"/>
        </w:rPr>
        <w:t xml:space="preserve">illustrates the degradation profile of </w:t>
      </w:r>
      <w:r w:rsidR="00357214" w:rsidRPr="00464FB3">
        <w:rPr>
          <w:rFonts w:cstheme="majorBidi"/>
        </w:rPr>
        <w:t>10</w:t>
      </w:r>
      <w:r w:rsidR="004501C4" w:rsidRPr="00464FB3">
        <w:rPr>
          <w:rFonts w:cstheme="majorBidi"/>
        </w:rPr>
        <w:t xml:space="preserve"> µM </w:t>
      </w:r>
      <w:r w:rsidR="004501C4" w:rsidRPr="00464FB3">
        <w:rPr>
          <w:rFonts w:ascii="Times New Roman" w:eastAsia="Times New Roman" w:hAnsi="Times New Roman" w:cs="Times New Roman"/>
        </w:rPr>
        <w:t xml:space="preserve">DCF </w:t>
      </w:r>
      <w:r w:rsidR="00D549AE" w:rsidRPr="00464FB3">
        <w:rPr>
          <w:rFonts w:cstheme="majorBidi"/>
        </w:rPr>
        <w:t xml:space="preserve">by </w:t>
      </w:r>
      <w:r w:rsidR="000F2B84" w:rsidRPr="00464FB3">
        <w:rPr>
          <w:rFonts w:cstheme="majorBidi"/>
        </w:rPr>
        <w:t>Zn</w:t>
      </w:r>
      <w:r w:rsidR="000F2B84" w:rsidRPr="00464FB3">
        <w:rPr>
          <w:rFonts w:cstheme="majorBidi"/>
          <w:vertAlign w:val="subscript"/>
        </w:rPr>
        <w:t>1.0</w:t>
      </w:r>
      <w:r w:rsidR="000F2B84" w:rsidRPr="00464FB3">
        <w:rPr>
          <w:rFonts w:cstheme="majorBidi"/>
        </w:rPr>
        <w:t>Fe</w:t>
      </w:r>
      <w:r w:rsidR="000F2B84" w:rsidRPr="00464FB3">
        <w:rPr>
          <w:rFonts w:cstheme="majorBidi"/>
          <w:vertAlign w:val="subscript"/>
        </w:rPr>
        <w:t>2.0</w:t>
      </w:r>
      <w:r w:rsidR="000F2B84" w:rsidRPr="00464FB3">
        <w:rPr>
          <w:rFonts w:cstheme="majorBidi"/>
        </w:rPr>
        <w:t>O</w:t>
      </w:r>
      <w:r w:rsidR="000F2B84" w:rsidRPr="00464FB3">
        <w:rPr>
          <w:rFonts w:cstheme="majorBidi"/>
          <w:vertAlign w:val="subscript"/>
        </w:rPr>
        <w:t>4</w:t>
      </w:r>
      <w:r w:rsidR="00D549AE" w:rsidRPr="00464FB3">
        <w:rPr>
          <w:rFonts w:cstheme="majorBidi"/>
        </w:rPr>
        <w:t xml:space="preserve"> in presence of different </w:t>
      </w:r>
      <w:r w:rsidR="00D549AE" w:rsidRPr="00464FB3">
        <w:rPr>
          <w:rFonts w:cstheme="majorBidi"/>
          <w:i/>
          <w:iCs/>
        </w:rPr>
        <w:t>t</w:t>
      </w:r>
      <w:r w:rsidR="00D549AE" w:rsidRPr="00464FB3">
        <w:rPr>
          <w:rFonts w:cstheme="majorBidi"/>
        </w:rPr>
        <w:t>-BuOH</w:t>
      </w:r>
      <w:r w:rsidR="00D549AE" w:rsidRPr="00464FB3" w:rsidDel="002B3B98">
        <w:rPr>
          <w:rFonts w:cstheme="majorBidi"/>
          <w:i/>
          <w:iCs/>
        </w:rPr>
        <w:t xml:space="preserve"> </w:t>
      </w:r>
      <w:r w:rsidR="30A517C2" w:rsidRPr="00C129E2" w:rsidDel="002B3B98">
        <w:rPr>
          <w:rFonts w:cstheme="majorBidi"/>
        </w:rPr>
        <w:t xml:space="preserve">at different initial </w:t>
      </w:r>
      <w:r w:rsidR="00D549AE" w:rsidRPr="00464FB3">
        <w:rPr>
          <w:rFonts w:cstheme="majorBidi"/>
        </w:rPr>
        <w:t xml:space="preserve">concentrations (i.e., 20, 100, 500 and 1000 mM). </w:t>
      </w:r>
      <w:r w:rsidR="00200F1B" w:rsidRPr="00464FB3">
        <w:rPr>
          <w:rFonts w:cstheme="majorBidi"/>
        </w:rPr>
        <w:t xml:space="preserve">At 5 min reaction time, </w:t>
      </w:r>
      <w:r w:rsidR="6B8672A1" w:rsidRPr="00464FB3">
        <w:rPr>
          <w:rFonts w:cstheme="majorBidi"/>
        </w:rPr>
        <w:t xml:space="preserve">the addition </w:t>
      </w:r>
      <w:r w:rsidR="7F4D80B1" w:rsidRPr="00464FB3">
        <w:rPr>
          <w:rFonts w:cstheme="majorBidi"/>
        </w:rPr>
        <w:t>of 20, 100, 500</w:t>
      </w:r>
      <w:r w:rsidR="6E162916" w:rsidRPr="00464FB3">
        <w:rPr>
          <w:rFonts w:cstheme="majorBidi"/>
        </w:rPr>
        <w:t>,</w:t>
      </w:r>
      <w:r w:rsidR="7F4D80B1" w:rsidRPr="00464FB3">
        <w:rPr>
          <w:rFonts w:cstheme="majorBidi"/>
        </w:rPr>
        <w:t xml:space="preserve"> and 1000 mM </w:t>
      </w:r>
      <w:r w:rsidR="7F4D80B1" w:rsidRPr="00464FB3">
        <w:rPr>
          <w:rFonts w:cstheme="majorBidi"/>
          <w:i/>
          <w:iCs/>
        </w:rPr>
        <w:t>t</w:t>
      </w:r>
      <w:r w:rsidR="7F4D80B1" w:rsidRPr="00464FB3">
        <w:rPr>
          <w:rFonts w:cstheme="majorBidi"/>
        </w:rPr>
        <w:t xml:space="preserve">-BuOH </w:t>
      </w:r>
      <w:r w:rsidR="004501C4" w:rsidRPr="00464FB3">
        <w:rPr>
          <w:rFonts w:cstheme="majorBidi"/>
        </w:rPr>
        <w:t>re</w:t>
      </w:r>
      <w:r w:rsidR="6B8672A1" w:rsidRPr="00464FB3">
        <w:rPr>
          <w:rFonts w:cstheme="majorBidi"/>
        </w:rPr>
        <w:t xml:space="preserve">sulted in a drop in </w:t>
      </w:r>
      <w:r w:rsidR="00D549AE" w:rsidRPr="00464FB3">
        <w:rPr>
          <w:rFonts w:cstheme="majorBidi"/>
        </w:rPr>
        <w:t xml:space="preserve">DCF </w:t>
      </w:r>
      <w:r w:rsidR="6B8672A1" w:rsidRPr="00464FB3">
        <w:rPr>
          <w:rFonts w:cstheme="majorBidi"/>
        </w:rPr>
        <w:t>re</w:t>
      </w:r>
      <w:r w:rsidR="5C8C3E00" w:rsidRPr="00464FB3">
        <w:rPr>
          <w:rFonts w:cstheme="majorBidi"/>
        </w:rPr>
        <w:t xml:space="preserve">moval % to </w:t>
      </w:r>
      <w:r w:rsidR="004501C4" w:rsidRPr="00464FB3">
        <w:rPr>
          <w:rFonts w:cstheme="majorBidi"/>
        </w:rPr>
        <w:t>87</w:t>
      </w:r>
      <w:r w:rsidR="004073D0" w:rsidRPr="00464FB3">
        <w:rPr>
          <w:rFonts w:cstheme="majorBidi"/>
        </w:rPr>
        <w:t xml:space="preserve">, 54, </w:t>
      </w:r>
      <w:r w:rsidR="004073D0" w:rsidRPr="00464FB3">
        <w:rPr>
          <w:rFonts w:cstheme="majorBidi"/>
        </w:rPr>
        <w:lastRenderedPageBreak/>
        <w:t>28, and 15</w:t>
      </w:r>
      <w:r w:rsidR="004501C4" w:rsidRPr="00464FB3">
        <w:rPr>
          <w:rFonts w:cstheme="majorBidi"/>
        </w:rPr>
        <w:t>%</w:t>
      </w:r>
      <w:r w:rsidR="00200F1B" w:rsidRPr="00464FB3">
        <w:rPr>
          <w:rFonts w:cstheme="majorBidi"/>
        </w:rPr>
        <w:t>, res</w:t>
      </w:r>
      <w:r w:rsidR="00D549AE" w:rsidRPr="00464FB3">
        <w:rPr>
          <w:rFonts w:cstheme="majorBidi"/>
        </w:rPr>
        <w:t>pectively.</w:t>
      </w:r>
      <w:r w:rsidR="00200F1B" w:rsidRPr="00464FB3">
        <w:rPr>
          <w:rFonts w:cstheme="majorBidi"/>
        </w:rPr>
        <w:t xml:space="preserve"> Th</w:t>
      </w:r>
      <w:r w:rsidR="00D549AE" w:rsidRPr="00464FB3">
        <w:rPr>
          <w:rFonts w:cstheme="majorBidi"/>
        </w:rPr>
        <w:t>is</w:t>
      </w:r>
      <w:r w:rsidR="00F15BE3" w:rsidRPr="00464FB3">
        <w:rPr>
          <w:rFonts w:cstheme="majorBidi"/>
        </w:rPr>
        <w:t xml:space="preserve"> suggested </w:t>
      </w:r>
      <w:r w:rsidR="0013524C" w:rsidRPr="00461F71">
        <w:rPr>
          <w:rFonts w:eastAsiaTheme="minorEastAsia" w:cstheme="majorBidi"/>
          <w:szCs w:val="24"/>
          <w:vertAlign w:val="superscript"/>
        </w:rPr>
        <w:t>•</w:t>
      </w:r>
      <w:r w:rsidR="0013524C" w:rsidRPr="00461F71">
        <w:rPr>
          <w:rFonts w:eastAsiaTheme="minorEastAsia" w:cstheme="majorBidi"/>
          <w:szCs w:val="24"/>
        </w:rPr>
        <w:t>OH</w:t>
      </w:r>
      <w:r w:rsidR="00C129E2">
        <w:rPr>
          <w:rFonts w:cstheme="majorBidi"/>
          <w:vertAlign w:val="superscript"/>
        </w:rPr>
        <w:t xml:space="preserve"> </w:t>
      </w:r>
      <w:r w:rsidR="00D549AE" w:rsidRPr="00464FB3">
        <w:rPr>
          <w:rFonts w:cstheme="majorBidi"/>
        </w:rPr>
        <w:t>was</w:t>
      </w:r>
      <w:r w:rsidR="00200F1B" w:rsidRPr="00464FB3">
        <w:rPr>
          <w:rFonts w:cstheme="majorBidi"/>
        </w:rPr>
        <w:t xml:space="preserve"> </w:t>
      </w:r>
      <w:r w:rsidR="6E162916" w:rsidRPr="00464FB3">
        <w:rPr>
          <w:rFonts w:cstheme="majorBidi"/>
        </w:rPr>
        <w:t xml:space="preserve">majorly </w:t>
      </w:r>
      <w:r w:rsidR="00200F1B" w:rsidRPr="00464FB3">
        <w:rPr>
          <w:rFonts w:cstheme="majorBidi"/>
        </w:rPr>
        <w:t xml:space="preserve">involved in </w:t>
      </w:r>
      <w:r w:rsidR="00D549AE" w:rsidRPr="00464FB3">
        <w:rPr>
          <w:rFonts w:cstheme="majorBidi"/>
        </w:rPr>
        <w:t>DCF</w:t>
      </w:r>
      <w:r w:rsidR="00436142" w:rsidRPr="00464FB3">
        <w:rPr>
          <w:rFonts w:cstheme="majorBidi"/>
        </w:rPr>
        <w:t xml:space="preserve"> degradation</w:t>
      </w:r>
      <w:r w:rsidR="00200F1B" w:rsidRPr="00464FB3">
        <w:rPr>
          <w:rFonts w:cstheme="majorBidi"/>
        </w:rPr>
        <w:t>.</w:t>
      </w:r>
      <w:r w:rsidR="00436142" w:rsidRPr="00464FB3">
        <w:rPr>
          <w:rFonts w:cstheme="majorBidi"/>
        </w:rPr>
        <w:t xml:space="preserve"> </w:t>
      </w:r>
      <w:r w:rsidR="00200F1B" w:rsidRPr="00464FB3">
        <w:rPr>
          <w:rFonts w:cstheme="majorBidi"/>
        </w:rPr>
        <w:t xml:space="preserve">A </w:t>
      </w:r>
      <w:r w:rsidR="00390594" w:rsidRPr="00464FB3">
        <w:rPr>
          <w:rFonts w:cstheme="majorBidi"/>
        </w:rPr>
        <w:t xml:space="preserve">similar </w:t>
      </w:r>
      <w:r w:rsidR="225877B8" w:rsidRPr="00464FB3">
        <w:rPr>
          <w:rFonts w:cstheme="majorBidi"/>
        </w:rPr>
        <w:t xml:space="preserve">observation </w:t>
      </w:r>
      <w:r w:rsidR="00390594" w:rsidRPr="00464FB3">
        <w:rPr>
          <w:rFonts w:cstheme="majorBidi"/>
        </w:rPr>
        <w:t xml:space="preserve">was </w:t>
      </w:r>
      <w:r w:rsidR="00200F1B" w:rsidRPr="00464FB3">
        <w:rPr>
          <w:rFonts w:cstheme="majorBidi"/>
        </w:rPr>
        <w:t>reported</w:t>
      </w:r>
      <w:r w:rsidR="00D549AE" w:rsidRPr="00464FB3">
        <w:rPr>
          <w:rFonts w:cstheme="majorBidi"/>
        </w:rPr>
        <w:t xml:space="preserve"> by </w:t>
      </w:r>
      <w:r w:rsidR="00200F1B" w:rsidRPr="00464FB3">
        <w:rPr>
          <w:rFonts w:cstheme="majorBidi"/>
        </w:rPr>
        <w:t xml:space="preserve">Zhang et al. (2017) </w:t>
      </w:r>
      <w:r w:rsidR="00D549AE" w:rsidRPr="00464FB3">
        <w:rPr>
          <w:rFonts w:cstheme="majorBidi"/>
        </w:rPr>
        <w:t>for</w:t>
      </w:r>
      <w:r w:rsidR="00F15BE3" w:rsidRPr="00464FB3">
        <w:rPr>
          <w:rFonts w:cstheme="majorBidi"/>
        </w:rPr>
        <w:t xml:space="preserve"> the contribution of </w:t>
      </w:r>
      <w:r w:rsidR="00F15BE3" w:rsidRPr="00464FB3">
        <w:rPr>
          <w:rFonts w:cstheme="majorBidi"/>
          <w:vertAlign w:val="superscript"/>
        </w:rPr>
        <w:t>•</w:t>
      </w:r>
      <w:r w:rsidR="00D549AE" w:rsidRPr="00464FB3">
        <w:rPr>
          <w:rFonts w:cstheme="majorBidi"/>
        </w:rPr>
        <w:t xml:space="preserve">OH in the degradation of PBSA by PMS in presence </w:t>
      </w:r>
      <w:r w:rsidR="7BBA677F" w:rsidRPr="00464FB3">
        <w:rPr>
          <w:rFonts w:cstheme="majorBidi"/>
        </w:rPr>
        <w:t>of</w:t>
      </w:r>
      <w:r w:rsidR="00D549AE" w:rsidRPr="00464FB3">
        <w:rPr>
          <w:rFonts w:cstheme="majorBidi"/>
        </w:rPr>
        <w:t xml:space="preserve"> CuFe</w:t>
      </w:r>
      <w:r w:rsidR="00D549AE" w:rsidRPr="00464FB3">
        <w:rPr>
          <w:rFonts w:cstheme="majorBidi"/>
          <w:vertAlign w:val="subscript"/>
        </w:rPr>
        <w:t>2</w:t>
      </w:r>
      <w:r w:rsidR="00D549AE" w:rsidRPr="00464FB3">
        <w:rPr>
          <w:rFonts w:cstheme="majorBidi"/>
        </w:rPr>
        <w:t>O</w:t>
      </w:r>
      <w:r w:rsidR="00D549AE" w:rsidRPr="00464FB3">
        <w:rPr>
          <w:rFonts w:cstheme="majorBidi"/>
          <w:vertAlign w:val="subscript"/>
        </w:rPr>
        <w:t>4</w:t>
      </w:r>
      <w:r w:rsidR="004C6398" w:rsidRPr="00464FB3">
        <w:rPr>
          <w:rFonts w:cstheme="majorBidi"/>
        </w:rPr>
        <w:t xml:space="preserve"> as a catalyst </w:t>
      </w:r>
      <w:r w:rsidR="00185121" w:rsidRPr="00464FB3">
        <w:rPr>
          <w:rFonts w:cstheme="majorBidi"/>
        </w:rPr>
        <w:t>and Li et al. (2018) in the degradation of DCF by Fe</w:t>
      </w:r>
      <w:r w:rsidR="00185121" w:rsidRPr="00464FB3">
        <w:rPr>
          <w:rFonts w:cstheme="majorBidi"/>
          <w:vertAlign w:val="superscript"/>
        </w:rPr>
        <w:t>0</w:t>
      </w:r>
      <w:r w:rsidR="00185121" w:rsidRPr="00464FB3">
        <w:rPr>
          <w:rFonts w:cstheme="majorBidi"/>
        </w:rPr>
        <w:t>/H</w:t>
      </w:r>
      <w:r w:rsidR="00185121" w:rsidRPr="00464FB3">
        <w:rPr>
          <w:rFonts w:cstheme="majorBidi"/>
          <w:vertAlign w:val="subscript"/>
        </w:rPr>
        <w:t>2</w:t>
      </w:r>
      <w:r w:rsidR="00185121" w:rsidRPr="00464FB3">
        <w:rPr>
          <w:rFonts w:cstheme="majorBidi"/>
        </w:rPr>
        <w:t>O</w:t>
      </w:r>
      <w:r w:rsidR="004C6398" w:rsidRPr="00464FB3">
        <w:rPr>
          <w:rFonts w:cstheme="majorBidi"/>
          <w:vertAlign w:val="subscript"/>
        </w:rPr>
        <w:t>2</w:t>
      </w:r>
      <w:r w:rsidR="00D549AE" w:rsidRPr="00464FB3">
        <w:fldChar w:fldCharType="begin">
          <w:fldData xml:space="preserve">PEVuZE5vdGU+PENpdGU+PEF1dGhvcj5aaGFuZzwvQXV0aG9yPjxZZWFyPjIwMTc8L1llYXI+PFJl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</w:fldData>
        </w:fldChar>
      </w:r>
      <w:r w:rsidR="00EA4095">
        <w:instrText xml:space="preserve"> ADDIN EN.CITE </w:instrText>
      </w:r>
      <w:r w:rsidR="00EA4095">
        <w:fldChar w:fldCharType="begin">
          <w:fldData xml:space="preserve">PEVuZE5vdGU+PENpdGU+PEF1dGhvcj5aaGFuZzwvQXV0aG9yPjxZZWFyPjIwMTc8L1llYXI+PFJl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</w:fldData>
        </w:fldChar>
      </w:r>
      <w:r w:rsidR="00EA4095">
        <w:instrText xml:space="preserve"> ADDIN EN.CITE.DATA </w:instrText>
      </w:r>
      <w:r w:rsidR="00EA4095">
        <w:fldChar w:fldCharType="end"/>
      </w:r>
      <w:r w:rsidR="00D549AE" w:rsidRPr="00464FB3">
        <w:rPr>
          <w:rFonts w:cstheme="majorBidi"/>
          <w:bCs/>
          <w:szCs w:val="24"/>
        </w:rPr>
      </w:r>
      <w:r w:rsidR="00D549AE" w:rsidRPr="00464FB3">
        <w:rPr>
          <w:rFonts w:cstheme="majorBidi"/>
          <w:bCs/>
          <w:szCs w:val="24"/>
        </w:rPr>
        <w:fldChar w:fldCharType="separate"/>
      </w:r>
      <w:r w:rsidR="00EA4095" w:rsidRPr="00EA4095">
        <w:rPr>
          <w:rFonts w:cstheme="majorBidi"/>
          <w:noProof/>
          <w:szCs w:val="24"/>
        </w:rPr>
        <w:t>[57, 58]</w:t>
      </w:r>
      <w:r w:rsidR="00D549AE" w:rsidRPr="00464FB3">
        <w:fldChar w:fldCharType="end"/>
      </w:r>
      <w:r w:rsidR="009D00FE" w:rsidRPr="00464FB3">
        <w:rPr>
          <w:rFonts w:cstheme="majorBidi"/>
        </w:rPr>
        <w:t>. Moreover, 12% reduction in DCF was observed under nitrogen purging</w:t>
      </w:r>
      <w:r w:rsidR="007F62BF" w:rsidRPr="00464FB3">
        <w:rPr>
          <w:rFonts w:cstheme="majorBidi"/>
        </w:rPr>
        <w:t xml:space="preserve"> and 38</w:t>
      </w:r>
      <w:r w:rsidR="009D00FE" w:rsidRPr="00464FB3">
        <w:rPr>
          <w:rFonts w:cstheme="majorBidi"/>
        </w:rPr>
        <w:t>% reduction</w:t>
      </w:r>
      <w:r w:rsidR="001613BD" w:rsidRPr="00464FB3">
        <w:rPr>
          <w:rFonts w:cstheme="majorBidi"/>
        </w:rPr>
        <w:t xml:space="preserve"> when 15.0 M</w:t>
      </w:r>
      <w:r w:rsidR="009D00FE" w:rsidRPr="00464FB3">
        <w:rPr>
          <w:rFonts w:cstheme="majorBidi"/>
        </w:rPr>
        <w:t xml:space="preserve"> Dimethyl Sulfoxide</w:t>
      </w:r>
      <w:r w:rsidR="001613BD" w:rsidRPr="00464FB3">
        <w:rPr>
          <w:rFonts w:cstheme="majorBidi"/>
        </w:rPr>
        <w:t xml:space="preserve"> </w:t>
      </w:r>
      <w:r w:rsidR="009D00FE" w:rsidRPr="00464FB3">
        <w:rPr>
          <w:rFonts w:cstheme="majorBidi"/>
        </w:rPr>
        <w:t>(</w:t>
      </w:r>
      <w:r w:rsidR="001613BD" w:rsidRPr="00464FB3">
        <w:rPr>
          <w:rFonts w:cstheme="majorBidi"/>
        </w:rPr>
        <w:t>DMSO</w:t>
      </w:r>
      <w:r w:rsidR="009D00FE" w:rsidRPr="00464FB3">
        <w:rPr>
          <w:rFonts w:cstheme="majorBidi"/>
        </w:rPr>
        <w:t>)</w:t>
      </w:r>
      <w:r w:rsidR="00CA4C02" w:rsidRPr="00464FB3">
        <w:rPr>
          <w:rFonts w:cstheme="majorBidi"/>
        </w:rPr>
        <w:t xml:space="preserve"> was added to the reaction as shown in </w:t>
      </w:r>
      <w:r w:rsidR="001613BD" w:rsidRPr="00464FB3">
        <w:rPr>
          <w:rFonts w:cstheme="majorBidi"/>
          <w:b/>
          <w:bCs/>
        </w:rPr>
        <w:t>Fig. 8B</w:t>
      </w:r>
      <w:r w:rsidR="003A3917" w:rsidRPr="00464FB3">
        <w:rPr>
          <w:rFonts w:cstheme="majorBidi"/>
        </w:rPr>
        <w:t xml:space="preserve">. </w:t>
      </w:r>
      <w:r w:rsidR="001613BD" w:rsidRPr="00464FB3">
        <w:rPr>
          <w:rFonts w:cstheme="majorBidi"/>
        </w:rPr>
        <w:t xml:space="preserve">These results also </w:t>
      </w:r>
      <w:r w:rsidR="0430DB13" w:rsidRPr="00464FB3">
        <w:rPr>
          <w:rFonts w:cstheme="majorBidi"/>
        </w:rPr>
        <w:t xml:space="preserve">confirmed </w:t>
      </w:r>
      <w:r w:rsidR="001613BD" w:rsidRPr="00464FB3">
        <w:rPr>
          <w:rFonts w:cstheme="majorBidi"/>
          <w:vertAlign w:val="superscript"/>
        </w:rPr>
        <w:t>•</w:t>
      </w:r>
      <w:r w:rsidR="001613BD" w:rsidRPr="00464FB3">
        <w:rPr>
          <w:rFonts w:cstheme="majorBidi"/>
        </w:rPr>
        <w:t>OH was</w:t>
      </w:r>
      <w:r w:rsidR="0430DB13" w:rsidRPr="00464FB3">
        <w:rPr>
          <w:rFonts w:cstheme="majorBidi"/>
        </w:rPr>
        <w:t xml:space="preserve"> primarily</w:t>
      </w:r>
      <w:r w:rsidR="001613BD" w:rsidRPr="00464FB3">
        <w:rPr>
          <w:rFonts w:cstheme="majorBidi"/>
        </w:rPr>
        <w:t xml:space="preserve"> involved in </w:t>
      </w:r>
      <w:r w:rsidR="2DC58B35" w:rsidRPr="00464FB3">
        <w:rPr>
          <w:rFonts w:cstheme="majorBidi"/>
        </w:rPr>
        <w:t xml:space="preserve">the </w:t>
      </w:r>
      <w:r w:rsidR="00436142" w:rsidRPr="00464FB3">
        <w:rPr>
          <w:rFonts w:cstheme="majorBidi"/>
        </w:rPr>
        <w:t>degradation</w:t>
      </w:r>
      <w:r w:rsidR="2DC58B35" w:rsidRPr="00464FB3">
        <w:rPr>
          <w:rFonts w:cstheme="majorBidi"/>
        </w:rPr>
        <w:t xml:space="preserve"> process</w:t>
      </w:r>
      <w:r w:rsidR="7F4D80B1" w:rsidRPr="00464FB3">
        <w:rPr>
          <w:rFonts w:cstheme="majorBidi"/>
        </w:rPr>
        <w:t>.</w:t>
      </w:r>
    </w:p>
    <w:p w14:paraId="1928F6C1" w14:textId="77777777" w:rsidR="00D549AE" w:rsidRPr="00B92001" w:rsidRDefault="00D549AE" w:rsidP="00A24491">
      <w:pPr>
        <w:pStyle w:val="Heading3"/>
        <w:numPr>
          <w:ilvl w:val="2"/>
          <w:numId w:val="8"/>
        </w:numPr>
        <w:spacing w:before="240" w:after="0"/>
        <w:ind w:left="540" w:hanging="540"/>
        <w:rPr>
          <w:rFonts w:cstheme="majorBidi"/>
          <w:i/>
          <w:iCs/>
          <w:szCs w:val="24"/>
        </w:rPr>
      </w:pPr>
      <w:r w:rsidRPr="00B92001">
        <w:rPr>
          <w:rFonts w:cstheme="majorBidi"/>
          <w:i/>
          <w:iCs/>
          <w:szCs w:val="24"/>
        </w:rPr>
        <w:t>Role of Fe and Zn in DCF degradation</w:t>
      </w:r>
    </w:p>
    <w:p w14:paraId="1EDCBF45" w14:textId="7D5A26EF" w:rsidR="00E918A0" w:rsidRPr="00A24491" w:rsidRDefault="005F2DF9" w:rsidP="009B1D95">
      <w:pPr>
        <w:spacing w:after="0"/>
        <w:ind w:firstLine="720"/>
        <w:jc w:val="both"/>
        <w:rPr>
          <w:rFonts w:cstheme="majorBidi"/>
          <w:szCs w:val="24"/>
        </w:rPr>
      </w:pPr>
      <w:r>
        <w:rPr>
          <w:rFonts w:cstheme="majorBidi"/>
          <w:szCs w:val="24"/>
        </w:rPr>
        <w:t>As explained above, the</w:t>
      </w:r>
      <w:r w:rsidR="00866544" w:rsidRPr="00866544">
        <w:rPr>
          <w:rFonts w:cstheme="majorBidi"/>
          <w:szCs w:val="24"/>
        </w:rPr>
        <w:t xml:space="preserve"> generated electrons </w:t>
      </w:r>
      <w:r>
        <w:rPr>
          <w:rFonts w:cstheme="majorBidi"/>
          <w:szCs w:val="24"/>
        </w:rPr>
        <w:t>from</w:t>
      </w:r>
      <w:r w:rsidRPr="00866544">
        <w:rPr>
          <w:rFonts w:cstheme="majorBidi"/>
          <w:szCs w:val="24"/>
        </w:rPr>
        <w:t xml:space="preserve"> </w:t>
      </w:r>
      <w:r w:rsidR="00866544" w:rsidRPr="00866544">
        <w:rPr>
          <w:rFonts w:cstheme="majorBidi"/>
          <w:szCs w:val="24"/>
        </w:rPr>
        <w:t>Zn</w:t>
      </w:r>
      <w:r w:rsidR="00866544" w:rsidRPr="00866544">
        <w:rPr>
          <w:rFonts w:cstheme="majorBidi"/>
          <w:szCs w:val="24"/>
          <w:vertAlign w:val="subscript"/>
        </w:rPr>
        <w:t>x</w:t>
      </w:r>
      <w:r w:rsidR="00866544" w:rsidRPr="00866544">
        <w:rPr>
          <w:rFonts w:cstheme="majorBidi"/>
          <w:szCs w:val="24"/>
        </w:rPr>
        <w:t>Fe</w:t>
      </w:r>
      <w:r w:rsidR="00866544" w:rsidRPr="00866544">
        <w:rPr>
          <w:rFonts w:cstheme="majorBidi"/>
          <w:szCs w:val="24"/>
          <w:vertAlign w:val="subscript"/>
        </w:rPr>
        <w:t>3-x</w:t>
      </w:r>
      <w:r w:rsidR="00866544" w:rsidRPr="00866544">
        <w:rPr>
          <w:rFonts w:cstheme="majorBidi"/>
          <w:szCs w:val="24"/>
        </w:rPr>
        <w:t>O</w:t>
      </w:r>
      <w:r w:rsidR="00866544" w:rsidRPr="00866544">
        <w:rPr>
          <w:rFonts w:cstheme="majorBidi"/>
          <w:szCs w:val="24"/>
          <w:vertAlign w:val="subscript"/>
        </w:rPr>
        <w:t>4</w:t>
      </w:r>
      <w:r w:rsidR="00866544" w:rsidRPr="00866544">
        <w:rPr>
          <w:rFonts w:cstheme="majorBidi"/>
          <w:szCs w:val="24"/>
        </w:rPr>
        <w:t xml:space="preserve"> were the driving force for DCF </w:t>
      </w:r>
      <w:r w:rsidRPr="00866544">
        <w:rPr>
          <w:rFonts w:cstheme="majorBidi"/>
          <w:szCs w:val="24"/>
        </w:rPr>
        <w:t xml:space="preserve">direct </w:t>
      </w:r>
      <w:r>
        <w:rPr>
          <w:rFonts w:cstheme="majorBidi"/>
          <w:szCs w:val="24"/>
        </w:rPr>
        <w:t xml:space="preserve">reductive </w:t>
      </w:r>
      <w:r w:rsidR="00866544" w:rsidRPr="00866544">
        <w:rPr>
          <w:rFonts w:cstheme="majorBidi"/>
          <w:szCs w:val="24"/>
        </w:rPr>
        <w:t xml:space="preserve">degradation and </w:t>
      </w:r>
      <w:r>
        <w:rPr>
          <w:rFonts w:cstheme="majorBidi"/>
          <w:szCs w:val="24"/>
        </w:rPr>
        <w:t xml:space="preserve">also through </w:t>
      </w:r>
      <w:r w:rsidR="00866544" w:rsidRPr="00866544">
        <w:rPr>
          <w:rFonts w:cstheme="majorBidi"/>
          <w:szCs w:val="24"/>
        </w:rPr>
        <w:t>indirect oxidation</w:t>
      </w:r>
      <w:r>
        <w:rPr>
          <w:rFonts w:cstheme="majorBidi"/>
          <w:szCs w:val="24"/>
        </w:rPr>
        <w:t xml:space="preserve"> by reactive oxygen species </w:t>
      </w:r>
      <w:r w:rsidR="00AD426A">
        <w:rPr>
          <w:rFonts w:cstheme="majorBidi"/>
          <w:szCs w:val="24"/>
        </w:rPr>
        <w:t>(</w:t>
      </w:r>
      <w:r w:rsidR="004A601F">
        <w:rPr>
          <w:rFonts w:cstheme="majorBidi"/>
          <w:szCs w:val="24"/>
        </w:rPr>
        <w:t>i.e., O</w:t>
      </w:r>
      <w:r w:rsidR="004A601F" w:rsidRPr="00464FB3">
        <w:rPr>
          <w:rFonts w:cstheme="majorBidi"/>
          <w:szCs w:val="24"/>
          <w:vertAlign w:val="subscript"/>
        </w:rPr>
        <w:t>2</w:t>
      </w:r>
      <w:r w:rsidR="00DF766C" w:rsidRPr="00464FB3">
        <w:rPr>
          <w:rFonts w:cstheme="majorBidi"/>
          <w:szCs w:val="24"/>
          <w:vertAlign w:val="superscript"/>
        </w:rPr>
        <w:t>•−</w:t>
      </w:r>
      <w:r w:rsidR="00DF766C">
        <w:rPr>
          <w:rFonts w:cstheme="majorBidi"/>
          <w:szCs w:val="24"/>
        </w:rPr>
        <w:t>, HOO</w:t>
      </w:r>
      <w:r w:rsidR="00DF766C" w:rsidRPr="00261F58">
        <w:rPr>
          <w:rFonts w:cstheme="majorBidi"/>
          <w:szCs w:val="24"/>
          <w:vertAlign w:val="superscript"/>
        </w:rPr>
        <w:t>•</w:t>
      </w:r>
      <w:r w:rsidR="00DF766C">
        <w:rPr>
          <w:rFonts w:cstheme="majorBidi"/>
          <w:szCs w:val="24"/>
        </w:rPr>
        <w:t xml:space="preserve"> and </w:t>
      </w:r>
      <w:r w:rsidR="00DF766C" w:rsidRPr="00261F58">
        <w:rPr>
          <w:rFonts w:cstheme="majorBidi"/>
          <w:szCs w:val="24"/>
          <w:vertAlign w:val="superscript"/>
        </w:rPr>
        <w:t>•</w:t>
      </w:r>
      <w:r w:rsidR="00DF766C">
        <w:rPr>
          <w:rFonts w:cstheme="majorBidi"/>
          <w:szCs w:val="24"/>
        </w:rPr>
        <w:t>OH</w:t>
      </w:r>
      <w:r w:rsidR="00AD426A">
        <w:rPr>
          <w:rFonts w:cstheme="majorBidi"/>
          <w:szCs w:val="24"/>
        </w:rPr>
        <w:t xml:space="preserve">) </w:t>
      </w:r>
      <w:r>
        <w:rPr>
          <w:rFonts w:cstheme="majorBidi"/>
          <w:szCs w:val="24"/>
        </w:rPr>
        <w:t>produced in the system</w:t>
      </w:r>
      <w:r w:rsidRPr="00866544">
        <w:rPr>
          <w:rFonts w:cstheme="majorBidi"/>
          <w:szCs w:val="24"/>
        </w:rPr>
        <w:t>.</w:t>
      </w:r>
      <w:r>
        <w:rPr>
          <w:rFonts w:cstheme="majorBidi"/>
          <w:szCs w:val="24"/>
        </w:rPr>
        <w:t xml:space="preserve"> </w:t>
      </w:r>
      <w:r w:rsidR="008641AB" w:rsidRPr="00B31461">
        <w:rPr>
          <w:rFonts w:cstheme="majorBidi"/>
          <w:szCs w:val="24"/>
        </w:rPr>
        <w:t>F</w:t>
      </w:r>
      <w:r w:rsidR="00E41BCC">
        <w:rPr>
          <w:rFonts w:cstheme="majorBidi"/>
          <w:szCs w:val="24"/>
        </w:rPr>
        <w:t>e</w:t>
      </w:r>
      <w:r w:rsidR="008641AB" w:rsidRPr="00A24491">
        <w:rPr>
          <w:rFonts w:cstheme="majorBidi"/>
          <w:szCs w:val="24"/>
          <w:vertAlign w:val="superscript"/>
        </w:rPr>
        <w:t>2+</w:t>
      </w:r>
      <w:r w:rsidR="008641AB" w:rsidRPr="00B31461">
        <w:rPr>
          <w:rFonts w:cstheme="majorBidi"/>
          <w:szCs w:val="24"/>
        </w:rPr>
        <w:t xml:space="preserve"> and Fe</w:t>
      </w:r>
      <w:r w:rsidR="008641AB" w:rsidRPr="00A24491">
        <w:rPr>
          <w:rFonts w:cstheme="majorBidi"/>
          <w:szCs w:val="24"/>
          <w:vertAlign w:val="superscript"/>
        </w:rPr>
        <w:t>3+</w:t>
      </w:r>
      <w:r w:rsidR="008641AB" w:rsidRPr="00B31461">
        <w:rPr>
          <w:rFonts w:cstheme="majorBidi"/>
          <w:szCs w:val="24"/>
        </w:rPr>
        <w:t xml:space="preserve"> </w:t>
      </w:r>
      <w:r w:rsidR="00AD426A">
        <w:rPr>
          <w:rFonts w:cstheme="majorBidi"/>
          <w:szCs w:val="24"/>
        </w:rPr>
        <w:t xml:space="preserve">in </w:t>
      </w:r>
      <w:r w:rsidR="00AD426A" w:rsidRPr="00866544">
        <w:rPr>
          <w:rFonts w:cstheme="majorBidi"/>
          <w:szCs w:val="24"/>
        </w:rPr>
        <w:t>Zn</w:t>
      </w:r>
      <w:r w:rsidR="00AD426A" w:rsidRPr="00866544">
        <w:rPr>
          <w:rFonts w:cstheme="majorBidi"/>
          <w:szCs w:val="24"/>
          <w:vertAlign w:val="subscript"/>
        </w:rPr>
        <w:t>x</w:t>
      </w:r>
      <w:r w:rsidR="00AD426A" w:rsidRPr="00866544">
        <w:rPr>
          <w:rFonts w:cstheme="majorBidi"/>
          <w:szCs w:val="24"/>
        </w:rPr>
        <w:t>Fe</w:t>
      </w:r>
      <w:r w:rsidR="00AD426A" w:rsidRPr="00866544">
        <w:rPr>
          <w:rFonts w:cstheme="majorBidi"/>
          <w:szCs w:val="24"/>
          <w:vertAlign w:val="subscript"/>
        </w:rPr>
        <w:t>3-x</w:t>
      </w:r>
      <w:r w:rsidR="00AD426A" w:rsidRPr="00866544">
        <w:rPr>
          <w:rFonts w:cstheme="majorBidi"/>
          <w:szCs w:val="24"/>
        </w:rPr>
        <w:t>O</w:t>
      </w:r>
      <w:r w:rsidR="00AD426A" w:rsidRPr="00866544">
        <w:rPr>
          <w:rFonts w:cstheme="majorBidi"/>
          <w:szCs w:val="24"/>
          <w:vertAlign w:val="subscript"/>
        </w:rPr>
        <w:t>4</w:t>
      </w:r>
      <w:r w:rsidR="00AD426A">
        <w:rPr>
          <w:rFonts w:cstheme="majorBidi"/>
          <w:szCs w:val="24"/>
          <w:vertAlign w:val="subscript"/>
        </w:rPr>
        <w:t xml:space="preserve"> </w:t>
      </w:r>
      <w:r w:rsidR="00AD426A">
        <w:rPr>
          <w:rFonts w:cstheme="majorBidi"/>
          <w:szCs w:val="24"/>
        </w:rPr>
        <w:t>were also suggested to react with the generated H</w:t>
      </w:r>
      <w:r w:rsidR="00AD426A" w:rsidRPr="00464FB3">
        <w:rPr>
          <w:rFonts w:cstheme="majorBidi"/>
          <w:szCs w:val="24"/>
          <w:vertAlign w:val="subscript"/>
        </w:rPr>
        <w:t>2</w:t>
      </w:r>
      <w:r w:rsidR="00AD426A">
        <w:rPr>
          <w:rFonts w:cstheme="majorBidi"/>
          <w:szCs w:val="24"/>
        </w:rPr>
        <w:t>O</w:t>
      </w:r>
      <w:r w:rsidR="00AD426A" w:rsidRPr="00464FB3">
        <w:rPr>
          <w:rFonts w:cstheme="majorBidi"/>
          <w:szCs w:val="24"/>
          <w:vertAlign w:val="subscript"/>
        </w:rPr>
        <w:t>2</w:t>
      </w:r>
      <w:r w:rsidR="00AD426A">
        <w:rPr>
          <w:rFonts w:cstheme="majorBidi"/>
          <w:szCs w:val="24"/>
        </w:rPr>
        <w:t xml:space="preserve"> in the system </w:t>
      </w:r>
      <w:r w:rsidR="008641AB" w:rsidRPr="00B31461">
        <w:rPr>
          <w:rFonts w:cstheme="majorBidi"/>
          <w:szCs w:val="24"/>
        </w:rPr>
        <w:t>via Fenton and Fenton</w:t>
      </w:r>
      <w:r w:rsidR="008A6DDE" w:rsidRPr="00B31461">
        <w:rPr>
          <w:rFonts w:cstheme="majorBidi"/>
          <w:szCs w:val="24"/>
        </w:rPr>
        <w:t>-</w:t>
      </w:r>
      <w:r w:rsidR="008641AB" w:rsidRPr="00B31461">
        <w:rPr>
          <w:rFonts w:cstheme="majorBidi"/>
          <w:szCs w:val="24"/>
        </w:rPr>
        <w:t>like reactions, respectively</w:t>
      </w:r>
      <w:r w:rsidR="00AD426A">
        <w:rPr>
          <w:rFonts w:cstheme="majorBidi"/>
          <w:szCs w:val="24"/>
        </w:rPr>
        <w:t>,</w:t>
      </w:r>
      <w:r w:rsidR="008641AB" w:rsidRPr="00B31461">
        <w:rPr>
          <w:rFonts w:cstheme="majorBidi"/>
          <w:szCs w:val="24"/>
        </w:rPr>
        <w:t xml:space="preserve"> and yield </w:t>
      </w:r>
      <w:r w:rsidR="008641AB" w:rsidRPr="00A24491">
        <w:rPr>
          <w:rFonts w:cstheme="majorBidi"/>
          <w:szCs w:val="24"/>
          <w:vertAlign w:val="superscript"/>
        </w:rPr>
        <w:t>•</w:t>
      </w:r>
      <w:r w:rsidR="008641AB" w:rsidRPr="00B31461">
        <w:rPr>
          <w:rFonts w:cstheme="majorBidi"/>
          <w:szCs w:val="24"/>
        </w:rPr>
        <w:t>OH</w:t>
      </w:r>
      <w:r w:rsidR="008A6DDE" w:rsidRPr="00B31461">
        <w:rPr>
          <w:rFonts w:cstheme="majorBidi"/>
          <w:szCs w:val="24"/>
        </w:rPr>
        <w:t xml:space="preserve"> </w:t>
      </w:r>
      <w:r w:rsidR="00DF766C">
        <w:rPr>
          <w:rFonts w:cstheme="majorBidi"/>
          <w:szCs w:val="24"/>
        </w:rPr>
        <w:t>that participated in DCF degradation</w:t>
      </w:r>
      <w:r w:rsidR="008A6DDE" w:rsidRPr="00B31461">
        <w:rPr>
          <w:rFonts w:cstheme="majorBidi"/>
          <w:szCs w:val="24"/>
        </w:rPr>
        <w:t xml:space="preserve"> (</w:t>
      </w:r>
      <w:r w:rsidR="008A6DDE" w:rsidRPr="00883985">
        <w:rPr>
          <w:rFonts w:cstheme="majorBidi"/>
          <w:b/>
          <w:bCs/>
          <w:szCs w:val="24"/>
        </w:rPr>
        <w:t>Eqs</w:t>
      </w:r>
      <w:r w:rsidR="00E41BCC">
        <w:rPr>
          <w:rFonts w:cstheme="majorBidi"/>
          <w:b/>
          <w:bCs/>
          <w:szCs w:val="24"/>
        </w:rPr>
        <w:t>.</w:t>
      </w:r>
      <w:r w:rsidR="008A6DDE" w:rsidRPr="00883985">
        <w:rPr>
          <w:rFonts w:cstheme="majorBidi"/>
          <w:b/>
          <w:bCs/>
          <w:szCs w:val="24"/>
        </w:rPr>
        <w:t xml:space="preserve"> </w:t>
      </w:r>
      <w:r w:rsidR="00275BC4" w:rsidRPr="00883985">
        <w:rPr>
          <w:rFonts w:cstheme="majorBidi"/>
          <w:b/>
          <w:bCs/>
          <w:szCs w:val="24"/>
        </w:rPr>
        <w:t>4</w:t>
      </w:r>
      <w:r w:rsidR="00BB4577" w:rsidRPr="00883985">
        <w:rPr>
          <w:rFonts w:cstheme="majorBidi"/>
          <w:b/>
          <w:bCs/>
          <w:szCs w:val="24"/>
        </w:rPr>
        <w:t>-</w:t>
      </w:r>
      <w:r w:rsidR="00275BC4" w:rsidRPr="00883985">
        <w:rPr>
          <w:rFonts w:cstheme="majorBidi"/>
          <w:b/>
          <w:bCs/>
          <w:szCs w:val="24"/>
        </w:rPr>
        <w:t>7</w:t>
      </w:r>
      <w:r w:rsidR="008A6DDE" w:rsidRPr="00883985">
        <w:rPr>
          <w:rFonts w:cstheme="majorBidi"/>
          <w:b/>
          <w:bCs/>
          <w:szCs w:val="24"/>
        </w:rPr>
        <w:t>).</w:t>
      </w:r>
      <w:r w:rsidR="00E918A0" w:rsidRPr="00B31461">
        <w:rPr>
          <w:rFonts w:cstheme="majorBidi"/>
          <w:szCs w:val="24"/>
        </w:rPr>
        <w:t xml:space="preserve"> </w:t>
      </w:r>
      <w:r w:rsidR="004F456D" w:rsidRPr="00A24491">
        <w:rPr>
          <w:rFonts w:cstheme="majorBidi"/>
          <w:szCs w:val="24"/>
        </w:rPr>
        <w:t>It is also possible for Zn</w:t>
      </w:r>
      <w:r w:rsidR="004F456D" w:rsidRPr="00A24491">
        <w:rPr>
          <w:rFonts w:cstheme="majorBidi"/>
          <w:szCs w:val="24"/>
          <w:vertAlign w:val="superscript"/>
        </w:rPr>
        <w:t>2+</w:t>
      </w:r>
      <w:r w:rsidR="004F456D" w:rsidRPr="00A24491">
        <w:rPr>
          <w:rFonts w:cstheme="majorBidi"/>
          <w:szCs w:val="24"/>
        </w:rPr>
        <w:t xml:space="preserve"> in the </w:t>
      </w:r>
      <w:r w:rsidR="0013524C" w:rsidRPr="00464FB3">
        <w:rPr>
          <w:rFonts w:cstheme="majorBidi"/>
        </w:rPr>
        <w:t>zinc-ferrite</w:t>
      </w:r>
      <w:r w:rsidR="0013524C">
        <w:rPr>
          <w:rFonts w:cstheme="majorBidi"/>
        </w:rPr>
        <w:t>s</w:t>
      </w:r>
      <w:r w:rsidR="0013524C" w:rsidRPr="00A24491">
        <w:rPr>
          <w:rFonts w:cstheme="majorBidi"/>
          <w:szCs w:val="24"/>
        </w:rPr>
        <w:t xml:space="preserve"> </w:t>
      </w:r>
      <w:r w:rsidR="004F456D" w:rsidRPr="00A24491">
        <w:rPr>
          <w:rFonts w:cstheme="majorBidi"/>
          <w:szCs w:val="24"/>
        </w:rPr>
        <w:t>to be reduced into Zn</w:t>
      </w:r>
      <w:r w:rsidR="004F456D" w:rsidRPr="00A24491">
        <w:rPr>
          <w:rFonts w:cstheme="majorBidi"/>
          <w:szCs w:val="24"/>
          <w:vertAlign w:val="superscript"/>
        </w:rPr>
        <w:t>+</w:t>
      </w:r>
      <w:r w:rsidR="004F456D" w:rsidRPr="00A24491">
        <w:rPr>
          <w:rFonts w:cstheme="majorBidi"/>
          <w:szCs w:val="24"/>
        </w:rPr>
        <w:t xml:space="preserve"> and/or Zn</w:t>
      </w:r>
      <w:r w:rsidR="004F456D" w:rsidRPr="00A24491">
        <w:rPr>
          <w:rFonts w:cstheme="majorBidi"/>
          <w:szCs w:val="24"/>
          <w:vertAlign w:val="superscript"/>
        </w:rPr>
        <w:t>0</w:t>
      </w:r>
      <w:r w:rsidR="004F456D" w:rsidRPr="00A24491">
        <w:rPr>
          <w:rFonts w:cstheme="majorBidi"/>
          <w:szCs w:val="24"/>
        </w:rPr>
        <w:t xml:space="preserve"> at the </w:t>
      </w:r>
      <w:r w:rsidR="0013524C" w:rsidRPr="00464FB3">
        <w:rPr>
          <w:rFonts w:cstheme="majorBidi"/>
        </w:rPr>
        <w:t>zinc-ferrite</w:t>
      </w:r>
      <w:r w:rsidR="0013524C" w:rsidRPr="00A24491">
        <w:rPr>
          <w:rFonts w:cstheme="majorBidi"/>
          <w:szCs w:val="24"/>
        </w:rPr>
        <w:t xml:space="preserve"> </w:t>
      </w:r>
      <w:r w:rsidR="004F456D" w:rsidRPr="00A24491">
        <w:rPr>
          <w:rFonts w:cstheme="majorBidi"/>
          <w:szCs w:val="24"/>
        </w:rPr>
        <w:t>surface</w:t>
      </w:r>
      <w:r w:rsidR="00F526A9">
        <w:rPr>
          <w:rFonts w:cstheme="majorBidi"/>
          <w:szCs w:val="24"/>
        </w:rPr>
        <w:t>;</w:t>
      </w:r>
      <w:r w:rsidR="00F526A9" w:rsidRPr="00A24491">
        <w:rPr>
          <w:rFonts w:cstheme="majorBidi"/>
          <w:szCs w:val="24"/>
        </w:rPr>
        <w:t xml:space="preserve">  </w:t>
      </w:r>
      <w:r w:rsidR="00834AD8">
        <w:rPr>
          <w:rFonts w:cstheme="majorBidi"/>
          <w:szCs w:val="24"/>
        </w:rPr>
        <w:t>t</w:t>
      </w:r>
      <w:r w:rsidR="004F456D" w:rsidRPr="00A24491">
        <w:rPr>
          <w:rFonts w:cstheme="majorBidi"/>
          <w:szCs w:val="24"/>
        </w:rPr>
        <w:t>hese Zn species played an important role in Fe</w:t>
      </w:r>
      <w:r w:rsidR="004F456D" w:rsidRPr="00A24491">
        <w:rPr>
          <w:rFonts w:cstheme="majorBidi"/>
          <w:szCs w:val="24"/>
          <w:vertAlign w:val="superscript"/>
        </w:rPr>
        <w:t>2+</w:t>
      </w:r>
      <w:r w:rsidR="004F456D" w:rsidRPr="00A24491">
        <w:rPr>
          <w:rFonts w:cstheme="majorBidi"/>
          <w:szCs w:val="24"/>
        </w:rPr>
        <w:t xml:space="preserve"> regeneration in the </w:t>
      </w:r>
      <w:r w:rsidR="0013524C" w:rsidRPr="00464FB3">
        <w:rPr>
          <w:rFonts w:cstheme="majorBidi"/>
        </w:rPr>
        <w:t>zinc-ferrite</w:t>
      </w:r>
      <w:r w:rsidR="0013524C" w:rsidRPr="00A24491">
        <w:rPr>
          <w:rFonts w:cstheme="majorBidi"/>
          <w:szCs w:val="24"/>
        </w:rPr>
        <w:t xml:space="preserve"> </w:t>
      </w:r>
      <w:r w:rsidR="004F456D" w:rsidRPr="00A24491">
        <w:rPr>
          <w:rFonts w:cstheme="majorBidi"/>
          <w:szCs w:val="24"/>
        </w:rPr>
        <w:t>via reduction of Fe</w:t>
      </w:r>
      <w:r w:rsidR="004F456D" w:rsidRPr="00A24491">
        <w:rPr>
          <w:rFonts w:cstheme="majorBidi"/>
          <w:szCs w:val="24"/>
          <w:vertAlign w:val="superscript"/>
        </w:rPr>
        <w:t>3+</w:t>
      </w:r>
      <w:r w:rsidR="004F456D" w:rsidRPr="00A24491">
        <w:rPr>
          <w:rFonts w:cstheme="majorBidi"/>
          <w:szCs w:val="24"/>
        </w:rPr>
        <w:t xml:space="preserve"> which extended the lifetime of the </w:t>
      </w:r>
      <w:r w:rsidR="0013524C" w:rsidRPr="00464FB3">
        <w:rPr>
          <w:rFonts w:cstheme="majorBidi"/>
        </w:rPr>
        <w:t>zinc-ferrite</w:t>
      </w:r>
      <w:r w:rsidR="0013524C" w:rsidRPr="00A24491">
        <w:rPr>
          <w:rFonts w:cstheme="majorBidi"/>
          <w:szCs w:val="24"/>
        </w:rPr>
        <w:t xml:space="preserve"> </w:t>
      </w:r>
      <w:r w:rsidR="0013524C">
        <w:rPr>
          <w:rFonts w:cstheme="majorBidi"/>
          <w:szCs w:val="24"/>
        </w:rPr>
        <w:t xml:space="preserve">nanomaterial </w:t>
      </w:r>
      <w:r w:rsidR="004F456D" w:rsidRPr="00A24491">
        <w:rPr>
          <w:rFonts w:cstheme="majorBidi"/>
          <w:szCs w:val="24"/>
        </w:rPr>
        <w:t xml:space="preserve">during the degradation </w:t>
      </w:r>
      <w:r w:rsidR="00B31461" w:rsidRPr="00B31461">
        <w:rPr>
          <w:rFonts w:cstheme="majorBidi"/>
          <w:szCs w:val="24"/>
        </w:rPr>
        <w:t>process</w:t>
      </w:r>
      <w:r w:rsidR="004F456D" w:rsidRPr="00A24491">
        <w:rPr>
          <w:rFonts w:cstheme="majorBidi"/>
          <w:szCs w:val="24"/>
        </w:rPr>
        <w:t xml:space="preserve"> (</w:t>
      </w:r>
      <w:r w:rsidR="004F456D" w:rsidRPr="00A24491">
        <w:rPr>
          <w:rFonts w:cstheme="majorBidi"/>
          <w:b/>
          <w:bCs/>
          <w:szCs w:val="24"/>
        </w:rPr>
        <w:t xml:space="preserve">Eq. </w:t>
      </w:r>
      <w:r w:rsidR="004E5515">
        <w:rPr>
          <w:rFonts w:cstheme="majorBidi"/>
          <w:b/>
          <w:bCs/>
          <w:szCs w:val="24"/>
        </w:rPr>
        <w:t>9</w:t>
      </w:r>
      <w:r w:rsidR="004F456D" w:rsidRPr="00A24491">
        <w:rPr>
          <w:rFonts w:cstheme="majorBidi"/>
          <w:szCs w:val="24"/>
        </w:rPr>
        <w:t xml:space="preserve">). </w:t>
      </w:r>
      <w:r w:rsidR="009B1D95">
        <w:rPr>
          <w:rFonts w:cstheme="majorBidi"/>
          <w:szCs w:val="24"/>
        </w:rPr>
        <w:t>Possible</w:t>
      </w:r>
      <w:r w:rsidR="009B1D95" w:rsidRPr="00AD2800">
        <w:rPr>
          <w:rFonts w:cstheme="majorBidi"/>
          <w:szCs w:val="24"/>
        </w:rPr>
        <w:t xml:space="preserve"> </w:t>
      </w:r>
      <w:r w:rsidR="009B1D95">
        <w:rPr>
          <w:rFonts w:cstheme="majorBidi"/>
          <w:szCs w:val="24"/>
        </w:rPr>
        <w:t>reductive degradation</w:t>
      </w:r>
      <w:r w:rsidR="009B1D95" w:rsidRPr="00AD2800">
        <w:rPr>
          <w:rFonts w:cstheme="majorBidi"/>
          <w:szCs w:val="24"/>
        </w:rPr>
        <w:t xml:space="preserve"> route of DCF is explained in section 3.3.2.1.</w:t>
      </w:r>
    </w:p>
    <w:bookmarkStart w:id="4" w:name="_Hlk524041069"/>
    <w:p w14:paraId="65DF530F" w14:textId="07372284" w:rsidR="00235D97" w:rsidRDefault="00055CF9" w:rsidP="00464FB3">
      <w:pPr>
        <w:spacing w:after="0"/>
        <w:jc w:val="both"/>
        <w:rPr>
          <w:rFonts w:cstheme="majorBidi"/>
          <w:szCs w:val="24"/>
        </w:rPr>
      </w:pPr>
      <m:oMath>
        <m:sSup>
          <m:sSupPr>
            <m:ctrlPr>
              <w:rPr>
                <w:rFonts w:ascii="Cambria Math" w:hAnsi="Cambria Math" w:cstheme="majorBidi"/>
                <w:iCs/>
                <w:szCs w:val="24"/>
              </w:rPr>
            </m:ctrlPr>
          </m:sSupPr>
          <m:e>
            <m:sSup>
              <m:sSupPr>
                <m:ctrlPr>
                  <w:rPr>
                    <w:rFonts w:ascii="Cambria Math" w:hAnsi="Cambria Math" w:cstheme="majorBidi"/>
                    <w:iCs/>
                    <w:szCs w:val="24"/>
                  </w:rPr>
                </m:ctrlPr>
              </m:sSupPr>
              <m:e>
                <m:r>
                  <m:rPr>
                    <m:sty m:val="p"/>
                  </m:rPr>
                  <w:rPr>
                    <w:rFonts w:ascii="Cambria Math" w:hAnsi="Cambria Math" w:cstheme="majorBidi"/>
                    <w:szCs w:val="24"/>
                  </w:rPr>
                  <m:t>Zn</m:t>
                </m:r>
              </m:e>
              <m:sup>
                <m:r>
                  <m:rPr>
                    <m:sty m:val="p"/>
                  </m:rPr>
                  <w:rPr>
                    <w:rFonts w:ascii="Cambria Math" w:hAnsi="Cambria Math" w:cstheme="majorBidi"/>
                    <w:szCs w:val="24"/>
                  </w:rPr>
                  <m:t>o</m:t>
                </m:r>
              </m:sup>
            </m:sSup>
            <m:r>
              <m:rPr>
                <m:sty m:val="p"/>
              </m:rPr>
              <w:rPr>
                <w:rFonts w:ascii="Cambria Math" w:hAnsi="Cambria Math" w:cstheme="majorBidi"/>
                <w:szCs w:val="24"/>
              </w:rPr>
              <m:t>/Zn</m:t>
            </m:r>
          </m:e>
          <m:sup>
            <m:r>
              <m:rPr>
                <m:sty m:val="p"/>
              </m:rPr>
              <w:rPr>
                <w:rFonts w:ascii="Cambria Math" w:hAnsi="Cambria Math" w:cstheme="majorBidi"/>
                <w:szCs w:val="24"/>
              </w:rPr>
              <m:t>2+</m:t>
            </m:r>
          </m:sup>
        </m:sSup>
        <m:r>
          <m:rPr>
            <m:sty m:val="p"/>
          </m:rPr>
          <w:rPr>
            <w:rFonts w:ascii="Cambria Math" w:hAnsi="Cambria Math" w:cstheme="majorBidi"/>
            <w:szCs w:val="24"/>
          </w:rPr>
          <m:t xml:space="preserve"> </m:t>
        </m:r>
        <m:box>
          <m:boxPr>
            <m:opEmu m:val="1"/>
            <m:ctrlPr>
              <w:rPr>
                <w:rFonts w:ascii="Cambria Math" w:hAnsi="Cambria Math" w:cstheme="majorBidi"/>
                <w:iCs/>
                <w:szCs w:val="24"/>
              </w:rPr>
            </m:ctrlPr>
          </m:boxPr>
          <m:e>
            <m:groupChr>
              <m:groupChrPr>
                <m:chr m:val="→"/>
                <m:vertJc m:val="bot"/>
                <m:ctrlPr>
                  <w:rPr>
                    <w:rFonts w:ascii="Cambria Math" w:hAnsi="Cambria Math" w:cstheme="majorBidi"/>
                    <w:iCs/>
                    <w:szCs w:val="24"/>
                  </w:rPr>
                </m:ctrlPr>
              </m:groupChrPr>
              <m:e>
                <m:r>
                  <m:rPr>
                    <m:sty m:val="p"/>
                  </m:rPr>
                  <w:rPr>
                    <w:rFonts w:ascii="Cambria Math" w:hAnsi="Cambria Math" w:cstheme="majorBidi"/>
                    <w:szCs w:val="24"/>
                  </w:rPr>
                  <m:t xml:space="preserve">               </m:t>
                </m:r>
              </m:e>
            </m:groupChr>
          </m:e>
        </m:box>
        <m:r>
          <m:rPr>
            <m:sty m:val="p"/>
          </m:rPr>
          <w:rPr>
            <w:rFonts w:ascii="Cambria Math" w:hAnsi="Cambria Math" w:cstheme="majorBidi"/>
            <w:szCs w:val="24"/>
          </w:rPr>
          <m:t xml:space="preserve"> </m:t>
        </m:r>
        <m:sSup>
          <m:sSupPr>
            <m:ctrlPr>
              <w:rPr>
                <w:rFonts w:ascii="Cambria Math" w:hAnsi="Cambria Math" w:cstheme="majorBidi"/>
                <w:iCs/>
                <w:szCs w:val="24"/>
              </w:rPr>
            </m:ctrlPr>
          </m:sSupPr>
          <m:e>
            <m:sSup>
              <m:sSupPr>
                <m:ctrlPr>
                  <w:rPr>
                    <w:rFonts w:ascii="Cambria Math" w:hAnsi="Cambria Math" w:cstheme="majorBidi"/>
                    <w:iCs/>
                    <w:szCs w:val="24"/>
                  </w:rPr>
                </m:ctrlPr>
              </m:sSupPr>
              <m:e>
                <m:r>
                  <m:rPr>
                    <m:sty m:val="p"/>
                  </m:rPr>
                  <w:rPr>
                    <w:rFonts w:ascii="Cambria Math" w:hAnsi="Cambria Math" w:cstheme="majorBidi"/>
                    <w:szCs w:val="24"/>
                  </w:rPr>
                  <m:t>Zn</m:t>
                </m:r>
              </m:e>
              <m:sup>
                <m:r>
                  <m:rPr>
                    <m:sty m:val="p"/>
                  </m:rPr>
                  <w:rPr>
                    <w:rFonts w:ascii="Cambria Math" w:hAnsi="Cambria Math" w:cstheme="majorBidi"/>
                    <w:szCs w:val="24"/>
                  </w:rPr>
                  <m:t>+</m:t>
                </m:r>
              </m:sup>
            </m:sSup>
            <m:r>
              <m:rPr>
                <m:sty m:val="p"/>
              </m:rPr>
              <w:rPr>
                <w:rFonts w:ascii="Cambria Math" w:hAnsi="Cambria Math" w:cstheme="majorBidi"/>
                <w:szCs w:val="24"/>
              </w:rPr>
              <m:t>/Zn</m:t>
            </m:r>
          </m:e>
          <m:sup>
            <m:r>
              <m:rPr>
                <m:sty m:val="p"/>
              </m:rPr>
              <w:rPr>
                <w:rFonts w:ascii="Cambria Math" w:hAnsi="Cambria Math" w:cstheme="majorBidi"/>
                <w:szCs w:val="24"/>
              </w:rPr>
              <m:t>2+</m:t>
            </m:r>
          </m:sup>
        </m:sSup>
        <m:r>
          <m:rPr>
            <m:sty m:val="p"/>
          </m:rPr>
          <w:rPr>
            <w:rFonts w:ascii="Cambria Math" w:hAnsi="Cambria Math" w:cstheme="majorBidi"/>
            <w:szCs w:val="24"/>
          </w:rPr>
          <m:t>+</m:t>
        </m:r>
        <m:sSup>
          <m:sSupPr>
            <m:ctrlPr>
              <w:rPr>
                <w:rFonts w:ascii="Cambria Math" w:hAnsi="Cambria Math" w:cstheme="majorBidi"/>
                <w:iCs/>
                <w:szCs w:val="24"/>
              </w:rPr>
            </m:ctrlPr>
          </m:sSupPr>
          <m:e>
            <m:r>
              <m:rPr>
                <m:sty m:val="p"/>
              </m:rPr>
              <w:rPr>
                <w:rFonts w:ascii="Cambria Math" w:hAnsi="Cambria Math" w:cstheme="majorBidi"/>
                <w:szCs w:val="24"/>
              </w:rPr>
              <m:t>e</m:t>
            </m:r>
          </m:e>
          <m:sup>
            <m:r>
              <m:rPr>
                <m:sty m:val="p"/>
              </m:rPr>
              <w:rPr>
                <w:rFonts w:ascii="Cambria Math" w:hAnsi="Cambria Math" w:cstheme="majorBidi"/>
                <w:szCs w:val="24"/>
              </w:rPr>
              <m:t>-</m:t>
            </m:r>
          </m:sup>
        </m:sSup>
        <m:box>
          <m:boxPr>
            <m:opEmu m:val="1"/>
            <m:ctrlPr>
              <w:rPr>
                <w:rFonts w:ascii="Cambria Math" w:hAnsi="Cambria Math" w:cstheme="majorBidi"/>
                <w:iCs/>
                <w:szCs w:val="24"/>
              </w:rPr>
            </m:ctrlPr>
          </m:boxPr>
          <m:e>
            <m:groupChr>
              <m:groupChrPr>
                <m:chr m:val="→"/>
                <m:vertJc m:val="bot"/>
                <m:ctrlPr>
                  <w:rPr>
                    <w:rFonts w:ascii="Cambria Math" w:hAnsi="Cambria Math" w:cstheme="majorBidi"/>
                    <w:iCs/>
                    <w:szCs w:val="24"/>
                  </w:rPr>
                </m:ctrlPr>
              </m:groupChrPr>
              <m:e>
                <m:sSup>
                  <m:sSupPr>
                    <m:ctrlPr>
                      <w:rPr>
                        <w:rFonts w:ascii="Cambria Math" w:hAnsi="Cambria Math" w:cstheme="majorBidi"/>
                        <w:iCs/>
                        <w:szCs w:val="24"/>
                      </w:rPr>
                    </m:ctrlPr>
                  </m:sSupPr>
                  <m:e>
                    <m:r>
                      <m:rPr>
                        <m:sty m:val="p"/>
                      </m:rPr>
                      <w:rPr>
                        <w:rFonts w:ascii="Cambria Math" w:hAnsi="Cambria Math" w:cstheme="majorBidi"/>
                        <w:szCs w:val="24"/>
                      </w:rPr>
                      <m:t>Fe</m:t>
                    </m:r>
                  </m:e>
                  <m:sup>
                    <m:r>
                      <m:rPr>
                        <m:sty m:val="p"/>
                      </m:rPr>
                      <w:rPr>
                        <w:rFonts w:ascii="Cambria Math" w:hAnsi="Cambria Math" w:cstheme="majorBidi"/>
                        <w:szCs w:val="24"/>
                      </w:rPr>
                      <m:t>3+</m:t>
                    </m:r>
                  </m:sup>
                </m:sSup>
              </m:e>
            </m:groupChr>
          </m:e>
        </m:box>
        <m:r>
          <m:rPr>
            <m:sty m:val="p"/>
          </m:rPr>
          <w:rPr>
            <w:rFonts w:ascii="Cambria Math" w:hAnsi="Cambria Math" w:cstheme="majorBidi"/>
            <w:szCs w:val="24"/>
          </w:rPr>
          <m:t xml:space="preserve"> </m:t>
        </m:r>
        <m:sSup>
          <m:sSupPr>
            <m:ctrlPr>
              <w:rPr>
                <w:rFonts w:ascii="Cambria Math" w:hAnsi="Cambria Math" w:cstheme="majorBidi"/>
                <w:iCs/>
                <w:szCs w:val="24"/>
              </w:rPr>
            </m:ctrlPr>
          </m:sSupPr>
          <m:e>
            <m:r>
              <m:rPr>
                <m:sty m:val="p"/>
              </m:rPr>
              <w:rPr>
                <w:rFonts w:ascii="Cambria Math" w:hAnsi="Cambria Math" w:cstheme="majorBidi"/>
                <w:szCs w:val="24"/>
              </w:rPr>
              <m:t>Fe</m:t>
            </m:r>
          </m:e>
          <m:sup>
            <m:r>
              <m:rPr>
                <m:sty m:val="p"/>
              </m:rPr>
              <w:rPr>
                <w:rFonts w:ascii="Cambria Math" w:hAnsi="Cambria Math" w:cstheme="majorBidi"/>
                <w:szCs w:val="24"/>
              </w:rPr>
              <m:t>2+</m:t>
            </m:r>
          </m:sup>
        </m:sSup>
      </m:oMath>
      <w:r w:rsidR="00300824">
        <w:rPr>
          <w:rFonts w:cstheme="majorBidi"/>
          <w:szCs w:val="24"/>
        </w:rPr>
        <w:tab/>
      </w:r>
      <w:r w:rsidR="00300824">
        <w:rPr>
          <w:rFonts w:cstheme="majorBidi"/>
          <w:szCs w:val="24"/>
        </w:rPr>
        <w:tab/>
      </w:r>
      <w:r w:rsidR="00300824">
        <w:rPr>
          <w:rFonts w:cstheme="majorBidi"/>
          <w:szCs w:val="24"/>
        </w:rPr>
        <w:tab/>
      </w:r>
      <w:r w:rsidR="00300824">
        <w:rPr>
          <w:rFonts w:cstheme="majorBidi"/>
          <w:szCs w:val="24"/>
        </w:rPr>
        <w:tab/>
      </w:r>
      <w:r w:rsidR="00ED001A">
        <w:rPr>
          <w:rFonts w:cstheme="majorBidi"/>
          <w:szCs w:val="24"/>
        </w:rPr>
        <w:tab/>
      </w:r>
      <w:r w:rsidR="004E5515">
        <w:rPr>
          <w:rFonts w:cstheme="majorBidi"/>
          <w:szCs w:val="24"/>
        </w:rPr>
        <w:t>(9)</w:t>
      </w:r>
      <w:r w:rsidR="00834AD8">
        <w:rPr>
          <w:rFonts w:cstheme="majorBidi"/>
          <w:szCs w:val="24"/>
        </w:rPr>
        <w:t xml:space="preserve"> </w:t>
      </w:r>
      <w:bookmarkEnd w:id="4"/>
    </w:p>
    <w:p w14:paraId="089752F0" w14:textId="7DA35572" w:rsidR="0042370F" w:rsidRPr="00B31461" w:rsidRDefault="0042370F" w:rsidP="00464FB3">
      <w:pPr>
        <w:spacing w:after="0"/>
        <w:rPr>
          <w:rFonts w:cstheme="majorBidi"/>
          <w:szCs w:val="24"/>
        </w:rPr>
      </w:pPr>
    </w:p>
    <w:p w14:paraId="164F8CF5" w14:textId="26929230" w:rsidR="004B7FC9" w:rsidRPr="002D48D4" w:rsidRDefault="56049D19" w:rsidP="00A24491">
      <w:pPr>
        <w:pStyle w:val="Heading3"/>
        <w:numPr>
          <w:ilvl w:val="2"/>
          <w:numId w:val="8"/>
        </w:numPr>
        <w:spacing w:before="240" w:after="0"/>
        <w:ind w:left="540" w:hanging="540"/>
        <w:rPr>
          <w:rFonts w:cstheme="majorBidi"/>
          <w:i/>
          <w:iCs/>
          <w:szCs w:val="24"/>
        </w:rPr>
      </w:pPr>
      <w:r w:rsidRPr="002D48D4">
        <w:rPr>
          <w:rFonts w:cstheme="majorBidi"/>
          <w:i/>
          <w:iCs/>
          <w:szCs w:val="24"/>
        </w:rPr>
        <w:t xml:space="preserve">Effect of Zn:Fe stoichiometry </w:t>
      </w:r>
      <w:r w:rsidR="00F15D07" w:rsidRPr="002D48D4">
        <w:rPr>
          <w:rFonts w:cstheme="majorBidi"/>
          <w:i/>
          <w:iCs/>
          <w:szCs w:val="24"/>
        </w:rPr>
        <w:t xml:space="preserve">and pH </w:t>
      </w:r>
      <w:r w:rsidRPr="002D48D4">
        <w:rPr>
          <w:rFonts w:cstheme="majorBidi"/>
          <w:i/>
          <w:iCs/>
          <w:szCs w:val="24"/>
        </w:rPr>
        <w:t>on DCF degradation</w:t>
      </w:r>
    </w:p>
    <w:p w14:paraId="6C339B6D" w14:textId="03654D48" w:rsidR="00543DAF" w:rsidRPr="00B31461" w:rsidRDefault="00543DAF" w:rsidP="005224ED">
      <w:pPr>
        <w:spacing w:after="0"/>
        <w:ind w:firstLine="720"/>
        <w:jc w:val="both"/>
        <w:rPr>
          <w:rFonts w:cstheme="majorBidi"/>
          <w:szCs w:val="24"/>
        </w:rPr>
      </w:pPr>
      <w:r w:rsidRPr="009B1D95">
        <w:rPr>
          <w:rFonts w:cstheme="majorBidi"/>
          <w:szCs w:val="24"/>
        </w:rPr>
        <w:t xml:space="preserve">Fig. </w:t>
      </w:r>
      <w:r w:rsidR="006C2180" w:rsidRPr="009B1D95">
        <w:rPr>
          <w:rFonts w:cstheme="majorBidi"/>
          <w:szCs w:val="24"/>
        </w:rPr>
        <w:t>6</w:t>
      </w:r>
      <w:r w:rsidRPr="009B1D95">
        <w:rPr>
          <w:rFonts w:cstheme="majorBidi"/>
          <w:szCs w:val="24"/>
        </w:rPr>
        <w:t xml:space="preserve"> </w:t>
      </w:r>
      <w:r w:rsidRPr="002D48D4">
        <w:rPr>
          <w:rFonts w:cstheme="majorBidi"/>
          <w:szCs w:val="24"/>
        </w:rPr>
        <w:t xml:space="preserve">shows the </w:t>
      </w:r>
      <w:r w:rsidR="00A723A5" w:rsidRPr="002D48D4">
        <w:rPr>
          <w:rFonts w:cstheme="majorBidi"/>
          <w:szCs w:val="24"/>
        </w:rPr>
        <w:t xml:space="preserve">effect of </w:t>
      </w:r>
      <w:r w:rsidRPr="002D48D4">
        <w:rPr>
          <w:rFonts w:cstheme="majorBidi"/>
          <w:szCs w:val="24"/>
        </w:rPr>
        <w:t xml:space="preserve">change in </w:t>
      </w:r>
      <w:r w:rsidR="00165D20" w:rsidRPr="002D48D4">
        <w:rPr>
          <w:rFonts w:cstheme="majorBidi"/>
          <w:szCs w:val="24"/>
        </w:rPr>
        <w:t xml:space="preserve">zinc-ferrite </w:t>
      </w:r>
      <w:r w:rsidRPr="002D48D4">
        <w:rPr>
          <w:rFonts w:cstheme="majorBidi"/>
          <w:szCs w:val="24"/>
        </w:rPr>
        <w:t xml:space="preserve">composition on DCF degradation process. </w:t>
      </w:r>
      <w:r w:rsidR="00821B09">
        <w:rPr>
          <w:rFonts w:cstheme="majorBidi"/>
          <w:szCs w:val="24"/>
        </w:rPr>
        <w:t xml:space="preserve">The removal percentages for DCF (initial concentration of </w:t>
      </w:r>
      <w:r w:rsidR="0013524C">
        <w:rPr>
          <w:rFonts w:cstheme="majorBidi"/>
          <w:szCs w:val="24"/>
        </w:rPr>
        <w:t xml:space="preserve">10 </w:t>
      </w:r>
      <w:r w:rsidR="0013524C" w:rsidRPr="00EC2E29">
        <w:rPr>
          <w:rFonts w:cstheme="majorBidi"/>
          <w:szCs w:val="24"/>
        </w:rPr>
        <w:t>µ</w:t>
      </w:r>
      <w:r w:rsidR="00821B09">
        <w:rPr>
          <w:rFonts w:cstheme="majorBidi"/>
          <w:szCs w:val="24"/>
        </w:rPr>
        <w:t xml:space="preserve">M) at 10 min reaction using </w:t>
      </w:r>
      <w:r w:rsidR="00821B09" w:rsidRPr="00FA220C">
        <w:rPr>
          <w:rFonts w:cstheme="majorBidi"/>
          <w:szCs w:val="24"/>
        </w:rPr>
        <w:lastRenderedPageBreak/>
        <w:t>Zn</w:t>
      </w:r>
      <w:r w:rsidR="00821B09" w:rsidRPr="00FA220C">
        <w:rPr>
          <w:rFonts w:cstheme="majorBidi"/>
          <w:szCs w:val="24"/>
          <w:vertAlign w:val="subscript"/>
        </w:rPr>
        <w:t>1.0</w:t>
      </w:r>
      <w:r w:rsidR="00821B09" w:rsidRPr="00FA220C">
        <w:rPr>
          <w:rFonts w:cstheme="majorBidi"/>
          <w:szCs w:val="24"/>
        </w:rPr>
        <w:t>Fe</w:t>
      </w:r>
      <w:r w:rsidR="00821B09" w:rsidRPr="00FA220C">
        <w:rPr>
          <w:rFonts w:cstheme="majorBidi"/>
          <w:szCs w:val="24"/>
          <w:vertAlign w:val="subscript"/>
        </w:rPr>
        <w:t>2.0</w:t>
      </w:r>
      <w:r w:rsidR="00821B09" w:rsidRPr="00FA220C">
        <w:rPr>
          <w:rFonts w:cstheme="majorBidi"/>
          <w:szCs w:val="24"/>
        </w:rPr>
        <w:t>O</w:t>
      </w:r>
      <w:r w:rsidR="00821B09" w:rsidRPr="00FA220C">
        <w:rPr>
          <w:rFonts w:cstheme="majorBidi"/>
          <w:szCs w:val="24"/>
          <w:vertAlign w:val="subscript"/>
        </w:rPr>
        <w:t>4</w:t>
      </w:r>
      <w:r w:rsidR="00821B09" w:rsidRPr="00FA220C">
        <w:rPr>
          <w:rFonts w:cstheme="majorBidi"/>
          <w:szCs w:val="24"/>
        </w:rPr>
        <w:t>, Zn</w:t>
      </w:r>
      <w:r w:rsidR="00821B09" w:rsidRPr="00FA220C">
        <w:rPr>
          <w:rFonts w:cstheme="majorBidi"/>
          <w:szCs w:val="24"/>
          <w:vertAlign w:val="subscript"/>
        </w:rPr>
        <w:t>0.7</w:t>
      </w:r>
      <w:r w:rsidR="00821B09" w:rsidRPr="00FA220C">
        <w:rPr>
          <w:rFonts w:cstheme="majorBidi"/>
          <w:szCs w:val="24"/>
        </w:rPr>
        <w:t>Fe</w:t>
      </w:r>
      <w:r w:rsidR="00821B09" w:rsidRPr="00FA220C">
        <w:rPr>
          <w:rFonts w:cstheme="majorBidi"/>
          <w:szCs w:val="24"/>
          <w:vertAlign w:val="subscript"/>
        </w:rPr>
        <w:t>2.3</w:t>
      </w:r>
      <w:r w:rsidR="00821B09" w:rsidRPr="00FA220C">
        <w:rPr>
          <w:rFonts w:cstheme="majorBidi"/>
          <w:szCs w:val="24"/>
        </w:rPr>
        <w:t>O</w:t>
      </w:r>
      <w:r w:rsidR="00821B09" w:rsidRPr="00FA220C">
        <w:rPr>
          <w:rFonts w:cstheme="majorBidi"/>
          <w:szCs w:val="24"/>
          <w:vertAlign w:val="subscript"/>
        </w:rPr>
        <w:t>4</w:t>
      </w:r>
      <w:r w:rsidR="00821B09" w:rsidRPr="00FA220C">
        <w:rPr>
          <w:rFonts w:cstheme="majorBidi"/>
          <w:szCs w:val="24"/>
        </w:rPr>
        <w:t>, Zn</w:t>
      </w:r>
      <w:r w:rsidR="00821B09" w:rsidRPr="00FA220C">
        <w:rPr>
          <w:rFonts w:cstheme="majorBidi"/>
          <w:szCs w:val="24"/>
          <w:vertAlign w:val="subscript"/>
        </w:rPr>
        <w:t>0.3</w:t>
      </w:r>
      <w:r w:rsidR="00821B09" w:rsidRPr="00FA220C">
        <w:rPr>
          <w:rFonts w:cstheme="majorBidi"/>
          <w:szCs w:val="24"/>
        </w:rPr>
        <w:t>Fe</w:t>
      </w:r>
      <w:r w:rsidR="00821B09" w:rsidRPr="00FA220C">
        <w:rPr>
          <w:rFonts w:cstheme="majorBidi"/>
          <w:szCs w:val="24"/>
          <w:vertAlign w:val="subscript"/>
        </w:rPr>
        <w:t>2.7</w:t>
      </w:r>
      <w:r w:rsidR="00821B09" w:rsidRPr="00FA220C">
        <w:rPr>
          <w:rFonts w:cstheme="majorBidi"/>
          <w:szCs w:val="24"/>
        </w:rPr>
        <w:t>O</w:t>
      </w:r>
      <w:r w:rsidR="00821B09" w:rsidRPr="00FA220C">
        <w:rPr>
          <w:rFonts w:cstheme="majorBidi"/>
          <w:szCs w:val="24"/>
          <w:vertAlign w:val="subscript"/>
        </w:rPr>
        <w:t>4</w:t>
      </w:r>
      <w:r w:rsidR="00821B09" w:rsidRPr="00FA220C">
        <w:rPr>
          <w:rFonts w:cstheme="majorBidi"/>
          <w:szCs w:val="24"/>
        </w:rPr>
        <w:t xml:space="preserve"> and Zn</w:t>
      </w:r>
      <w:r w:rsidR="00821B09" w:rsidRPr="00FA220C">
        <w:rPr>
          <w:rFonts w:cstheme="majorBidi"/>
          <w:szCs w:val="24"/>
          <w:vertAlign w:val="subscript"/>
        </w:rPr>
        <w:t>0.1</w:t>
      </w:r>
      <w:r w:rsidR="00821B09" w:rsidRPr="00FA220C">
        <w:rPr>
          <w:rFonts w:cstheme="majorBidi"/>
          <w:szCs w:val="24"/>
        </w:rPr>
        <w:t>Fe</w:t>
      </w:r>
      <w:r w:rsidR="00821B09" w:rsidRPr="00FA220C">
        <w:rPr>
          <w:rFonts w:cstheme="majorBidi"/>
          <w:szCs w:val="24"/>
          <w:vertAlign w:val="subscript"/>
        </w:rPr>
        <w:t>2.9</w:t>
      </w:r>
      <w:r w:rsidR="00821B09" w:rsidRPr="00FA220C">
        <w:rPr>
          <w:rFonts w:cstheme="majorBidi"/>
          <w:szCs w:val="24"/>
        </w:rPr>
        <w:t>O</w:t>
      </w:r>
      <w:r w:rsidR="00821B09" w:rsidRPr="00FA220C">
        <w:rPr>
          <w:rFonts w:cstheme="majorBidi"/>
          <w:szCs w:val="24"/>
          <w:vertAlign w:val="subscript"/>
        </w:rPr>
        <w:t>4</w:t>
      </w:r>
      <w:r w:rsidR="00821B09">
        <w:rPr>
          <w:rFonts w:cstheme="majorBidi"/>
          <w:szCs w:val="24"/>
        </w:rPr>
        <w:t xml:space="preserve"> were</w:t>
      </w:r>
      <w:r w:rsidR="00821B09" w:rsidRPr="00B31461">
        <w:rPr>
          <w:rFonts w:cstheme="majorBidi"/>
          <w:szCs w:val="24"/>
        </w:rPr>
        <w:t xml:space="preserve"> </w:t>
      </w:r>
      <w:r w:rsidR="00821B09">
        <w:rPr>
          <w:rFonts w:cstheme="majorBidi"/>
          <w:szCs w:val="24"/>
        </w:rPr>
        <w:t xml:space="preserve">10, 20, 35, and 90%, respectively (Fig. 6). </w:t>
      </w:r>
      <w:r w:rsidR="00E24944">
        <w:rPr>
          <w:rFonts w:cstheme="majorBidi"/>
          <w:szCs w:val="24"/>
        </w:rPr>
        <w:t xml:space="preserve">Degradation of DCF was notably increasing as the Zn content in Zn-ferrite increased, </w:t>
      </w:r>
      <w:r w:rsidR="00E24944" w:rsidRPr="00E24944">
        <w:rPr>
          <w:rFonts w:cstheme="majorBidi"/>
          <w:szCs w:val="24"/>
        </w:rPr>
        <w:t>indicating the important role of zinc in regeneration of Fe</w:t>
      </w:r>
      <w:r w:rsidR="00E24944" w:rsidRPr="00E24944">
        <w:rPr>
          <w:rFonts w:cstheme="majorBidi"/>
          <w:szCs w:val="24"/>
          <w:vertAlign w:val="superscript"/>
        </w:rPr>
        <w:t>2+</w:t>
      </w:r>
      <w:r w:rsidR="00E24944" w:rsidRPr="00E24944">
        <w:rPr>
          <w:rFonts w:cstheme="majorBidi"/>
          <w:szCs w:val="24"/>
        </w:rPr>
        <w:t xml:space="preserve"> in the </w:t>
      </w:r>
      <w:r w:rsidR="0013524C" w:rsidRPr="00464FB3">
        <w:rPr>
          <w:rFonts w:cstheme="majorBidi"/>
        </w:rPr>
        <w:t>zinc-ferrite</w:t>
      </w:r>
      <w:r w:rsidR="0013524C">
        <w:rPr>
          <w:rFonts w:cstheme="majorBidi"/>
          <w:szCs w:val="24"/>
        </w:rPr>
        <w:t xml:space="preserve"> nanomaterial </w:t>
      </w:r>
      <w:r w:rsidR="00E24944">
        <w:rPr>
          <w:rFonts w:cstheme="majorBidi"/>
          <w:szCs w:val="24"/>
        </w:rPr>
        <w:t xml:space="preserve">during the </w:t>
      </w:r>
      <w:r w:rsidR="002F1EE0">
        <w:rPr>
          <w:rFonts w:cstheme="majorBidi"/>
          <w:szCs w:val="24"/>
        </w:rPr>
        <w:t>process</w:t>
      </w:r>
      <w:r w:rsidR="00E24944" w:rsidRPr="00E24944">
        <w:rPr>
          <w:rFonts w:cstheme="majorBidi"/>
          <w:szCs w:val="24"/>
        </w:rPr>
        <w:t>.</w:t>
      </w:r>
      <w:r w:rsidR="002F1EE0">
        <w:rPr>
          <w:rFonts w:cstheme="majorBidi"/>
          <w:szCs w:val="24"/>
        </w:rPr>
        <w:t xml:space="preserve"> </w:t>
      </w:r>
      <w:r w:rsidR="001D56AA">
        <w:rPr>
          <w:rFonts w:cstheme="majorBidi"/>
          <w:szCs w:val="24"/>
        </w:rPr>
        <w:t xml:space="preserve">With respect to other prepared Zn-ferrite materials, </w:t>
      </w:r>
      <w:r w:rsidR="001D56AA" w:rsidRPr="00B31461">
        <w:rPr>
          <w:rFonts w:cstheme="majorBidi"/>
          <w:szCs w:val="24"/>
        </w:rPr>
        <w:t>Zn</w:t>
      </w:r>
      <w:r w:rsidR="001D56AA" w:rsidRPr="00B31461">
        <w:rPr>
          <w:rFonts w:cstheme="majorBidi"/>
          <w:szCs w:val="24"/>
          <w:vertAlign w:val="subscript"/>
        </w:rPr>
        <w:t>1.0</w:t>
      </w:r>
      <w:r w:rsidR="001D56AA" w:rsidRPr="00B31461">
        <w:rPr>
          <w:rFonts w:cstheme="majorBidi"/>
          <w:szCs w:val="24"/>
        </w:rPr>
        <w:t>Fe</w:t>
      </w:r>
      <w:r w:rsidR="001D56AA" w:rsidRPr="00B31461">
        <w:rPr>
          <w:rFonts w:cstheme="majorBidi"/>
          <w:szCs w:val="24"/>
          <w:vertAlign w:val="subscript"/>
        </w:rPr>
        <w:t>2.0</w:t>
      </w:r>
      <w:r w:rsidR="001D56AA" w:rsidRPr="00B31461">
        <w:rPr>
          <w:rFonts w:cstheme="majorBidi"/>
          <w:szCs w:val="24"/>
        </w:rPr>
        <w:t>O</w:t>
      </w:r>
      <w:r w:rsidR="001D56AA" w:rsidRPr="00B31461">
        <w:rPr>
          <w:rFonts w:cstheme="majorBidi"/>
          <w:szCs w:val="24"/>
          <w:vertAlign w:val="subscript"/>
        </w:rPr>
        <w:t>4</w:t>
      </w:r>
      <w:r w:rsidR="001D56AA" w:rsidRPr="00B31461">
        <w:rPr>
          <w:rFonts w:cstheme="majorBidi"/>
          <w:szCs w:val="24"/>
        </w:rPr>
        <w:t xml:space="preserve"> </w:t>
      </w:r>
      <w:r w:rsidR="001D56AA">
        <w:rPr>
          <w:rFonts w:cstheme="majorBidi"/>
          <w:szCs w:val="24"/>
        </w:rPr>
        <w:t>showed superior reactivity towards DCF degradation</w:t>
      </w:r>
      <w:r w:rsidR="00301D00">
        <w:rPr>
          <w:rFonts w:cstheme="majorBidi"/>
          <w:szCs w:val="24"/>
        </w:rPr>
        <w:t xml:space="preserve"> and a very fast</w:t>
      </w:r>
      <w:r w:rsidR="002978A8">
        <w:rPr>
          <w:rFonts w:cstheme="majorBidi"/>
          <w:szCs w:val="24"/>
        </w:rPr>
        <w:t xml:space="preserve"> removal </w:t>
      </w:r>
      <w:r w:rsidR="002A1041">
        <w:rPr>
          <w:rFonts w:cstheme="majorBidi"/>
          <w:szCs w:val="24"/>
        </w:rPr>
        <w:t>for</w:t>
      </w:r>
      <w:r w:rsidR="002978A8">
        <w:rPr>
          <w:rFonts w:cstheme="majorBidi"/>
          <w:szCs w:val="24"/>
        </w:rPr>
        <w:t xml:space="preserve"> DCF</w:t>
      </w:r>
      <w:r w:rsidR="008016C2">
        <w:rPr>
          <w:rFonts w:cstheme="majorBidi"/>
          <w:szCs w:val="24"/>
        </w:rPr>
        <w:t xml:space="preserve"> at the beginning of the reaction</w:t>
      </w:r>
      <w:r w:rsidR="002A1041">
        <w:rPr>
          <w:rFonts w:cstheme="majorBidi"/>
          <w:szCs w:val="24"/>
        </w:rPr>
        <w:t>. This</w:t>
      </w:r>
      <w:r w:rsidRPr="00B31461">
        <w:rPr>
          <w:rFonts w:cstheme="majorBidi"/>
          <w:szCs w:val="24"/>
        </w:rPr>
        <w:t xml:space="preserve"> </w:t>
      </w:r>
      <w:r w:rsidR="002D74FA">
        <w:rPr>
          <w:rFonts w:cstheme="majorBidi"/>
          <w:szCs w:val="24"/>
        </w:rPr>
        <w:t>was</w:t>
      </w:r>
      <w:r w:rsidRPr="00B31461">
        <w:rPr>
          <w:rFonts w:cstheme="majorBidi"/>
          <w:szCs w:val="24"/>
        </w:rPr>
        <w:t xml:space="preserve"> explained by the fast</w:t>
      </w:r>
      <w:r w:rsidR="00931B95">
        <w:rPr>
          <w:rFonts w:cstheme="majorBidi"/>
          <w:szCs w:val="24"/>
        </w:rPr>
        <w:t xml:space="preserve"> chemical reduction </w:t>
      </w:r>
      <w:r w:rsidR="00B3213C">
        <w:rPr>
          <w:rFonts w:cstheme="majorBidi"/>
          <w:szCs w:val="24"/>
        </w:rPr>
        <w:t>of</w:t>
      </w:r>
      <w:r w:rsidRPr="00B31461">
        <w:rPr>
          <w:rFonts w:cstheme="majorBidi"/>
          <w:szCs w:val="24"/>
        </w:rPr>
        <w:t xml:space="preserve"> </w:t>
      </w:r>
      <w:r w:rsidR="00931B95">
        <w:rPr>
          <w:rFonts w:eastAsia="MS Gothic" w:cstheme="majorBidi"/>
          <w:szCs w:val="24"/>
        </w:rPr>
        <w:t xml:space="preserve">DCF </w:t>
      </w:r>
      <w:r w:rsidR="00FB2C96">
        <w:rPr>
          <w:rFonts w:eastAsia="MS Gothic" w:cstheme="majorBidi"/>
          <w:szCs w:val="24"/>
        </w:rPr>
        <w:t>by</w:t>
      </w:r>
      <w:r w:rsidR="00931B95">
        <w:rPr>
          <w:rFonts w:eastAsia="MS Gothic" w:cstheme="majorBidi"/>
          <w:szCs w:val="24"/>
        </w:rPr>
        <w:t xml:space="preserve"> electrons at the surface of </w:t>
      </w:r>
      <w:r w:rsidR="00931B95" w:rsidRPr="00866544">
        <w:rPr>
          <w:rFonts w:cstheme="majorBidi"/>
          <w:szCs w:val="24"/>
        </w:rPr>
        <w:t>Zn</w:t>
      </w:r>
      <w:r w:rsidR="00931B95">
        <w:rPr>
          <w:rFonts w:cstheme="majorBidi"/>
          <w:szCs w:val="24"/>
          <w:vertAlign w:val="subscript"/>
        </w:rPr>
        <w:t>1.0</w:t>
      </w:r>
      <w:r w:rsidR="00931B95" w:rsidRPr="00866544">
        <w:rPr>
          <w:rFonts w:cstheme="majorBidi"/>
          <w:szCs w:val="24"/>
        </w:rPr>
        <w:t>Fe</w:t>
      </w:r>
      <w:r w:rsidR="00931B95">
        <w:rPr>
          <w:rFonts w:cstheme="majorBidi"/>
          <w:szCs w:val="24"/>
          <w:vertAlign w:val="subscript"/>
        </w:rPr>
        <w:t>2.0</w:t>
      </w:r>
      <w:r w:rsidR="00931B95" w:rsidRPr="00866544">
        <w:rPr>
          <w:rFonts w:cstheme="majorBidi"/>
          <w:szCs w:val="24"/>
        </w:rPr>
        <w:t>O</w:t>
      </w:r>
      <w:r w:rsidR="00931B95" w:rsidRPr="00866544">
        <w:rPr>
          <w:rFonts w:cstheme="majorBidi"/>
          <w:szCs w:val="24"/>
          <w:vertAlign w:val="subscript"/>
        </w:rPr>
        <w:t>4</w:t>
      </w:r>
      <w:r w:rsidR="00FB2C96">
        <w:rPr>
          <w:rFonts w:cstheme="majorBidi"/>
          <w:szCs w:val="24"/>
        </w:rPr>
        <w:t>, in addition to the oxidation by</w:t>
      </w:r>
      <w:r w:rsidR="00931B95" w:rsidRPr="00BB053D">
        <w:rPr>
          <w:rFonts w:cstheme="majorBidi"/>
          <w:szCs w:val="24"/>
        </w:rPr>
        <w:t xml:space="preserve"> </w:t>
      </w:r>
      <w:r w:rsidR="006C1868">
        <w:rPr>
          <w:rFonts w:cstheme="majorBidi"/>
          <w:szCs w:val="24"/>
        </w:rPr>
        <w:t>reactive radical species</w:t>
      </w:r>
      <w:r w:rsidR="00931B95">
        <w:rPr>
          <w:rFonts w:cstheme="majorBidi"/>
          <w:szCs w:val="24"/>
        </w:rPr>
        <w:t>, especially</w:t>
      </w:r>
      <w:r w:rsidR="006C1868">
        <w:rPr>
          <w:rFonts w:cstheme="majorBidi"/>
          <w:szCs w:val="24"/>
        </w:rPr>
        <w:t xml:space="preserve"> </w:t>
      </w:r>
      <w:r w:rsidR="006C1868" w:rsidRPr="00B31461">
        <w:rPr>
          <w:rFonts w:cstheme="majorBidi"/>
          <w:szCs w:val="24"/>
          <w:vertAlign w:val="superscript"/>
        </w:rPr>
        <w:t>•</w:t>
      </w:r>
      <w:r w:rsidR="006C1868">
        <w:rPr>
          <w:rFonts w:cstheme="majorBidi"/>
          <w:szCs w:val="24"/>
        </w:rPr>
        <w:t>OH</w:t>
      </w:r>
      <w:r w:rsidR="00931B95">
        <w:rPr>
          <w:rFonts w:cstheme="majorBidi"/>
          <w:szCs w:val="24"/>
        </w:rPr>
        <w:t>,</w:t>
      </w:r>
      <w:r w:rsidR="006C1868" w:rsidRPr="00464FB3">
        <w:rPr>
          <w:rFonts w:eastAsia="MS Gothic" w:cstheme="majorBidi"/>
          <w:szCs w:val="24"/>
        </w:rPr>
        <w:t xml:space="preserve"> </w:t>
      </w:r>
      <w:r w:rsidR="00FB2C96">
        <w:rPr>
          <w:rFonts w:eastAsia="MS Gothic" w:cstheme="majorBidi"/>
          <w:szCs w:val="24"/>
        </w:rPr>
        <w:t>generated in the first 2</w:t>
      </w:r>
      <w:r w:rsidR="008016C2">
        <w:rPr>
          <w:rFonts w:eastAsia="MS Gothic" w:cstheme="majorBidi"/>
          <w:szCs w:val="24"/>
        </w:rPr>
        <w:t>-5</w:t>
      </w:r>
      <w:r w:rsidR="00FB2C96">
        <w:rPr>
          <w:rFonts w:eastAsia="MS Gothic" w:cstheme="majorBidi"/>
          <w:szCs w:val="24"/>
        </w:rPr>
        <w:t xml:space="preserve"> min</w:t>
      </w:r>
      <w:r w:rsidR="006C1868" w:rsidRPr="00B31461">
        <w:rPr>
          <w:rFonts w:eastAsia="MS Gothic" w:cstheme="majorBidi"/>
          <w:szCs w:val="24"/>
        </w:rPr>
        <w:t xml:space="preserve"> of the </w:t>
      </w:r>
      <w:r w:rsidR="00931B95">
        <w:rPr>
          <w:rFonts w:eastAsia="MS Gothic" w:cstheme="majorBidi"/>
          <w:szCs w:val="24"/>
        </w:rPr>
        <w:t xml:space="preserve">degradation process </w:t>
      </w:r>
      <w:r w:rsidR="00574BB0" w:rsidRPr="00B31461">
        <w:rPr>
          <w:rFonts w:eastAsia="MS Gothic" w:cstheme="majorBidi"/>
          <w:szCs w:val="24"/>
        </w:rPr>
        <w:fldChar w:fldCharType="begin"/>
      </w:r>
      <w:r w:rsidR="004E5515">
        <w:rPr>
          <w:rFonts w:eastAsia="MS Gothic" w:cstheme="majorBidi"/>
          <w:szCs w:val="24"/>
        </w:rPr>
        <w:instrText xml:space="preserve"> ADDIN EN.CITE &lt;EndNote&gt;&lt;Cite&gt;&lt;Author&gt;Monteagudo&lt;/Author&gt;&lt;Year&gt;2015&lt;/Year&gt;&lt;RecNum&gt;111&lt;/RecNum&gt;&lt;DisplayText&gt;[62]&lt;/DisplayText&gt;&lt;record&gt;&lt;rec-number&gt;111&lt;/rec-number&gt;&lt;foreign-keys&gt;&lt;key app="EN" db-id="9f5fr0fvhf5v2ne2wr85ds52wrv2rwftsfsf" timestamp="1535318141"&gt;111&lt;/key&gt;&lt;/foreign-keys&gt;&lt;ref-type name="Journal Article"&gt;17&lt;/ref-type&gt;&lt;contributors&gt;&lt;authors&gt;&lt;author&gt;Monteagudo, JM&lt;/author&gt;&lt;author&gt;Durán, A&lt;/author&gt;&lt;author&gt;González, R&lt;/author&gt;&lt;author&gt;Expósito, AJ&lt;/author&gt;&lt;/authors&gt;&lt;/contributors&gt;&lt;titles&gt;&lt;title&gt;&lt;style face="normal" font="default" size="100%"&gt;In situ chemical oxidation of carbamazepine solutions using persulfate simultaneously activated by heat energy, UV light, Fe&lt;/style&gt;&lt;style face="superscript" font="default" size="100%"&gt;2+&lt;/style&gt;&lt;style face="normal" font="default" size="100%"&gt; ions, and H&lt;/style&gt;&lt;style face="subscript" font="default" size="100%"&gt;2&lt;/style&gt;&lt;style face="normal" font="default" size="100%"&gt;O&lt;/style&gt;&lt;style face="subscript" font="default" size="100%"&gt;2&lt;/style&gt;&lt;/title&gt;&lt;secondary-title&gt;Applied Catalysis B: Environmental&lt;/secondary-title&gt;&lt;/titles&gt;&lt;periodical&gt;&lt;full-title&gt;Applied Catalysis B: Environmental&lt;/full-title&gt;&lt;/periodical&gt;&lt;pages&gt;120-129&lt;/pages&gt;&lt;volume&gt;176&lt;/volume&gt;&lt;dates&gt;&lt;year&gt;2015&lt;/year&gt;&lt;/dates&gt;&lt;isbn&gt;0926-3373&lt;/isbn&gt;&lt;urls&gt;&lt;/urls&gt;&lt;/record&gt;&lt;/Cite&gt;&lt;/EndNote&gt;</w:instrText>
      </w:r>
      <w:r w:rsidR="00574BB0" w:rsidRPr="00B31461">
        <w:rPr>
          <w:rFonts w:eastAsia="MS Gothic" w:cstheme="majorBidi"/>
          <w:szCs w:val="24"/>
        </w:rPr>
        <w:fldChar w:fldCharType="separate"/>
      </w:r>
      <w:r w:rsidR="004E5515">
        <w:rPr>
          <w:rFonts w:eastAsia="MS Gothic" w:cstheme="majorBidi"/>
          <w:noProof/>
          <w:szCs w:val="24"/>
        </w:rPr>
        <w:t>[62]</w:t>
      </w:r>
      <w:r w:rsidR="00574BB0" w:rsidRPr="00B31461">
        <w:rPr>
          <w:rFonts w:eastAsia="MS Gothic" w:cstheme="majorBidi"/>
          <w:szCs w:val="24"/>
        </w:rPr>
        <w:fldChar w:fldCharType="end"/>
      </w:r>
      <w:r w:rsidRPr="00B31461">
        <w:rPr>
          <w:rFonts w:eastAsia="MS Gothic" w:cstheme="majorBidi"/>
          <w:szCs w:val="24"/>
        </w:rPr>
        <w:t xml:space="preserve">. </w:t>
      </w:r>
      <w:r w:rsidR="0086323D">
        <w:rPr>
          <w:rFonts w:cstheme="majorBidi"/>
          <w:szCs w:val="24"/>
        </w:rPr>
        <w:t xml:space="preserve">Rapid degradation </w:t>
      </w:r>
      <w:r w:rsidR="0086323D" w:rsidRPr="00B31461">
        <w:rPr>
          <w:rFonts w:cstheme="majorBidi"/>
          <w:szCs w:val="24"/>
        </w:rPr>
        <w:t xml:space="preserve">of DCF was also reported by Moreira et al. </w:t>
      </w:r>
      <w:r w:rsidR="0086323D">
        <w:rPr>
          <w:rFonts w:cstheme="majorBidi"/>
          <w:szCs w:val="24"/>
        </w:rPr>
        <w:t xml:space="preserve">by </w:t>
      </w:r>
      <w:r w:rsidR="0086323D" w:rsidRPr="00B31461">
        <w:rPr>
          <w:rFonts w:cstheme="majorBidi"/>
          <w:szCs w:val="24"/>
        </w:rPr>
        <w:t xml:space="preserve">different </w:t>
      </w:r>
      <w:r w:rsidR="0086323D">
        <w:rPr>
          <w:rFonts w:cstheme="majorBidi"/>
          <w:szCs w:val="24"/>
        </w:rPr>
        <w:t>hydroxyl radical initiated processes</w:t>
      </w:r>
      <w:r w:rsidR="0086323D" w:rsidRPr="00B31461">
        <w:rPr>
          <w:rFonts w:cstheme="majorBidi"/>
          <w:szCs w:val="24"/>
        </w:rPr>
        <w:t xml:space="preserve"> </w:t>
      </w:r>
      <w:r w:rsidR="0086323D" w:rsidRPr="00B31461">
        <w:rPr>
          <w:rFonts w:cstheme="majorBidi"/>
          <w:szCs w:val="24"/>
        </w:rPr>
        <w:fldChar w:fldCharType="begin"/>
      </w:r>
      <w:r w:rsidR="00EA4095">
        <w:rPr>
          <w:rFonts w:cstheme="majorBidi"/>
          <w:szCs w:val="24"/>
        </w:rPr>
        <w:instrText xml:space="preserve"> ADDIN EN.CITE &lt;EndNote&gt;&lt;Cite&gt;&lt;Author&gt;Moreira&lt;/Author&gt;&lt;Year&gt;2015&lt;/Year&gt;&lt;RecNum&gt;95&lt;/RecNum&gt;&lt;DisplayText&gt;[63]&lt;/DisplayText&gt;&lt;record&gt;&lt;rec-number&gt;95&lt;/rec-number&gt;&lt;foreign-keys&gt;&lt;key app="EN" db-id="9f5fr0fvhf5v2ne2wr85ds52wrv2rwftsfsf" timestamp="1530411263"&gt;95&lt;/key&gt;&lt;/foreign-keys&gt;&lt;ref-type name="Journal Article"&gt;17&lt;/ref-type&gt;&lt;contributors&gt;&lt;authors&gt;&lt;author&gt;Moreira, Nuno F. F.&lt;/author&gt;&lt;author&gt;Orge, Carla A.&lt;/author&gt;&lt;author&gt;Ribeiro, Ana R.&lt;/author&gt;&lt;author&gt;Faria, Joaquim L.&lt;/author&gt;&lt;author&gt;Nunes, Olga C.&lt;/author&gt;&lt;author&gt;Pereira, M. Fernando R.&lt;/author&gt;&lt;author&gt;Silva, Adrián M. T.&lt;/author&gt;&lt;/authors&gt;&lt;/contributors&gt;&lt;titles&gt;&lt;title&gt;Fast mineralization and detoxification of amoxicillin and diclofenac by photocatalytic ozonation and application to an urban wastewater&lt;/title&gt;&lt;secondary-title&gt;Water Research&lt;/secondary-title&gt;&lt;/titles&gt;&lt;periodical&gt;&lt;full-title&gt;Water Research&lt;/full-title&gt;&lt;/periodical&gt;&lt;pages&gt;87-96&lt;/pages&gt;&lt;volume&gt;87&lt;/volume&gt;&lt;keywords&gt;&lt;keyword&gt;Advanced oxidation processes&lt;/keyword&gt;&lt;keyword&gt;Photocatalytic ozonation&lt;/keyword&gt;&lt;keyword&gt;Amoxicillin&lt;/keyword&gt;&lt;keyword&gt;Diclofenac&lt;/keyword&gt;&lt;keyword&gt;and&lt;/keyword&gt;&lt;keyword&gt;Urban wastewater&lt;/keyword&gt;&lt;/keywords&gt;&lt;dates&gt;&lt;year&gt;2015&lt;/year&gt;&lt;pub-dates&gt;&lt;date&gt;2015/12/15/&lt;/date&gt;&lt;/pub-dates&gt;&lt;/dates&gt;&lt;isbn&gt;0043-1354&lt;/isbn&gt;&lt;urls&gt;&lt;related-urls&gt;&lt;url&gt;http://www.sciencedirect.com/science/article/pii/S0043135415302104&lt;/url&gt;&lt;/related-urls&gt;&lt;/urls&gt;&lt;electronic-resource-num&gt;https://doi.org/10.1016/j.watres.2015.08.059&lt;/electronic-resource-num&gt;&lt;/record&gt;&lt;/Cite&gt;&lt;/EndNote&gt;</w:instrText>
      </w:r>
      <w:r w:rsidR="0086323D" w:rsidRPr="00B31461">
        <w:rPr>
          <w:rFonts w:cstheme="majorBidi"/>
          <w:szCs w:val="24"/>
        </w:rPr>
        <w:fldChar w:fldCharType="separate"/>
      </w:r>
      <w:r w:rsidR="00EA4095">
        <w:rPr>
          <w:rFonts w:cstheme="majorBidi"/>
          <w:noProof/>
          <w:szCs w:val="24"/>
        </w:rPr>
        <w:t>[63]</w:t>
      </w:r>
      <w:r w:rsidR="0086323D" w:rsidRPr="00B31461">
        <w:rPr>
          <w:rFonts w:cstheme="majorBidi"/>
          <w:szCs w:val="24"/>
        </w:rPr>
        <w:fldChar w:fldCharType="end"/>
      </w:r>
      <w:r w:rsidR="0086323D" w:rsidRPr="00B31461">
        <w:rPr>
          <w:rFonts w:cstheme="majorBidi"/>
          <w:szCs w:val="24"/>
        </w:rPr>
        <w:t>.</w:t>
      </w:r>
      <w:r w:rsidR="0086323D" w:rsidRPr="000813CB">
        <w:rPr>
          <w:rFonts w:cstheme="majorBidi"/>
          <w:szCs w:val="24"/>
        </w:rPr>
        <w:t xml:space="preserve"> </w:t>
      </w:r>
      <w:r w:rsidR="00FB2C96">
        <w:rPr>
          <w:rFonts w:cstheme="majorBidi"/>
          <w:szCs w:val="24"/>
        </w:rPr>
        <w:t>T</w:t>
      </w:r>
      <w:r w:rsidRPr="00B31461">
        <w:rPr>
          <w:rFonts w:cstheme="majorBidi"/>
          <w:szCs w:val="24"/>
        </w:rPr>
        <w:t xml:space="preserve">he decomposition </w:t>
      </w:r>
      <w:r w:rsidR="00E760A6">
        <w:rPr>
          <w:rFonts w:cstheme="majorBidi"/>
          <w:szCs w:val="24"/>
        </w:rPr>
        <w:t>percentage</w:t>
      </w:r>
      <w:r w:rsidR="00E760A6" w:rsidRPr="00B31461">
        <w:rPr>
          <w:rFonts w:cstheme="majorBidi"/>
          <w:szCs w:val="24"/>
        </w:rPr>
        <w:t xml:space="preserve"> </w:t>
      </w:r>
      <w:r w:rsidRPr="00B31461">
        <w:rPr>
          <w:rFonts w:cstheme="majorBidi"/>
          <w:szCs w:val="24"/>
        </w:rPr>
        <w:t xml:space="preserve">of DCF did not significantly change as the reaction </w:t>
      </w:r>
      <w:r w:rsidR="00F9713B">
        <w:rPr>
          <w:rFonts w:cstheme="majorBidi"/>
          <w:szCs w:val="24"/>
        </w:rPr>
        <w:t xml:space="preserve">proceeded </w:t>
      </w:r>
      <w:r w:rsidR="00E760A6">
        <w:rPr>
          <w:rFonts w:cstheme="majorBidi"/>
          <w:szCs w:val="24"/>
        </w:rPr>
        <w:t>beyond 5 min</w:t>
      </w:r>
      <w:r w:rsidR="00F9713B">
        <w:rPr>
          <w:rFonts w:cstheme="majorBidi"/>
          <w:szCs w:val="24"/>
        </w:rPr>
        <w:t xml:space="preserve"> in all degradation system</w:t>
      </w:r>
      <w:r w:rsidRPr="00B31461">
        <w:rPr>
          <w:rFonts w:cstheme="majorBidi"/>
          <w:szCs w:val="24"/>
        </w:rPr>
        <w:t xml:space="preserve">, </w:t>
      </w:r>
      <w:r w:rsidR="00FB2C96">
        <w:rPr>
          <w:rFonts w:cstheme="majorBidi"/>
          <w:szCs w:val="24"/>
        </w:rPr>
        <w:t>that</w:t>
      </w:r>
      <w:r w:rsidR="00FB2C96" w:rsidRPr="00B31461">
        <w:rPr>
          <w:rFonts w:cstheme="majorBidi"/>
          <w:szCs w:val="24"/>
        </w:rPr>
        <w:t xml:space="preserve"> </w:t>
      </w:r>
      <w:r w:rsidR="00FB2C96">
        <w:rPr>
          <w:rFonts w:cstheme="majorBidi"/>
          <w:szCs w:val="24"/>
        </w:rPr>
        <w:t xml:space="preserve">was likely </w:t>
      </w:r>
      <w:r w:rsidRPr="00B31461">
        <w:rPr>
          <w:rFonts w:cstheme="majorBidi"/>
          <w:szCs w:val="24"/>
        </w:rPr>
        <w:t xml:space="preserve">due to </w:t>
      </w:r>
      <w:r w:rsidRPr="00B31461">
        <w:rPr>
          <w:rFonts w:eastAsia="MS Gothic" w:cstheme="majorBidi"/>
          <w:szCs w:val="24"/>
        </w:rPr>
        <w:t xml:space="preserve">surface poisoning of the </w:t>
      </w:r>
      <w:r w:rsidR="0013524C" w:rsidRPr="00464FB3">
        <w:rPr>
          <w:rFonts w:cstheme="majorBidi"/>
        </w:rPr>
        <w:t>zinc-ferrite</w:t>
      </w:r>
      <w:r w:rsidR="0013524C">
        <w:rPr>
          <w:rFonts w:eastAsia="MS Gothic" w:cstheme="majorBidi"/>
          <w:szCs w:val="24"/>
        </w:rPr>
        <w:t xml:space="preserve"> </w:t>
      </w:r>
      <w:r w:rsidR="00FB2C96">
        <w:rPr>
          <w:rFonts w:eastAsia="MS Gothic" w:cstheme="majorBidi"/>
          <w:szCs w:val="24"/>
        </w:rPr>
        <w:t xml:space="preserve">and decreased generation </w:t>
      </w:r>
      <w:r w:rsidR="00F9713B">
        <w:rPr>
          <w:rFonts w:eastAsia="MS Gothic" w:cstheme="majorBidi"/>
          <w:szCs w:val="24"/>
        </w:rPr>
        <w:t xml:space="preserve">rate </w:t>
      </w:r>
      <w:r w:rsidR="00FB2C96">
        <w:rPr>
          <w:rFonts w:eastAsia="MS Gothic" w:cstheme="majorBidi"/>
          <w:szCs w:val="24"/>
        </w:rPr>
        <w:t>of radical species in the system</w:t>
      </w:r>
      <w:r w:rsidR="0086323D">
        <w:rPr>
          <w:rFonts w:eastAsia="MS Gothic" w:cstheme="majorBidi"/>
          <w:szCs w:val="24"/>
        </w:rPr>
        <w:t>s</w:t>
      </w:r>
      <w:r w:rsidRPr="00B31461">
        <w:rPr>
          <w:rFonts w:eastAsia="MS Gothic" w:cstheme="majorBidi"/>
          <w:szCs w:val="24"/>
        </w:rPr>
        <w:t xml:space="preserve"> </w:t>
      </w:r>
      <w:r w:rsidRPr="00A24491">
        <w:rPr>
          <w:rFonts w:cstheme="majorBidi"/>
          <w:szCs w:val="24"/>
        </w:rPr>
        <w:fldChar w:fldCharType="begin"/>
      </w:r>
      <w:r w:rsidR="00EA4095">
        <w:rPr>
          <w:rFonts w:cstheme="majorBidi"/>
          <w:szCs w:val="24"/>
        </w:rPr>
        <w:instrText xml:space="preserve"> ADDIN EN.CITE &lt;EndNote&gt;&lt;Cite&gt;&lt;Author&gt;Dona&lt;/Author&gt;&lt;Year&gt;2007&lt;/Year&gt;&lt;RecNum&gt;82&lt;/RecNum&gt;&lt;DisplayText&gt;[64]&lt;/DisplayText&gt;&lt;record&gt;&lt;rec-number&gt;82&lt;/rec-number&gt;&lt;foreign-keys&gt;&lt;key app="EN" db-id="pdvaxdxvwpawa4ea0ravvpx05aefw0xzsfaz" timestamp="1486748197"&gt;82&lt;/key&gt;&lt;/foreign-keys&gt;&lt;ref-type name="Journal Article"&gt;17&lt;/ref-type&gt;&lt;contributors&gt;&lt;authors&gt;&lt;author&gt;Dona, JM&lt;/author&gt;&lt;author&gt;Garriga, C&lt;/author&gt;&lt;author&gt;Arana, J&lt;/author&gt;&lt;author&gt;Pérez, J&lt;/author&gt;&lt;author&gt;Colón, G&lt;/author&gt;&lt;author&gt;Macías, M&lt;/author&gt;&lt;author&gt;Navio, JA&lt;/author&gt;&lt;/authors&gt;&lt;/contributors&gt;&lt;titles&gt;&lt;title&gt;The effect of dosage on the photocatalytic degradation of organic pollutants&lt;/title&gt;&lt;secondary-title&gt;Research on Chemical Intermediates&lt;/secondary-title&gt;&lt;/titles&gt;&lt;periodical&gt;&lt;full-title&gt;Research on Chemical Intermediates&lt;/full-title&gt;&lt;/periodical&gt;&lt;pages&gt;351-358&lt;/pages&gt;&lt;volume&gt;33&lt;/volume&gt;&lt;number&gt;3-5&lt;/number&gt;&lt;dates&gt;&lt;year&gt;2007&lt;/year&gt;&lt;/dates&gt;&lt;isbn&gt;0922-6168&lt;/isbn&gt;&lt;urls&gt;&lt;/urls&gt;&lt;/record&gt;&lt;/Cite&gt;&lt;/EndNote&gt;</w:instrText>
      </w:r>
      <w:r w:rsidRPr="00A24491">
        <w:rPr>
          <w:rFonts w:eastAsia="MS Gothic" w:cstheme="majorBidi"/>
          <w:szCs w:val="24"/>
        </w:rPr>
        <w:fldChar w:fldCharType="separate"/>
      </w:r>
      <w:r w:rsidR="00EA4095" w:rsidRPr="00EA4095">
        <w:rPr>
          <w:rFonts w:cstheme="majorBidi"/>
          <w:noProof/>
          <w:szCs w:val="24"/>
        </w:rPr>
        <w:t>[64]</w:t>
      </w:r>
      <w:r w:rsidRPr="00A24491">
        <w:rPr>
          <w:rFonts w:cstheme="majorBidi"/>
          <w:szCs w:val="24"/>
        </w:rPr>
        <w:fldChar w:fldCharType="end"/>
      </w:r>
      <w:r w:rsidRPr="00B31461">
        <w:rPr>
          <w:rFonts w:cstheme="majorBidi"/>
          <w:szCs w:val="24"/>
        </w:rPr>
        <w:t xml:space="preserve">. </w:t>
      </w:r>
      <w:r w:rsidR="000662BD">
        <w:rPr>
          <w:rFonts w:cstheme="majorBidi"/>
          <w:szCs w:val="24"/>
        </w:rPr>
        <w:t>D</w:t>
      </w:r>
      <w:r w:rsidR="00EF6011" w:rsidRPr="002D48D4">
        <w:rPr>
          <w:rFonts w:cstheme="majorBidi"/>
          <w:szCs w:val="24"/>
        </w:rPr>
        <w:t>egradation of DCF by Zn</w:t>
      </w:r>
      <w:r w:rsidR="00EF6011" w:rsidRPr="002D48D4">
        <w:rPr>
          <w:rFonts w:cstheme="majorBidi"/>
          <w:szCs w:val="24"/>
          <w:vertAlign w:val="subscript"/>
        </w:rPr>
        <w:t>1.0</w:t>
      </w:r>
      <w:r w:rsidR="00EF6011" w:rsidRPr="002D48D4">
        <w:rPr>
          <w:rFonts w:cstheme="majorBidi"/>
          <w:szCs w:val="24"/>
        </w:rPr>
        <w:t>Fe</w:t>
      </w:r>
      <w:r w:rsidR="00EF6011" w:rsidRPr="002D48D4">
        <w:rPr>
          <w:rFonts w:cstheme="majorBidi"/>
          <w:szCs w:val="24"/>
          <w:vertAlign w:val="subscript"/>
        </w:rPr>
        <w:t>2.0</w:t>
      </w:r>
      <w:r w:rsidR="00EF6011" w:rsidRPr="002D48D4">
        <w:rPr>
          <w:rFonts w:cstheme="majorBidi"/>
          <w:szCs w:val="24"/>
        </w:rPr>
        <w:t>O</w:t>
      </w:r>
      <w:r w:rsidR="00EF6011" w:rsidRPr="002D48D4">
        <w:rPr>
          <w:rFonts w:cstheme="majorBidi"/>
          <w:szCs w:val="24"/>
          <w:vertAlign w:val="subscript"/>
        </w:rPr>
        <w:t>4</w:t>
      </w:r>
      <w:r w:rsidR="00EF6011" w:rsidRPr="002D48D4">
        <w:rPr>
          <w:rFonts w:cstheme="majorBidi"/>
          <w:szCs w:val="24"/>
        </w:rPr>
        <w:t xml:space="preserve"> was </w:t>
      </w:r>
      <w:r w:rsidR="000662BD">
        <w:rPr>
          <w:rFonts w:cstheme="majorBidi"/>
          <w:szCs w:val="24"/>
        </w:rPr>
        <w:t xml:space="preserve">slightly </w:t>
      </w:r>
      <w:r w:rsidR="00EF6011">
        <w:rPr>
          <w:rFonts w:cstheme="majorBidi"/>
          <w:szCs w:val="24"/>
        </w:rPr>
        <w:t xml:space="preserve">enhanced </w:t>
      </w:r>
      <w:r w:rsidR="004629DB">
        <w:rPr>
          <w:rFonts w:cstheme="majorBidi"/>
          <w:szCs w:val="24"/>
        </w:rPr>
        <w:t xml:space="preserve">to </w:t>
      </w:r>
      <w:r w:rsidR="004629DB" w:rsidRPr="002D48D4">
        <w:rPr>
          <w:rFonts w:cstheme="majorBidi"/>
          <w:szCs w:val="24"/>
        </w:rPr>
        <w:t>95</w:t>
      </w:r>
      <w:r w:rsidR="004629DB">
        <w:rPr>
          <w:rFonts w:cstheme="majorBidi"/>
          <w:szCs w:val="24"/>
        </w:rPr>
        <w:t xml:space="preserve"> </w:t>
      </w:r>
      <w:r w:rsidR="004629DB" w:rsidRPr="002D48D4">
        <w:rPr>
          <w:rFonts w:cstheme="majorBidi"/>
          <w:szCs w:val="24"/>
        </w:rPr>
        <w:t>%</w:t>
      </w:r>
      <w:r w:rsidR="009606E5">
        <w:rPr>
          <w:rFonts w:cstheme="majorBidi"/>
          <w:szCs w:val="24"/>
        </w:rPr>
        <w:t xml:space="preserve"> </w:t>
      </w:r>
      <w:r w:rsidR="00EF6011" w:rsidRPr="002D48D4">
        <w:rPr>
          <w:rFonts w:cstheme="majorBidi"/>
          <w:szCs w:val="24"/>
        </w:rPr>
        <w:t xml:space="preserve">in </w:t>
      </w:r>
      <w:r w:rsidR="00EF6011">
        <w:rPr>
          <w:rFonts w:cstheme="majorBidi"/>
          <w:szCs w:val="24"/>
        </w:rPr>
        <w:t xml:space="preserve">moderately </w:t>
      </w:r>
      <w:r w:rsidR="00EF6011" w:rsidRPr="002D48D4">
        <w:rPr>
          <w:rFonts w:cstheme="majorBidi"/>
          <w:szCs w:val="24"/>
        </w:rPr>
        <w:t xml:space="preserve">acidic medium </w:t>
      </w:r>
      <w:r w:rsidR="00253311">
        <w:rPr>
          <w:rFonts w:cstheme="majorBidi"/>
          <w:szCs w:val="24"/>
        </w:rPr>
        <w:t>(i.e.,</w:t>
      </w:r>
      <w:r w:rsidR="00253311" w:rsidRPr="00253311">
        <w:rPr>
          <w:rFonts w:cstheme="majorBidi"/>
          <w:szCs w:val="24"/>
        </w:rPr>
        <w:t xml:space="preserve"> </w:t>
      </w:r>
      <w:r w:rsidR="00253311" w:rsidRPr="002D48D4">
        <w:rPr>
          <w:rFonts w:cstheme="majorBidi"/>
          <w:szCs w:val="24"/>
        </w:rPr>
        <w:t>pH 5.0</w:t>
      </w:r>
      <w:r w:rsidR="00253311">
        <w:rPr>
          <w:rFonts w:cstheme="majorBidi"/>
          <w:szCs w:val="24"/>
        </w:rPr>
        <w:t xml:space="preserve">) </w:t>
      </w:r>
      <w:r w:rsidR="004F2D9C">
        <w:rPr>
          <w:rFonts w:cstheme="majorBidi"/>
          <w:szCs w:val="24"/>
        </w:rPr>
        <w:t>in</w:t>
      </w:r>
      <w:r w:rsidR="00EF6011" w:rsidRPr="002D48D4">
        <w:rPr>
          <w:rFonts w:cstheme="majorBidi"/>
          <w:szCs w:val="24"/>
        </w:rPr>
        <w:t xml:space="preserve"> the first 4 min </w:t>
      </w:r>
      <w:r w:rsidR="004F2D9C">
        <w:rPr>
          <w:rFonts w:cstheme="majorBidi"/>
          <w:szCs w:val="24"/>
        </w:rPr>
        <w:t>of reaction</w:t>
      </w:r>
      <w:r w:rsidR="00B41A92">
        <w:rPr>
          <w:rFonts w:cstheme="majorBidi"/>
          <w:szCs w:val="24"/>
        </w:rPr>
        <w:t xml:space="preserve">. Increasing the solution pH to 8.0 resulted in a </w:t>
      </w:r>
      <w:r w:rsidR="003645AA">
        <w:rPr>
          <w:rFonts w:cstheme="majorBidi"/>
          <w:szCs w:val="24"/>
        </w:rPr>
        <w:t>notable decrease in DCF degradation % to</w:t>
      </w:r>
      <w:r w:rsidR="00EF6011" w:rsidRPr="002D48D4">
        <w:rPr>
          <w:rFonts w:cstheme="majorBidi"/>
          <w:szCs w:val="24"/>
        </w:rPr>
        <w:t xml:space="preserve"> 88 </w:t>
      </w:r>
      <w:r w:rsidR="00621D6F">
        <w:rPr>
          <w:rFonts w:cstheme="majorBidi"/>
          <w:szCs w:val="24"/>
        </w:rPr>
        <w:t>and 24%</w:t>
      </w:r>
      <w:r w:rsidR="003645AA">
        <w:rPr>
          <w:rFonts w:cstheme="majorBidi"/>
          <w:szCs w:val="24"/>
        </w:rPr>
        <w:t>, respectively</w:t>
      </w:r>
      <w:r w:rsidR="00621D6F">
        <w:rPr>
          <w:rFonts w:cstheme="majorBidi"/>
          <w:szCs w:val="24"/>
        </w:rPr>
        <w:t xml:space="preserve"> </w:t>
      </w:r>
      <w:r w:rsidR="00EF6011">
        <w:rPr>
          <w:rFonts w:cstheme="majorBidi"/>
          <w:szCs w:val="24"/>
        </w:rPr>
        <w:t>(Fig.8)</w:t>
      </w:r>
      <w:r w:rsidR="00EF6011" w:rsidRPr="002D48D4">
        <w:rPr>
          <w:rFonts w:cstheme="majorBidi"/>
          <w:szCs w:val="24"/>
        </w:rPr>
        <w:t xml:space="preserve">. </w:t>
      </w:r>
      <w:r w:rsidR="005D3D75">
        <w:rPr>
          <w:rFonts w:cstheme="majorBidi"/>
          <w:szCs w:val="24"/>
        </w:rPr>
        <w:t>Based on the enhanced performance of</w:t>
      </w:r>
      <w:r w:rsidRPr="00B31461">
        <w:rPr>
          <w:rFonts w:cstheme="majorBidi"/>
          <w:szCs w:val="24"/>
        </w:rPr>
        <w:t xml:space="preserve"> Zn</w:t>
      </w:r>
      <w:r w:rsidRPr="00B31461">
        <w:rPr>
          <w:rFonts w:cstheme="majorBidi"/>
          <w:szCs w:val="24"/>
          <w:vertAlign w:val="subscript"/>
        </w:rPr>
        <w:t>1.0</w:t>
      </w:r>
      <w:r w:rsidRPr="00B31461">
        <w:rPr>
          <w:rFonts w:cstheme="majorBidi"/>
          <w:szCs w:val="24"/>
        </w:rPr>
        <w:t>Fe</w:t>
      </w:r>
      <w:r w:rsidRPr="00B31461">
        <w:rPr>
          <w:rFonts w:cstheme="majorBidi"/>
          <w:szCs w:val="24"/>
          <w:vertAlign w:val="subscript"/>
        </w:rPr>
        <w:t>2.0</w:t>
      </w:r>
      <w:r w:rsidRPr="00B31461">
        <w:rPr>
          <w:rFonts w:cstheme="majorBidi"/>
          <w:szCs w:val="24"/>
        </w:rPr>
        <w:t>O</w:t>
      </w:r>
      <w:r w:rsidRPr="00B31461">
        <w:rPr>
          <w:rFonts w:cstheme="majorBidi"/>
          <w:szCs w:val="24"/>
          <w:vertAlign w:val="subscript"/>
        </w:rPr>
        <w:t>4</w:t>
      </w:r>
      <w:r w:rsidRPr="00B31461">
        <w:rPr>
          <w:rFonts w:cstheme="majorBidi"/>
          <w:szCs w:val="24"/>
        </w:rPr>
        <w:t xml:space="preserve"> </w:t>
      </w:r>
      <w:r w:rsidR="005D3D75">
        <w:rPr>
          <w:rFonts w:cstheme="majorBidi"/>
          <w:szCs w:val="24"/>
        </w:rPr>
        <w:t>for</w:t>
      </w:r>
      <w:r w:rsidR="00F85E88" w:rsidRPr="00B31461">
        <w:rPr>
          <w:rFonts w:cstheme="majorBidi"/>
          <w:szCs w:val="24"/>
        </w:rPr>
        <w:t xml:space="preserve"> </w:t>
      </w:r>
      <w:r w:rsidR="00632B89">
        <w:rPr>
          <w:rFonts w:cstheme="majorBidi"/>
          <w:szCs w:val="24"/>
        </w:rPr>
        <w:t>DCF removal</w:t>
      </w:r>
      <w:r w:rsidR="005D3D75">
        <w:rPr>
          <w:rFonts w:cstheme="majorBidi"/>
          <w:szCs w:val="24"/>
        </w:rPr>
        <w:t>,</w:t>
      </w:r>
      <w:r w:rsidR="00632B89" w:rsidRPr="00B31461">
        <w:rPr>
          <w:rFonts w:cstheme="majorBidi"/>
          <w:szCs w:val="24"/>
        </w:rPr>
        <w:t xml:space="preserve"> </w:t>
      </w:r>
      <w:r w:rsidR="005D3D75">
        <w:rPr>
          <w:rFonts w:cstheme="majorBidi"/>
          <w:szCs w:val="24"/>
        </w:rPr>
        <w:t>it</w:t>
      </w:r>
      <w:r w:rsidRPr="00B31461">
        <w:rPr>
          <w:rFonts w:cstheme="majorBidi"/>
          <w:szCs w:val="24"/>
        </w:rPr>
        <w:t xml:space="preserve"> was </w:t>
      </w:r>
      <w:r w:rsidR="005D3D75">
        <w:rPr>
          <w:rFonts w:cstheme="majorBidi"/>
          <w:szCs w:val="24"/>
        </w:rPr>
        <w:t>used in t</w:t>
      </w:r>
      <w:r w:rsidR="00E807F3">
        <w:rPr>
          <w:rFonts w:cstheme="majorBidi"/>
          <w:szCs w:val="24"/>
        </w:rPr>
        <w:t>he further experiments to</w:t>
      </w:r>
      <w:r w:rsidRPr="00B31461">
        <w:rPr>
          <w:rFonts w:cstheme="majorBidi"/>
          <w:szCs w:val="24"/>
        </w:rPr>
        <w:t xml:space="preserve"> examine the roles of </w:t>
      </w:r>
      <w:r w:rsidR="0013524C">
        <w:rPr>
          <w:rFonts w:cstheme="majorBidi"/>
          <w:szCs w:val="24"/>
        </w:rPr>
        <w:t xml:space="preserve">Zn-ferrite </w:t>
      </w:r>
      <w:r w:rsidRPr="00B31461">
        <w:rPr>
          <w:rFonts w:cstheme="majorBidi"/>
          <w:szCs w:val="24"/>
        </w:rPr>
        <w:t>loading and oxidant initial concentration</w:t>
      </w:r>
      <w:r w:rsidR="00E807F3">
        <w:rPr>
          <w:rFonts w:cstheme="majorBidi"/>
          <w:szCs w:val="24"/>
        </w:rPr>
        <w:t xml:space="preserve"> on the degradation process</w:t>
      </w:r>
      <w:r w:rsidRPr="00B31461">
        <w:rPr>
          <w:rFonts w:cstheme="majorBidi"/>
          <w:szCs w:val="24"/>
        </w:rPr>
        <w:t>.</w:t>
      </w:r>
    </w:p>
    <w:p w14:paraId="1121D66D" w14:textId="77777777" w:rsidR="00185E71" w:rsidRPr="00B31461" w:rsidRDefault="00185E71" w:rsidP="002A7F83">
      <w:pPr>
        <w:suppressAutoHyphens w:val="0"/>
        <w:spacing w:after="0"/>
        <w:ind w:firstLine="720"/>
        <w:jc w:val="both"/>
        <w:rPr>
          <w:rFonts w:eastAsiaTheme="minorEastAsia" w:cstheme="majorBidi"/>
          <w:szCs w:val="24"/>
        </w:rPr>
      </w:pPr>
    </w:p>
    <w:p w14:paraId="794CF841" w14:textId="2AEC9BF2" w:rsidR="00153351" w:rsidRPr="00B31461" w:rsidRDefault="00DE40EF" w:rsidP="007506DE">
      <w:pPr>
        <w:pStyle w:val="Heading2"/>
        <w:numPr>
          <w:ilvl w:val="1"/>
          <w:numId w:val="8"/>
        </w:numPr>
        <w:ind w:hanging="450"/>
        <w:rPr>
          <w:rFonts w:asciiTheme="majorBidi" w:hAnsiTheme="majorBidi"/>
          <w:b/>
          <w:bCs/>
          <w:color w:val="0D0D0D" w:themeColor="text1" w:themeTint="F2"/>
          <w:sz w:val="24"/>
          <w:szCs w:val="24"/>
        </w:rPr>
      </w:pPr>
      <w:r>
        <w:rPr>
          <w:rFonts w:asciiTheme="majorBidi" w:hAnsiTheme="majorBidi"/>
          <w:b/>
          <w:bCs/>
          <w:color w:val="0D0D0D" w:themeColor="text1" w:themeTint="F2"/>
          <w:sz w:val="24"/>
          <w:szCs w:val="24"/>
        </w:rPr>
        <w:t xml:space="preserve">Transformation </w:t>
      </w:r>
      <w:r w:rsidR="56049D19" w:rsidRPr="00B31461">
        <w:rPr>
          <w:rFonts w:asciiTheme="majorBidi" w:hAnsiTheme="majorBidi"/>
          <w:b/>
          <w:bCs/>
          <w:color w:val="0D0D0D" w:themeColor="text1" w:themeTint="F2"/>
          <w:sz w:val="24"/>
          <w:szCs w:val="24"/>
        </w:rPr>
        <w:t xml:space="preserve">products and pathways of </w:t>
      </w:r>
      <w:r w:rsidR="00EF5841" w:rsidRPr="00B31461">
        <w:rPr>
          <w:rFonts w:asciiTheme="majorBidi" w:hAnsiTheme="majorBidi"/>
          <w:b/>
          <w:bCs/>
          <w:color w:val="0D0D0D" w:themeColor="text1" w:themeTint="F2"/>
          <w:sz w:val="24"/>
          <w:szCs w:val="24"/>
        </w:rPr>
        <w:t>DCF</w:t>
      </w:r>
    </w:p>
    <w:p w14:paraId="33DAF032" w14:textId="2BC6EE50" w:rsidR="004B7FC9" w:rsidRPr="00B31461" w:rsidRDefault="56049D19" w:rsidP="00883985">
      <w:pPr>
        <w:pStyle w:val="Heading3"/>
        <w:numPr>
          <w:ilvl w:val="2"/>
          <w:numId w:val="8"/>
        </w:numPr>
        <w:spacing w:after="0"/>
        <w:ind w:left="540" w:hanging="540"/>
        <w:rPr>
          <w:rFonts w:cstheme="majorBidi"/>
          <w:i/>
          <w:iCs/>
          <w:color w:val="0D0D0D" w:themeColor="text1" w:themeTint="F2"/>
          <w:szCs w:val="24"/>
        </w:rPr>
      </w:pPr>
      <w:r w:rsidRPr="00B31461">
        <w:rPr>
          <w:rFonts w:cstheme="majorBidi"/>
          <w:i/>
          <w:iCs/>
          <w:color w:val="0D0D0D" w:themeColor="text1" w:themeTint="F2"/>
          <w:szCs w:val="24"/>
        </w:rPr>
        <w:t>Degradation</w:t>
      </w:r>
      <w:r w:rsidRPr="00B31461">
        <w:rPr>
          <w:rFonts w:cstheme="majorBidi"/>
          <w:i/>
          <w:iCs/>
          <w:szCs w:val="24"/>
        </w:rPr>
        <w:t xml:space="preserve"> products</w:t>
      </w:r>
    </w:p>
    <w:p w14:paraId="0DA121B2" w14:textId="40EDDD16" w:rsidR="009A399F" w:rsidRDefault="00AA2FB0">
      <w:pPr>
        <w:pStyle w:val="ListParagraph"/>
        <w:suppressAutoHyphens w:val="0"/>
        <w:spacing w:after="0"/>
        <w:ind w:left="0" w:firstLine="720"/>
        <w:jc w:val="both"/>
        <w:rPr>
          <w:rFonts w:eastAsiaTheme="minorEastAsia" w:cstheme="majorBidi"/>
          <w:szCs w:val="24"/>
        </w:rPr>
      </w:pPr>
      <w:r w:rsidRPr="00B31461">
        <w:rPr>
          <w:rFonts w:eastAsiaTheme="minorEastAsia" w:cstheme="majorBidi"/>
          <w:szCs w:val="24"/>
        </w:rPr>
        <w:t xml:space="preserve">Identification </w:t>
      </w:r>
      <w:r>
        <w:rPr>
          <w:rFonts w:eastAsiaTheme="minorEastAsia" w:cstheme="majorBidi"/>
          <w:szCs w:val="24"/>
        </w:rPr>
        <w:t xml:space="preserve">of DCF </w:t>
      </w:r>
      <w:r w:rsidRPr="00B31461">
        <w:rPr>
          <w:rFonts w:eastAsiaTheme="minorEastAsia" w:cstheme="majorBidi"/>
          <w:szCs w:val="24"/>
        </w:rPr>
        <w:t>transformation</w:t>
      </w:r>
      <w:r w:rsidR="009A399F" w:rsidRPr="00B31461">
        <w:rPr>
          <w:rFonts w:eastAsiaTheme="minorEastAsia" w:cstheme="majorBidi"/>
          <w:szCs w:val="24"/>
        </w:rPr>
        <w:t xml:space="preserve"> products</w:t>
      </w:r>
      <w:r w:rsidR="005F7A97">
        <w:rPr>
          <w:rFonts w:eastAsiaTheme="minorEastAsia" w:cstheme="majorBidi"/>
          <w:szCs w:val="24"/>
        </w:rPr>
        <w:t xml:space="preserve"> during the degradation</w:t>
      </w:r>
      <w:r w:rsidR="009A399F" w:rsidRPr="00B31461">
        <w:rPr>
          <w:rFonts w:eastAsiaTheme="minorEastAsia" w:cstheme="majorBidi"/>
          <w:szCs w:val="24"/>
        </w:rPr>
        <w:t xml:space="preserve"> by Zn</w:t>
      </w:r>
      <w:r w:rsidR="009A399F" w:rsidRPr="00B31461">
        <w:rPr>
          <w:rFonts w:eastAsiaTheme="minorEastAsia" w:cstheme="majorBidi"/>
          <w:szCs w:val="24"/>
          <w:vertAlign w:val="subscript"/>
        </w:rPr>
        <w:t>1.0</w:t>
      </w:r>
      <w:r w:rsidR="009A399F" w:rsidRPr="00B31461">
        <w:rPr>
          <w:rFonts w:eastAsiaTheme="minorEastAsia" w:cstheme="majorBidi"/>
          <w:szCs w:val="24"/>
        </w:rPr>
        <w:t>Fe</w:t>
      </w:r>
      <w:r w:rsidR="009A399F" w:rsidRPr="00B31461">
        <w:rPr>
          <w:rFonts w:eastAsiaTheme="minorEastAsia" w:cstheme="majorBidi"/>
          <w:szCs w:val="24"/>
          <w:vertAlign w:val="subscript"/>
        </w:rPr>
        <w:t>2.0</w:t>
      </w:r>
      <w:r w:rsidR="009A399F" w:rsidRPr="00B31461">
        <w:rPr>
          <w:rFonts w:eastAsiaTheme="minorEastAsia" w:cstheme="majorBidi"/>
          <w:szCs w:val="24"/>
        </w:rPr>
        <w:t>O</w:t>
      </w:r>
      <w:r w:rsidR="009A399F" w:rsidRPr="00B31461">
        <w:rPr>
          <w:rFonts w:eastAsiaTheme="minorEastAsia" w:cstheme="majorBidi"/>
          <w:szCs w:val="24"/>
          <w:vertAlign w:val="subscript"/>
        </w:rPr>
        <w:t>4</w:t>
      </w:r>
      <w:r w:rsidR="009A399F" w:rsidRPr="00B31461">
        <w:rPr>
          <w:rFonts w:eastAsiaTheme="minorEastAsia" w:cstheme="majorBidi"/>
          <w:szCs w:val="24"/>
        </w:rPr>
        <w:t xml:space="preserve"> was accomplished </w:t>
      </w:r>
      <w:r w:rsidR="009A399F" w:rsidRPr="00F8710E">
        <w:rPr>
          <w:rFonts w:eastAsiaTheme="minorEastAsia" w:cstheme="majorBidi"/>
          <w:szCs w:val="24"/>
        </w:rPr>
        <w:t xml:space="preserve">by analyses of </w:t>
      </w:r>
      <w:r w:rsidR="006A4364" w:rsidRPr="00B31461">
        <w:rPr>
          <w:rFonts w:eastAsiaTheme="minorEastAsia" w:cstheme="majorBidi"/>
          <w:szCs w:val="24"/>
        </w:rPr>
        <w:t>peak area</w:t>
      </w:r>
      <w:r w:rsidR="006A4364">
        <w:rPr>
          <w:rFonts w:eastAsiaTheme="minorEastAsia" w:cstheme="majorBidi"/>
          <w:szCs w:val="24"/>
        </w:rPr>
        <w:t>s</w:t>
      </w:r>
      <w:r w:rsidR="006A4364" w:rsidRPr="00F8710E">
        <w:rPr>
          <w:rFonts w:eastAsiaTheme="minorEastAsia" w:cstheme="majorBidi"/>
          <w:szCs w:val="24"/>
        </w:rPr>
        <w:t xml:space="preserve"> </w:t>
      </w:r>
      <w:r w:rsidR="006A4364">
        <w:rPr>
          <w:rFonts w:eastAsiaTheme="minorEastAsia" w:cstheme="majorBidi"/>
          <w:szCs w:val="24"/>
        </w:rPr>
        <w:t xml:space="preserve">of </w:t>
      </w:r>
      <w:r w:rsidR="009A399F" w:rsidRPr="00F8710E">
        <w:rPr>
          <w:rFonts w:eastAsiaTheme="minorEastAsia" w:cstheme="majorBidi"/>
          <w:szCs w:val="24"/>
        </w:rPr>
        <w:t>extra</w:t>
      </w:r>
      <w:r w:rsidR="009A399F" w:rsidRPr="00B31461">
        <w:rPr>
          <w:rFonts w:eastAsiaTheme="minorEastAsia" w:cstheme="majorBidi"/>
          <w:szCs w:val="24"/>
        </w:rPr>
        <w:t>cted ion chromatogram</w:t>
      </w:r>
      <w:r w:rsidR="006A4364">
        <w:rPr>
          <w:rFonts w:eastAsiaTheme="minorEastAsia" w:cstheme="majorBidi"/>
          <w:szCs w:val="24"/>
        </w:rPr>
        <w:t>s</w:t>
      </w:r>
      <w:r w:rsidR="009A399F" w:rsidRPr="00B31461">
        <w:rPr>
          <w:rFonts w:eastAsiaTheme="minorEastAsia" w:cstheme="majorBidi"/>
          <w:szCs w:val="24"/>
        </w:rPr>
        <w:t>, retention time (R</w:t>
      </w:r>
      <w:r w:rsidR="009A399F" w:rsidRPr="00B31461">
        <w:rPr>
          <w:rFonts w:eastAsiaTheme="minorEastAsia" w:cstheme="majorBidi"/>
          <w:szCs w:val="24"/>
          <w:vertAlign w:val="subscript"/>
        </w:rPr>
        <w:t>t</w:t>
      </w:r>
      <w:r w:rsidR="009A399F" w:rsidRPr="00B31461">
        <w:rPr>
          <w:rFonts w:eastAsiaTheme="minorEastAsia" w:cstheme="majorBidi"/>
          <w:szCs w:val="24"/>
        </w:rPr>
        <w:t xml:space="preserve">), suggested formula and </w:t>
      </w:r>
      <w:r w:rsidR="009A399F" w:rsidRPr="00B31461">
        <w:rPr>
          <w:rFonts w:eastAsiaTheme="minorEastAsia" w:cstheme="majorBidi"/>
          <w:i/>
          <w:iCs/>
          <w:szCs w:val="24"/>
        </w:rPr>
        <w:t>m/z</w:t>
      </w:r>
      <w:r w:rsidR="009A399F" w:rsidRPr="00B31461">
        <w:rPr>
          <w:rFonts w:eastAsiaTheme="minorEastAsia" w:cstheme="majorBidi"/>
          <w:szCs w:val="24"/>
        </w:rPr>
        <w:t xml:space="preserve"> values given by the analytical software</w:t>
      </w:r>
      <w:r>
        <w:rPr>
          <w:rFonts w:eastAsiaTheme="minorEastAsia" w:cstheme="majorBidi"/>
          <w:szCs w:val="24"/>
        </w:rPr>
        <w:t xml:space="preserve"> (Agilent Qualitative Analysis </w:t>
      </w:r>
      <w:r w:rsidRPr="00AA2FB0">
        <w:rPr>
          <w:rFonts w:eastAsiaTheme="minorEastAsia" w:cstheme="majorBidi"/>
          <w:szCs w:val="24"/>
        </w:rPr>
        <w:lastRenderedPageBreak/>
        <w:t>B.04.00</w:t>
      </w:r>
      <w:r>
        <w:rPr>
          <w:rFonts w:eastAsiaTheme="minorEastAsia" w:cstheme="majorBidi"/>
          <w:szCs w:val="24"/>
        </w:rPr>
        <w:t>)</w:t>
      </w:r>
      <w:r w:rsidR="009A399F" w:rsidRPr="00B31461">
        <w:rPr>
          <w:rFonts w:eastAsiaTheme="minorEastAsia" w:cstheme="majorBidi"/>
          <w:szCs w:val="24"/>
        </w:rPr>
        <w:t xml:space="preserve"> </w:t>
      </w:r>
      <w:r w:rsidR="009A399F" w:rsidRPr="00A24491">
        <w:rPr>
          <w:rFonts w:cstheme="majorBidi"/>
          <w:szCs w:val="24"/>
        </w:rPr>
        <w:fldChar w:fldCharType="begin"/>
      </w:r>
      <w:r w:rsidR="004E5515">
        <w:rPr>
          <w:rFonts w:cstheme="majorBidi"/>
          <w:szCs w:val="24"/>
        </w:rPr>
        <w:instrText xml:space="preserve"> ADDIN EN.CITE &lt;EndNote&gt;&lt;Cite&gt;&lt;Author&gt;Zhang&lt;/Author&gt;&lt;Year&gt;2015&lt;/Year&gt;&lt;RecNum&gt;43&lt;/RecNum&gt;&lt;DisplayText&gt;[65]&lt;/DisplayText&gt;&lt;record&gt;&lt;rec-number&gt;43&lt;/rec-number&gt;&lt;foreign-keys&gt;&lt;key app="EN" db-id="9f5fr0fvhf5v2ne2wr85ds52wrv2rwftsfsf" timestamp="1506115643"&gt;43&lt;/key&gt;&lt;/foreign-keys&gt;&lt;ref-type name="Journal Article"&gt;17&lt;/ref-type&gt;&lt;contributors&gt;&lt;authors&gt;&lt;author&gt;Zhang, Geshan&lt;/author&gt;&lt;author&gt;Wurtzler, Elizabeth M.&lt;/author&gt;&lt;author&gt;He, Xuexiang&lt;/author&gt;&lt;author&gt;Nadagouda, Mallikarjuna N.&lt;/author&gt;&lt;author&gt;O&amp;apos;Shea, Kevin&lt;/author&gt;&lt;author&gt;El-Sheikh, Said M.&lt;/author&gt;&lt;author&gt;Ismail, Adel A.&lt;/author&gt;&lt;author&gt;Wendell, David&lt;/author&gt;&lt;author&gt;Dionysiou, Dionysios D.&lt;/author&gt;&lt;/authors&gt;&lt;/contributors&gt;&lt;titles&gt;&lt;title&gt;&lt;style face="normal" font="default" size="100%"&gt;Identification of TiO&lt;/style&gt;&lt;style face="subscript" font="default" size="100%"&gt;2&lt;/style&gt;&lt;style face="normal" font="default" size="100%"&gt; photocatalytic destruction byproducts and reaction pathway of cylindrospermopsin&lt;/style&gt;&lt;/title&gt;&lt;secondary-title&gt;Applied Catalysis B: Environmental&lt;/secondary-title&gt;&lt;/titles&gt;&lt;periodical&gt;&lt;full-title&gt;Applied Catalysis B: Environmental&lt;/full-title&gt;&lt;/periodical&gt;&lt;pages&gt;591-598&lt;/pages&gt;&lt;volume&gt;163&lt;/volume&gt;&lt;keywords&gt;&lt;keyword&gt;Byproduct&lt;/keyword&gt;&lt;keyword&gt;Cylindrospermopsin&lt;/keyword&gt;&lt;keyword&gt;Detoxification&lt;/keyword&gt;&lt;keyword&gt;TiO2 photocatalytic degradation&lt;/keyword&gt;&lt;keyword&gt;Reaction pathway&lt;/keyword&gt;&lt;/keywords&gt;&lt;dates&gt;&lt;year&gt;2015&lt;/year&gt;&lt;pub-dates&gt;&lt;date&gt;2//&lt;/date&gt;&lt;/pub-dates&gt;&lt;/dates&gt;&lt;isbn&gt;0926-3373&lt;/isbn&gt;&lt;urls&gt;&lt;related-urls&gt;&lt;url&gt;http://www.sciencedirect.com/science/article/pii/S0926337314005128&lt;/url&gt;&lt;/related-urls&gt;&lt;/urls&gt;&lt;electronic-resource-num&gt;http://dx.doi.org/10.1016/j.apcatb.2014.08.034&lt;/electronic-resource-num&gt;&lt;/record&gt;&lt;/Cite&gt;&lt;/EndNote&gt;</w:instrText>
      </w:r>
      <w:r w:rsidR="009A399F" w:rsidRPr="00A24491">
        <w:rPr>
          <w:rFonts w:eastAsiaTheme="minorHAnsi" w:cstheme="majorBidi"/>
          <w:szCs w:val="24"/>
        </w:rPr>
        <w:fldChar w:fldCharType="separate"/>
      </w:r>
      <w:r w:rsidR="004E5515" w:rsidRPr="004E5515">
        <w:rPr>
          <w:rFonts w:cstheme="majorBidi"/>
          <w:noProof/>
          <w:szCs w:val="24"/>
        </w:rPr>
        <w:t>[65]</w:t>
      </w:r>
      <w:r w:rsidR="009A399F" w:rsidRPr="00A24491">
        <w:rPr>
          <w:rFonts w:cstheme="majorBidi"/>
          <w:szCs w:val="24"/>
        </w:rPr>
        <w:fldChar w:fldCharType="end"/>
      </w:r>
      <w:r w:rsidR="009A399F" w:rsidRPr="00B31461">
        <w:rPr>
          <w:rFonts w:eastAsiaTheme="minorEastAsia" w:cstheme="majorBidi"/>
          <w:szCs w:val="24"/>
        </w:rPr>
        <w:t xml:space="preserve">. </w:t>
      </w:r>
      <w:r>
        <w:rPr>
          <w:rFonts w:eastAsiaTheme="minorEastAsia" w:cstheme="majorBidi"/>
          <w:szCs w:val="24"/>
        </w:rPr>
        <w:t>A</w:t>
      </w:r>
      <w:r w:rsidRPr="00B31461">
        <w:rPr>
          <w:rFonts w:eastAsiaTheme="minorEastAsia" w:cstheme="majorBidi"/>
          <w:szCs w:val="24"/>
        </w:rPr>
        <w:t xml:space="preserve"> </w:t>
      </w:r>
      <w:r w:rsidR="00C35D18">
        <w:rPr>
          <w:rFonts w:eastAsiaTheme="minorEastAsia" w:cstheme="majorBidi"/>
          <w:szCs w:val="24"/>
        </w:rPr>
        <w:t xml:space="preserve">relatively </w:t>
      </w:r>
      <w:r w:rsidRPr="00B31461">
        <w:rPr>
          <w:rFonts w:eastAsiaTheme="minorEastAsia" w:cstheme="majorBidi"/>
          <w:szCs w:val="24"/>
        </w:rPr>
        <w:t xml:space="preserve">high initial DCF concentration (i.e. 30 µM) was </w:t>
      </w:r>
      <w:r>
        <w:rPr>
          <w:rFonts w:eastAsiaTheme="minorEastAsia" w:cstheme="majorBidi"/>
          <w:szCs w:val="24"/>
        </w:rPr>
        <w:t>used</w:t>
      </w:r>
      <w:r w:rsidRPr="00B31461">
        <w:rPr>
          <w:rFonts w:eastAsiaTheme="minorEastAsia" w:cstheme="majorBidi"/>
          <w:szCs w:val="24"/>
        </w:rPr>
        <w:t xml:space="preserve"> in </w:t>
      </w:r>
      <w:r>
        <w:rPr>
          <w:rFonts w:eastAsiaTheme="minorEastAsia" w:cstheme="majorBidi"/>
          <w:szCs w:val="24"/>
        </w:rPr>
        <w:t>this experiment to</w:t>
      </w:r>
      <w:r w:rsidR="009A399F" w:rsidRPr="00B31461">
        <w:rPr>
          <w:rFonts w:eastAsiaTheme="minorEastAsia" w:cstheme="majorBidi"/>
          <w:szCs w:val="24"/>
        </w:rPr>
        <w:t xml:space="preserve"> maximize the efficiency of </w:t>
      </w:r>
      <w:r w:rsidR="00141714">
        <w:rPr>
          <w:rFonts w:eastAsiaTheme="minorEastAsia" w:cstheme="majorBidi"/>
          <w:szCs w:val="24"/>
        </w:rPr>
        <w:t xml:space="preserve">detection of transformation </w:t>
      </w:r>
      <w:r w:rsidR="00141714" w:rsidRPr="00B31461">
        <w:rPr>
          <w:rFonts w:eastAsiaTheme="minorEastAsia" w:cstheme="majorBidi"/>
          <w:szCs w:val="24"/>
        </w:rPr>
        <w:t xml:space="preserve">products </w:t>
      </w:r>
      <w:r w:rsidR="009A399F" w:rsidRPr="00B31461">
        <w:rPr>
          <w:rFonts w:eastAsiaTheme="minorEastAsia" w:cstheme="majorBidi"/>
          <w:szCs w:val="24"/>
        </w:rPr>
        <w:t>by the current</w:t>
      </w:r>
      <w:r w:rsidR="001315E5">
        <w:rPr>
          <w:rFonts w:eastAsiaTheme="minorEastAsia" w:cstheme="majorBidi"/>
          <w:szCs w:val="24"/>
        </w:rPr>
        <w:t>ly employed</w:t>
      </w:r>
      <w:r w:rsidR="009A399F" w:rsidRPr="00B31461">
        <w:rPr>
          <w:rFonts w:eastAsiaTheme="minorEastAsia" w:cstheme="majorBidi"/>
          <w:szCs w:val="24"/>
        </w:rPr>
        <w:t xml:space="preserve"> </w:t>
      </w:r>
      <w:r w:rsidR="001315E5">
        <w:rPr>
          <w:rFonts w:eastAsiaTheme="minorEastAsia" w:cstheme="majorBidi"/>
          <w:szCs w:val="24"/>
        </w:rPr>
        <w:t xml:space="preserve">analytical </w:t>
      </w:r>
      <w:r w:rsidR="009A399F" w:rsidRPr="00B31461">
        <w:rPr>
          <w:rFonts w:eastAsiaTheme="minorEastAsia" w:cstheme="majorBidi"/>
          <w:szCs w:val="24"/>
        </w:rPr>
        <w:t xml:space="preserve">method. </w:t>
      </w:r>
      <w:r w:rsidR="001315E5">
        <w:rPr>
          <w:rFonts w:eastAsiaTheme="minorEastAsia" w:cstheme="majorBidi"/>
          <w:szCs w:val="24"/>
        </w:rPr>
        <w:t xml:space="preserve">Eleven </w:t>
      </w:r>
      <w:r w:rsidR="00141714">
        <w:rPr>
          <w:rFonts w:eastAsiaTheme="minorEastAsia" w:cstheme="majorBidi"/>
          <w:szCs w:val="24"/>
        </w:rPr>
        <w:t xml:space="preserve">transformation </w:t>
      </w:r>
      <w:r w:rsidR="00141714" w:rsidRPr="00B31461">
        <w:rPr>
          <w:rFonts w:eastAsiaTheme="minorEastAsia" w:cstheme="majorBidi"/>
          <w:szCs w:val="24"/>
        </w:rPr>
        <w:t xml:space="preserve">products </w:t>
      </w:r>
      <w:r w:rsidR="009A399F" w:rsidRPr="00B31461">
        <w:rPr>
          <w:rFonts w:eastAsiaTheme="minorEastAsia" w:cstheme="majorBidi"/>
          <w:szCs w:val="24"/>
        </w:rPr>
        <w:t>were detected</w:t>
      </w:r>
      <w:r w:rsidR="001315E5">
        <w:rPr>
          <w:rFonts w:eastAsiaTheme="minorEastAsia" w:cstheme="majorBidi"/>
          <w:szCs w:val="24"/>
        </w:rPr>
        <w:t xml:space="preserve"> </w:t>
      </w:r>
      <w:r w:rsidR="00DD26CC" w:rsidRPr="00B31461">
        <w:rPr>
          <w:rFonts w:eastAsiaTheme="minorEastAsia" w:cstheme="majorBidi"/>
          <w:szCs w:val="24"/>
        </w:rPr>
        <w:t>during a reaction period of 60 min</w:t>
      </w:r>
      <w:r w:rsidR="00141714">
        <w:rPr>
          <w:rFonts w:eastAsiaTheme="minorEastAsia" w:cstheme="majorBidi"/>
          <w:szCs w:val="24"/>
        </w:rPr>
        <w:t xml:space="preserve">; </w:t>
      </w:r>
      <w:r w:rsidR="00DD26CC">
        <w:rPr>
          <w:rFonts w:eastAsiaTheme="minorEastAsia" w:cstheme="majorBidi"/>
          <w:szCs w:val="24"/>
        </w:rPr>
        <w:t xml:space="preserve">their corresponding </w:t>
      </w:r>
      <w:r w:rsidR="00DD26CC" w:rsidRPr="00B31461">
        <w:rPr>
          <w:rFonts w:eastAsiaTheme="minorEastAsia" w:cstheme="majorBidi"/>
          <w:szCs w:val="24"/>
        </w:rPr>
        <w:t>formula</w:t>
      </w:r>
      <w:r w:rsidR="00C35D18">
        <w:rPr>
          <w:rFonts w:eastAsiaTheme="minorEastAsia" w:cstheme="majorBidi"/>
          <w:szCs w:val="24"/>
        </w:rPr>
        <w:t>s</w:t>
      </w:r>
      <w:r w:rsidR="00DD26CC" w:rsidRPr="00B31461">
        <w:rPr>
          <w:rFonts w:eastAsiaTheme="minorEastAsia" w:cstheme="majorBidi"/>
          <w:szCs w:val="24"/>
        </w:rPr>
        <w:t xml:space="preserve"> </w:t>
      </w:r>
      <w:r w:rsidR="00DD26CC">
        <w:rPr>
          <w:rFonts w:eastAsiaTheme="minorEastAsia" w:cstheme="majorBidi"/>
          <w:szCs w:val="24"/>
        </w:rPr>
        <w:t xml:space="preserve">and detection parameters are presented in </w:t>
      </w:r>
      <w:r w:rsidR="00DD26CC" w:rsidRPr="000C72D9">
        <w:rPr>
          <w:rFonts w:eastAsiaTheme="minorEastAsia" w:cstheme="majorBidi"/>
          <w:b/>
          <w:bCs/>
          <w:szCs w:val="24"/>
        </w:rPr>
        <w:t xml:space="preserve">Table </w:t>
      </w:r>
      <w:r w:rsidR="00981342">
        <w:rPr>
          <w:rFonts w:eastAsiaTheme="minorEastAsia" w:cstheme="majorBidi"/>
          <w:b/>
          <w:bCs/>
          <w:szCs w:val="24"/>
        </w:rPr>
        <w:t>S1</w:t>
      </w:r>
      <w:r w:rsidR="00DD26CC">
        <w:rPr>
          <w:rFonts w:eastAsiaTheme="minorEastAsia" w:cstheme="majorBidi"/>
          <w:szCs w:val="24"/>
        </w:rPr>
        <w:t xml:space="preserve">. </w:t>
      </w:r>
      <w:r w:rsidR="00533C33">
        <w:rPr>
          <w:rFonts w:eastAsiaTheme="minorEastAsia" w:cstheme="majorBidi"/>
          <w:szCs w:val="24"/>
        </w:rPr>
        <w:t xml:space="preserve">The </w:t>
      </w:r>
      <w:r w:rsidR="00C35D18">
        <w:rPr>
          <w:rFonts w:eastAsiaTheme="minorEastAsia" w:cstheme="majorBidi"/>
          <w:szCs w:val="24"/>
        </w:rPr>
        <w:t xml:space="preserve">assigned </w:t>
      </w:r>
      <w:r w:rsidR="00141714">
        <w:rPr>
          <w:rFonts w:eastAsiaTheme="minorEastAsia" w:cstheme="majorBidi"/>
          <w:szCs w:val="24"/>
        </w:rPr>
        <w:t xml:space="preserve">transformation </w:t>
      </w:r>
      <w:r w:rsidR="00533C33">
        <w:rPr>
          <w:rFonts w:eastAsiaTheme="minorEastAsia" w:cstheme="majorBidi"/>
          <w:szCs w:val="24"/>
        </w:rPr>
        <w:t>products comprised</w:t>
      </w:r>
      <w:r w:rsidR="009A399F" w:rsidRPr="00B31461">
        <w:rPr>
          <w:rFonts w:eastAsiaTheme="minorEastAsia" w:cstheme="majorBidi"/>
          <w:szCs w:val="24"/>
        </w:rPr>
        <w:t xml:space="preserve"> </w:t>
      </w:r>
      <w:r w:rsidR="00141714">
        <w:rPr>
          <w:rFonts w:eastAsiaTheme="minorEastAsia" w:cstheme="majorBidi"/>
          <w:szCs w:val="24"/>
        </w:rPr>
        <w:t>eight</w:t>
      </w:r>
      <w:r w:rsidR="00141714" w:rsidRPr="00B31461">
        <w:rPr>
          <w:rFonts w:eastAsiaTheme="minorEastAsia" w:cstheme="majorBidi"/>
          <w:szCs w:val="24"/>
        </w:rPr>
        <w:t xml:space="preserve"> </w:t>
      </w:r>
      <w:r w:rsidR="005F7A97">
        <w:rPr>
          <w:rFonts w:eastAsiaTheme="minorEastAsia" w:cstheme="majorBidi"/>
          <w:szCs w:val="24"/>
        </w:rPr>
        <w:t>compounds fr</w:t>
      </w:r>
      <w:r w:rsidR="00141714">
        <w:rPr>
          <w:rFonts w:eastAsiaTheme="minorEastAsia" w:cstheme="majorBidi"/>
          <w:szCs w:val="24"/>
        </w:rPr>
        <w:t>o</w:t>
      </w:r>
      <w:r w:rsidR="005F7A97">
        <w:rPr>
          <w:rFonts w:eastAsiaTheme="minorEastAsia" w:cstheme="majorBidi"/>
          <w:szCs w:val="24"/>
        </w:rPr>
        <w:t xml:space="preserve">m the </w:t>
      </w:r>
      <w:r w:rsidR="009A399F" w:rsidRPr="00B31461">
        <w:rPr>
          <w:rFonts w:eastAsiaTheme="minorEastAsia" w:cstheme="majorBidi"/>
          <w:szCs w:val="24"/>
        </w:rPr>
        <w:t>oxidation pathway</w:t>
      </w:r>
      <w:r w:rsidR="00C35D18">
        <w:rPr>
          <w:rFonts w:eastAsiaTheme="minorEastAsia" w:cstheme="majorBidi"/>
          <w:szCs w:val="24"/>
        </w:rPr>
        <w:t>s</w:t>
      </w:r>
      <w:r w:rsidR="005F7A97">
        <w:rPr>
          <w:rFonts w:eastAsiaTheme="minorEastAsia" w:cstheme="majorBidi"/>
          <w:szCs w:val="24"/>
        </w:rPr>
        <w:t xml:space="preserve"> and </w:t>
      </w:r>
      <w:r w:rsidR="00141714">
        <w:rPr>
          <w:rFonts w:eastAsiaTheme="minorEastAsia" w:cstheme="majorBidi"/>
          <w:szCs w:val="24"/>
        </w:rPr>
        <w:t>three</w:t>
      </w:r>
      <w:r w:rsidR="00141714" w:rsidRPr="00B31461">
        <w:rPr>
          <w:rFonts w:eastAsiaTheme="minorEastAsia" w:cstheme="majorBidi"/>
          <w:szCs w:val="24"/>
        </w:rPr>
        <w:t xml:space="preserve"> </w:t>
      </w:r>
      <w:r w:rsidR="005F7A97">
        <w:rPr>
          <w:rFonts w:eastAsiaTheme="minorEastAsia" w:cstheme="majorBidi"/>
          <w:szCs w:val="24"/>
        </w:rPr>
        <w:t>compounds</w:t>
      </w:r>
      <w:r w:rsidR="005F7A97" w:rsidRPr="00B31461">
        <w:rPr>
          <w:rFonts w:eastAsiaTheme="minorEastAsia" w:cstheme="majorBidi"/>
          <w:szCs w:val="24"/>
        </w:rPr>
        <w:t xml:space="preserve"> from the reduction pathway</w:t>
      </w:r>
      <w:r w:rsidR="00C35D18">
        <w:rPr>
          <w:rFonts w:eastAsiaTheme="minorEastAsia" w:cstheme="majorBidi"/>
          <w:szCs w:val="24"/>
        </w:rPr>
        <w:t>s</w:t>
      </w:r>
      <w:r w:rsidR="009A399F" w:rsidRPr="00B31461">
        <w:rPr>
          <w:rFonts w:eastAsiaTheme="minorEastAsia" w:cstheme="majorBidi"/>
          <w:szCs w:val="24"/>
        </w:rPr>
        <w:t>.</w:t>
      </w:r>
      <w:r w:rsidR="00FA5EFD" w:rsidRPr="00B31461">
        <w:rPr>
          <w:rFonts w:eastAsiaTheme="minorEastAsia" w:cstheme="majorBidi"/>
          <w:szCs w:val="24"/>
        </w:rPr>
        <w:t xml:space="preserve"> </w:t>
      </w:r>
      <w:r w:rsidR="00FA5EFD" w:rsidRPr="000C72D9">
        <w:rPr>
          <w:rFonts w:eastAsiaTheme="minorEastAsia" w:cstheme="majorBidi"/>
          <w:b/>
          <w:bCs/>
          <w:szCs w:val="24"/>
        </w:rPr>
        <w:t xml:space="preserve">Fig. </w:t>
      </w:r>
      <w:r w:rsidR="001163A3" w:rsidRPr="000C72D9">
        <w:rPr>
          <w:rFonts w:eastAsiaTheme="minorEastAsia" w:cstheme="majorBidi"/>
          <w:b/>
          <w:bCs/>
          <w:szCs w:val="24"/>
        </w:rPr>
        <w:t>1</w:t>
      </w:r>
      <w:r w:rsidR="009D1933">
        <w:rPr>
          <w:rFonts w:eastAsiaTheme="minorEastAsia" w:cstheme="majorBidi"/>
          <w:b/>
          <w:bCs/>
          <w:szCs w:val="24"/>
        </w:rPr>
        <w:t>0</w:t>
      </w:r>
      <w:r w:rsidR="001163A3" w:rsidRPr="00B31461">
        <w:rPr>
          <w:rFonts w:eastAsiaTheme="minorEastAsia" w:cstheme="majorBidi"/>
          <w:szCs w:val="24"/>
        </w:rPr>
        <w:t xml:space="preserve"> </w:t>
      </w:r>
      <w:r w:rsidR="00FA5EFD" w:rsidRPr="00B31461">
        <w:rPr>
          <w:rFonts w:eastAsiaTheme="minorEastAsia" w:cstheme="majorBidi"/>
          <w:szCs w:val="24"/>
        </w:rPr>
        <w:t xml:space="preserve">(A) and (B) depicts the kinetics profile in terms of change in peak area of DCF and its </w:t>
      </w:r>
      <w:r w:rsidR="00141714">
        <w:rPr>
          <w:rFonts w:eastAsiaTheme="minorEastAsia" w:cstheme="majorBidi"/>
          <w:szCs w:val="24"/>
        </w:rPr>
        <w:t xml:space="preserve">transformation </w:t>
      </w:r>
      <w:r w:rsidR="00FA5EFD" w:rsidRPr="00B31461">
        <w:rPr>
          <w:rFonts w:eastAsiaTheme="minorEastAsia" w:cstheme="majorBidi"/>
          <w:szCs w:val="24"/>
        </w:rPr>
        <w:t>products during the experiments</w:t>
      </w:r>
      <w:r w:rsidR="005F7A97">
        <w:rPr>
          <w:rFonts w:eastAsiaTheme="minorEastAsia" w:cstheme="majorBidi"/>
          <w:szCs w:val="24"/>
        </w:rPr>
        <w:t>.</w:t>
      </w:r>
    </w:p>
    <w:p w14:paraId="54A94CCA" w14:textId="41A1397F" w:rsidR="00AD2800" w:rsidRPr="00B31461" w:rsidRDefault="00AD2800" w:rsidP="00AD2800">
      <w:pPr>
        <w:suppressAutoHyphens w:val="0"/>
        <w:spacing w:after="0"/>
        <w:ind w:firstLine="720"/>
        <w:jc w:val="both"/>
        <w:rPr>
          <w:rFonts w:eastAsiaTheme="minorEastAsia" w:cstheme="majorBidi"/>
          <w:szCs w:val="24"/>
        </w:rPr>
      </w:pPr>
      <w:r>
        <w:rPr>
          <w:rFonts w:eastAsiaTheme="minorEastAsia" w:cstheme="majorBidi"/>
          <w:szCs w:val="24"/>
        </w:rPr>
        <w:t>Chemical reduction of DCF</w:t>
      </w:r>
      <w:r w:rsidRPr="00B31461">
        <w:rPr>
          <w:rFonts w:eastAsiaTheme="minorEastAsia" w:cstheme="majorBidi"/>
          <w:szCs w:val="24"/>
        </w:rPr>
        <w:t xml:space="preserve"> </w:t>
      </w:r>
      <w:r>
        <w:rPr>
          <w:rFonts w:eastAsiaTheme="minorEastAsia" w:cstheme="majorBidi"/>
          <w:szCs w:val="24"/>
        </w:rPr>
        <w:t xml:space="preserve">comprised three </w:t>
      </w:r>
      <w:r w:rsidR="004330F4">
        <w:rPr>
          <w:rFonts w:eastAsiaTheme="minorEastAsia" w:cstheme="majorBidi"/>
          <w:szCs w:val="24"/>
        </w:rPr>
        <w:t xml:space="preserve">transformation </w:t>
      </w:r>
      <w:r w:rsidR="004330F4" w:rsidRPr="00B31461">
        <w:rPr>
          <w:rFonts w:eastAsiaTheme="minorEastAsia" w:cstheme="majorBidi"/>
          <w:szCs w:val="24"/>
        </w:rPr>
        <w:t xml:space="preserve">products </w:t>
      </w:r>
      <w:r w:rsidRPr="00B31461">
        <w:rPr>
          <w:rFonts w:eastAsiaTheme="minorEastAsia" w:cstheme="majorBidi"/>
          <w:szCs w:val="24"/>
        </w:rPr>
        <w:t xml:space="preserve">including </w:t>
      </w:r>
      <w:r w:rsidRPr="00A55458">
        <w:rPr>
          <w:rFonts w:eastAsiaTheme="minorEastAsia" w:cstheme="majorBidi"/>
          <w:b/>
          <w:bCs/>
          <w:szCs w:val="24"/>
        </w:rPr>
        <w:t>R1</w:t>
      </w:r>
      <w:r>
        <w:rPr>
          <w:rFonts w:eastAsiaTheme="minorEastAsia" w:cstheme="majorBidi"/>
          <w:szCs w:val="24"/>
        </w:rPr>
        <w:t xml:space="preserve">; </w:t>
      </w:r>
      <w:r w:rsidRPr="00B31461">
        <w:rPr>
          <w:rFonts w:eastAsiaTheme="minorEastAsia" w:cstheme="majorBidi"/>
          <w:i/>
          <w:iCs/>
          <w:szCs w:val="24"/>
        </w:rPr>
        <w:t>m/z</w:t>
      </w:r>
      <w:r w:rsidRPr="00B31461">
        <w:rPr>
          <w:rFonts w:eastAsiaTheme="minorEastAsia" w:cstheme="majorBidi"/>
          <w:szCs w:val="24"/>
        </w:rPr>
        <w:t xml:space="preserve"> 262, </w:t>
      </w:r>
      <w:r w:rsidRPr="00A55458">
        <w:rPr>
          <w:rFonts w:eastAsiaTheme="minorEastAsia" w:cstheme="majorBidi"/>
          <w:b/>
          <w:bCs/>
          <w:szCs w:val="24"/>
        </w:rPr>
        <w:t>R2</w:t>
      </w:r>
      <w:r w:rsidRPr="00B31461">
        <w:rPr>
          <w:rFonts w:eastAsiaTheme="minorEastAsia" w:cstheme="majorBidi"/>
          <w:szCs w:val="24"/>
        </w:rPr>
        <w:t xml:space="preserve"> </w:t>
      </w:r>
      <w:r w:rsidR="00B70258">
        <w:rPr>
          <w:rFonts w:eastAsiaTheme="minorEastAsia" w:cstheme="majorBidi"/>
          <w:szCs w:val="24"/>
        </w:rPr>
        <w:t>(</w:t>
      </w:r>
      <w:r w:rsidRPr="00B31461">
        <w:rPr>
          <w:rFonts w:eastAsiaTheme="minorEastAsia" w:cstheme="majorBidi"/>
          <w:i/>
          <w:iCs/>
          <w:szCs w:val="24"/>
        </w:rPr>
        <w:t>m/z</w:t>
      </w:r>
      <w:r w:rsidRPr="00B31461">
        <w:rPr>
          <w:rFonts w:eastAsiaTheme="minorEastAsia" w:cstheme="majorBidi"/>
          <w:szCs w:val="24"/>
        </w:rPr>
        <w:t xml:space="preserve"> 226</w:t>
      </w:r>
      <w:r w:rsidR="00B70258">
        <w:rPr>
          <w:rFonts w:eastAsiaTheme="minorEastAsia" w:cstheme="majorBidi"/>
          <w:szCs w:val="24"/>
        </w:rPr>
        <w:t>)</w:t>
      </w:r>
      <w:r w:rsidRPr="00B31461">
        <w:rPr>
          <w:rFonts w:eastAsiaTheme="minorEastAsia" w:cstheme="majorBidi"/>
          <w:szCs w:val="24"/>
        </w:rPr>
        <w:t xml:space="preserve"> and </w:t>
      </w:r>
      <w:r w:rsidRPr="00A55458">
        <w:rPr>
          <w:rFonts w:eastAsiaTheme="minorEastAsia" w:cstheme="majorBidi"/>
          <w:b/>
          <w:bCs/>
          <w:szCs w:val="24"/>
        </w:rPr>
        <w:t>R3</w:t>
      </w:r>
      <w:r w:rsidR="00B70258">
        <w:rPr>
          <w:rFonts w:eastAsiaTheme="minorEastAsia" w:cstheme="majorBidi"/>
          <w:b/>
          <w:bCs/>
          <w:szCs w:val="24"/>
        </w:rPr>
        <w:t xml:space="preserve"> </w:t>
      </w:r>
      <w:r w:rsidR="00B70258" w:rsidRPr="00464FB3">
        <w:rPr>
          <w:rFonts w:eastAsiaTheme="minorEastAsia" w:cstheme="majorBidi"/>
          <w:szCs w:val="24"/>
        </w:rPr>
        <w:t>(</w:t>
      </w:r>
      <w:r w:rsidRPr="00B31461">
        <w:rPr>
          <w:rFonts w:eastAsiaTheme="minorEastAsia" w:cstheme="majorBidi"/>
          <w:i/>
          <w:iCs/>
          <w:szCs w:val="24"/>
        </w:rPr>
        <w:t>m/z</w:t>
      </w:r>
      <w:r w:rsidRPr="00B31461">
        <w:rPr>
          <w:rFonts w:eastAsiaTheme="minorEastAsia" w:cstheme="majorBidi"/>
          <w:szCs w:val="24"/>
        </w:rPr>
        <w:t xml:space="preserve"> 228</w:t>
      </w:r>
      <w:r>
        <w:rPr>
          <w:rFonts w:eastAsiaTheme="minorEastAsia" w:cstheme="majorBidi"/>
          <w:szCs w:val="24"/>
        </w:rPr>
        <w:t>)</w:t>
      </w:r>
      <w:r w:rsidRPr="00B31461">
        <w:rPr>
          <w:rFonts w:eastAsiaTheme="minorEastAsia" w:cstheme="majorBidi"/>
          <w:szCs w:val="24"/>
        </w:rPr>
        <w:t xml:space="preserve"> </w:t>
      </w:r>
      <w:r w:rsidRPr="00B31461">
        <w:rPr>
          <w:rFonts w:eastAsiaTheme="minorEastAsia" w:cstheme="majorBidi"/>
          <w:szCs w:val="24"/>
        </w:rPr>
        <w:fldChar w:fldCharType="begin"/>
      </w:r>
      <w:r w:rsidR="004E5515">
        <w:rPr>
          <w:rFonts w:eastAsiaTheme="minorEastAsia" w:cstheme="majorBidi"/>
          <w:szCs w:val="24"/>
        </w:rPr>
        <w:instrText xml:space="preserve"> ADDIN EN.CITE &lt;EndNote&gt;&lt;Cite&gt;&lt;Author&gt;Konstantinou&lt;/Author&gt;&lt;Year&gt;2010&lt;/Year&gt;&lt;RecNum&gt;93&lt;/RecNum&gt;&lt;DisplayText&gt;[66]&lt;/DisplayText&gt;&lt;record&gt;&lt;rec-number&gt;93&lt;/rec-number&gt;&lt;foreign-keys&gt;&lt;key app="EN" db-id="9f5fr0fvhf5v2ne2wr85ds52wrv2rwftsfsf" timestamp="1529961939"&gt;93&lt;/key&gt;&lt;/foreign-keys&gt;&lt;ref-type name="Book Section"&gt;5&lt;/ref-type&gt;&lt;contributors&gt;&lt;authors&gt;&lt;author&gt;Konstantinou, Ioannis K&lt;/author&gt;&lt;author&gt;Lambropoulou, Dimitra A&lt;/author&gt;&lt;author&gt;Albanis, Triantafyllos A&lt;/author&gt;&lt;/authors&gt;&lt;/contributors&gt;&lt;titles&gt;&lt;title&gt;Photochemical transformation of pharmaceuticals in the aquatic environment: reaction pathways and intermediates&lt;/title&gt;&lt;secondary-title&gt;Xenobiotics in the Urban Water Cycle&lt;/secondary-title&gt;&lt;/titles&gt;&lt;pages&gt;179-194&lt;/pages&gt;&lt;dates&gt;&lt;year&gt;2010&lt;/year&gt;&lt;/dates&gt;&lt;publisher&gt;Springer&lt;/publisher&gt;&lt;urls&gt;&lt;/urls&gt;&lt;/record&gt;&lt;/Cite&gt;&lt;/EndNote&gt;</w:instrText>
      </w:r>
      <w:r w:rsidRPr="00B31461">
        <w:rPr>
          <w:rFonts w:eastAsiaTheme="minorEastAsia" w:cstheme="majorBidi"/>
          <w:szCs w:val="24"/>
        </w:rPr>
        <w:fldChar w:fldCharType="separate"/>
      </w:r>
      <w:r w:rsidR="004E5515">
        <w:rPr>
          <w:rFonts w:eastAsiaTheme="minorEastAsia" w:cstheme="majorBidi"/>
          <w:noProof/>
          <w:szCs w:val="24"/>
        </w:rPr>
        <w:t>[66]</w:t>
      </w:r>
      <w:r w:rsidRPr="00B31461">
        <w:rPr>
          <w:rFonts w:eastAsiaTheme="minorEastAsia" w:cstheme="majorBidi"/>
          <w:szCs w:val="24"/>
        </w:rPr>
        <w:fldChar w:fldCharType="end"/>
      </w:r>
      <w:r w:rsidRPr="00B31461">
        <w:rPr>
          <w:rFonts w:eastAsiaTheme="minorEastAsia" w:cstheme="majorBidi"/>
          <w:szCs w:val="24"/>
        </w:rPr>
        <w:t xml:space="preserve">. Yu et al. has reported </w:t>
      </w:r>
      <w:r w:rsidRPr="00A55458">
        <w:rPr>
          <w:rFonts w:eastAsiaTheme="minorEastAsia" w:cstheme="majorBidi"/>
          <w:b/>
          <w:bCs/>
          <w:szCs w:val="24"/>
        </w:rPr>
        <w:t>R1</w:t>
      </w:r>
      <w:r w:rsidRPr="00B31461">
        <w:rPr>
          <w:rFonts w:eastAsiaTheme="minorEastAsia" w:cstheme="majorBidi"/>
          <w:szCs w:val="24"/>
        </w:rPr>
        <w:t xml:space="preserve"> and </w:t>
      </w:r>
      <w:r w:rsidRPr="00A55458">
        <w:rPr>
          <w:rFonts w:eastAsiaTheme="minorEastAsia" w:cstheme="majorBidi"/>
          <w:b/>
          <w:bCs/>
          <w:szCs w:val="24"/>
        </w:rPr>
        <w:t xml:space="preserve">R2 </w:t>
      </w:r>
      <w:r w:rsidRPr="00B31461">
        <w:rPr>
          <w:rFonts w:eastAsiaTheme="minorEastAsia" w:cstheme="majorBidi"/>
          <w:szCs w:val="24"/>
        </w:rPr>
        <w:t>as reduction product</w:t>
      </w:r>
      <w:r w:rsidR="00DD57F0">
        <w:rPr>
          <w:rFonts w:eastAsiaTheme="minorEastAsia" w:cstheme="majorBidi"/>
          <w:szCs w:val="24"/>
        </w:rPr>
        <w:t>s</w:t>
      </w:r>
      <w:r w:rsidRPr="00B31461">
        <w:rPr>
          <w:rFonts w:eastAsiaTheme="minorEastAsia" w:cstheme="majorBidi"/>
          <w:szCs w:val="24"/>
        </w:rPr>
        <w:t xml:space="preserve"> from DCF using hydrated</w:t>
      </w:r>
      <w:r>
        <w:rPr>
          <w:rFonts w:eastAsiaTheme="minorEastAsia" w:cstheme="majorBidi"/>
          <w:szCs w:val="24"/>
        </w:rPr>
        <w:t xml:space="preserve"> electrons</w:t>
      </w:r>
      <w:r w:rsidRPr="00B31461">
        <w:rPr>
          <w:rFonts w:eastAsiaTheme="minorEastAsia" w:cstheme="majorBidi"/>
          <w:szCs w:val="24"/>
        </w:rPr>
        <w:t xml:space="preserve"> (</w:t>
      </w:r>
      <m:oMath>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e</m:t>
            </m:r>
          </m:e>
          <m:sub>
            <m:r>
              <w:rPr>
                <w:rFonts w:ascii="Cambria Math" w:eastAsiaTheme="minorEastAsia" w:hAnsi="Cambria Math" w:cstheme="majorBidi"/>
                <w:szCs w:val="24"/>
              </w:rPr>
              <m:t>eq</m:t>
            </m:r>
          </m:sub>
          <m:sup>
            <m:r>
              <w:rPr>
                <w:rFonts w:ascii="Cambria Math" w:eastAsiaTheme="minorEastAsia" w:hAnsi="Cambria Math" w:cstheme="majorBidi"/>
                <w:szCs w:val="24"/>
              </w:rPr>
              <m:t>-</m:t>
            </m:r>
          </m:sup>
        </m:sSubSup>
        <m:r>
          <w:rPr>
            <w:rFonts w:ascii="Cambria Math" w:eastAsiaTheme="minorEastAsia" w:hAnsi="Cambria Math" w:cstheme="majorBidi"/>
            <w:szCs w:val="24"/>
          </w:rPr>
          <m:t>)</m:t>
        </m:r>
      </m:oMath>
      <w:r w:rsidRPr="00B31461">
        <w:rPr>
          <w:rFonts w:eastAsiaTheme="minorEastAsia" w:cstheme="majorBidi"/>
          <w:szCs w:val="24"/>
        </w:rPr>
        <w:t xml:space="preserve"> generated from </w:t>
      </w:r>
      <w:r w:rsidRPr="00B31461">
        <w:rPr>
          <w:rFonts w:eastAsiaTheme="minorEastAsia" w:cstheme="majorBidi"/>
          <w:szCs w:val="24"/>
          <w:vertAlign w:val="superscript"/>
        </w:rPr>
        <w:t>60</w:t>
      </w:r>
      <w:r w:rsidRPr="00B31461">
        <w:rPr>
          <w:rFonts w:eastAsiaTheme="minorEastAsia" w:cstheme="majorBidi"/>
          <w:szCs w:val="24"/>
        </w:rPr>
        <w:t xml:space="preserve">Co γ-irradiation to degrade DCF </w:t>
      </w:r>
      <w:r w:rsidRPr="00B31461">
        <w:rPr>
          <w:rFonts w:eastAsiaTheme="minorEastAsia" w:cstheme="majorBidi"/>
          <w:szCs w:val="24"/>
        </w:rPr>
        <w:fldChar w:fldCharType="begin"/>
      </w:r>
      <w:r w:rsidR="004E5515">
        <w:rPr>
          <w:rFonts w:eastAsiaTheme="minorEastAsia" w:cstheme="majorBidi"/>
          <w:szCs w:val="24"/>
        </w:rPr>
        <w:instrText xml:space="preserve"> ADDIN EN.CITE &lt;EndNote&gt;&lt;Cite&gt;&lt;Author&gt;Yu&lt;/Author&gt;&lt;Year&gt;2013&lt;/Year&gt;&lt;RecNum&gt;115&lt;/RecNum&gt;&lt;DisplayText&gt;[61]&lt;/DisplayText&gt;&lt;record&gt;&lt;rec-number&gt;115&lt;/rec-number&gt;&lt;foreign-keys&gt;&lt;key app="EN" db-id="9f5fr0fvhf5v2ne2wr85ds52wrv2rwftsfsf" timestamp="1535319762"&gt;115&lt;/key&gt;&lt;/foreign-keys&gt;&lt;ref-type name="Journal Article"&gt;17&lt;/ref-type&gt;&lt;contributors&gt;&lt;authors&gt;&lt;author&gt;Yu, Hui&lt;/author&gt;&lt;author&gt;Nie, Er&lt;/author&gt;&lt;author&gt;Xu, Jun&lt;/author&gt;&lt;author&gt;Yan, Shuwen&lt;/author&gt;&lt;author&gt;Cooper, William J&lt;/author&gt;&lt;author&gt;Song, Weihua&lt;/author&gt;&lt;/authors&gt;&lt;/contributors&gt;&lt;titles&gt;&lt;title&gt;Degradation of diclofenac by advanced oxidation and reduction processes: kinetic studies, degradation pathways and toxicity assessments&lt;/title&gt;&lt;secondary-title&gt;Water research&lt;/secondary-title&gt;&lt;/titles&gt;&lt;periodical&gt;&lt;full-title&gt;Water Research&lt;/full-title&gt;&lt;/periodical&gt;&lt;pages&gt;1909-1918&lt;/pages&gt;&lt;volume&gt;47&lt;/volume&gt;&lt;number&gt;5&lt;/number&gt;&lt;dates&gt;&lt;year&gt;2013&lt;/year&gt;&lt;/dates&gt;&lt;isbn&gt;0043-1354&lt;/isbn&gt;&lt;urls&gt;&lt;/urls&gt;&lt;/record&gt;&lt;/Cite&gt;&lt;/EndNote&gt;</w:instrText>
      </w:r>
      <w:r w:rsidRPr="00B31461">
        <w:rPr>
          <w:rFonts w:eastAsiaTheme="minorEastAsia" w:cstheme="majorBidi"/>
          <w:szCs w:val="24"/>
        </w:rPr>
        <w:fldChar w:fldCharType="separate"/>
      </w:r>
      <w:r w:rsidR="004E5515">
        <w:rPr>
          <w:rFonts w:eastAsiaTheme="minorEastAsia" w:cstheme="majorBidi"/>
          <w:noProof/>
          <w:szCs w:val="24"/>
        </w:rPr>
        <w:t>[61]</w:t>
      </w:r>
      <w:r w:rsidRPr="00B31461">
        <w:rPr>
          <w:rFonts w:eastAsiaTheme="minorEastAsia" w:cstheme="majorBidi"/>
          <w:szCs w:val="24"/>
        </w:rPr>
        <w:fldChar w:fldCharType="end"/>
      </w:r>
      <w:r w:rsidRPr="00A24491">
        <w:rPr>
          <w:rFonts w:cstheme="majorBidi"/>
          <w:szCs w:val="24"/>
        </w:rPr>
        <w:t>.</w:t>
      </w:r>
      <w:r w:rsidRPr="00B31461">
        <w:rPr>
          <w:rFonts w:eastAsiaTheme="minorEastAsia" w:cstheme="majorBidi"/>
          <w:szCs w:val="24"/>
        </w:rPr>
        <w:t xml:space="preserve"> </w:t>
      </w:r>
      <w:r w:rsidR="00752C9C">
        <w:rPr>
          <w:rFonts w:eastAsiaTheme="minorEastAsia" w:cstheme="majorBidi"/>
          <w:szCs w:val="24"/>
        </w:rPr>
        <w:t xml:space="preserve">To the best of authors’ knowledge, </w:t>
      </w:r>
      <w:r w:rsidRPr="00A55458">
        <w:rPr>
          <w:rFonts w:eastAsiaTheme="minorEastAsia" w:cstheme="majorBidi"/>
          <w:b/>
          <w:bCs/>
          <w:szCs w:val="24"/>
        </w:rPr>
        <w:t>R3</w:t>
      </w:r>
      <w:r>
        <w:rPr>
          <w:rFonts w:eastAsiaTheme="minorEastAsia" w:cstheme="majorBidi"/>
          <w:szCs w:val="24"/>
        </w:rPr>
        <w:t xml:space="preserve"> </w:t>
      </w:r>
      <w:r w:rsidR="00DD57F0">
        <w:rPr>
          <w:rFonts w:eastAsiaTheme="minorEastAsia" w:cstheme="majorBidi"/>
          <w:szCs w:val="24"/>
        </w:rPr>
        <w:t>was</w:t>
      </w:r>
      <w:r w:rsidR="00C4412D">
        <w:rPr>
          <w:rFonts w:eastAsiaTheme="minorEastAsia" w:cstheme="majorBidi"/>
          <w:szCs w:val="24"/>
        </w:rPr>
        <w:t xml:space="preserve"> </w:t>
      </w:r>
      <w:r w:rsidR="00F262FB">
        <w:rPr>
          <w:rFonts w:eastAsiaTheme="minorEastAsia" w:cstheme="majorBidi"/>
          <w:szCs w:val="24"/>
        </w:rPr>
        <w:t xml:space="preserve">for the first time </w:t>
      </w:r>
      <w:r>
        <w:rPr>
          <w:rFonts w:eastAsiaTheme="minorEastAsia" w:cstheme="majorBidi"/>
          <w:szCs w:val="24"/>
        </w:rPr>
        <w:t xml:space="preserve">detected </w:t>
      </w:r>
      <w:r w:rsidR="00DD57F0">
        <w:rPr>
          <w:rFonts w:eastAsiaTheme="minorEastAsia" w:cstheme="majorBidi"/>
          <w:szCs w:val="24"/>
        </w:rPr>
        <w:t>along with R1 and R2 in the current study</w:t>
      </w:r>
      <w:r w:rsidRPr="00B31461">
        <w:rPr>
          <w:rFonts w:eastAsiaTheme="minorEastAsia" w:cstheme="majorBidi"/>
          <w:szCs w:val="24"/>
        </w:rPr>
        <w:t xml:space="preserve"> (</w:t>
      </w:r>
      <w:r w:rsidRPr="00143082">
        <w:rPr>
          <w:rFonts w:eastAsiaTheme="minorEastAsia" w:cstheme="majorBidi"/>
          <w:b/>
          <w:bCs/>
          <w:szCs w:val="24"/>
        </w:rPr>
        <w:t>schem</w:t>
      </w:r>
      <w:r w:rsidR="00C35D18">
        <w:rPr>
          <w:rFonts w:eastAsiaTheme="minorEastAsia" w:cstheme="majorBidi"/>
          <w:b/>
          <w:bCs/>
          <w:szCs w:val="24"/>
        </w:rPr>
        <w:t>e</w:t>
      </w:r>
      <w:r>
        <w:rPr>
          <w:rFonts w:eastAsiaTheme="minorEastAsia" w:cstheme="majorBidi"/>
          <w:b/>
          <w:bCs/>
          <w:szCs w:val="24"/>
        </w:rPr>
        <w:t>1</w:t>
      </w:r>
      <w:r w:rsidRPr="00B31461">
        <w:rPr>
          <w:rFonts w:eastAsiaTheme="minorEastAsia" w:cstheme="majorBidi"/>
          <w:szCs w:val="24"/>
        </w:rPr>
        <w:t>).</w:t>
      </w:r>
    </w:p>
    <w:p w14:paraId="01F57809" w14:textId="7739833E" w:rsidR="009A399F" w:rsidRPr="007506DE" w:rsidRDefault="009F7142" w:rsidP="005C4EE7">
      <w:pPr>
        <w:pStyle w:val="ListParagraph"/>
        <w:suppressAutoHyphens w:val="0"/>
        <w:spacing w:after="0"/>
        <w:ind w:left="0" w:firstLine="720"/>
        <w:jc w:val="both"/>
        <w:rPr>
          <w:rFonts w:eastAsiaTheme="minorEastAsia" w:cstheme="majorBidi"/>
          <w:szCs w:val="24"/>
        </w:rPr>
      </w:pPr>
      <w:r>
        <w:rPr>
          <w:rFonts w:eastAsiaTheme="minorEastAsia" w:cstheme="majorBidi"/>
          <w:szCs w:val="24"/>
        </w:rPr>
        <w:t xml:space="preserve">Eight </w:t>
      </w:r>
      <w:r w:rsidR="004330F4">
        <w:rPr>
          <w:rFonts w:eastAsiaTheme="minorEastAsia" w:cstheme="majorBidi"/>
          <w:szCs w:val="24"/>
        </w:rPr>
        <w:t xml:space="preserve">transformation </w:t>
      </w:r>
      <w:r>
        <w:rPr>
          <w:rFonts w:eastAsiaTheme="minorEastAsia" w:cstheme="majorBidi"/>
          <w:szCs w:val="24"/>
        </w:rPr>
        <w:t xml:space="preserve">products were </w:t>
      </w:r>
      <w:r w:rsidR="004330F4">
        <w:rPr>
          <w:rFonts w:eastAsiaTheme="minorEastAsia" w:cstheme="majorBidi"/>
          <w:szCs w:val="24"/>
        </w:rPr>
        <w:t xml:space="preserve">tentatively </w:t>
      </w:r>
      <w:r>
        <w:rPr>
          <w:rFonts w:eastAsiaTheme="minorEastAsia" w:cstheme="majorBidi"/>
          <w:szCs w:val="24"/>
        </w:rPr>
        <w:t xml:space="preserve">identified from the oxidation </w:t>
      </w:r>
      <w:r w:rsidR="00DD57F0">
        <w:rPr>
          <w:rFonts w:eastAsiaTheme="minorEastAsia" w:cstheme="majorBidi"/>
          <w:szCs w:val="24"/>
        </w:rPr>
        <w:t>pathway</w:t>
      </w:r>
      <w:r>
        <w:rPr>
          <w:rFonts w:eastAsiaTheme="minorEastAsia" w:cstheme="majorBidi"/>
          <w:szCs w:val="24"/>
        </w:rPr>
        <w:t xml:space="preserve">, </w:t>
      </w:r>
      <w:r w:rsidR="008F61D8">
        <w:rPr>
          <w:rFonts w:eastAsiaTheme="minorEastAsia" w:cstheme="majorBidi"/>
          <w:szCs w:val="24"/>
        </w:rPr>
        <w:t>including</w:t>
      </w:r>
      <w:r w:rsidR="00B85F00">
        <w:rPr>
          <w:rFonts w:eastAsiaTheme="minorEastAsia" w:cstheme="majorBidi"/>
          <w:szCs w:val="24"/>
        </w:rPr>
        <w:t xml:space="preserve"> </w:t>
      </w:r>
      <w:r w:rsidR="00B85F00" w:rsidRPr="00B85F00">
        <w:rPr>
          <w:rFonts w:cstheme="majorBidi"/>
          <w:b/>
          <w:bCs/>
          <w:szCs w:val="24"/>
        </w:rPr>
        <w:t>P1</w:t>
      </w:r>
      <w:r w:rsidR="008F61D8">
        <w:rPr>
          <w:rFonts w:cstheme="majorBidi"/>
          <w:szCs w:val="24"/>
        </w:rPr>
        <w:t xml:space="preserve"> (</w:t>
      </w:r>
      <w:r w:rsidR="00B85F00" w:rsidRPr="00B31461">
        <w:rPr>
          <w:rFonts w:eastAsiaTheme="minorEastAsia" w:cstheme="majorBidi"/>
          <w:i/>
          <w:iCs/>
          <w:szCs w:val="24"/>
        </w:rPr>
        <w:t>m/z</w:t>
      </w:r>
      <w:r w:rsidR="00B85F00" w:rsidRPr="00B85F00">
        <w:rPr>
          <w:rFonts w:eastAsiaTheme="minorEastAsia" w:cstheme="majorBidi"/>
          <w:szCs w:val="24"/>
        </w:rPr>
        <w:t xml:space="preserve"> </w:t>
      </w:r>
      <w:r w:rsidR="00B85F00">
        <w:rPr>
          <w:rFonts w:eastAsiaTheme="minorEastAsia" w:cstheme="majorBidi"/>
          <w:szCs w:val="24"/>
        </w:rPr>
        <w:t>=</w:t>
      </w:r>
      <w:r w:rsidR="00B85F00" w:rsidRPr="00B31461">
        <w:rPr>
          <w:rFonts w:eastAsiaTheme="minorEastAsia" w:cstheme="majorBidi"/>
          <w:szCs w:val="24"/>
        </w:rPr>
        <w:t>152</w:t>
      </w:r>
      <w:r w:rsidR="00B85F00" w:rsidRPr="00A24491">
        <w:rPr>
          <w:rFonts w:cstheme="majorBidi"/>
          <w:szCs w:val="24"/>
        </w:rPr>
        <w:t>)</w:t>
      </w:r>
      <w:r w:rsidR="00B17A8D">
        <w:rPr>
          <w:rFonts w:cstheme="majorBidi"/>
          <w:szCs w:val="24"/>
        </w:rPr>
        <w:t>,</w:t>
      </w:r>
      <w:r w:rsidR="00B85F00">
        <w:rPr>
          <w:rFonts w:cstheme="majorBidi"/>
          <w:szCs w:val="24"/>
        </w:rPr>
        <w:t xml:space="preserve"> </w:t>
      </w:r>
      <w:r w:rsidR="00B85F00" w:rsidRPr="00B85F00">
        <w:rPr>
          <w:rFonts w:cstheme="majorBidi"/>
          <w:b/>
          <w:bCs/>
          <w:szCs w:val="24"/>
        </w:rPr>
        <w:t>P</w:t>
      </w:r>
      <w:r w:rsidR="00B85F00">
        <w:rPr>
          <w:rFonts w:cstheme="majorBidi"/>
          <w:b/>
          <w:bCs/>
          <w:szCs w:val="24"/>
        </w:rPr>
        <w:t>2</w:t>
      </w:r>
      <w:r w:rsidR="00B85F00">
        <w:rPr>
          <w:rFonts w:cstheme="majorBidi"/>
          <w:szCs w:val="24"/>
        </w:rPr>
        <w:t xml:space="preserve"> </w:t>
      </w:r>
      <w:r w:rsidR="008F61D8">
        <w:rPr>
          <w:rFonts w:cstheme="majorBidi"/>
          <w:szCs w:val="24"/>
        </w:rPr>
        <w:t>(</w:t>
      </w:r>
      <w:r w:rsidR="00B85F00" w:rsidRPr="00B31461">
        <w:rPr>
          <w:rFonts w:eastAsiaTheme="minorEastAsia" w:cstheme="majorBidi"/>
          <w:i/>
          <w:iCs/>
          <w:szCs w:val="24"/>
        </w:rPr>
        <w:t>m/z</w:t>
      </w:r>
      <w:r w:rsidR="00B85F00" w:rsidRPr="00B85F00">
        <w:rPr>
          <w:rFonts w:eastAsiaTheme="minorEastAsia" w:cstheme="majorBidi"/>
          <w:szCs w:val="24"/>
        </w:rPr>
        <w:t xml:space="preserve"> </w:t>
      </w:r>
      <w:r w:rsidR="00B85F00">
        <w:rPr>
          <w:rFonts w:eastAsiaTheme="minorEastAsia" w:cstheme="majorBidi"/>
          <w:szCs w:val="24"/>
        </w:rPr>
        <w:t>=</w:t>
      </w:r>
      <w:r w:rsidR="00B85F00" w:rsidRPr="00B31461">
        <w:rPr>
          <w:rFonts w:eastAsiaTheme="minorEastAsia" w:cstheme="majorBidi"/>
          <w:szCs w:val="24"/>
        </w:rPr>
        <w:t>1</w:t>
      </w:r>
      <w:r w:rsidR="00B85F00">
        <w:rPr>
          <w:rFonts w:eastAsiaTheme="minorEastAsia" w:cstheme="majorBidi"/>
          <w:szCs w:val="24"/>
        </w:rPr>
        <w:t>46</w:t>
      </w:r>
      <w:r w:rsidR="00B85F00" w:rsidRPr="00A24491">
        <w:rPr>
          <w:rFonts w:cstheme="majorBidi"/>
          <w:szCs w:val="24"/>
        </w:rPr>
        <w:t>)</w:t>
      </w:r>
      <w:r w:rsidR="00B85F00">
        <w:rPr>
          <w:rFonts w:cstheme="majorBidi"/>
          <w:szCs w:val="24"/>
        </w:rPr>
        <w:t xml:space="preserve">, </w:t>
      </w:r>
      <w:r w:rsidR="00631358" w:rsidRPr="00B85F00">
        <w:rPr>
          <w:rFonts w:cstheme="majorBidi"/>
          <w:b/>
          <w:bCs/>
          <w:szCs w:val="24"/>
        </w:rPr>
        <w:t>P</w:t>
      </w:r>
      <w:r w:rsidR="00631358">
        <w:rPr>
          <w:rFonts w:cstheme="majorBidi"/>
          <w:b/>
          <w:bCs/>
          <w:szCs w:val="24"/>
        </w:rPr>
        <w:t>3</w:t>
      </w:r>
      <w:r w:rsidR="00631358">
        <w:rPr>
          <w:rFonts w:cstheme="majorBidi"/>
          <w:szCs w:val="24"/>
        </w:rPr>
        <w:t xml:space="preserve"> </w:t>
      </w:r>
      <w:r w:rsidR="008F61D8">
        <w:rPr>
          <w:rFonts w:cstheme="majorBidi"/>
          <w:szCs w:val="24"/>
        </w:rPr>
        <w:t>(</w:t>
      </w:r>
      <w:r w:rsidR="00631358" w:rsidRPr="00B31461">
        <w:rPr>
          <w:rFonts w:eastAsiaTheme="minorEastAsia" w:cstheme="majorBidi"/>
          <w:i/>
          <w:iCs/>
          <w:szCs w:val="24"/>
        </w:rPr>
        <w:t>m/z</w:t>
      </w:r>
      <w:r w:rsidR="00631358" w:rsidRPr="00B85F00">
        <w:rPr>
          <w:rFonts w:eastAsiaTheme="minorEastAsia" w:cstheme="majorBidi"/>
          <w:szCs w:val="24"/>
        </w:rPr>
        <w:t xml:space="preserve"> </w:t>
      </w:r>
      <w:r w:rsidR="00631358">
        <w:rPr>
          <w:rFonts w:eastAsiaTheme="minorEastAsia" w:cstheme="majorBidi"/>
          <w:szCs w:val="24"/>
        </w:rPr>
        <w:t>=169</w:t>
      </w:r>
      <w:r w:rsidR="00631358" w:rsidRPr="00A24491">
        <w:rPr>
          <w:rFonts w:cstheme="majorBidi"/>
          <w:szCs w:val="24"/>
        </w:rPr>
        <w:t>)</w:t>
      </w:r>
      <w:r w:rsidR="00631358">
        <w:rPr>
          <w:rFonts w:cstheme="majorBidi"/>
          <w:szCs w:val="24"/>
        </w:rPr>
        <w:t>,</w:t>
      </w:r>
      <w:r w:rsidR="00741FAA">
        <w:rPr>
          <w:rFonts w:cstheme="majorBidi"/>
          <w:szCs w:val="24"/>
        </w:rPr>
        <w:t xml:space="preserve"> </w:t>
      </w:r>
      <w:r w:rsidR="00631358" w:rsidRPr="00B85F00">
        <w:rPr>
          <w:rFonts w:cstheme="majorBidi"/>
          <w:b/>
          <w:bCs/>
          <w:szCs w:val="24"/>
        </w:rPr>
        <w:t>P</w:t>
      </w:r>
      <w:r w:rsidR="00631358">
        <w:rPr>
          <w:rFonts w:cstheme="majorBidi"/>
          <w:b/>
          <w:bCs/>
          <w:szCs w:val="24"/>
        </w:rPr>
        <w:t>4</w:t>
      </w:r>
      <w:r w:rsidR="008F61D8">
        <w:rPr>
          <w:rFonts w:cstheme="majorBidi"/>
          <w:szCs w:val="24"/>
        </w:rPr>
        <w:t xml:space="preserve"> (</w:t>
      </w:r>
      <w:r w:rsidR="00631358" w:rsidRPr="00B31461">
        <w:rPr>
          <w:rFonts w:eastAsiaTheme="minorEastAsia" w:cstheme="majorBidi"/>
          <w:i/>
          <w:iCs/>
          <w:szCs w:val="24"/>
        </w:rPr>
        <w:t>m/z</w:t>
      </w:r>
      <w:r w:rsidR="00631358" w:rsidRPr="00B85F00">
        <w:rPr>
          <w:rFonts w:eastAsiaTheme="minorEastAsia" w:cstheme="majorBidi"/>
          <w:szCs w:val="24"/>
        </w:rPr>
        <w:t xml:space="preserve"> </w:t>
      </w:r>
      <w:r w:rsidR="00631358">
        <w:rPr>
          <w:rFonts w:eastAsiaTheme="minorEastAsia" w:cstheme="majorBidi"/>
          <w:szCs w:val="24"/>
        </w:rPr>
        <w:t>=194</w:t>
      </w:r>
      <w:r w:rsidR="00631358" w:rsidRPr="00A24491">
        <w:rPr>
          <w:rFonts w:cstheme="majorBidi"/>
          <w:szCs w:val="24"/>
        </w:rPr>
        <w:t>)</w:t>
      </w:r>
      <w:r w:rsidR="00631358">
        <w:rPr>
          <w:rFonts w:cstheme="majorBidi"/>
          <w:szCs w:val="24"/>
        </w:rPr>
        <w:t>,</w:t>
      </w:r>
      <w:r w:rsidR="00741FAA">
        <w:rPr>
          <w:rFonts w:cstheme="majorBidi"/>
          <w:szCs w:val="24"/>
        </w:rPr>
        <w:t xml:space="preserve"> </w:t>
      </w:r>
      <w:r w:rsidR="00631358" w:rsidRPr="00B85F00">
        <w:rPr>
          <w:rFonts w:cstheme="majorBidi"/>
          <w:b/>
          <w:bCs/>
          <w:szCs w:val="24"/>
        </w:rPr>
        <w:t>P</w:t>
      </w:r>
      <w:r w:rsidR="00631358">
        <w:rPr>
          <w:rFonts w:cstheme="majorBidi"/>
          <w:b/>
          <w:bCs/>
          <w:szCs w:val="24"/>
        </w:rPr>
        <w:t>5</w:t>
      </w:r>
      <w:r w:rsidR="008F61D8">
        <w:rPr>
          <w:rFonts w:cstheme="majorBidi"/>
          <w:szCs w:val="24"/>
        </w:rPr>
        <w:t xml:space="preserve"> (</w:t>
      </w:r>
      <w:r w:rsidR="00631358" w:rsidRPr="00B31461">
        <w:rPr>
          <w:rFonts w:eastAsiaTheme="minorEastAsia" w:cstheme="majorBidi"/>
          <w:i/>
          <w:iCs/>
          <w:szCs w:val="24"/>
        </w:rPr>
        <w:t>m/z</w:t>
      </w:r>
      <w:r w:rsidR="00631358" w:rsidRPr="00B85F00">
        <w:rPr>
          <w:rFonts w:eastAsiaTheme="minorEastAsia" w:cstheme="majorBidi"/>
          <w:szCs w:val="24"/>
        </w:rPr>
        <w:t xml:space="preserve"> </w:t>
      </w:r>
      <w:r w:rsidR="00631358">
        <w:rPr>
          <w:rFonts w:eastAsiaTheme="minorEastAsia" w:cstheme="majorBidi"/>
          <w:szCs w:val="24"/>
        </w:rPr>
        <w:t>=178.9</w:t>
      </w:r>
      <w:r w:rsidR="00631358" w:rsidRPr="00A24491">
        <w:rPr>
          <w:rFonts w:cstheme="majorBidi"/>
          <w:szCs w:val="24"/>
        </w:rPr>
        <w:t>)</w:t>
      </w:r>
      <w:r w:rsidR="00631358">
        <w:rPr>
          <w:rFonts w:cstheme="majorBidi"/>
          <w:szCs w:val="24"/>
        </w:rPr>
        <w:t xml:space="preserve">, </w:t>
      </w:r>
      <w:r w:rsidR="00631358" w:rsidRPr="00631358">
        <w:rPr>
          <w:rFonts w:eastAsiaTheme="minorEastAsia" w:cstheme="majorBidi"/>
          <w:b/>
          <w:bCs/>
          <w:szCs w:val="24"/>
        </w:rPr>
        <w:t>P6</w:t>
      </w:r>
      <w:r w:rsidR="008F61D8">
        <w:rPr>
          <w:rFonts w:eastAsiaTheme="minorEastAsia" w:cstheme="majorBidi"/>
          <w:szCs w:val="24"/>
        </w:rPr>
        <w:t xml:space="preserve"> (</w:t>
      </w:r>
      <w:r w:rsidR="009A399F" w:rsidRPr="00B31461">
        <w:rPr>
          <w:rFonts w:eastAsiaTheme="minorEastAsia" w:cstheme="majorBidi"/>
          <w:i/>
          <w:iCs/>
          <w:szCs w:val="24"/>
        </w:rPr>
        <w:t>m/z</w:t>
      </w:r>
      <w:r w:rsidR="009A399F" w:rsidRPr="00B31461">
        <w:rPr>
          <w:rFonts w:eastAsiaTheme="minorEastAsia" w:cstheme="majorBidi"/>
          <w:szCs w:val="24"/>
        </w:rPr>
        <w:t xml:space="preserve"> </w:t>
      </w:r>
      <w:r w:rsidR="00631358">
        <w:rPr>
          <w:rFonts w:eastAsiaTheme="minorEastAsia" w:cstheme="majorBidi"/>
          <w:szCs w:val="24"/>
        </w:rPr>
        <w:t>=</w:t>
      </w:r>
      <w:r w:rsidR="009A399F" w:rsidRPr="00B31461">
        <w:rPr>
          <w:rFonts w:eastAsiaTheme="minorEastAsia" w:cstheme="majorBidi"/>
          <w:szCs w:val="24"/>
        </w:rPr>
        <w:t>310)</w:t>
      </w:r>
      <w:r w:rsidR="00B17A8D">
        <w:rPr>
          <w:rFonts w:eastAsiaTheme="minorEastAsia" w:cstheme="majorBidi"/>
          <w:szCs w:val="24"/>
        </w:rPr>
        <w:t xml:space="preserve">, </w:t>
      </w:r>
      <w:r w:rsidR="00B17A8D" w:rsidRPr="00B17A8D">
        <w:rPr>
          <w:rFonts w:cstheme="majorBidi"/>
          <w:b/>
          <w:bCs/>
          <w:szCs w:val="24"/>
        </w:rPr>
        <w:t>P7</w:t>
      </w:r>
      <w:r w:rsidR="008F61D8">
        <w:rPr>
          <w:rFonts w:cstheme="majorBidi"/>
          <w:szCs w:val="24"/>
        </w:rPr>
        <w:t xml:space="preserve"> (</w:t>
      </w:r>
      <w:r w:rsidR="00B17A8D" w:rsidRPr="00B31461">
        <w:rPr>
          <w:rFonts w:eastAsiaTheme="minorEastAsia" w:cstheme="majorBidi"/>
          <w:i/>
          <w:iCs/>
          <w:szCs w:val="24"/>
        </w:rPr>
        <w:t>m/z</w:t>
      </w:r>
      <w:r w:rsidR="00B17A8D" w:rsidRPr="00B31461">
        <w:rPr>
          <w:rFonts w:eastAsiaTheme="minorEastAsia" w:cstheme="majorBidi"/>
          <w:szCs w:val="24"/>
        </w:rPr>
        <w:t xml:space="preserve"> 2</w:t>
      </w:r>
      <w:r w:rsidR="00B17A8D">
        <w:rPr>
          <w:rFonts w:eastAsiaTheme="minorEastAsia" w:cstheme="majorBidi"/>
          <w:szCs w:val="24"/>
        </w:rPr>
        <w:t>68</w:t>
      </w:r>
      <w:r w:rsidR="00B17A8D" w:rsidRPr="00A24491">
        <w:rPr>
          <w:rFonts w:cstheme="majorBidi"/>
          <w:szCs w:val="24"/>
        </w:rPr>
        <w:t xml:space="preserve">), </w:t>
      </w:r>
      <w:r w:rsidR="00B17A8D" w:rsidRPr="00B17A8D">
        <w:rPr>
          <w:rFonts w:cstheme="majorBidi"/>
          <w:b/>
          <w:bCs/>
          <w:szCs w:val="24"/>
        </w:rPr>
        <w:t>P8</w:t>
      </w:r>
      <w:r w:rsidR="00B17A8D">
        <w:rPr>
          <w:rFonts w:cstheme="majorBidi"/>
          <w:szCs w:val="24"/>
        </w:rPr>
        <w:t xml:space="preserve"> </w:t>
      </w:r>
      <w:r w:rsidR="008F61D8">
        <w:rPr>
          <w:rFonts w:cstheme="majorBidi"/>
          <w:szCs w:val="24"/>
        </w:rPr>
        <w:t>(</w:t>
      </w:r>
      <w:r w:rsidR="00B17A8D" w:rsidRPr="00B31461">
        <w:rPr>
          <w:rFonts w:eastAsiaTheme="minorEastAsia" w:cstheme="majorBidi"/>
          <w:i/>
          <w:iCs/>
          <w:szCs w:val="24"/>
        </w:rPr>
        <w:t>m/z</w:t>
      </w:r>
      <w:r w:rsidR="00B17A8D" w:rsidRPr="00B85F00">
        <w:rPr>
          <w:rFonts w:eastAsiaTheme="minorEastAsia" w:cstheme="majorBidi"/>
          <w:szCs w:val="24"/>
        </w:rPr>
        <w:t xml:space="preserve"> </w:t>
      </w:r>
      <w:r w:rsidR="00B17A8D">
        <w:rPr>
          <w:rFonts w:eastAsiaTheme="minorEastAsia" w:cstheme="majorBidi"/>
          <w:szCs w:val="24"/>
        </w:rPr>
        <w:t>=282)</w:t>
      </w:r>
      <w:r w:rsidR="00B37365">
        <w:rPr>
          <w:rFonts w:eastAsiaTheme="minorEastAsia" w:cstheme="majorBidi"/>
          <w:szCs w:val="24"/>
        </w:rPr>
        <w:t xml:space="preserve"> and</w:t>
      </w:r>
      <w:r w:rsidR="00B17A8D">
        <w:rPr>
          <w:rFonts w:cstheme="majorBidi"/>
          <w:szCs w:val="24"/>
        </w:rPr>
        <w:t xml:space="preserve"> </w:t>
      </w:r>
      <w:r w:rsidR="00B37365" w:rsidRPr="00B17A8D">
        <w:rPr>
          <w:rFonts w:cstheme="majorBidi"/>
          <w:b/>
          <w:bCs/>
          <w:szCs w:val="24"/>
        </w:rPr>
        <w:t>P</w:t>
      </w:r>
      <w:r w:rsidR="00B37365">
        <w:rPr>
          <w:rFonts w:cstheme="majorBidi"/>
          <w:b/>
          <w:bCs/>
          <w:szCs w:val="24"/>
        </w:rPr>
        <w:t>9</w:t>
      </w:r>
      <w:r w:rsidR="008F61D8">
        <w:rPr>
          <w:rFonts w:cstheme="majorBidi"/>
          <w:szCs w:val="24"/>
        </w:rPr>
        <w:t xml:space="preserve"> (</w:t>
      </w:r>
      <w:r w:rsidR="00B37365" w:rsidRPr="00B31461">
        <w:rPr>
          <w:rFonts w:eastAsiaTheme="minorEastAsia" w:cstheme="majorBidi"/>
          <w:i/>
          <w:iCs/>
          <w:szCs w:val="24"/>
        </w:rPr>
        <w:t>m/z</w:t>
      </w:r>
      <w:r w:rsidR="00B37365" w:rsidRPr="00B31461">
        <w:rPr>
          <w:rFonts w:eastAsiaTheme="minorEastAsia" w:cstheme="majorBidi"/>
          <w:szCs w:val="24"/>
        </w:rPr>
        <w:t xml:space="preserve"> 2</w:t>
      </w:r>
      <w:r w:rsidR="00B37365">
        <w:rPr>
          <w:rFonts w:eastAsiaTheme="minorEastAsia" w:cstheme="majorBidi"/>
          <w:szCs w:val="24"/>
        </w:rPr>
        <w:t>66</w:t>
      </w:r>
      <w:r w:rsidR="00894C59" w:rsidRPr="00A24491">
        <w:rPr>
          <w:rFonts w:cstheme="majorBidi"/>
          <w:szCs w:val="24"/>
        </w:rPr>
        <w:t>)</w:t>
      </w:r>
      <w:r w:rsidR="00894C59">
        <w:rPr>
          <w:rFonts w:cstheme="majorBidi"/>
          <w:szCs w:val="24"/>
        </w:rPr>
        <w:t>,</w:t>
      </w:r>
      <w:r w:rsidR="00894C59" w:rsidRPr="00B31461">
        <w:rPr>
          <w:rFonts w:eastAsiaTheme="minorEastAsia" w:cstheme="majorBidi"/>
          <w:szCs w:val="24"/>
        </w:rPr>
        <w:t xml:space="preserve"> </w:t>
      </w:r>
      <w:r w:rsidR="005025A6" w:rsidRPr="00B31461">
        <w:rPr>
          <w:rFonts w:eastAsiaTheme="minorEastAsia" w:cstheme="majorBidi"/>
          <w:szCs w:val="24"/>
        </w:rPr>
        <w:t xml:space="preserve"> </w:t>
      </w:r>
      <w:r w:rsidR="00894C59" w:rsidRPr="00A86562">
        <w:rPr>
          <w:rFonts w:eastAsiaTheme="minorEastAsia" w:cstheme="majorBidi"/>
          <w:b/>
          <w:bCs/>
          <w:szCs w:val="24"/>
        </w:rPr>
        <w:t xml:space="preserve">Scheme </w:t>
      </w:r>
      <w:r w:rsidR="00AD2800">
        <w:rPr>
          <w:rFonts w:eastAsiaTheme="minorEastAsia" w:cstheme="majorBidi"/>
          <w:b/>
          <w:bCs/>
          <w:szCs w:val="24"/>
        </w:rPr>
        <w:t>2</w:t>
      </w:r>
      <w:r w:rsidR="009A399F" w:rsidRPr="00B31461">
        <w:rPr>
          <w:rFonts w:eastAsiaTheme="minorEastAsia" w:cstheme="majorBidi"/>
          <w:szCs w:val="24"/>
        </w:rPr>
        <w:t xml:space="preserve">. </w:t>
      </w:r>
      <w:r>
        <w:rPr>
          <w:rFonts w:eastAsiaTheme="minorEastAsia" w:cstheme="majorBidi"/>
          <w:szCs w:val="24"/>
        </w:rPr>
        <w:t>T</w:t>
      </w:r>
      <w:r w:rsidRPr="00B31461">
        <w:rPr>
          <w:rFonts w:eastAsiaTheme="minorEastAsia" w:cstheme="majorBidi"/>
          <w:szCs w:val="24"/>
        </w:rPr>
        <w:t xml:space="preserve">he </w:t>
      </w:r>
      <w:r w:rsidR="009A399F" w:rsidRPr="00B31461">
        <w:rPr>
          <w:rFonts w:eastAsiaTheme="minorEastAsia" w:cstheme="majorBidi"/>
          <w:szCs w:val="24"/>
        </w:rPr>
        <w:t xml:space="preserve">formation of </w:t>
      </w:r>
      <w:r>
        <w:rPr>
          <w:rFonts w:eastAsiaTheme="minorEastAsia" w:cstheme="majorBidi"/>
          <w:szCs w:val="24"/>
        </w:rPr>
        <w:t xml:space="preserve">DCF </w:t>
      </w:r>
      <w:r w:rsidR="004330F4">
        <w:rPr>
          <w:rFonts w:eastAsiaTheme="minorEastAsia" w:cstheme="majorBidi"/>
          <w:szCs w:val="24"/>
        </w:rPr>
        <w:t xml:space="preserve">transformation </w:t>
      </w:r>
      <w:r w:rsidR="009A399F" w:rsidRPr="00B31461">
        <w:rPr>
          <w:rFonts w:eastAsiaTheme="minorEastAsia" w:cstheme="majorBidi"/>
          <w:szCs w:val="24"/>
        </w:rPr>
        <w:t xml:space="preserve">products, </w:t>
      </w:r>
      <w:r w:rsidR="00D4412D" w:rsidRPr="00B31461">
        <w:rPr>
          <w:rFonts w:eastAsiaTheme="minorEastAsia" w:cstheme="majorBidi"/>
          <w:szCs w:val="24"/>
        </w:rPr>
        <w:t>and</w:t>
      </w:r>
      <w:r w:rsidR="00D4412D">
        <w:rPr>
          <w:rFonts w:eastAsiaTheme="minorEastAsia" w:cstheme="majorBidi"/>
          <w:szCs w:val="24"/>
        </w:rPr>
        <w:t xml:space="preserve"> </w:t>
      </w:r>
      <w:r w:rsidR="00D4412D" w:rsidRPr="00B31461">
        <w:rPr>
          <w:rFonts w:eastAsiaTheme="minorEastAsia" w:cstheme="majorBidi"/>
          <w:szCs w:val="24"/>
        </w:rPr>
        <w:t>their</w:t>
      </w:r>
      <w:r w:rsidR="009A399F" w:rsidRPr="00B31461">
        <w:rPr>
          <w:rFonts w:eastAsiaTheme="minorEastAsia" w:cstheme="majorBidi"/>
          <w:szCs w:val="24"/>
        </w:rPr>
        <w:t xml:space="preserve"> further degradation varied from one to another in terms of their peak areas. Among </w:t>
      </w:r>
      <w:r w:rsidR="0032686A">
        <w:rPr>
          <w:rFonts w:eastAsiaTheme="minorEastAsia" w:cstheme="majorBidi"/>
          <w:szCs w:val="24"/>
        </w:rPr>
        <w:t>all identified byproducts</w:t>
      </w:r>
      <w:r w:rsidR="009A399F" w:rsidRPr="00B31461">
        <w:rPr>
          <w:rFonts w:eastAsiaTheme="minorEastAsia" w:cstheme="majorBidi"/>
          <w:szCs w:val="24"/>
        </w:rPr>
        <w:t xml:space="preserve">, </w:t>
      </w:r>
      <w:r w:rsidR="00986250" w:rsidRPr="00163983">
        <w:rPr>
          <w:rFonts w:eastAsiaTheme="minorEastAsia" w:cstheme="majorBidi"/>
          <w:b/>
          <w:bCs/>
          <w:szCs w:val="24"/>
        </w:rPr>
        <w:t>P1</w:t>
      </w:r>
      <w:r w:rsidR="00DA5041">
        <w:rPr>
          <w:rFonts w:eastAsiaTheme="minorEastAsia" w:cstheme="majorBidi"/>
          <w:szCs w:val="24"/>
        </w:rPr>
        <w:t xml:space="preserve"> and</w:t>
      </w:r>
      <w:r w:rsidR="00986250" w:rsidRPr="00B31461">
        <w:rPr>
          <w:rFonts w:eastAsiaTheme="minorEastAsia" w:cstheme="majorBidi"/>
          <w:szCs w:val="24"/>
        </w:rPr>
        <w:t xml:space="preserve"> </w:t>
      </w:r>
      <w:r w:rsidR="00986250" w:rsidRPr="00163983">
        <w:rPr>
          <w:rFonts w:eastAsiaTheme="minorEastAsia" w:cstheme="majorBidi"/>
          <w:b/>
          <w:bCs/>
          <w:szCs w:val="24"/>
        </w:rPr>
        <w:t>P</w:t>
      </w:r>
      <w:r w:rsidR="00451687" w:rsidRPr="00163983">
        <w:rPr>
          <w:rFonts w:eastAsiaTheme="minorEastAsia" w:cstheme="majorBidi"/>
          <w:b/>
          <w:bCs/>
          <w:szCs w:val="24"/>
        </w:rPr>
        <w:t>4</w:t>
      </w:r>
      <w:r w:rsidR="00986250" w:rsidRPr="00B31461">
        <w:rPr>
          <w:rFonts w:eastAsiaTheme="minorEastAsia" w:cstheme="majorBidi"/>
          <w:szCs w:val="24"/>
        </w:rPr>
        <w:t xml:space="preserve"> </w:t>
      </w:r>
      <w:r w:rsidR="009A399F" w:rsidRPr="00B31461">
        <w:rPr>
          <w:rFonts w:eastAsiaTheme="minorEastAsia" w:cstheme="majorBidi"/>
          <w:szCs w:val="24"/>
        </w:rPr>
        <w:t xml:space="preserve">showed the highest abundance, </w:t>
      </w:r>
      <w:r>
        <w:rPr>
          <w:rFonts w:eastAsiaTheme="minorEastAsia" w:cstheme="majorBidi"/>
          <w:szCs w:val="24"/>
        </w:rPr>
        <w:t>with respect to their chromatogram</w:t>
      </w:r>
      <w:r w:rsidR="009A399F" w:rsidRPr="00B31461">
        <w:rPr>
          <w:rFonts w:eastAsiaTheme="minorEastAsia" w:cstheme="majorBidi"/>
          <w:szCs w:val="24"/>
        </w:rPr>
        <w:t xml:space="preserve"> peak area. Generally, all recognized </w:t>
      </w:r>
      <w:r w:rsidR="004330F4">
        <w:rPr>
          <w:rFonts w:eastAsiaTheme="minorEastAsia" w:cstheme="majorBidi"/>
          <w:szCs w:val="24"/>
        </w:rPr>
        <w:t xml:space="preserve">transformation </w:t>
      </w:r>
      <w:r w:rsidR="009A399F" w:rsidRPr="00B31461">
        <w:rPr>
          <w:rFonts w:eastAsiaTheme="minorEastAsia" w:cstheme="majorBidi"/>
          <w:szCs w:val="24"/>
        </w:rPr>
        <w:t xml:space="preserve">products </w:t>
      </w:r>
      <w:r w:rsidR="005224ED">
        <w:rPr>
          <w:rFonts w:eastAsiaTheme="minorEastAsia" w:cstheme="majorBidi"/>
          <w:szCs w:val="24"/>
        </w:rPr>
        <w:t xml:space="preserve">were </w:t>
      </w:r>
      <w:r w:rsidR="009A399F" w:rsidRPr="00B31461">
        <w:rPr>
          <w:rFonts w:eastAsiaTheme="minorEastAsia" w:cstheme="majorBidi"/>
          <w:szCs w:val="24"/>
        </w:rPr>
        <w:t xml:space="preserve">evolved </w:t>
      </w:r>
      <w:r w:rsidR="00D4412D">
        <w:rPr>
          <w:rFonts w:eastAsiaTheme="minorEastAsia" w:cstheme="majorBidi"/>
          <w:szCs w:val="24"/>
        </w:rPr>
        <w:t>quickly</w:t>
      </w:r>
      <w:r w:rsidR="00D4412D" w:rsidRPr="00B31461">
        <w:rPr>
          <w:rFonts w:eastAsiaTheme="minorEastAsia" w:cstheme="majorBidi"/>
          <w:szCs w:val="24"/>
        </w:rPr>
        <w:t xml:space="preserve"> </w:t>
      </w:r>
      <w:r w:rsidR="009A399F" w:rsidRPr="00B31461">
        <w:rPr>
          <w:rFonts w:eastAsiaTheme="minorEastAsia" w:cstheme="majorBidi"/>
          <w:szCs w:val="24"/>
        </w:rPr>
        <w:t xml:space="preserve">in the solution </w:t>
      </w:r>
      <w:r w:rsidR="00D4412D">
        <w:rPr>
          <w:rFonts w:eastAsiaTheme="minorEastAsia" w:cstheme="majorBidi"/>
          <w:szCs w:val="24"/>
        </w:rPr>
        <w:t>in</w:t>
      </w:r>
      <w:r w:rsidR="00D4412D" w:rsidRPr="00B31461">
        <w:rPr>
          <w:rFonts w:eastAsiaTheme="minorEastAsia" w:cstheme="majorBidi"/>
          <w:szCs w:val="24"/>
        </w:rPr>
        <w:t xml:space="preserve"> </w:t>
      </w:r>
      <w:r w:rsidR="009A399F" w:rsidRPr="00B31461">
        <w:rPr>
          <w:rFonts w:eastAsiaTheme="minorEastAsia" w:cstheme="majorBidi"/>
          <w:szCs w:val="24"/>
        </w:rPr>
        <w:t xml:space="preserve">the first </w:t>
      </w:r>
      <w:r w:rsidR="00FA5EFD" w:rsidRPr="00B31461">
        <w:rPr>
          <w:rFonts w:eastAsiaTheme="minorEastAsia" w:cstheme="majorBidi"/>
          <w:szCs w:val="24"/>
        </w:rPr>
        <w:t>2</w:t>
      </w:r>
      <w:r w:rsidR="009A399F" w:rsidRPr="00B31461">
        <w:rPr>
          <w:rFonts w:eastAsiaTheme="minorEastAsia" w:cstheme="majorBidi"/>
          <w:szCs w:val="24"/>
        </w:rPr>
        <w:t xml:space="preserve"> - </w:t>
      </w:r>
      <w:r w:rsidR="00FA5EFD" w:rsidRPr="00B31461">
        <w:rPr>
          <w:rFonts w:eastAsiaTheme="minorEastAsia" w:cstheme="majorBidi"/>
          <w:szCs w:val="24"/>
        </w:rPr>
        <w:t>4</w:t>
      </w:r>
      <w:r w:rsidR="009A399F" w:rsidRPr="00B31461">
        <w:rPr>
          <w:rFonts w:eastAsiaTheme="minorEastAsia" w:cstheme="majorBidi"/>
          <w:szCs w:val="24"/>
        </w:rPr>
        <w:t xml:space="preserve"> min of the degradation </w:t>
      </w:r>
      <w:r w:rsidR="00741FAA" w:rsidRPr="00B31461">
        <w:rPr>
          <w:rFonts w:eastAsiaTheme="minorEastAsia" w:cstheme="majorBidi"/>
          <w:szCs w:val="24"/>
        </w:rPr>
        <w:t>process</w:t>
      </w:r>
      <w:r w:rsidR="00741FAA">
        <w:rPr>
          <w:rFonts w:eastAsiaTheme="minorEastAsia" w:cstheme="majorBidi"/>
          <w:szCs w:val="24"/>
        </w:rPr>
        <w:t xml:space="preserve"> and</w:t>
      </w:r>
      <w:r w:rsidR="00986250" w:rsidRPr="00B31461">
        <w:rPr>
          <w:rFonts w:eastAsiaTheme="minorEastAsia" w:cstheme="majorBidi"/>
          <w:szCs w:val="24"/>
        </w:rPr>
        <w:t xml:space="preserve"> </w:t>
      </w:r>
      <w:r w:rsidR="00B24504">
        <w:rPr>
          <w:rFonts w:eastAsiaTheme="minorEastAsia" w:cstheme="majorBidi"/>
          <w:szCs w:val="24"/>
        </w:rPr>
        <w:t xml:space="preserve">then </w:t>
      </w:r>
      <w:r w:rsidR="00D4412D">
        <w:rPr>
          <w:rFonts w:eastAsiaTheme="minorEastAsia" w:cstheme="majorBidi"/>
          <w:szCs w:val="24"/>
        </w:rPr>
        <w:t>sustain</w:t>
      </w:r>
      <w:r w:rsidR="005224ED">
        <w:rPr>
          <w:rFonts w:eastAsiaTheme="minorEastAsia" w:cstheme="majorBidi"/>
          <w:szCs w:val="24"/>
        </w:rPr>
        <w:t>ed</w:t>
      </w:r>
      <w:r w:rsidR="00D4412D">
        <w:rPr>
          <w:rFonts w:eastAsiaTheme="minorEastAsia" w:cstheme="majorBidi"/>
          <w:szCs w:val="24"/>
        </w:rPr>
        <w:t xml:space="preserve"> </w:t>
      </w:r>
      <w:r w:rsidR="00B24504">
        <w:rPr>
          <w:rFonts w:eastAsiaTheme="minorEastAsia" w:cstheme="majorBidi"/>
          <w:szCs w:val="24"/>
        </w:rPr>
        <w:t>in the solution</w:t>
      </w:r>
      <w:r w:rsidR="00986250" w:rsidRPr="00B31461">
        <w:rPr>
          <w:rFonts w:eastAsiaTheme="minorEastAsia" w:cstheme="majorBidi"/>
          <w:szCs w:val="24"/>
        </w:rPr>
        <w:t xml:space="preserve"> till the end of the reaction.</w:t>
      </w:r>
      <w:r w:rsidR="00C92BEE" w:rsidRPr="00B31461">
        <w:rPr>
          <w:rFonts w:eastAsiaTheme="minorEastAsia" w:cstheme="majorBidi"/>
          <w:szCs w:val="24"/>
        </w:rPr>
        <w:t xml:space="preserve"> </w:t>
      </w:r>
      <w:r w:rsidR="009B23CB">
        <w:rPr>
          <w:rFonts w:eastAsiaTheme="minorEastAsia" w:cstheme="majorBidi"/>
          <w:szCs w:val="24"/>
        </w:rPr>
        <w:t>About</w:t>
      </w:r>
      <w:r w:rsidR="009B23CB" w:rsidRPr="00B31461">
        <w:rPr>
          <w:rFonts w:eastAsiaTheme="minorEastAsia" w:cstheme="majorBidi"/>
          <w:szCs w:val="24"/>
        </w:rPr>
        <w:t xml:space="preserve"> </w:t>
      </w:r>
      <w:r w:rsidR="00C92BEE" w:rsidRPr="00B31461">
        <w:rPr>
          <w:rFonts w:eastAsiaTheme="minorEastAsia" w:cstheme="majorBidi"/>
          <w:szCs w:val="24"/>
        </w:rPr>
        <w:t xml:space="preserve">12% reduction </w:t>
      </w:r>
      <w:r w:rsidR="00D4412D">
        <w:rPr>
          <w:rFonts w:eastAsiaTheme="minorEastAsia" w:cstheme="majorBidi"/>
          <w:szCs w:val="24"/>
        </w:rPr>
        <w:t>in</w:t>
      </w:r>
      <w:r w:rsidR="00D4412D" w:rsidRPr="00B31461">
        <w:rPr>
          <w:rFonts w:eastAsiaTheme="minorEastAsia" w:cstheme="majorBidi"/>
          <w:szCs w:val="24"/>
        </w:rPr>
        <w:t xml:space="preserve"> </w:t>
      </w:r>
      <w:r w:rsidR="00D4412D">
        <w:rPr>
          <w:rFonts w:eastAsiaTheme="minorEastAsia" w:cstheme="majorBidi"/>
          <w:szCs w:val="24"/>
        </w:rPr>
        <w:t xml:space="preserve">the peak area of </w:t>
      </w:r>
      <w:r w:rsidR="00C92BEE" w:rsidRPr="00741FAA">
        <w:rPr>
          <w:rFonts w:eastAsiaTheme="minorEastAsia" w:cstheme="majorBidi"/>
          <w:b/>
          <w:bCs/>
          <w:szCs w:val="24"/>
        </w:rPr>
        <w:t>P1</w:t>
      </w:r>
      <w:r w:rsidR="00163983">
        <w:rPr>
          <w:rFonts w:eastAsiaTheme="minorEastAsia" w:cstheme="majorBidi"/>
          <w:b/>
          <w:bCs/>
          <w:szCs w:val="24"/>
        </w:rPr>
        <w:t xml:space="preserve"> </w:t>
      </w:r>
      <w:r w:rsidR="00C92BEE" w:rsidRPr="00B31461">
        <w:rPr>
          <w:rFonts w:eastAsiaTheme="minorEastAsia" w:cstheme="majorBidi"/>
          <w:szCs w:val="24"/>
        </w:rPr>
        <w:t xml:space="preserve">was observed at 4 min </w:t>
      </w:r>
      <w:r w:rsidR="00D4412D">
        <w:rPr>
          <w:rFonts w:eastAsiaTheme="minorEastAsia" w:cstheme="majorBidi"/>
          <w:szCs w:val="24"/>
        </w:rPr>
        <w:t>and then the compound stayed</w:t>
      </w:r>
      <w:r w:rsidR="00395A2A">
        <w:rPr>
          <w:rFonts w:eastAsiaTheme="minorEastAsia" w:cstheme="majorBidi"/>
          <w:szCs w:val="24"/>
        </w:rPr>
        <w:t xml:space="preserve"> </w:t>
      </w:r>
      <w:r w:rsidR="00CA1285">
        <w:rPr>
          <w:rFonts w:eastAsiaTheme="minorEastAsia" w:cstheme="majorBidi"/>
          <w:szCs w:val="24"/>
        </w:rPr>
        <w:t>unchanged</w:t>
      </w:r>
      <w:r w:rsidR="00D4412D">
        <w:rPr>
          <w:rFonts w:eastAsiaTheme="minorEastAsia" w:cstheme="majorBidi"/>
          <w:szCs w:val="24"/>
        </w:rPr>
        <w:t xml:space="preserve"> in the solution. </w:t>
      </w:r>
      <w:r w:rsidR="00986250" w:rsidRPr="00741FAA">
        <w:rPr>
          <w:rFonts w:eastAsiaTheme="minorEastAsia" w:cstheme="majorBidi"/>
          <w:b/>
          <w:bCs/>
          <w:szCs w:val="24"/>
        </w:rPr>
        <w:t>P</w:t>
      </w:r>
      <w:r w:rsidR="00451687" w:rsidRPr="00741FAA">
        <w:rPr>
          <w:rFonts w:eastAsiaTheme="minorEastAsia" w:cstheme="majorBidi"/>
          <w:b/>
          <w:bCs/>
          <w:szCs w:val="24"/>
        </w:rPr>
        <w:t>5</w:t>
      </w:r>
      <w:r w:rsidR="00986250" w:rsidRPr="00B31461">
        <w:rPr>
          <w:rFonts w:eastAsiaTheme="minorEastAsia" w:cstheme="majorBidi"/>
          <w:szCs w:val="24"/>
        </w:rPr>
        <w:t xml:space="preserve"> lost near</w:t>
      </w:r>
      <w:r w:rsidR="006D7B24">
        <w:rPr>
          <w:rFonts w:eastAsiaTheme="minorEastAsia" w:cstheme="majorBidi"/>
          <w:szCs w:val="24"/>
        </w:rPr>
        <w:t>ly</w:t>
      </w:r>
      <w:r w:rsidR="00986250" w:rsidRPr="00B31461">
        <w:rPr>
          <w:rFonts w:eastAsiaTheme="minorEastAsia" w:cstheme="majorBidi"/>
          <w:szCs w:val="24"/>
        </w:rPr>
        <w:t xml:space="preserve"> 72% of its </w:t>
      </w:r>
      <w:r w:rsidR="006D7B24">
        <w:rPr>
          <w:rFonts w:eastAsiaTheme="minorEastAsia" w:cstheme="majorBidi"/>
          <w:szCs w:val="24"/>
        </w:rPr>
        <w:t>maximum</w:t>
      </w:r>
      <w:r w:rsidR="00741FAA">
        <w:rPr>
          <w:rFonts w:eastAsiaTheme="minorEastAsia" w:cstheme="majorBidi"/>
          <w:szCs w:val="24"/>
        </w:rPr>
        <w:t xml:space="preserve"> peak area</w:t>
      </w:r>
      <w:r w:rsidR="006D7B24">
        <w:rPr>
          <w:rFonts w:eastAsiaTheme="minorEastAsia" w:cstheme="majorBidi"/>
          <w:szCs w:val="24"/>
        </w:rPr>
        <w:t xml:space="preserve"> </w:t>
      </w:r>
      <w:r w:rsidR="00986250" w:rsidRPr="00B31461">
        <w:rPr>
          <w:rFonts w:eastAsiaTheme="minorEastAsia" w:cstheme="majorBidi"/>
          <w:szCs w:val="24"/>
        </w:rPr>
        <w:t xml:space="preserve">after </w:t>
      </w:r>
      <w:r w:rsidR="00672EA8" w:rsidRPr="00B31461">
        <w:rPr>
          <w:rFonts w:eastAsiaTheme="minorEastAsia" w:cstheme="majorBidi"/>
          <w:szCs w:val="24"/>
        </w:rPr>
        <w:t xml:space="preserve">only </w:t>
      </w:r>
      <w:r w:rsidR="00986250" w:rsidRPr="00B31461">
        <w:rPr>
          <w:rFonts w:eastAsiaTheme="minorEastAsia" w:cstheme="majorBidi"/>
          <w:szCs w:val="24"/>
        </w:rPr>
        <w:t xml:space="preserve">2 </w:t>
      </w:r>
      <w:r w:rsidR="00672EA8" w:rsidRPr="00B31461">
        <w:rPr>
          <w:rFonts w:eastAsiaTheme="minorEastAsia" w:cstheme="majorBidi"/>
          <w:szCs w:val="24"/>
        </w:rPr>
        <w:t xml:space="preserve">of reaction time while </w:t>
      </w:r>
      <w:r w:rsidR="00672EA8" w:rsidRPr="00CA6BC0">
        <w:rPr>
          <w:rFonts w:eastAsiaTheme="minorEastAsia" w:cstheme="majorBidi"/>
          <w:b/>
          <w:bCs/>
          <w:szCs w:val="24"/>
        </w:rPr>
        <w:t>P</w:t>
      </w:r>
      <w:r w:rsidR="00451687" w:rsidRPr="00CA6BC0">
        <w:rPr>
          <w:rFonts w:eastAsiaTheme="minorEastAsia" w:cstheme="majorBidi"/>
          <w:b/>
          <w:bCs/>
          <w:szCs w:val="24"/>
        </w:rPr>
        <w:t>4</w:t>
      </w:r>
      <w:r w:rsidR="00672EA8" w:rsidRPr="00B31461">
        <w:rPr>
          <w:rFonts w:eastAsiaTheme="minorEastAsia" w:cstheme="majorBidi"/>
          <w:szCs w:val="24"/>
        </w:rPr>
        <w:t xml:space="preserve"> experienced 14% removal at 4</w:t>
      </w:r>
      <w:r w:rsidR="004330F4">
        <w:rPr>
          <w:rFonts w:eastAsiaTheme="minorEastAsia" w:cstheme="majorBidi"/>
          <w:szCs w:val="24"/>
        </w:rPr>
        <w:t xml:space="preserve"> min</w:t>
      </w:r>
      <w:r w:rsidR="00672EA8" w:rsidRPr="00B31461">
        <w:rPr>
          <w:rFonts w:eastAsiaTheme="minorEastAsia" w:cstheme="majorBidi"/>
          <w:szCs w:val="24"/>
        </w:rPr>
        <w:t xml:space="preserve">. </w:t>
      </w:r>
      <w:r w:rsidR="00992DCC">
        <w:rPr>
          <w:rFonts w:eastAsiaTheme="minorEastAsia" w:cstheme="majorBidi"/>
          <w:szCs w:val="24"/>
        </w:rPr>
        <w:t xml:space="preserve">Among all byproducts, </w:t>
      </w:r>
      <w:r w:rsidR="006D7B24" w:rsidRPr="00741FAA">
        <w:rPr>
          <w:rFonts w:eastAsiaTheme="minorEastAsia" w:cstheme="majorBidi"/>
          <w:b/>
          <w:bCs/>
          <w:szCs w:val="24"/>
        </w:rPr>
        <w:t>P3</w:t>
      </w:r>
      <w:r w:rsidR="006D7B24">
        <w:rPr>
          <w:rFonts w:eastAsiaTheme="minorEastAsia" w:cstheme="majorBidi"/>
          <w:szCs w:val="24"/>
        </w:rPr>
        <w:t xml:space="preserve">, </w:t>
      </w:r>
      <w:r w:rsidR="006D7B24" w:rsidRPr="00741FAA">
        <w:rPr>
          <w:rFonts w:eastAsiaTheme="minorEastAsia" w:cstheme="majorBidi"/>
          <w:b/>
          <w:bCs/>
          <w:szCs w:val="24"/>
        </w:rPr>
        <w:t>P6</w:t>
      </w:r>
      <w:r w:rsidR="006D7B24">
        <w:rPr>
          <w:rFonts w:eastAsiaTheme="minorEastAsia" w:cstheme="majorBidi"/>
          <w:szCs w:val="24"/>
        </w:rPr>
        <w:t xml:space="preserve">, </w:t>
      </w:r>
      <w:r w:rsidR="00672EA8" w:rsidRPr="00741FAA">
        <w:rPr>
          <w:rFonts w:eastAsiaTheme="minorEastAsia" w:cstheme="majorBidi"/>
          <w:b/>
          <w:bCs/>
          <w:szCs w:val="24"/>
        </w:rPr>
        <w:t>P</w:t>
      </w:r>
      <w:r w:rsidR="00451687" w:rsidRPr="00741FAA">
        <w:rPr>
          <w:rFonts w:eastAsiaTheme="minorEastAsia" w:cstheme="majorBidi"/>
          <w:b/>
          <w:bCs/>
          <w:szCs w:val="24"/>
        </w:rPr>
        <w:t>8</w:t>
      </w:r>
      <w:r w:rsidR="00672EA8" w:rsidRPr="00B31461">
        <w:rPr>
          <w:rFonts w:eastAsiaTheme="minorEastAsia" w:cstheme="majorBidi"/>
          <w:szCs w:val="24"/>
        </w:rPr>
        <w:t xml:space="preserve"> and </w:t>
      </w:r>
      <w:r w:rsidR="00672EA8" w:rsidRPr="00741FAA">
        <w:rPr>
          <w:rFonts w:eastAsiaTheme="minorEastAsia" w:cstheme="majorBidi"/>
          <w:b/>
          <w:bCs/>
          <w:szCs w:val="24"/>
        </w:rPr>
        <w:t>P</w:t>
      </w:r>
      <w:r w:rsidR="00451687" w:rsidRPr="00741FAA">
        <w:rPr>
          <w:rFonts w:eastAsiaTheme="minorEastAsia" w:cstheme="majorBidi"/>
          <w:b/>
          <w:bCs/>
          <w:szCs w:val="24"/>
        </w:rPr>
        <w:t>9</w:t>
      </w:r>
      <w:r w:rsidR="00672EA8" w:rsidRPr="00B31461">
        <w:rPr>
          <w:rFonts w:eastAsiaTheme="minorEastAsia" w:cstheme="majorBidi"/>
          <w:szCs w:val="24"/>
        </w:rPr>
        <w:t xml:space="preserve"> showed the lowest</w:t>
      </w:r>
      <w:r w:rsidR="00741FAA">
        <w:rPr>
          <w:rFonts w:eastAsiaTheme="minorEastAsia" w:cstheme="majorBidi"/>
          <w:szCs w:val="24"/>
        </w:rPr>
        <w:t xml:space="preserve"> peak area</w:t>
      </w:r>
      <w:r w:rsidR="00992DCC">
        <w:rPr>
          <w:rFonts w:eastAsiaTheme="minorEastAsia" w:cstheme="majorBidi"/>
          <w:szCs w:val="24"/>
        </w:rPr>
        <w:t>s</w:t>
      </w:r>
      <w:r w:rsidR="00672EA8" w:rsidRPr="00B31461">
        <w:rPr>
          <w:rFonts w:eastAsiaTheme="minorEastAsia" w:cstheme="majorBidi"/>
          <w:szCs w:val="24"/>
        </w:rPr>
        <w:t xml:space="preserve"> </w:t>
      </w:r>
      <w:r w:rsidR="003D2657">
        <w:rPr>
          <w:rFonts w:eastAsiaTheme="minorEastAsia" w:cstheme="majorBidi"/>
          <w:szCs w:val="24"/>
        </w:rPr>
        <w:t>and</w:t>
      </w:r>
      <w:r w:rsidR="006D7B24">
        <w:rPr>
          <w:rFonts w:eastAsiaTheme="minorEastAsia" w:cstheme="majorBidi"/>
          <w:szCs w:val="24"/>
        </w:rPr>
        <w:t xml:space="preserve"> insignificant </w:t>
      </w:r>
      <w:r w:rsidR="004D7088" w:rsidRPr="00B31461">
        <w:rPr>
          <w:rFonts w:eastAsiaTheme="minorEastAsia" w:cstheme="majorBidi"/>
          <w:szCs w:val="24"/>
        </w:rPr>
        <w:t xml:space="preserve">decrease </w:t>
      </w:r>
      <w:r w:rsidR="004D7088" w:rsidRPr="00B31461">
        <w:rPr>
          <w:rFonts w:eastAsiaTheme="minorEastAsia" w:cstheme="majorBidi"/>
          <w:szCs w:val="24"/>
        </w:rPr>
        <w:lastRenderedPageBreak/>
        <w:t xml:space="preserve">in </w:t>
      </w:r>
      <w:r w:rsidR="003D2657">
        <w:rPr>
          <w:rFonts w:eastAsiaTheme="minorEastAsia" w:cstheme="majorBidi"/>
          <w:szCs w:val="24"/>
        </w:rPr>
        <w:t xml:space="preserve">their </w:t>
      </w:r>
      <w:r w:rsidR="004D7088" w:rsidRPr="00B31461">
        <w:rPr>
          <w:rFonts w:eastAsiaTheme="minorEastAsia" w:cstheme="majorBidi"/>
          <w:szCs w:val="24"/>
        </w:rPr>
        <w:t>volume</w:t>
      </w:r>
      <w:r w:rsidR="006D7B24">
        <w:rPr>
          <w:rFonts w:eastAsiaTheme="minorEastAsia" w:cstheme="majorBidi"/>
          <w:szCs w:val="24"/>
        </w:rPr>
        <w:t>s</w:t>
      </w:r>
      <w:r w:rsidR="004D7088" w:rsidRPr="00B31461">
        <w:rPr>
          <w:rFonts w:eastAsiaTheme="minorEastAsia" w:cstheme="majorBidi"/>
          <w:szCs w:val="24"/>
        </w:rPr>
        <w:t xml:space="preserve"> </w:t>
      </w:r>
      <w:r w:rsidR="006D7B24">
        <w:rPr>
          <w:rFonts w:eastAsiaTheme="minorEastAsia" w:cstheme="majorBidi"/>
          <w:szCs w:val="24"/>
        </w:rPr>
        <w:t xml:space="preserve">were observed </w:t>
      </w:r>
      <w:r w:rsidR="004D7088" w:rsidRPr="00B31461">
        <w:rPr>
          <w:rFonts w:eastAsiaTheme="minorEastAsia" w:cstheme="majorBidi"/>
          <w:szCs w:val="24"/>
        </w:rPr>
        <w:t xml:space="preserve">till the </w:t>
      </w:r>
      <w:r w:rsidR="006D7B24">
        <w:rPr>
          <w:rFonts w:eastAsiaTheme="minorEastAsia" w:cstheme="majorBidi"/>
          <w:szCs w:val="24"/>
        </w:rPr>
        <w:t>end</w:t>
      </w:r>
      <w:r w:rsidR="004D7088" w:rsidRPr="00B31461">
        <w:rPr>
          <w:rFonts w:eastAsiaTheme="minorEastAsia" w:cstheme="majorBidi"/>
          <w:szCs w:val="24"/>
        </w:rPr>
        <w:t xml:space="preserve"> of reaction.</w:t>
      </w:r>
      <w:r w:rsidR="00AB2615">
        <w:rPr>
          <w:rFonts w:eastAsiaTheme="minorEastAsia" w:cstheme="majorBidi"/>
          <w:szCs w:val="24"/>
        </w:rPr>
        <w:t xml:space="preserve"> </w:t>
      </w:r>
      <w:r w:rsidR="00DA5041">
        <w:rPr>
          <w:rFonts w:cstheme="majorBidi"/>
          <w:szCs w:val="24"/>
        </w:rPr>
        <w:t>H</w:t>
      </w:r>
      <w:r w:rsidR="0067522F" w:rsidRPr="0067522F">
        <w:rPr>
          <w:rFonts w:cstheme="majorBidi"/>
          <w:szCs w:val="24"/>
        </w:rPr>
        <w:t>ofmann et al</w:t>
      </w:r>
      <w:r w:rsidR="00EA0921" w:rsidRPr="00A24491">
        <w:rPr>
          <w:rFonts w:cstheme="majorBidi"/>
          <w:szCs w:val="24"/>
        </w:rPr>
        <w:t xml:space="preserve">. </w:t>
      </w:r>
      <w:r w:rsidR="00955092">
        <w:rPr>
          <w:rFonts w:cstheme="majorBidi"/>
          <w:szCs w:val="24"/>
        </w:rPr>
        <w:fldChar w:fldCharType="begin"/>
      </w:r>
      <w:r w:rsidR="004E5515">
        <w:rPr>
          <w:rFonts w:cstheme="majorBidi"/>
          <w:szCs w:val="24"/>
        </w:rPr>
        <w:instrText xml:space="preserve"> ADDIN EN.CITE &lt;EndNote&gt;&lt;Cite&gt;&lt;Author&gt;Hartmann&lt;/Author&gt;&lt;Year&gt;2008&lt;/Year&gt;&lt;RecNum&gt;121&lt;/RecNum&gt;&lt;DisplayText&gt;[67]&lt;/DisplayText&gt;&lt;record&gt;&lt;rec-number&gt;121&lt;/rec-number&gt;&lt;foreign-keys&gt;&lt;key app="EN" db-id="9f5fr0fvhf5v2ne2wr85ds52wrv2rwftsfsf" timestamp="1536965674"&gt;121&lt;/key&gt;&lt;/foreign-keys&gt;&lt;ref-type name="Journal Article"&gt;17&lt;/ref-type&gt;&lt;contributors&gt;&lt;authors&gt;&lt;author&gt;Hartmann, J&lt;/author&gt;&lt;author&gt;Bartels, P&lt;/author&gt;&lt;author&gt;Mau, U&lt;/author&gt;&lt;author&gt;Witter, M&lt;/author&gt;&lt;author&gt;Tümpling, WV&lt;/author&gt;&lt;author&gt;Hofmann, J&lt;/author&gt;&lt;author&gt;Nietzschmann, E&lt;/author&gt;&lt;/authors&gt;&lt;/contributors&gt;&lt;titles&gt;&lt;title&gt;Degradation of the drug diclofenac in water by sonolysis in presence of catalysts&lt;/title&gt;&lt;secondary-title&gt;Chemosphere&lt;/secondary-title&gt;&lt;/titles&gt;&lt;periodical&gt;&lt;full-title&gt;Chemosphere&lt;/full-title&gt;&lt;/periodical&gt;&lt;pages&gt;453-461&lt;/pages&gt;&lt;volume&gt;70&lt;/volume&gt;&lt;number&gt;3&lt;/number&gt;&lt;dates&gt;&lt;year&gt;2008&lt;/year&gt;&lt;/dates&gt;&lt;isbn&gt;0045-6535&lt;/isbn&gt;&lt;urls&gt;&lt;/urls&gt;&lt;/record&gt;&lt;/Cite&gt;&lt;/EndNote&gt;</w:instrText>
      </w:r>
      <w:r w:rsidR="00955092">
        <w:rPr>
          <w:rFonts w:cstheme="majorBidi"/>
          <w:szCs w:val="24"/>
        </w:rPr>
        <w:fldChar w:fldCharType="separate"/>
      </w:r>
      <w:r w:rsidR="004E5515">
        <w:rPr>
          <w:rFonts w:cstheme="majorBidi"/>
          <w:noProof/>
          <w:szCs w:val="24"/>
        </w:rPr>
        <w:t>[67]</w:t>
      </w:r>
      <w:r w:rsidR="00955092">
        <w:rPr>
          <w:rFonts w:cstheme="majorBidi"/>
          <w:szCs w:val="24"/>
        </w:rPr>
        <w:fldChar w:fldCharType="end"/>
      </w:r>
      <w:r w:rsidR="00955092">
        <w:rPr>
          <w:rFonts w:cstheme="majorBidi"/>
          <w:szCs w:val="24"/>
        </w:rPr>
        <w:t xml:space="preserve"> </w:t>
      </w:r>
      <w:r w:rsidR="00EA0921" w:rsidRPr="00A24491">
        <w:rPr>
          <w:rFonts w:cstheme="majorBidi"/>
          <w:szCs w:val="24"/>
        </w:rPr>
        <w:t xml:space="preserve">have reported the </w:t>
      </w:r>
      <w:r w:rsidR="00AB2615">
        <w:rPr>
          <w:rFonts w:cstheme="majorBidi"/>
          <w:szCs w:val="24"/>
        </w:rPr>
        <w:t xml:space="preserve">formation </w:t>
      </w:r>
      <w:r w:rsidR="00EA0921" w:rsidRPr="00A24491">
        <w:rPr>
          <w:rFonts w:cstheme="majorBidi"/>
          <w:szCs w:val="24"/>
        </w:rPr>
        <w:t xml:space="preserve">of </w:t>
      </w:r>
      <w:r w:rsidR="004A10FB" w:rsidRPr="00B85F00">
        <w:rPr>
          <w:rFonts w:cstheme="majorBidi"/>
          <w:b/>
          <w:bCs/>
          <w:szCs w:val="24"/>
        </w:rPr>
        <w:t>P1</w:t>
      </w:r>
      <w:r w:rsidR="004A10FB">
        <w:rPr>
          <w:rFonts w:cstheme="majorBidi"/>
          <w:szCs w:val="24"/>
        </w:rPr>
        <w:t xml:space="preserve"> </w:t>
      </w:r>
      <w:r w:rsidR="00943610">
        <w:rPr>
          <w:rFonts w:cstheme="majorBidi"/>
          <w:szCs w:val="24"/>
        </w:rPr>
        <w:t>(</w:t>
      </w:r>
      <w:r w:rsidR="004A10FB" w:rsidRPr="00B31461">
        <w:rPr>
          <w:rFonts w:eastAsiaTheme="minorEastAsia" w:cstheme="majorBidi"/>
          <w:i/>
          <w:iCs/>
          <w:szCs w:val="24"/>
        </w:rPr>
        <w:t>m/z</w:t>
      </w:r>
      <w:r w:rsidR="004A10FB" w:rsidRPr="00B85F00">
        <w:rPr>
          <w:rFonts w:eastAsiaTheme="minorEastAsia" w:cstheme="majorBidi"/>
          <w:szCs w:val="24"/>
        </w:rPr>
        <w:t xml:space="preserve"> </w:t>
      </w:r>
      <w:r w:rsidR="004A10FB">
        <w:rPr>
          <w:rFonts w:eastAsiaTheme="minorEastAsia" w:cstheme="majorBidi"/>
          <w:szCs w:val="24"/>
        </w:rPr>
        <w:t>=</w:t>
      </w:r>
      <w:r w:rsidR="004A10FB" w:rsidRPr="00B31461">
        <w:rPr>
          <w:rFonts w:eastAsiaTheme="minorEastAsia" w:cstheme="majorBidi"/>
          <w:szCs w:val="24"/>
        </w:rPr>
        <w:t>152</w:t>
      </w:r>
      <w:r w:rsidR="004A10FB" w:rsidRPr="00A24491">
        <w:rPr>
          <w:rFonts w:cstheme="majorBidi"/>
          <w:szCs w:val="24"/>
        </w:rPr>
        <w:t>)</w:t>
      </w:r>
      <w:r w:rsidR="004A10FB">
        <w:rPr>
          <w:rFonts w:cstheme="majorBidi"/>
          <w:b/>
          <w:bCs/>
          <w:szCs w:val="24"/>
        </w:rPr>
        <w:t>,</w:t>
      </w:r>
      <w:r w:rsidR="00DA5041">
        <w:rPr>
          <w:rFonts w:cstheme="majorBidi"/>
          <w:szCs w:val="24"/>
        </w:rPr>
        <w:t xml:space="preserve"> </w:t>
      </w:r>
      <w:r w:rsidR="00DA5041" w:rsidRPr="00B85F00">
        <w:rPr>
          <w:rFonts w:cstheme="majorBidi"/>
          <w:b/>
          <w:bCs/>
          <w:szCs w:val="24"/>
        </w:rPr>
        <w:t>P</w:t>
      </w:r>
      <w:r w:rsidR="00DA5041">
        <w:rPr>
          <w:rFonts w:cstheme="majorBidi"/>
          <w:b/>
          <w:bCs/>
          <w:szCs w:val="24"/>
        </w:rPr>
        <w:t>2</w:t>
      </w:r>
      <w:r w:rsidR="004A10FB">
        <w:rPr>
          <w:rFonts w:cstheme="majorBidi"/>
          <w:szCs w:val="24"/>
        </w:rPr>
        <w:t xml:space="preserve"> </w:t>
      </w:r>
      <w:r w:rsidR="00943610">
        <w:rPr>
          <w:rFonts w:cstheme="majorBidi"/>
          <w:szCs w:val="24"/>
        </w:rPr>
        <w:t>(</w:t>
      </w:r>
      <w:r w:rsidR="004A10FB" w:rsidRPr="00B31461">
        <w:rPr>
          <w:rFonts w:eastAsiaTheme="minorEastAsia" w:cstheme="majorBidi"/>
          <w:i/>
          <w:iCs/>
          <w:szCs w:val="24"/>
        </w:rPr>
        <w:t>m/z</w:t>
      </w:r>
      <w:r w:rsidR="004A10FB" w:rsidRPr="00B85F00">
        <w:rPr>
          <w:rFonts w:eastAsiaTheme="minorEastAsia" w:cstheme="majorBidi"/>
          <w:szCs w:val="24"/>
        </w:rPr>
        <w:t xml:space="preserve"> </w:t>
      </w:r>
      <w:r w:rsidR="004A10FB">
        <w:rPr>
          <w:rFonts w:eastAsiaTheme="minorEastAsia" w:cstheme="majorBidi"/>
          <w:szCs w:val="24"/>
        </w:rPr>
        <w:t>=</w:t>
      </w:r>
      <w:r w:rsidR="004A10FB" w:rsidRPr="00B31461">
        <w:rPr>
          <w:rFonts w:eastAsiaTheme="minorEastAsia" w:cstheme="majorBidi"/>
          <w:szCs w:val="24"/>
        </w:rPr>
        <w:t>1</w:t>
      </w:r>
      <w:r w:rsidR="004A10FB">
        <w:rPr>
          <w:rFonts w:eastAsiaTheme="minorEastAsia" w:cstheme="majorBidi"/>
          <w:szCs w:val="24"/>
        </w:rPr>
        <w:t>46)</w:t>
      </w:r>
      <w:r w:rsidR="004A10FB">
        <w:rPr>
          <w:rFonts w:cstheme="majorBidi"/>
          <w:b/>
          <w:bCs/>
          <w:szCs w:val="24"/>
        </w:rPr>
        <w:t xml:space="preserve"> and </w:t>
      </w:r>
      <w:r w:rsidR="004A10FB" w:rsidRPr="00B17A8D">
        <w:rPr>
          <w:rFonts w:cstheme="majorBidi"/>
          <w:b/>
          <w:bCs/>
          <w:szCs w:val="24"/>
        </w:rPr>
        <w:t>P7</w:t>
      </w:r>
      <w:r w:rsidR="004A10FB">
        <w:rPr>
          <w:rFonts w:cstheme="majorBidi"/>
          <w:szCs w:val="24"/>
        </w:rPr>
        <w:t xml:space="preserve"> (</w:t>
      </w:r>
      <w:r w:rsidR="004A10FB" w:rsidRPr="00B31461">
        <w:rPr>
          <w:rFonts w:eastAsiaTheme="minorEastAsia" w:cstheme="majorBidi"/>
          <w:i/>
          <w:iCs/>
          <w:szCs w:val="24"/>
        </w:rPr>
        <w:t>m/z</w:t>
      </w:r>
      <w:r w:rsidR="004A10FB" w:rsidRPr="00B31461">
        <w:rPr>
          <w:rFonts w:eastAsiaTheme="minorEastAsia" w:cstheme="majorBidi"/>
          <w:szCs w:val="24"/>
        </w:rPr>
        <w:t xml:space="preserve"> </w:t>
      </w:r>
      <w:r w:rsidR="00943610">
        <w:rPr>
          <w:rFonts w:eastAsiaTheme="minorEastAsia" w:cstheme="majorBidi"/>
          <w:szCs w:val="24"/>
        </w:rPr>
        <w:t>=</w:t>
      </w:r>
      <w:r w:rsidR="004A10FB" w:rsidRPr="00B31461">
        <w:rPr>
          <w:rFonts w:eastAsiaTheme="minorEastAsia" w:cstheme="majorBidi"/>
          <w:szCs w:val="24"/>
        </w:rPr>
        <w:t>2</w:t>
      </w:r>
      <w:r w:rsidR="004A10FB">
        <w:rPr>
          <w:rFonts w:eastAsiaTheme="minorEastAsia" w:cstheme="majorBidi"/>
          <w:szCs w:val="24"/>
        </w:rPr>
        <w:t>68)</w:t>
      </w:r>
      <w:r w:rsidR="00D94FF6" w:rsidRPr="00A24491">
        <w:rPr>
          <w:rFonts w:cstheme="majorBidi"/>
          <w:szCs w:val="24"/>
        </w:rPr>
        <w:t xml:space="preserve"> </w:t>
      </w:r>
      <w:r w:rsidR="00DA5041">
        <w:rPr>
          <w:rFonts w:cstheme="majorBidi"/>
          <w:szCs w:val="24"/>
        </w:rPr>
        <w:t xml:space="preserve">among </w:t>
      </w:r>
      <w:r w:rsidR="006448C8">
        <w:rPr>
          <w:rFonts w:cstheme="majorBidi"/>
          <w:szCs w:val="24"/>
        </w:rPr>
        <w:t xml:space="preserve">other </w:t>
      </w:r>
      <w:r w:rsidR="000F54EA">
        <w:rPr>
          <w:rFonts w:cstheme="majorBidi"/>
          <w:szCs w:val="24"/>
        </w:rPr>
        <w:t xml:space="preserve">transformation </w:t>
      </w:r>
      <w:r w:rsidR="00D94FF6" w:rsidRPr="00A24491">
        <w:rPr>
          <w:rFonts w:cstheme="majorBidi"/>
          <w:szCs w:val="24"/>
        </w:rPr>
        <w:t>product</w:t>
      </w:r>
      <w:r w:rsidR="00DA5041">
        <w:rPr>
          <w:rFonts w:cstheme="majorBidi"/>
          <w:szCs w:val="24"/>
        </w:rPr>
        <w:t>s</w:t>
      </w:r>
      <w:r w:rsidR="00D94FF6" w:rsidRPr="00A24491">
        <w:rPr>
          <w:rFonts w:cstheme="majorBidi"/>
          <w:szCs w:val="24"/>
        </w:rPr>
        <w:t xml:space="preserve"> </w:t>
      </w:r>
      <w:r w:rsidR="00596558">
        <w:rPr>
          <w:rFonts w:cstheme="majorBidi"/>
          <w:szCs w:val="24"/>
        </w:rPr>
        <w:t>detected</w:t>
      </w:r>
      <w:r w:rsidR="00DA5041">
        <w:rPr>
          <w:rFonts w:cstheme="majorBidi"/>
          <w:szCs w:val="24"/>
        </w:rPr>
        <w:t xml:space="preserve"> during the degradation of</w:t>
      </w:r>
      <w:r w:rsidR="00D94FF6" w:rsidRPr="00A24491">
        <w:rPr>
          <w:rFonts w:cstheme="majorBidi"/>
          <w:szCs w:val="24"/>
        </w:rPr>
        <w:t xml:space="preserve"> </w:t>
      </w:r>
      <w:r w:rsidR="00DA5041">
        <w:rPr>
          <w:rFonts w:cstheme="majorBidi"/>
          <w:szCs w:val="24"/>
        </w:rPr>
        <w:t>DCF by</w:t>
      </w:r>
      <w:r w:rsidR="008D395E">
        <w:rPr>
          <w:rFonts w:cstheme="majorBidi"/>
          <w:szCs w:val="24"/>
        </w:rPr>
        <w:t xml:space="preserve"> </w:t>
      </w:r>
      <w:r w:rsidR="008D395E" w:rsidRPr="0067522F">
        <w:t>sonolysis of catalysts</w:t>
      </w:r>
      <w:r w:rsidR="002F7255">
        <w:t xml:space="preserve"> in water</w:t>
      </w:r>
      <w:r w:rsidR="008D395E">
        <w:t>,</w:t>
      </w:r>
      <w:r w:rsidR="008D395E">
        <w:rPr>
          <w:rFonts w:cstheme="majorBidi"/>
          <w:szCs w:val="24"/>
        </w:rPr>
        <w:t xml:space="preserve"> </w:t>
      </w:r>
      <w:r w:rsidR="002F7255">
        <w:rPr>
          <w:rFonts w:cstheme="majorBidi"/>
          <w:szCs w:val="24"/>
        </w:rPr>
        <w:t xml:space="preserve">yet, </w:t>
      </w:r>
      <w:r w:rsidR="00DA5041" w:rsidRPr="00955092">
        <w:rPr>
          <w:rFonts w:cstheme="majorBidi"/>
          <w:b/>
          <w:bCs/>
          <w:szCs w:val="24"/>
        </w:rPr>
        <w:t>P2</w:t>
      </w:r>
      <w:r w:rsidR="00DA5041">
        <w:rPr>
          <w:rFonts w:cstheme="majorBidi"/>
          <w:szCs w:val="24"/>
        </w:rPr>
        <w:t xml:space="preserve"> was not detected in the current study</w:t>
      </w:r>
      <w:r w:rsidR="00977610">
        <w:rPr>
          <w:rFonts w:cstheme="majorBidi"/>
          <w:szCs w:val="24"/>
        </w:rPr>
        <w:t xml:space="preserve"> and only assumed</w:t>
      </w:r>
      <w:r w:rsidR="00EA0921" w:rsidRPr="00A24491">
        <w:rPr>
          <w:rFonts w:cstheme="majorBidi"/>
          <w:szCs w:val="24"/>
        </w:rPr>
        <w:t>.</w:t>
      </w:r>
      <w:r w:rsidR="008D395E">
        <w:rPr>
          <w:rFonts w:cstheme="majorBidi"/>
          <w:szCs w:val="24"/>
        </w:rPr>
        <w:t xml:space="preserve"> </w:t>
      </w:r>
      <w:r w:rsidR="003A4631">
        <w:rPr>
          <w:rFonts w:cstheme="majorBidi"/>
          <w:szCs w:val="24"/>
        </w:rPr>
        <w:t xml:space="preserve">Moreover, </w:t>
      </w:r>
      <w:r w:rsidR="00163983" w:rsidRPr="00B85F00">
        <w:rPr>
          <w:rFonts w:cstheme="majorBidi"/>
          <w:b/>
          <w:bCs/>
          <w:szCs w:val="24"/>
        </w:rPr>
        <w:t>P</w:t>
      </w:r>
      <w:r w:rsidR="00163983">
        <w:rPr>
          <w:rFonts w:cstheme="majorBidi"/>
          <w:b/>
          <w:bCs/>
          <w:szCs w:val="24"/>
        </w:rPr>
        <w:t>3</w:t>
      </w:r>
      <w:r w:rsidR="00163983">
        <w:rPr>
          <w:rFonts w:cstheme="majorBidi"/>
          <w:szCs w:val="24"/>
        </w:rPr>
        <w:t xml:space="preserve"> (</w:t>
      </w:r>
      <w:r w:rsidR="00163983" w:rsidRPr="00B31461">
        <w:rPr>
          <w:rFonts w:eastAsiaTheme="minorEastAsia" w:cstheme="majorBidi"/>
          <w:i/>
          <w:iCs/>
          <w:szCs w:val="24"/>
        </w:rPr>
        <w:t>m/z</w:t>
      </w:r>
      <w:r w:rsidR="00163983" w:rsidRPr="00B85F00">
        <w:rPr>
          <w:rFonts w:eastAsiaTheme="minorEastAsia" w:cstheme="majorBidi"/>
          <w:szCs w:val="24"/>
        </w:rPr>
        <w:t xml:space="preserve"> </w:t>
      </w:r>
      <w:r w:rsidR="00163983">
        <w:rPr>
          <w:rFonts w:eastAsiaTheme="minorEastAsia" w:cstheme="majorBidi"/>
          <w:szCs w:val="24"/>
        </w:rPr>
        <w:t>=169)</w:t>
      </w:r>
      <w:r w:rsidR="008D395E">
        <w:rPr>
          <w:rFonts w:eastAsiaTheme="minorEastAsia" w:cstheme="majorBidi"/>
          <w:szCs w:val="24"/>
        </w:rPr>
        <w:t>,</w:t>
      </w:r>
      <w:r w:rsidR="00186E5B">
        <w:rPr>
          <w:rFonts w:cstheme="majorBidi"/>
          <w:szCs w:val="24"/>
        </w:rPr>
        <w:t xml:space="preserve"> </w:t>
      </w:r>
      <w:r w:rsidR="008D395E" w:rsidRPr="00B85F00">
        <w:rPr>
          <w:rFonts w:cstheme="majorBidi"/>
          <w:b/>
          <w:bCs/>
          <w:szCs w:val="24"/>
        </w:rPr>
        <w:t>P</w:t>
      </w:r>
      <w:r w:rsidR="008D395E">
        <w:rPr>
          <w:rFonts w:cstheme="majorBidi"/>
          <w:b/>
          <w:bCs/>
          <w:szCs w:val="24"/>
        </w:rPr>
        <w:t>4</w:t>
      </w:r>
      <w:r w:rsidR="008D395E">
        <w:rPr>
          <w:rFonts w:cstheme="majorBidi"/>
          <w:szCs w:val="24"/>
        </w:rPr>
        <w:t xml:space="preserve"> (</w:t>
      </w:r>
      <w:r w:rsidR="008D395E" w:rsidRPr="00B31461">
        <w:rPr>
          <w:rFonts w:eastAsiaTheme="minorEastAsia" w:cstheme="majorBidi"/>
          <w:i/>
          <w:iCs/>
          <w:szCs w:val="24"/>
        </w:rPr>
        <w:t>m/z</w:t>
      </w:r>
      <w:r w:rsidR="008D395E" w:rsidRPr="00B85F00">
        <w:rPr>
          <w:rFonts w:eastAsiaTheme="minorEastAsia" w:cstheme="majorBidi"/>
          <w:szCs w:val="24"/>
        </w:rPr>
        <w:t xml:space="preserve"> </w:t>
      </w:r>
      <w:r w:rsidR="008D395E">
        <w:rPr>
          <w:rFonts w:eastAsiaTheme="minorEastAsia" w:cstheme="majorBidi"/>
          <w:szCs w:val="24"/>
        </w:rPr>
        <w:t>=194</w:t>
      </w:r>
      <w:r w:rsidR="008D395E" w:rsidRPr="00A24491">
        <w:rPr>
          <w:rFonts w:cstheme="majorBidi"/>
          <w:szCs w:val="24"/>
        </w:rPr>
        <w:t>)</w:t>
      </w:r>
      <w:r w:rsidR="008D395E">
        <w:rPr>
          <w:rFonts w:cstheme="majorBidi"/>
          <w:szCs w:val="24"/>
        </w:rPr>
        <w:t xml:space="preserve">, </w:t>
      </w:r>
      <w:r w:rsidR="008D395E" w:rsidRPr="00B85F00">
        <w:rPr>
          <w:rFonts w:cstheme="majorBidi"/>
          <w:b/>
          <w:bCs/>
          <w:szCs w:val="24"/>
        </w:rPr>
        <w:t>P</w:t>
      </w:r>
      <w:r w:rsidR="008D395E">
        <w:rPr>
          <w:rFonts w:cstheme="majorBidi"/>
          <w:b/>
          <w:bCs/>
          <w:szCs w:val="24"/>
        </w:rPr>
        <w:t>5</w:t>
      </w:r>
      <w:r w:rsidR="008D395E">
        <w:rPr>
          <w:rFonts w:cstheme="majorBidi"/>
          <w:szCs w:val="24"/>
        </w:rPr>
        <w:t xml:space="preserve"> (</w:t>
      </w:r>
      <w:r w:rsidR="008D395E" w:rsidRPr="00B31461">
        <w:rPr>
          <w:rFonts w:eastAsiaTheme="minorEastAsia" w:cstheme="majorBidi"/>
          <w:i/>
          <w:iCs/>
          <w:szCs w:val="24"/>
        </w:rPr>
        <w:t>m/z</w:t>
      </w:r>
      <w:r w:rsidR="008D395E" w:rsidRPr="00B85F00">
        <w:rPr>
          <w:rFonts w:eastAsiaTheme="minorEastAsia" w:cstheme="majorBidi"/>
          <w:szCs w:val="24"/>
        </w:rPr>
        <w:t xml:space="preserve"> </w:t>
      </w:r>
      <w:r w:rsidR="008D395E">
        <w:rPr>
          <w:rFonts w:eastAsiaTheme="minorEastAsia" w:cstheme="majorBidi"/>
          <w:szCs w:val="24"/>
        </w:rPr>
        <w:t xml:space="preserve">=178), </w:t>
      </w:r>
      <w:r w:rsidR="008D395E" w:rsidRPr="00631358">
        <w:rPr>
          <w:rFonts w:eastAsiaTheme="minorEastAsia" w:cstheme="majorBidi"/>
          <w:b/>
          <w:bCs/>
          <w:szCs w:val="24"/>
        </w:rPr>
        <w:t>P6</w:t>
      </w:r>
      <w:r w:rsidR="008D395E">
        <w:rPr>
          <w:rFonts w:eastAsiaTheme="minorEastAsia" w:cstheme="majorBidi"/>
          <w:szCs w:val="24"/>
        </w:rPr>
        <w:t xml:space="preserve"> (</w:t>
      </w:r>
      <w:r w:rsidR="008D395E" w:rsidRPr="00B31461">
        <w:rPr>
          <w:rFonts w:eastAsiaTheme="minorEastAsia" w:cstheme="majorBidi"/>
          <w:i/>
          <w:iCs/>
          <w:szCs w:val="24"/>
        </w:rPr>
        <w:t>m/z</w:t>
      </w:r>
      <w:r w:rsidR="008D395E" w:rsidRPr="00B31461">
        <w:rPr>
          <w:rFonts w:eastAsiaTheme="minorEastAsia" w:cstheme="majorBidi"/>
          <w:szCs w:val="24"/>
        </w:rPr>
        <w:t xml:space="preserve"> </w:t>
      </w:r>
      <w:r w:rsidR="008D395E">
        <w:rPr>
          <w:rFonts w:eastAsiaTheme="minorEastAsia" w:cstheme="majorBidi"/>
          <w:szCs w:val="24"/>
        </w:rPr>
        <w:t>=</w:t>
      </w:r>
      <w:r w:rsidR="008D395E" w:rsidRPr="00B31461">
        <w:rPr>
          <w:rFonts w:eastAsiaTheme="minorEastAsia" w:cstheme="majorBidi"/>
          <w:szCs w:val="24"/>
        </w:rPr>
        <w:t>310)</w:t>
      </w:r>
      <w:r w:rsidR="004A10FB">
        <w:rPr>
          <w:rFonts w:eastAsiaTheme="minorEastAsia" w:cstheme="majorBidi"/>
          <w:szCs w:val="24"/>
        </w:rPr>
        <w:t xml:space="preserve">, </w:t>
      </w:r>
      <w:r w:rsidR="004A10FB" w:rsidRPr="00B17A8D">
        <w:rPr>
          <w:rFonts w:cstheme="majorBidi"/>
          <w:b/>
          <w:bCs/>
          <w:szCs w:val="24"/>
        </w:rPr>
        <w:t>P8</w:t>
      </w:r>
      <w:r w:rsidR="004A10FB">
        <w:rPr>
          <w:rFonts w:cstheme="majorBidi"/>
          <w:szCs w:val="24"/>
        </w:rPr>
        <w:t xml:space="preserve"> (</w:t>
      </w:r>
      <w:r w:rsidR="004A10FB" w:rsidRPr="00B31461">
        <w:rPr>
          <w:rFonts w:eastAsiaTheme="minorEastAsia" w:cstheme="majorBidi"/>
          <w:i/>
          <w:iCs/>
          <w:szCs w:val="24"/>
        </w:rPr>
        <w:t>m/z</w:t>
      </w:r>
      <w:r w:rsidR="004A10FB" w:rsidRPr="00B85F00">
        <w:rPr>
          <w:rFonts w:eastAsiaTheme="minorEastAsia" w:cstheme="majorBidi"/>
          <w:szCs w:val="24"/>
        </w:rPr>
        <w:t xml:space="preserve"> </w:t>
      </w:r>
      <w:r w:rsidR="004A10FB">
        <w:rPr>
          <w:rFonts w:eastAsiaTheme="minorEastAsia" w:cstheme="majorBidi"/>
          <w:szCs w:val="24"/>
        </w:rPr>
        <w:t>=282)</w:t>
      </w:r>
      <w:r w:rsidR="008D395E">
        <w:rPr>
          <w:rFonts w:eastAsiaTheme="minorEastAsia" w:cstheme="majorBidi"/>
          <w:szCs w:val="24"/>
        </w:rPr>
        <w:t xml:space="preserve"> </w:t>
      </w:r>
      <w:r w:rsidR="004A10FB">
        <w:rPr>
          <w:rFonts w:eastAsiaTheme="minorEastAsia" w:cstheme="majorBidi"/>
          <w:szCs w:val="24"/>
        </w:rPr>
        <w:t xml:space="preserve">and </w:t>
      </w:r>
      <w:r w:rsidR="004A10FB" w:rsidRPr="00B17A8D">
        <w:rPr>
          <w:rFonts w:cstheme="majorBidi"/>
          <w:b/>
          <w:bCs/>
          <w:szCs w:val="24"/>
        </w:rPr>
        <w:t>P</w:t>
      </w:r>
      <w:r w:rsidR="004A10FB">
        <w:rPr>
          <w:rFonts w:cstheme="majorBidi"/>
          <w:b/>
          <w:bCs/>
          <w:szCs w:val="24"/>
        </w:rPr>
        <w:t>9</w:t>
      </w:r>
      <w:r w:rsidR="004A10FB">
        <w:rPr>
          <w:rFonts w:cstheme="majorBidi"/>
          <w:szCs w:val="24"/>
        </w:rPr>
        <w:t xml:space="preserve"> (</w:t>
      </w:r>
      <w:r w:rsidR="004A10FB" w:rsidRPr="00B31461">
        <w:rPr>
          <w:rFonts w:eastAsiaTheme="minorEastAsia" w:cstheme="majorBidi"/>
          <w:i/>
          <w:iCs/>
          <w:szCs w:val="24"/>
        </w:rPr>
        <w:t>m/z</w:t>
      </w:r>
      <w:r w:rsidR="004A10FB" w:rsidRPr="00B31461">
        <w:rPr>
          <w:rFonts w:eastAsiaTheme="minorEastAsia" w:cstheme="majorBidi"/>
          <w:szCs w:val="24"/>
        </w:rPr>
        <w:t xml:space="preserve"> 2</w:t>
      </w:r>
      <w:r w:rsidR="004A10FB">
        <w:rPr>
          <w:rFonts w:eastAsiaTheme="minorEastAsia" w:cstheme="majorBidi"/>
          <w:szCs w:val="24"/>
        </w:rPr>
        <w:t>66)</w:t>
      </w:r>
      <w:r w:rsidR="004A10FB" w:rsidRPr="00666306">
        <w:rPr>
          <w:rFonts w:cstheme="majorBidi"/>
          <w:szCs w:val="24"/>
        </w:rPr>
        <w:t xml:space="preserve"> </w:t>
      </w:r>
      <w:r w:rsidR="004A10FB">
        <w:rPr>
          <w:rFonts w:cstheme="majorBidi"/>
          <w:szCs w:val="24"/>
        </w:rPr>
        <w:t xml:space="preserve">were </w:t>
      </w:r>
      <w:r w:rsidR="000F54EA">
        <w:rPr>
          <w:rFonts w:cstheme="majorBidi"/>
          <w:szCs w:val="24"/>
        </w:rPr>
        <w:t xml:space="preserve">reported </w:t>
      </w:r>
      <w:r w:rsidR="00597E85">
        <w:rPr>
          <w:rFonts w:cstheme="majorBidi"/>
          <w:szCs w:val="24"/>
        </w:rPr>
        <w:t xml:space="preserve">in </w:t>
      </w:r>
      <w:r w:rsidR="00D9542E">
        <w:rPr>
          <w:rFonts w:cstheme="majorBidi"/>
          <w:szCs w:val="24"/>
        </w:rPr>
        <w:t>other</w:t>
      </w:r>
      <w:r w:rsidR="00597E85">
        <w:rPr>
          <w:rFonts w:cstheme="majorBidi"/>
          <w:szCs w:val="24"/>
        </w:rPr>
        <w:t xml:space="preserve"> </w:t>
      </w:r>
      <w:r w:rsidR="00F16C8B">
        <w:rPr>
          <w:rFonts w:cstheme="majorBidi"/>
          <w:szCs w:val="24"/>
        </w:rPr>
        <w:t xml:space="preserve">studies </w:t>
      </w:r>
      <w:r w:rsidR="00D9542E">
        <w:rPr>
          <w:rFonts w:cstheme="majorBidi"/>
          <w:szCs w:val="24"/>
        </w:rPr>
        <w:t>conducted on</w:t>
      </w:r>
      <w:r w:rsidR="00597E85">
        <w:rPr>
          <w:rFonts w:cstheme="majorBidi"/>
          <w:szCs w:val="24"/>
        </w:rPr>
        <w:t xml:space="preserve"> oxidation of </w:t>
      </w:r>
      <w:r w:rsidR="00D9542E">
        <w:rPr>
          <w:rFonts w:cstheme="majorBidi"/>
          <w:szCs w:val="24"/>
        </w:rPr>
        <w:t xml:space="preserve">DCF </w:t>
      </w:r>
      <w:r w:rsidR="00597E85">
        <w:rPr>
          <w:rFonts w:cstheme="majorBidi"/>
          <w:szCs w:val="24"/>
        </w:rPr>
        <w:t>by aqueous chlorine dioxide</w:t>
      </w:r>
      <w:r w:rsidR="00F16C8B">
        <w:rPr>
          <w:rFonts w:cstheme="majorBidi"/>
          <w:szCs w:val="24"/>
        </w:rPr>
        <w:t>-based AOP</w:t>
      </w:r>
      <w:r w:rsidR="00186E5B">
        <w:rPr>
          <w:rFonts w:cstheme="majorBidi"/>
          <w:szCs w:val="24"/>
        </w:rPr>
        <w:t xml:space="preserve"> </w:t>
      </w:r>
      <w:r w:rsidR="004A10FB" w:rsidRPr="00A24491">
        <w:rPr>
          <w:rFonts w:cstheme="majorBidi"/>
          <w:szCs w:val="24"/>
        </w:rPr>
        <w:fldChar w:fldCharType="begin"/>
      </w:r>
      <w:r w:rsidR="004E5515">
        <w:rPr>
          <w:rFonts w:cstheme="majorBidi"/>
          <w:szCs w:val="24"/>
        </w:rPr>
        <w:instrText xml:space="preserve"> ADDIN EN.CITE &lt;EndNote&gt;&lt;Cite&gt;&lt;Author&gt;Cinar&lt;/Author&gt;&lt;Year&gt;2017&lt;/Year&gt;&lt;RecNum&gt;113&lt;/RecNum&gt;&lt;DisplayText&gt;[68, 69]&lt;/DisplayText&gt;&lt;record&gt;&lt;rec-number&gt;113&lt;/rec-number&gt;&lt;foreign-keys&gt;&lt;key app="EN" db-id="9f5fr0fvhf5v2ne2wr85ds52wrv2rwftsfsf" timestamp="1535318864"&gt;113&lt;/key&gt;&lt;/foreign-keys&gt;&lt;ref-type name="Journal Article"&gt;17&lt;/ref-type&gt;&lt;contributors&gt;&lt;authors&gt;&lt;author&gt;Cinar, Sesil Agopcan&lt;/author&gt;&lt;author&gt;Ziylan-Yavaş, Asu&lt;/author&gt;&lt;author&gt;Catak, Saron&lt;/author&gt;&lt;author&gt;Ince, Nilsun H&lt;/author&gt;&lt;author&gt;Aviyente, Viktorya&lt;/author&gt;&lt;/authors&gt;&lt;/contributors&gt;&lt;titles&gt;&lt;title&gt;Hydroxyl radical-mediated degradation of diclofenac revisited: a computational approach to assessment of reaction mechanisms and by-products&lt;/title&gt;&lt;secondary-title&gt;Environmental Science and Pollution Research&lt;/secondary-title&gt;&lt;/titles&gt;&lt;periodical&gt;&lt;full-title&gt;Environmental Science and Pollution Research&lt;/full-title&gt;&lt;/periodical&gt;&lt;pages&gt;18458-18469&lt;/pages&gt;&lt;volume&gt;24&lt;/volume&gt;&lt;number&gt;22&lt;/number&gt;&lt;dates&gt;&lt;year&gt;2017&lt;/year&gt;&lt;/dates&gt;&lt;isbn&gt;0944-1344&lt;/isbn&gt;&lt;urls&gt;&lt;/urls&gt;&lt;/record&gt;&lt;/Cite&gt;&lt;Cite&gt;&lt;Author&gt;Wang&lt;/Author&gt;&lt;Year&gt;2014&lt;/Year&gt;&lt;RecNum&gt;114&lt;/RecNum&gt;&lt;record&gt;&lt;rec-number&gt;114&lt;/rec-number&gt;&lt;foreign-keys&gt;&lt;key app="EN" db-id="9f5fr0fvhf5v2ne2wr85ds52wrv2rwftsfsf" timestamp="1535319286"&gt;114&lt;/key&gt;&lt;/foreign-keys&gt;&lt;ref-type name="Journal Article"&gt;17&lt;/ref-type&gt;&lt;contributors&gt;&lt;authors&gt;&lt;author&gt;Wang, Yingling&lt;/author&gt;&lt;author&gt;Liu, Haijin&lt;/author&gt;&lt;author&gt;Liu, Guoguang&lt;/author&gt;&lt;author&gt;Xie, Youhai&lt;/author&gt;&lt;/authors&gt;&lt;/contributors&gt;&lt;titles&gt;&lt;title&gt;Oxidation of diclofenac by aqueous chlorine dioxide: identification of major disinfection byproducts and toxicity evaluation&lt;/title&gt;&lt;secondary-title&gt;Science of The Total Environment&lt;/secondary-title&gt;&lt;/titles&gt;&lt;periodical&gt;&lt;full-title&gt;Science of The Total Environment&lt;/full-title&gt;&lt;/periodical&gt;&lt;pages&gt;437-445&lt;/pages&gt;&lt;volume&gt;473&lt;/volume&gt;&lt;dates&gt;&lt;year&gt;2014&lt;/year&gt;&lt;/dates&gt;&lt;isbn&gt;0048-9697&lt;/isbn&gt;&lt;urls&gt;&lt;/urls&gt;&lt;/record&gt;&lt;/Cite&gt;&lt;/EndNote&gt;</w:instrText>
      </w:r>
      <w:r w:rsidR="004A10FB" w:rsidRPr="00A24491">
        <w:rPr>
          <w:rFonts w:cstheme="majorBidi"/>
          <w:szCs w:val="24"/>
        </w:rPr>
        <w:fldChar w:fldCharType="separate"/>
      </w:r>
      <w:r w:rsidR="004E5515">
        <w:rPr>
          <w:rFonts w:cstheme="majorBidi"/>
          <w:noProof/>
          <w:szCs w:val="24"/>
        </w:rPr>
        <w:t>[68, 69]</w:t>
      </w:r>
      <w:r w:rsidR="004A10FB" w:rsidRPr="00A24491">
        <w:rPr>
          <w:rFonts w:cstheme="majorBidi"/>
          <w:szCs w:val="24"/>
        </w:rPr>
        <w:fldChar w:fldCharType="end"/>
      </w:r>
      <w:r w:rsidR="00597E85">
        <w:rPr>
          <w:rFonts w:cstheme="majorBidi"/>
          <w:szCs w:val="24"/>
        </w:rPr>
        <w:t>.</w:t>
      </w:r>
      <w:r w:rsidR="00186E5B">
        <w:rPr>
          <w:rFonts w:cstheme="majorBidi"/>
          <w:szCs w:val="24"/>
        </w:rPr>
        <w:t xml:space="preserve"> </w:t>
      </w:r>
    </w:p>
    <w:p w14:paraId="6D64A31E" w14:textId="77777777" w:rsidR="004B7FC9" w:rsidRPr="00B31461" w:rsidRDefault="56049D19" w:rsidP="00883985">
      <w:pPr>
        <w:pStyle w:val="Heading3"/>
        <w:numPr>
          <w:ilvl w:val="2"/>
          <w:numId w:val="8"/>
        </w:numPr>
        <w:spacing w:after="0"/>
        <w:ind w:left="540" w:hanging="540"/>
        <w:rPr>
          <w:rFonts w:eastAsiaTheme="majorEastAsia" w:cstheme="majorBidi"/>
          <w:bCs/>
          <w:i/>
          <w:szCs w:val="24"/>
        </w:rPr>
      </w:pPr>
      <w:r w:rsidRPr="00B31461">
        <w:rPr>
          <w:rFonts w:cstheme="majorBidi"/>
          <w:i/>
          <w:iCs/>
          <w:color w:val="0D0D0D" w:themeColor="text1" w:themeTint="F2"/>
          <w:szCs w:val="24"/>
        </w:rPr>
        <w:t>Degradation</w:t>
      </w:r>
      <w:r w:rsidRPr="00B31461">
        <w:rPr>
          <w:rFonts w:eastAsiaTheme="majorEastAsia" w:cstheme="majorBidi"/>
          <w:bCs/>
          <w:i/>
          <w:szCs w:val="24"/>
        </w:rPr>
        <w:t xml:space="preserve"> pathways </w:t>
      </w:r>
    </w:p>
    <w:p w14:paraId="6837325D" w14:textId="00384998" w:rsidR="00AD2800" w:rsidRDefault="0007725C" w:rsidP="00AD2800">
      <w:pPr>
        <w:suppressAutoHyphens w:val="0"/>
        <w:spacing w:after="0"/>
        <w:ind w:firstLine="630"/>
        <w:jc w:val="both"/>
        <w:rPr>
          <w:rFonts w:eastAsiaTheme="minorEastAsia" w:cstheme="majorBidi"/>
          <w:szCs w:val="24"/>
        </w:rPr>
      </w:pPr>
      <w:r>
        <w:rPr>
          <w:rFonts w:eastAsiaTheme="minorEastAsia" w:cstheme="majorBidi"/>
          <w:szCs w:val="24"/>
        </w:rPr>
        <w:t>D</w:t>
      </w:r>
      <w:r w:rsidR="00AD2800" w:rsidRPr="00110BEB">
        <w:rPr>
          <w:rFonts w:eastAsiaTheme="minorEastAsia" w:cstheme="majorBidi"/>
          <w:szCs w:val="24"/>
        </w:rPr>
        <w:t>e</w:t>
      </w:r>
      <w:r w:rsidR="00AD2800" w:rsidRPr="00461F71">
        <w:rPr>
          <w:rFonts w:eastAsiaTheme="minorEastAsia" w:cstheme="majorBidi"/>
          <w:szCs w:val="24"/>
        </w:rPr>
        <w:t>chlorination of DCF was the main degradation pathway for the reduction rout</w:t>
      </w:r>
      <w:r w:rsidR="00AD2800" w:rsidRPr="002D48D4">
        <w:rPr>
          <w:rFonts w:eastAsiaTheme="minorEastAsia" w:cstheme="majorBidi"/>
          <w:szCs w:val="24"/>
        </w:rPr>
        <w:t>e</w:t>
      </w:r>
      <w:r w:rsidR="00D139AC">
        <w:rPr>
          <w:rFonts w:eastAsiaTheme="minorEastAsia" w:cstheme="majorBidi"/>
          <w:szCs w:val="24"/>
        </w:rPr>
        <w:t>, and</w:t>
      </w:r>
      <w:r w:rsidR="00AD2800" w:rsidRPr="002D48D4">
        <w:rPr>
          <w:rFonts w:eastAsiaTheme="minorEastAsia" w:cstheme="majorBidi"/>
          <w:szCs w:val="24"/>
        </w:rPr>
        <w:t xml:space="preserve"> cyclization </w:t>
      </w:r>
      <w:r w:rsidR="00DD57F0">
        <w:rPr>
          <w:rFonts w:eastAsiaTheme="minorEastAsia" w:cstheme="majorBidi"/>
          <w:szCs w:val="24"/>
        </w:rPr>
        <w:t xml:space="preserve">was suggested to occur </w:t>
      </w:r>
      <w:r w:rsidR="00AD2800" w:rsidRPr="002D48D4">
        <w:rPr>
          <w:rFonts w:eastAsiaTheme="minorEastAsia" w:cstheme="majorBidi"/>
          <w:szCs w:val="24"/>
        </w:rPr>
        <w:t>after dechlorination</w:t>
      </w:r>
      <w:r w:rsidR="00AD2800">
        <w:rPr>
          <w:rFonts w:eastAsiaTheme="minorEastAsia" w:cstheme="majorBidi"/>
          <w:szCs w:val="24"/>
        </w:rPr>
        <w:t xml:space="preserve"> </w:t>
      </w:r>
      <w:r w:rsidR="004B48F7">
        <w:rPr>
          <w:rFonts w:eastAsiaTheme="minorEastAsia" w:cstheme="majorBidi"/>
          <w:szCs w:val="24"/>
        </w:rPr>
        <w:t xml:space="preserve">as shown in </w:t>
      </w:r>
      <w:r w:rsidR="00AD2800" w:rsidRPr="00461F71">
        <w:rPr>
          <w:rFonts w:eastAsiaTheme="minorEastAsia" w:cstheme="majorBidi"/>
          <w:b/>
          <w:bCs/>
          <w:szCs w:val="24"/>
        </w:rPr>
        <w:t xml:space="preserve">Scheme </w:t>
      </w:r>
      <w:r w:rsidR="00AD2800">
        <w:rPr>
          <w:rFonts w:eastAsiaTheme="minorEastAsia" w:cstheme="majorBidi"/>
          <w:b/>
          <w:bCs/>
          <w:szCs w:val="24"/>
        </w:rPr>
        <w:t>1</w:t>
      </w:r>
      <w:r w:rsidR="004B48F7" w:rsidRPr="00CB7A14">
        <w:rPr>
          <w:rFonts w:eastAsiaTheme="minorEastAsia" w:cstheme="majorBidi"/>
          <w:bCs/>
          <w:szCs w:val="24"/>
        </w:rPr>
        <w:t>.</w:t>
      </w:r>
    </w:p>
    <w:p w14:paraId="48D29BF3" w14:textId="5E85E7D3" w:rsidR="004B7FC9" w:rsidRDefault="56049D19" w:rsidP="001675A2">
      <w:pPr>
        <w:suppressAutoHyphens w:val="0"/>
        <w:spacing w:after="0"/>
        <w:ind w:firstLine="630"/>
        <w:jc w:val="both"/>
        <w:rPr>
          <w:rFonts w:eastAsiaTheme="minorEastAsia" w:cstheme="majorBidi"/>
          <w:szCs w:val="24"/>
        </w:rPr>
      </w:pPr>
      <w:r w:rsidRPr="00461F71">
        <w:rPr>
          <w:rFonts w:eastAsiaTheme="minorEastAsia" w:cstheme="majorBidi"/>
          <w:szCs w:val="24"/>
        </w:rPr>
        <w:t xml:space="preserve"> </w:t>
      </w:r>
      <w:r w:rsidR="00AD2800" w:rsidRPr="00461F71">
        <w:rPr>
          <w:rFonts w:eastAsiaTheme="minorEastAsia" w:cstheme="majorBidi"/>
          <w:szCs w:val="24"/>
        </w:rPr>
        <w:t xml:space="preserve">The </w:t>
      </w:r>
      <w:r w:rsidRPr="00461F71">
        <w:rPr>
          <w:rFonts w:eastAsiaTheme="minorEastAsia" w:cstheme="majorBidi"/>
          <w:szCs w:val="24"/>
        </w:rPr>
        <w:t xml:space="preserve">potential pathways of </w:t>
      </w:r>
      <w:r w:rsidR="007F2C84" w:rsidRPr="00461F71">
        <w:rPr>
          <w:rFonts w:eastAsiaTheme="minorEastAsia" w:cstheme="majorBidi"/>
          <w:szCs w:val="24"/>
        </w:rPr>
        <w:t>DCF</w:t>
      </w:r>
      <w:r w:rsidRPr="00461F71">
        <w:rPr>
          <w:rFonts w:eastAsiaTheme="minorEastAsia" w:cstheme="majorBidi"/>
          <w:szCs w:val="24"/>
        </w:rPr>
        <w:t xml:space="preserve"> </w:t>
      </w:r>
      <w:r w:rsidR="007A1E87" w:rsidRPr="00461F71">
        <w:rPr>
          <w:rFonts w:eastAsiaTheme="minorEastAsia" w:cstheme="majorBidi"/>
          <w:szCs w:val="24"/>
        </w:rPr>
        <w:t xml:space="preserve">oxidation </w:t>
      </w:r>
      <w:r w:rsidR="00A13729">
        <w:rPr>
          <w:rFonts w:eastAsiaTheme="minorEastAsia" w:cstheme="majorBidi"/>
          <w:szCs w:val="24"/>
        </w:rPr>
        <w:t>pathways</w:t>
      </w:r>
      <w:r w:rsidR="00A13729" w:rsidRPr="00461F71">
        <w:rPr>
          <w:rFonts w:eastAsiaTheme="minorEastAsia" w:cstheme="majorBidi"/>
          <w:szCs w:val="24"/>
        </w:rPr>
        <w:t xml:space="preserve"> </w:t>
      </w:r>
      <w:r w:rsidR="00932A20" w:rsidRPr="00461F71">
        <w:rPr>
          <w:rFonts w:eastAsiaTheme="minorEastAsia" w:cstheme="majorBidi"/>
          <w:szCs w:val="24"/>
        </w:rPr>
        <w:t xml:space="preserve">are presented in </w:t>
      </w:r>
      <w:r w:rsidR="00932A20" w:rsidRPr="00461F71">
        <w:rPr>
          <w:rFonts w:eastAsiaTheme="minorEastAsia" w:cstheme="majorBidi"/>
          <w:b/>
          <w:bCs/>
          <w:szCs w:val="24"/>
        </w:rPr>
        <w:t xml:space="preserve">Scheme </w:t>
      </w:r>
      <w:r w:rsidR="00AD2800">
        <w:rPr>
          <w:rFonts w:eastAsiaTheme="minorEastAsia" w:cstheme="majorBidi"/>
          <w:b/>
          <w:bCs/>
          <w:szCs w:val="24"/>
        </w:rPr>
        <w:t>2</w:t>
      </w:r>
      <w:r w:rsidR="00700846" w:rsidRPr="00461F71">
        <w:rPr>
          <w:rFonts w:eastAsiaTheme="minorEastAsia" w:cstheme="majorBidi"/>
          <w:szCs w:val="24"/>
        </w:rPr>
        <w:t>;</w:t>
      </w:r>
      <w:r w:rsidR="00932A20" w:rsidRPr="00461F71">
        <w:rPr>
          <w:rFonts w:cstheme="majorBidi"/>
          <w:szCs w:val="24"/>
        </w:rPr>
        <w:t xml:space="preserve"> </w:t>
      </w:r>
      <w:r w:rsidR="00700846" w:rsidRPr="00461F71">
        <w:rPr>
          <w:rFonts w:cstheme="majorBidi"/>
          <w:szCs w:val="24"/>
        </w:rPr>
        <w:t xml:space="preserve">cleavage of the C-N bond, </w:t>
      </w:r>
      <w:r w:rsidR="0044089F" w:rsidRPr="00C72188">
        <w:rPr>
          <w:rFonts w:cstheme="majorBidi"/>
          <w:szCs w:val="24"/>
        </w:rPr>
        <w:t>h</w:t>
      </w:r>
      <w:r w:rsidR="00932A20" w:rsidRPr="00461F71">
        <w:rPr>
          <w:rFonts w:cstheme="majorBidi"/>
          <w:szCs w:val="24"/>
        </w:rPr>
        <w:t xml:space="preserve">ydroxylation of DCF prompted by </w:t>
      </w:r>
      <w:r w:rsidR="00137255" w:rsidRPr="00461F71">
        <w:rPr>
          <w:rFonts w:eastAsiaTheme="minorEastAsia" w:cstheme="majorBidi"/>
          <w:szCs w:val="24"/>
          <w:vertAlign w:val="superscript"/>
        </w:rPr>
        <w:t>•</w:t>
      </w:r>
      <w:r w:rsidR="00137255" w:rsidRPr="00461F71">
        <w:rPr>
          <w:rFonts w:eastAsiaTheme="minorEastAsia" w:cstheme="majorBidi"/>
          <w:szCs w:val="24"/>
        </w:rPr>
        <w:t>OH</w:t>
      </w:r>
      <w:r w:rsidR="00CF1221" w:rsidRPr="00461F71">
        <w:rPr>
          <w:rFonts w:eastAsiaTheme="minorEastAsia" w:cstheme="majorBidi"/>
          <w:szCs w:val="24"/>
        </w:rPr>
        <w:t>, and</w:t>
      </w:r>
      <w:r w:rsidRPr="00461F71">
        <w:rPr>
          <w:rFonts w:eastAsiaTheme="minorEastAsia" w:cstheme="majorBidi"/>
          <w:szCs w:val="24"/>
        </w:rPr>
        <w:t xml:space="preserve"> </w:t>
      </w:r>
      <w:r w:rsidR="00932A20" w:rsidRPr="00461F71">
        <w:rPr>
          <w:rFonts w:cstheme="majorBidi"/>
          <w:szCs w:val="24"/>
        </w:rPr>
        <w:t>decarboxylation reaction,</w:t>
      </w:r>
      <w:r w:rsidRPr="00461F71">
        <w:rPr>
          <w:rFonts w:eastAsiaTheme="minorEastAsia" w:cstheme="majorBidi"/>
          <w:szCs w:val="24"/>
        </w:rPr>
        <w:t xml:space="preserve"> were recognized as the main</w:t>
      </w:r>
      <w:r w:rsidR="00932A20" w:rsidRPr="00461F71">
        <w:rPr>
          <w:rFonts w:eastAsiaTheme="minorEastAsia" w:cstheme="majorBidi"/>
          <w:szCs w:val="24"/>
        </w:rPr>
        <w:t xml:space="preserve"> degradation pathways for the oxidation rout</w:t>
      </w:r>
      <w:r w:rsidR="00ED4EB7">
        <w:rPr>
          <w:rFonts w:eastAsiaTheme="minorEastAsia" w:cstheme="majorBidi"/>
          <w:szCs w:val="24"/>
        </w:rPr>
        <w:t>e</w:t>
      </w:r>
      <w:r w:rsidR="00932A20" w:rsidRPr="00461F71">
        <w:rPr>
          <w:rFonts w:eastAsiaTheme="minorEastAsia" w:cstheme="majorBidi"/>
          <w:szCs w:val="24"/>
        </w:rPr>
        <w:t xml:space="preserve">. </w:t>
      </w:r>
    </w:p>
    <w:p w14:paraId="05F4623D" w14:textId="77777777" w:rsidR="00AD2800" w:rsidRDefault="00AD2800" w:rsidP="00AD2800">
      <w:pPr>
        <w:pStyle w:val="Heading3"/>
        <w:numPr>
          <w:ilvl w:val="3"/>
          <w:numId w:val="8"/>
        </w:numPr>
        <w:spacing w:after="0"/>
        <w:ind w:left="720"/>
        <w:rPr>
          <w:rFonts w:eastAsiaTheme="majorEastAsia" w:cstheme="majorBidi"/>
          <w:bCs/>
          <w:i/>
          <w:szCs w:val="24"/>
        </w:rPr>
      </w:pPr>
      <w:r>
        <w:rPr>
          <w:rFonts w:eastAsiaTheme="majorEastAsia" w:cstheme="majorBidi"/>
          <w:bCs/>
          <w:i/>
          <w:szCs w:val="24"/>
        </w:rPr>
        <w:t>Reduction Route</w:t>
      </w:r>
    </w:p>
    <w:p w14:paraId="2ACCB96C" w14:textId="5200F009" w:rsidR="00AD2800" w:rsidRDefault="00AD2800" w:rsidP="00AD2800">
      <w:pPr>
        <w:suppressAutoHyphens w:val="0"/>
        <w:ind w:firstLine="720"/>
        <w:jc w:val="both"/>
        <w:rPr>
          <w:rFonts w:eastAsiaTheme="minorEastAsia" w:cstheme="majorBidi"/>
          <w:szCs w:val="24"/>
        </w:rPr>
      </w:pPr>
      <w:r>
        <w:t xml:space="preserve">The reduction of DCF </w:t>
      </w:r>
      <w:r w:rsidR="008B468D">
        <w:t xml:space="preserve">was </w:t>
      </w:r>
      <w:r>
        <w:t>initiated by electro</w:t>
      </w:r>
      <w:r w:rsidR="00F17836">
        <w:t>nic</w:t>
      </w:r>
      <w:r>
        <w:t xml:space="preserve"> attack resulting in the dechlorination of the molecule and the formation of </w:t>
      </w:r>
      <w:r w:rsidRPr="00143082">
        <w:rPr>
          <w:b/>
          <w:bCs/>
        </w:rPr>
        <w:t>R</w:t>
      </w:r>
      <w:r>
        <w:rPr>
          <w:b/>
          <w:bCs/>
        </w:rPr>
        <w:t xml:space="preserve">1 </w:t>
      </w:r>
      <w:r w:rsidRPr="00EC66D0">
        <w:t>(</w:t>
      </w:r>
      <w:r w:rsidRPr="00EC66D0">
        <w:rPr>
          <w:rFonts w:eastAsiaTheme="minorEastAsia" w:cstheme="majorBidi"/>
          <w:i/>
          <w:iCs/>
          <w:szCs w:val="24"/>
        </w:rPr>
        <w:t>m/z</w:t>
      </w:r>
      <w:r w:rsidRPr="00EC66D0">
        <w:rPr>
          <w:rFonts w:eastAsiaTheme="minorEastAsia" w:cstheme="majorBidi"/>
          <w:szCs w:val="24"/>
        </w:rPr>
        <w:t xml:space="preserve"> 262)</w:t>
      </w:r>
      <w:r w:rsidRPr="00847B67">
        <w:rPr>
          <w:bCs/>
        </w:rPr>
        <w:t>.</w:t>
      </w:r>
      <w:r>
        <w:rPr>
          <w:b/>
          <w:bCs/>
        </w:rPr>
        <w:t xml:space="preserve"> </w:t>
      </w:r>
      <w:r>
        <w:t xml:space="preserve">Further reductive dechlorination of intermediate </w:t>
      </w:r>
      <w:r w:rsidRPr="00A70E52">
        <w:rPr>
          <w:b/>
          <w:bCs/>
        </w:rPr>
        <w:t>R1</w:t>
      </w:r>
      <w:r>
        <w:t xml:space="preserve"> (</w:t>
      </w:r>
      <w:r w:rsidRPr="00B31461">
        <w:rPr>
          <w:rFonts w:eastAsiaTheme="minorEastAsia" w:cstheme="majorBidi"/>
          <w:i/>
          <w:iCs/>
          <w:szCs w:val="24"/>
        </w:rPr>
        <w:t>m/z</w:t>
      </w:r>
      <w:r w:rsidRPr="00B31461">
        <w:rPr>
          <w:rFonts w:eastAsiaTheme="minorEastAsia" w:cstheme="majorBidi"/>
          <w:szCs w:val="24"/>
        </w:rPr>
        <w:t xml:space="preserve"> 226</w:t>
      </w:r>
      <w:r>
        <w:rPr>
          <w:rFonts w:eastAsiaTheme="minorEastAsia" w:cstheme="majorBidi"/>
          <w:szCs w:val="24"/>
        </w:rPr>
        <w:t xml:space="preserve">) </w:t>
      </w:r>
      <w:r w:rsidR="0070765B">
        <w:t xml:space="preserve">promoted </w:t>
      </w:r>
      <w:r>
        <w:t xml:space="preserve">complete dechlorination and the formation of </w:t>
      </w:r>
      <w:r w:rsidRPr="00056E60">
        <w:rPr>
          <w:b/>
          <w:bCs/>
        </w:rPr>
        <w:t>R3</w:t>
      </w:r>
      <w:r w:rsidRPr="00EC66D0">
        <w:rPr>
          <w:rFonts w:eastAsiaTheme="minorEastAsia" w:cstheme="majorBidi"/>
          <w:i/>
          <w:iCs/>
          <w:szCs w:val="24"/>
        </w:rPr>
        <w:t xml:space="preserve"> </w:t>
      </w:r>
      <w:r w:rsidRPr="00B31461">
        <w:rPr>
          <w:rFonts w:eastAsiaTheme="minorEastAsia" w:cstheme="majorBidi"/>
          <w:i/>
          <w:iCs/>
          <w:szCs w:val="24"/>
        </w:rPr>
        <w:t>m/z</w:t>
      </w:r>
      <w:r w:rsidRPr="00B31461">
        <w:rPr>
          <w:rFonts w:eastAsiaTheme="minorEastAsia" w:cstheme="majorBidi"/>
          <w:szCs w:val="24"/>
        </w:rPr>
        <w:t xml:space="preserve"> 228</w:t>
      </w:r>
      <w:r>
        <w:t xml:space="preserve">. </w:t>
      </w:r>
      <w:r w:rsidR="002D141A">
        <w:t xml:space="preserve">Formation of </w:t>
      </w:r>
      <w:r w:rsidR="002D141A" w:rsidRPr="00056E60">
        <w:rPr>
          <w:b/>
          <w:bCs/>
        </w:rPr>
        <w:t>R2</w:t>
      </w:r>
      <w:r w:rsidR="002D141A">
        <w:rPr>
          <w:b/>
          <w:bCs/>
        </w:rPr>
        <w:t xml:space="preserve"> </w:t>
      </w:r>
      <w:r w:rsidR="002D141A" w:rsidRPr="00E962D7">
        <w:t>(</w:t>
      </w:r>
      <w:r w:rsidR="002D141A" w:rsidRPr="00B31461">
        <w:rPr>
          <w:rFonts w:eastAsiaTheme="minorEastAsia" w:cstheme="majorBidi"/>
          <w:i/>
          <w:iCs/>
          <w:szCs w:val="24"/>
        </w:rPr>
        <w:t>m/z</w:t>
      </w:r>
      <w:r w:rsidR="002D141A" w:rsidRPr="00B31461">
        <w:rPr>
          <w:rFonts w:eastAsiaTheme="minorEastAsia" w:cstheme="majorBidi"/>
          <w:szCs w:val="24"/>
        </w:rPr>
        <w:t xml:space="preserve"> 226</w:t>
      </w:r>
      <w:r w:rsidR="002D141A">
        <w:rPr>
          <w:rFonts w:eastAsiaTheme="minorEastAsia" w:cstheme="majorBidi"/>
          <w:szCs w:val="24"/>
        </w:rPr>
        <w:t>)</w:t>
      </w:r>
      <w:r w:rsidR="003D5233">
        <w:rPr>
          <w:rFonts w:eastAsiaTheme="minorEastAsia" w:cstheme="majorBidi"/>
          <w:szCs w:val="24"/>
        </w:rPr>
        <w:t xml:space="preserve"> was justified by </w:t>
      </w:r>
      <w:r w:rsidR="00394E82">
        <w:t xml:space="preserve">further dichlorination </w:t>
      </w:r>
      <w:r w:rsidR="004D4243">
        <w:t>and</w:t>
      </w:r>
      <w:r w:rsidR="00394E82">
        <w:t xml:space="preserve"> </w:t>
      </w:r>
      <w:r>
        <w:t xml:space="preserve">intermolecular cyclization </w:t>
      </w:r>
      <w:r w:rsidR="00787F1E">
        <w:t xml:space="preserve">of </w:t>
      </w:r>
      <w:r w:rsidR="00787F1E" w:rsidRPr="00464FB3">
        <w:rPr>
          <w:b/>
          <w:bCs/>
        </w:rPr>
        <w:t>R1</w:t>
      </w:r>
      <w:r w:rsidRPr="00847B67">
        <w:rPr>
          <w:bCs/>
        </w:rPr>
        <w:t>.</w:t>
      </w:r>
      <w:r>
        <w:rPr>
          <w:b/>
          <w:bCs/>
        </w:rPr>
        <w:t xml:space="preserve"> </w:t>
      </w:r>
      <w:r w:rsidR="00787F1E">
        <w:t>Another possible formation pathway for</w:t>
      </w:r>
      <w:r>
        <w:rPr>
          <w:b/>
          <w:bCs/>
        </w:rPr>
        <w:t xml:space="preserve"> </w:t>
      </w:r>
      <w:r w:rsidRPr="003777CE">
        <w:rPr>
          <w:b/>
          <w:bCs/>
        </w:rPr>
        <w:t>R2</w:t>
      </w:r>
      <w:r>
        <w:rPr>
          <w:b/>
          <w:bCs/>
        </w:rPr>
        <w:t xml:space="preserve"> </w:t>
      </w:r>
      <w:r w:rsidRPr="00E962D7">
        <w:t>(</w:t>
      </w:r>
      <w:r w:rsidRPr="00B31461">
        <w:rPr>
          <w:rFonts w:eastAsiaTheme="minorEastAsia" w:cstheme="majorBidi"/>
          <w:i/>
          <w:iCs/>
          <w:szCs w:val="24"/>
        </w:rPr>
        <w:t>m/z</w:t>
      </w:r>
      <w:r w:rsidRPr="00B31461">
        <w:rPr>
          <w:rFonts w:eastAsiaTheme="minorEastAsia" w:cstheme="majorBidi"/>
          <w:szCs w:val="24"/>
        </w:rPr>
        <w:t xml:space="preserve"> 226</w:t>
      </w:r>
      <w:r>
        <w:rPr>
          <w:rFonts w:eastAsiaTheme="minorEastAsia" w:cstheme="majorBidi"/>
          <w:szCs w:val="24"/>
        </w:rPr>
        <w:t>)</w:t>
      </w:r>
      <w:r>
        <w:t xml:space="preserve"> </w:t>
      </w:r>
      <w:r w:rsidR="008303EE">
        <w:t xml:space="preserve">was expected </w:t>
      </w:r>
      <w:r w:rsidR="00394E82">
        <w:t xml:space="preserve">via </w:t>
      </w:r>
      <w:r w:rsidR="004D4243">
        <w:t xml:space="preserve">direct </w:t>
      </w:r>
      <w:r w:rsidR="00D91F61">
        <w:t>dichlorination and cyclization of</w:t>
      </w:r>
      <w:r>
        <w:t xml:space="preserve"> </w:t>
      </w:r>
      <w:r w:rsidR="00D91F61">
        <w:t xml:space="preserve">the </w:t>
      </w:r>
      <w:r>
        <w:t xml:space="preserve">parent compound </w:t>
      </w:r>
      <w:r w:rsidR="00D91F61">
        <w:t>(</w:t>
      </w:r>
      <w:r>
        <w:t>DCF</w:t>
      </w:r>
      <w:r w:rsidR="00D91F61">
        <w:t>)</w:t>
      </w:r>
      <w:r>
        <w:t>.</w:t>
      </w:r>
      <w:r w:rsidR="003D2657">
        <w:rPr>
          <w:rFonts w:eastAsiaTheme="minorEastAsia" w:cstheme="majorBidi"/>
          <w:szCs w:val="24"/>
        </w:rPr>
        <w:t xml:space="preserve"> I</w:t>
      </w:r>
      <w:r w:rsidR="00873D9E">
        <w:rPr>
          <w:rFonts w:eastAsiaTheme="minorEastAsia" w:cstheme="majorBidi"/>
          <w:szCs w:val="24"/>
        </w:rPr>
        <w:t xml:space="preserve">ndeed, </w:t>
      </w:r>
      <w:r w:rsidR="002341F9">
        <w:rPr>
          <w:rFonts w:eastAsiaTheme="minorEastAsia" w:cstheme="majorBidi"/>
          <w:szCs w:val="24"/>
        </w:rPr>
        <w:t xml:space="preserve">the formation of dechlorinated-DCF byproducts as well as </w:t>
      </w:r>
      <w:r w:rsidR="00C6704B">
        <w:rPr>
          <w:rFonts w:eastAsiaTheme="minorEastAsia" w:cstheme="majorBidi"/>
          <w:szCs w:val="24"/>
        </w:rPr>
        <w:t xml:space="preserve">cyclization process in DCF </w:t>
      </w:r>
      <w:r w:rsidR="00052275">
        <w:rPr>
          <w:rFonts w:eastAsiaTheme="minorEastAsia" w:cstheme="majorBidi"/>
          <w:szCs w:val="24"/>
        </w:rPr>
        <w:t>has</w:t>
      </w:r>
      <w:r w:rsidR="007A7864">
        <w:rPr>
          <w:rFonts w:eastAsiaTheme="minorEastAsia" w:cstheme="majorBidi"/>
          <w:szCs w:val="24"/>
        </w:rPr>
        <w:t xml:space="preserve"> </w:t>
      </w:r>
      <w:r w:rsidR="00C6704B">
        <w:rPr>
          <w:rFonts w:eastAsiaTheme="minorEastAsia" w:cstheme="majorBidi"/>
          <w:szCs w:val="24"/>
        </w:rPr>
        <w:t>confirmed the in</w:t>
      </w:r>
      <w:r w:rsidR="007A7864">
        <w:rPr>
          <w:rFonts w:eastAsiaTheme="minorEastAsia" w:cstheme="majorBidi"/>
          <w:szCs w:val="24"/>
        </w:rPr>
        <w:t>volvement of chemical reduction</w:t>
      </w:r>
      <w:r w:rsidR="00F9486B">
        <w:rPr>
          <w:rFonts w:eastAsiaTheme="minorEastAsia" w:cstheme="majorBidi"/>
          <w:szCs w:val="24"/>
        </w:rPr>
        <w:t xml:space="preserve"> by surface electrons </w:t>
      </w:r>
      <w:r w:rsidR="00052275">
        <w:rPr>
          <w:rFonts w:eastAsiaTheme="minorEastAsia" w:cstheme="majorBidi"/>
          <w:szCs w:val="24"/>
        </w:rPr>
        <w:t xml:space="preserve">in the degradation process. </w:t>
      </w:r>
      <w:r>
        <w:rPr>
          <w:rFonts w:eastAsiaTheme="minorEastAsia" w:cstheme="majorBidi"/>
          <w:szCs w:val="24"/>
        </w:rPr>
        <w:t xml:space="preserve">The identification of the </w:t>
      </w:r>
      <w:r w:rsidR="008B468D">
        <w:rPr>
          <w:rFonts w:eastAsiaTheme="minorEastAsia" w:cstheme="majorBidi"/>
          <w:szCs w:val="24"/>
        </w:rPr>
        <w:t xml:space="preserve">transformation products </w:t>
      </w:r>
      <w:r>
        <w:rPr>
          <w:rFonts w:eastAsiaTheme="minorEastAsia" w:cstheme="majorBidi"/>
          <w:szCs w:val="24"/>
        </w:rPr>
        <w:t xml:space="preserve">from </w:t>
      </w:r>
      <w:r w:rsidR="008B468D">
        <w:rPr>
          <w:rFonts w:eastAsiaTheme="minorEastAsia" w:cstheme="majorBidi"/>
          <w:szCs w:val="24"/>
        </w:rPr>
        <w:t xml:space="preserve">the </w:t>
      </w:r>
      <w:r>
        <w:rPr>
          <w:rFonts w:eastAsiaTheme="minorEastAsia" w:cstheme="majorBidi"/>
          <w:szCs w:val="24"/>
        </w:rPr>
        <w:t xml:space="preserve">reduction route is in agreement with the presented above XPS analysis confirming once more the generation of electrons. </w:t>
      </w:r>
    </w:p>
    <w:p w14:paraId="22FF20FC" w14:textId="201B4F0B" w:rsidR="00260BCA" w:rsidRPr="00D10DC3" w:rsidRDefault="00260BCA" w:rsidP="00D10DC3">
      <w:pPr>
        <w:pStyle w:val="Heading3"/>
        <w:numPr>
          <w:ilvl w:val="3"/>
          <w:numId w:val="8"/>
        </w:numPr>
        <w:spacing w:after="0"/>
        <w:ind w:left="720"/>
        <w:rPr>
          <w:rFonts w:eastAsiaTheme="majorEastAsia" w:cstheme="majorBidi"/>
          <w:bCs/>
          <w:i/>
          <w:szCs w:val="24"/>
        </w:rPr>
      </w:pPr>
      <w:r w:rsidRPr="00B31461">
        <w:rPr>
          <w:rFonts w:eastAsiaTheme="majorEastAsia" w:cstheme="majorBidi"/>
          <w:bCs/>
          <w:i/>
          <w:szCs w:val="24"/>
        </w:rPr>
        <w:lastRenderedPageBreak/>
        <w:t xml:space="preserve"> </w:t>
      </w:r>
      <w:r w:rsidR="00D10DC3">
        <w:rPr>
          <w:rFonts w:eastAsiaTheme="majorEastAsia" w:cstheme="majorBidi"/>
          <w:bCs/>
          <w:i/>
          <w:szCs w:val="24"/>
        </w:rPr>
        <w:t>Oxidation Route</w:t>
      </w:r>
    </w:p>
    <w:p w14:paraId="2F0E263A" w14:textId="3314372E" w:rsidR="00AD2800" w:rsidRPr="002D48D4" w:rsidRDefault="001E6821">
      <w:pPr>
        <w:suppressAutoHyphens w:val="0"/>
        <w:spacing w:after="0"/>
        <w:ind w:firstLine="720"/>
        <w:jc w:val="both"/>
        <w:rPr>
          <w:rFonts w:eastAsiaTheme="minorEastAsia" w:cstheme="majorBidi"/>
          <w:szCs w:val="24"/>
        </w:rPr>
      </w:pPr>
      <w:r w:rsidRPr="00461F71">
        <w:rPr>
          <w:rFonts w:cstheme="majorBidi"/>
          <w:szCs w:val="24"/>
        </w:rPr>
        <w:t>Initially, DCF</w:t>
      </w:r>
      <w:r w:rsidR="00943610" w:rsidRPr="00461F71">
        <w:rPr>
          <w:rFonts w:cstheme="majorBidi"/>
          <w:szCs w:val="24"/>
        </w:rPr>
        <w:t xml:space="preserve"> </w:t>
      </w:r>
      <w:r w:rsidR="00A42251">
        <w:rPr>
          <w:rFonts w:cstheme="majorBidi"/>
          <w:szCs w:val="24"/>
        </w:rPr>
        <w:t xml:space="preserve">experienced </w:t>
      </w:r>
      <w:r w:rsidR="00943610" w:rsidRPr="00461F71">
        <w:rPr>
          <w:rFonts w:cstheme="majorBidi"/>
          <w:szCs w:val="24"/>
        </w:rPr>
        <w:t>C</w:t>
      </w:r>
      <w:r w:rsidR="00943610" w:rsidRPr="00461F71">
        <w:rPr>
          <w:rFonts w:cstheme="majorBidi"/>
          <w:szCs w:val="24"/>
          <w:vertAlign w:val="subscript"/>
        </w:rPr>
        <w:t>6</w:t>
      </w:r>
      <w:r w:rsidR="00943610" w:rsidRPr="00461F71">
        <w:rPr>
          <w:rFonts w:cstheme="majorBidi"/>
          <w:szCs w:val="24"/>
        </w:rPr>
        <w:t xml:space="preserve">-N bond cleavage to form </w:t>
      </w:r>
      <w:r w:rsidR="00943610" w:rsidRPr="00461F71">
        <w:rPr>
          <w:rFonts w:cstheme="majorBidi"/>
          <w:b/>
          <w:bCs/>
          <w:szCs w:val="24"/>
        </w:rPr>
        <w:t>P1</w:t>
      </w:r>
      <w:r w:rsidR="00943610" w:rsidRPr="00461F71">
        <w:rPr>
          <w:rFonts w:cstheme="majorBidi"/>
          <w:szCs w:val="24"/>
        </w:rPr>
        <w:t xml:space="preserve"> (</w:t>
      </w:r>
      <w:r w:rsidR="00943610" w:rsidRPr="00461F71">
        <w:rPr>
          <w:rFonts w:eastAsiaTheme="minorEastAsia" w:cstheme="majorBidi"/>
          <w:i/>
          <w:iCs/>
          <w:szCs w:val="24"/>
        </w:rPr>
        <w:t>m/z</w:t>
      </w:r>
      <w:r w:rsidR="00943610" w:rsidRPr="00461F71">
        <w:rPr>
          <w:rFonts w:eastAsiaTheme="minorEastAsia" w:cstheme="majorBidi"/>
          <w:szCs w:val="24"/>
        </w:rPr>
        <w:t xml:space="preserve"> =152</w:t>
      </w:r>
      <w:r w:rsidR="00943610" w:rsidRPr="00461F71">
        <w:rPr>
          <w:rFonts w:cstheme="majorBidi"/>
          <w:szCs w:val="24"/>
        </w:rPr>
        <w:t xml:space="preserve">) and </w:t>
      </w:r>
      <w:r w:rsidR="00943610" w:rsidRPr="00461F71">
        <w:rPr>
          <w:rFonts w:cstheme="majorBidi"/>
          <w:b/>
          <w:bCs/>
          <w:szCs w:val="24"/>
        </w:rPr>
        <w:t>P2</w:t>
      </w:r>
      <w:r w:rsidR="00943610" w:rsidRPr="00461F71">
        <w:rPr>
          <w:rFonts w:cstheme="majorBidi"/>
          <w:szCs w:val="24"/>
        </w:rPr>
        <w:t xml:space="preserve"> (</w:t>
      </w:r>
      <w:r w:rsidR="00943610" w:rsidRPr="00461F71">
        <w:rPr>
          <w:rFonts w:eastAsiaTheme="minorEastAsia" w:cstheme="majorBidi"/>
          <w:i/>
          <w:iCs/>
          <w:szCs w:val="24"/>
        </w:rPr>
        <w:t>m/z</w:t>
      </w:r>
      <w:r w:rsidR="00943610" w:rsidRPr="00461F71">
        <w:rPr>
          <w:rFonts w:eastAsiaTheme="minorEastAsia" w:cstheme="majorBidi"/>
          <w:szCs w:val="24"/>
        </w:rPr>
        <w:t xml:space="preserve"> =146</w:t>
      </w:r>
      <w:r w:rsidR="00BB1DB2">
        <w:rPr>
          <w:rFonts w:eastAsiaTheme="minorEastAsia" w:cstheme="majorBidi"/>
          <w:szCs w:val="24"/>
        </w:rPr>
        <w:t xml:space="preserve">; </w:t>
      </w:r>
      <w:r w:rsidR="00BB1DB2">
        <w:rPr>
          <w:rFonts w:eastAsiaTheme="minorEastAsia" w:cstheme="majorBidi"/>
          <w:i/>
          <w:iCs/>
          <w:szCs w:val="24"/>
        </w:rPr>
        <w:t>not detected in the current study</w:t>
      </w:r>
      <w:r w:rsidR="00943610" w:rsidRPr="00461F71">
        <w:rPr>
          <w:rFonts w:cstheme="majorBidi"/>
          <w:szCs w:val="24"/>
        </w:rPr>
        <w:t>)</w:t>
      </w:r>
      <w:r w:rsidR="0099053E" w:rsidRPr="00110BEB">
        <w:rPr>
          <w:rFonts w:cstheme="majorBidi"/>
          <w:szCs w:val="24"/>
        </w:rPr>
        <w:t xml:space="preserve">. </w:t>
      </w:r>
      <w:r w:rsidR="007D0BD5">
        <w:rPr>
          <w:rFonts w:cstheme="majorBidi"/>
          <w:szCs w:val="24"/>
        </w:rPr>
        <w:t>Via further successive hydroxyl radical attack to</w:t>
      </w:r>
      <w:r w:rsidR="00A21520">
        <w:rPr>
          <w:rFonts w:cstheme="majorBidi"/>
          <w:szCs w:val="24"/>
        </w:rPr>
        <w:t xml:space="preserve"> </w:t>
      </w:r>
      <w:r w:rsidR="00DC3035" w:rsidRPr="00464FB3">
        <w:rPr>
          <w:rFonts w:cstheme="majorBidi"/>
          <w:b/>
          <w:bCs/>
          <w:szCs w:val="24"/>
        </w:rPr>
        <w:t>P1</w:t>
      </w:r>
      <w:r w:rsidR="00DC3035">
        <w:rPr>
          <w:rFonts w:cstheme="majorBidi"/>
          <w:szCs w:val="24"/>
        </w:rPr>
        <w:t xml:space="preserve"> at </w:t>
      </w:r>
      <w:r w:rsidR="00A21520">
        <w:rPr>
          <w:rFonts w:cstheme="majorBidi"/>
          <w:szCs w:val="24"/>
        </w:rPr>
        <w:t>C</w:t>
      </w:r>
      <w:r w:rsidR="00A21520" w:rsidRPr="00464FB3">
        <w:rPr>
          <w:rFonts w:cstheme="majorBidi"/>
          <w:szCs w:val="24"/>
          <w:vertAlign w:val="subscript"/>
        </w:rPr>
        <w:t>8</w:t>
      </w:r>
      <w:r w:rsidR="00A21520">
        <w:rPr>
          <w:rFonts w:cstheme="majorBidi"/>
          <w:szCs w:val="24"/>
        </w:rPr>
        <w:t xml:space="preserve"> and C</w:t>
      </w:r>
      <w:r w:rsidR="00A21520" w:rsidRPr="00464FB3">
        <w:rPr>
          <w:rFonts w:cstheme="majorBidi"/>
          <w:szCs w:val="24"/>
          <w:vertAlign w:val="subscript"/>
        </w:rPr>
        <w:t>11</w:t>
      </w:r>
      <w:r w:rsidR="00A21520">
        <w:rPr>
          <w:rFonts w:cstheme="majorBidi"/>
          <w:szCs w:val="24"/>
        </w:rPr>
        <w:t xml:space="preserve"> and </w:t>
      </w:r>
      <w:r w:rsidR="0044089F" w:rsidRPr="00110BEB">
        <w:rPr>
          <w:rFonts w:cstheme="majorBidi"/>
          <w:szCs w:val="24"/>
        </w:rPr>
        <w:t>deamination</w:t>
      </w:r>
      <w:r w:rsidR="00B734FA" w:rsidRPr="00110BEB">
        <w:rPr>
          <w:rFonts w:cstheme="majorBidi"/>
          <w:szCs w:val="24"/>
        </w:rPr>
        <w:t xml:space="preserve"> </w:t>
      </w:r>
      <w:r w:rsidR="0099053E" w:rsidRPr="00110BEB">
        <w:rPr>
          <w:rFonts w:cstheme="majorBidi"/>
          <w:szCs w:val="24"/>
        </w:rPr>
        <w:t>(</w:t>
      </w:r>
      <w:r w:rsidR="00A21520">
        <w:rPr>
          <w:rFonts w:cstheme="majorBidi"/>
          <w:szCs w:val="24"/>
        </w:rPr>
        <w:t xml:space="preserve">loss of amino group </w:t>
      </w:r>
      <w:r w:rsidR="0099053E" w:rsidRPr="00110BEB">
        <w:rPr>
          <w:rFonts w:cstheme="majorBidi"/>
          <w:szCs w:val="24"/>
        </w:rPr>
        <w:t>NH</w:t>
      </w:r>
      <w:r w:rsidR="0099053E" w:rsidRPr="00110BEB">
        <w:rPr>
          <w:rFonts w:cstheme="majorBidi"/>
          <w:szCs w:val="24"/>
          <w:vertAlign w:val="subscript"/>
        </w:rPr>
        <w:t>2</w:t>
      </w:r>
      <w:r w:rsidR="0099053E" w:rsidRPr="00110BEB">
        <w:rPr>
          <w:rFonts w:cstheme="majorBidi"/>
          <w:szCs w:val="24"/>
        </w:rPr>
        <w:t>)</w:t>
      </w:r>
      <w:r w:rsidR="00A21520">
        <w:rPr>
          <w:rFonts w:cstheme="majorBidi"/>
          <w:szCs w:val="24"/>
        </w:rPr>
        <w:t>,</w:t>
      </w:r>
      <w:r w:rsidR="0044089F" w:rsidRPr="00110BEB">
        <w:rPr>
          <w:rFonts w:cstheme="majorBidi"/>
          <w:szCs w:val="24"/>
        </w:rPr>
        <w:t xml:space="preserve"> </w:t>
      </w:r>
      <w:r w:rsidR="0099053E" w:rsidRPr="00110BEB">
        <w:rPr>
          <w:rFonts w:cstheme="majorBidi"/>
          <w:b/>
          <w:bCs/>
          <w:szCs w:val="24"/>
        </w:rPr>
        <w:t>P3</w:t>
      </w:r>
      <w:r w:rsidR="0099053E" w:rsidRPr="00110BEB">
        <w:rPr>
          <w:rFonts w:cstheme="majorBidi"/>
          <w:szCs w:val="24"/>
        </w:rPr>
        <w:t xml:space="preserve"> (</w:t>
      </w:r>
      <w:r w:rsidR="0099053E" w:rsidRPr="00110BEB">
        <w:rPr>
          <w:rFonts w:eastAsiaTheme="minorEastAsia" w:cstheme="majorBidi"/>
          <w:i/>
          <w:iCs/>
          <w:szCs w:val="24"/>
        </w:rPr>
        <w:t>m/z</w:t>
      </w:r>
      <w:r w:rsidR="0099053E" w:rsidRPr="00110BEB">
        <w:rPr>
          <w:rFonts w:eastAsiaTheme="minorEastAsia" w:cstheme="majorBidi"/>
          <w:szCs w:val="24"/>
        </w:rPr>
        <w:t xml:space="preserve"> =169)</w:t>
      </w:r>
      <w:r w:rsidR="007E1E53">
        <w:rPr>
          <w:rFonts w:eastAsiaTheme="minorEastAsia" w:cstheme="majorBidi"/>
          <w:szCs w:val="24"/>
        </w:rPr>
        <w:t xml:space="preserve"> was formed</w:t>
      </w:r>
      <w:r w:rsidR="0099053E" w:rsidRPr="00110BEB">
        <w:rPr>
          <w:rFonts w:eastAsiaTheme="minorEastAsia" w:cstheme="majorBidi"/>
          <w:szCs w:val="24"/>
        </w:rPr>
        <w:t>.</w:t>
      </w:r>
      <w:r w:rsidR="0099053E" w:rsidRPr="00110BEB">
        <w:rPr>
          <w:rFonts w:cstheme="majorBidi"/>
          <w:szCs w:val="24"/>
        </w:rPr>
        <w:t xml:space="preserve"> </w:t>
      </w:r>
      <w:r w:rsidR="00B47795">
        <w:rPr>
          <w:rFonts w:cstheme="majorBidi"/>
          <w:szCs w:val="24"/>
        </w:rPr>
        <w:t>Moreover,</w:t>
      </w:r>
      <w:r w:rsidR="00BE0E6C">
        <w:rPr>
          <w:rFonts w:cstheme="majorBidi"/>
          <w:szCs w:val="24"/>
        </w:rPr>
        <w:t xml:space="preserve"> </w:t>
      </w:r>
      <w:r w:rsidR="00E8293A">
        <w:rPr>
          <w:rFonts w:cstheme="majorBidi"/>
          <w:szCs w:val="24"/>
        </w:rPr>
        <w:t xml:space="preserve">further hydroxylation of </w:t>
      </w:r>
      <w:r w:rsidR="00BE0E6C">
        <w:rPr>
          <w:rFonts w:cstheme="majorBidi"/>
          <w:szCs w:val="24"/>
        </w:rPr>
        <w:t xml:space="preserve">compound </w:t>
      </w:r>
      <w:r w:rsidR="00D32FF3" w:rsidRPr="00464FB3">
        <w:rPr>
          <w:rFonts w:cstheme="majorBidi"/>
          <w:b/>
          <w:bCs/>
          <w:szCs w:val="24"/>
        </w:rPr>
        <w:t>P2</w:t>
      </w:r>
      <w:r w:rsidR="00851130">
        <w:rPr>
          <w:rFonts w:cstheme="majorBidi"/>
          <w:b/>
          <w:bCs/>
          <w:szCs w:val="24"/>
        </w:rPr>
        <w:t xml:space="preserve"> </w:t>
      </w:r>
      <w:r w:rsidR="00851130" w:rsidRPr="00464FB3">
        <w:rPr>
          <w:rFonts w:cstheme="majorBidi"/>
          <w:szCs w:val="24"/>
        </w:rPr>
        <w:t xml:space="preserve">was </w:t>
      </w:r>
      <w:r w:rsidR="00851130">
        <w:rPr>
          <w:rFonts w:cstheme="majorBidi"/>
          <w:szCs w:val="24"/>
        </w:rPr>
        <w:t>explained to produce</w:t>
      </w:r>
      <w:r w:rsidR="00B734FA" w:rsidRPr="00110BEB">
        <w:rPr>
          <w:rFonts w:cstheme="majorBidi"/>
          <w:szCs w:val="24"/>
        </w:rPr>
        <w:t xml:space="preserve"> </w:t>
      </w:r>
      <w:r w:rsidR="00943610" w:rsidRPr="00461F71">
        <w:rPr>
          <w:rFonts w:cstheme="majorBidi"/>
          <w:b/>
          <w:bCs/>
          <w:szCs w:val="24"/>
        </w:rPr>
        <w:t>P4</w:t>
      </w:r>
      <w:r w:rsidR="00943610" w:rsidRPr="00461F71">
        <w:rPr>
          <w:rFonts w:cstheme="majorBidi"/>
          <w:szCs w:val="24"/>
        </w:rPr>
        <w:t xml:space="preserve"> (</w:t>
      </w:r>
      <w:r w:rsidR="00943610" w:rsidRPr="00461F71">
        <w:rPr>
          <w:rFonts w:eastAsiaTheme="minorEastAsia" w:cstheme="majorBidi"/>
          <w:i/>
          <w:iCs/>
          <w:szCs w:val="24"/>
        </w:rPr>
        <w:t>m/z</w:t>
      </w:r>
      <w:r w:rsidR="00943610" w:rsidRPr="00461F71">
        <w:rPr>
          <w:rFonts w:eastAsiaTheme="minorEastAsia" w:cstheme="majorBidi"/>
          <w:szCs w:val="24"/>
        </w:rPr>
        <w:t xml:space="preserve"> =194</w:t>
      </w:r>
      <w:r w:rsidR="00943610" w:rsidRPr="00461F71">
        <w:rPr>
          <w:rFonts w:cstheme="majorBidi"/>
          <w:szCs w:val="24"/>
        </w:rPr>
        <w:t>)</w:t>
      </w:r>
      <w:r w:rsidR="0065703A">
        <w:rPr>
          <w:rFonts w:cstheme="majorBidi"/>
          <w:szCs w:val="24"/>
        </w:rPr>
        <w:t xml:space="preserve"> that underwent </w:t>
      </w:r>
      <w:r w:rsidR="00364B40">
        <w:rPr>
          <w:rFonts w:cstheme="majorBidi"/>
          <w:szCs w:val="24"/>
        </w:rPr>
        <w:t xml:space="preserve">additional hydroxyl radical attack to form </w:t>
      </w:r>
      <w:r w:rsidR="000A175C" w:rsidRPr="00464FB3">
        <w:rPr>
          <w:rFonts w:cstheme="majorBidi"/>
          <w:b/>
          <w:bCs/>
          <w:szCs w:val="24"/>
        </w:rPr>
        <w:t>P</w:t>
      </w:r>
      <w:r w:rsidR="00087288" w:rsidRPr="00464FB3">
        <w:rPr>
          <w:rFonts w:cstheme="majorBidi"/>
          <w:b/>
          <w:bCs/>
          <w:szCs w:val="24"/>
        </w:rPr>
        <w:t>5</w:t>
      </w:r>
      <w:r w:rsidR="00087288">
        <w:rPr>
          <w:rFonts w:cstheme="majorBidi"/>
          <w:szCs w:val="24"/>
        </w:rPr>
        <w:t xml:space="preserve"> (</w:t>
      </w:r>
      <w:r w:rsidR="00AE00D9" w:rsidRPr="00461F71">
        <w:rPr>
          <w:rFonts w:eastAsiaTheme="minorEastAsia" w:cstheme="majorBidi"/>
          <w:i/>
          <w:iCs/>
          <w:szCs w:val="24"/>
        </w:rPr>
        <w:t>m/z</w:t>
      </w:r>
      <w:r w:rsidR="00AE00D9" w:rsidRPr="00461F71">
        <w:rPr>
          <w:rFonts w:eastAsiaTheme="minorEastAsia" w:cstheme="majorBidi"/>
          <w:szCs w:val="24"/>
        </w:rPr>
        <w:t xml:space="preserve"> =178</w:t>
      </w:r>
      <w:r w:rsidR="00AE00D9">
        <w:rPr>
          <w:rFonts w:eastAsiaTheme="minorEastAsia" w:cstheme="majorBidi"/>
          <w:szCs w:val="24"/>
        </w:rPr>
        <w:t xml:space="preserve">, </w:t>
      </w:r>
      <w:r w:rsidR="000A175C">
        <w:rPr>
          <w:rFonts w:cstheme="majorBidi"/>
          <w:szCs w:val="24"/>
        </w:rPr>
        <w:t>polyhydroxy</w:t>
      </w:r>
      <w:r w:rsidR="00087288">
        <w:rPr>
          <w:rFonts w:cstheme="majorBidi"/>
          <w:szCs w:val="24"/>
        </w:rPr>
        <w:t xml:space="preserve"> di</w:t>
      </w:r>
      <w:r w:rsidR="000A175C">
        <w:rPr>
          <w:rFonts w:cstheme="majorBidi"/>
          <w:szCs w:val="24"/>
        </w:rPr>
        <w:t>chlorobenzene</w:t>
      </w:r>
      <w:r w:rsidR="00087288">
        <w:rPr>
          <w:rFonts w:cstheme="majorBidi"/>
          <w:szCs w:val="24"/>
        </w:rPr>
        <w:t>)</w:t>
      </w:r>
      <w:r w:rsidR="00943610" w:rsidRPr="00461F71">
        <w:rPr>
          <w:rFonts w:cstheme="majorBidi"/>
          <w:szCs w:val="24"/>
        </w:rPr>
        <w:t xml:space="preserve">. </w:t>
      </w:r>
      <w:r w:rsidR="00B734FA" w:rsidRPr="00424F6E">
        <w:rPr>
          <w:rFonts w:eastAsiaTheme="minorEastAsia" w:cstheme="majorBidi"/>
          <w:szCs w:val="24"/>
        </w:rPr>
        <w:t>A</w:t>
      </w:r>
      <w:r w:rsidR="00B742C1">
        <w:rPr>
          <w:rFonts w:eastAsiaTheme="minorEastAsia" w:cstheme="majorBidi"/>
          <w:szCs w:val="24"/>
        </w:rPr>
        <w:t xml:space="preserve"> second </w:t>
      </w:r>
      <w:r w:rsidR="00B734FA" w:rsidRPr="00424F6E">
        <w:rPr>
          <w:rFonts w:eastAsiaTheme="minorEastAsia" w:cstheme="majorBidi"/>
          <w:szCs w:val="24"/>
        </w:rPr>
        <w:t xml:space="preserve">possible DCF degradation pathway </w:t>
      </w:r>
      <w:r w:rsidR="00BB2C8B">
        <w:rPr>
          <w:rFonts w:eastAsiaTheme="minorEastAsia" w:cstheme="majorBidi"/>
          <w:szCs w:val="24"/>
        </w:rPr>
        <w:t>was</w:t>
      </w:r>
      <w:r w:rsidR="00BB2C8B" w:rsidRPr="00461F71">
        <w:rPr>
          <w:rFonts w:eastAsiaTheme="minorEastAsia" w:cstheme="majorBidi"/>
          <w:szCs w:val="24"/>
        </w:rPr>
        <w:t xml:space="preserve"> </w:t>
      </w:r>
      <w:r w:rsidR="00BB2C8B">
        <w:rPr>
          <w:rFonts w:eastAsiaTheme="minorEastAsia" w:cstheme="majorBidi"/>
          <w:szCs w:val="24"/>
        </w:rPr>
        <w:t xml:space="preserve">via </w:t>
      </w:r>
      <w:r w:rsidR="00593EF7" w:rsidRPr="00461F71">
        <w:rPr>
          <w:rFonts w:cstheme="majorBidi"/>
          <w:szCs w:val="24"/>
        </w:rPr>
        <w:t>hydroxylation prompted by</w:t>
      </w:r>
      <w:r w:rsidR="00137255" w:rsidRPr="00461F71">
        <w:rPr>
          <w:rFonts w:cstheme="majorBidi"/>
          <w:szCs w:val="24"/>
        </w:rPr>
        <w:t xml:space="preserve"> </w:t>
      </w:r>
      <w:r w:rsidR="00137255" w:rsidRPr="00461F71">
        <w:rPr>
          <w:rFonts w:eastAsiaTheme="minorEastAsia" w:cstheme="majorBidi"/>
          <w:szCs w:val="24"/>
          <w:vertAlign w:val="superscript"/>
        </w:rPr>
        <w:t>•</w:t>
      </w:r>
      <w:r w:rsidR="00137255" w:rsidRPr="00461F71">
        <w:rPr>
          <w:rFonts w:eastAsiaTheme="minorEastAsia" w:cstheme="majorBidi"/>
          <w:szCs w:val="24"/>
        </w:rPr>
        <w:t>OH</w:t>
      </w:r>
      <w:r w:rsidR="00593EF7" w:rsidRPr="00461F71">
        <w:rPr>
          <w:rFonts w:cstheme="majorBidi"/>
          <w:szCs w:val="24"/>
        </w:rPr>
        <w:t xml:space="preserve"> </w:t>
      </w:r>
      <w:r w:rsidR="00EF12D2">
        <w:rPr>
          <w:rFonts w:cstheme="majorBidi"/>
          <w:szCs w:val="24"/>
        </w:rPr>
        <w:t>attack at</w:t>
      </w:r>
      <w:r w:rsidR="00557A27">
        <w:rPr>
          <w:rFonts w:cstheme="majorBidi"/>
          <w:szCs w:val="24"/>
        </w:rPr>
        <w:t xml:space="preserve"> C</w:t>
      </w:r>
      <w:r w:rsidR="00557A27" w:rsidRPr="00464FB3">
        <w:rPr>
          <w:rFonts w:cstheme="majorBidi"/>
          <w:szCs w:val="24"/>
          <w:vertAlign w:val="subscript"/>
        </w:rPr>
        <w:t>11</w:t>
      </w:r>
      <w:r w:rsidR="00557A27">
        <w:rPr>
          <w:rFonts w:cstheme="majorBidi"/>
          <w:szCs w:val="24"/>
        </w:rPr>
        <w:t xml:space="preserve"> position </w:t>
      </w:r>
      <w:r w:rsidR="00593EF7" w:rsidRPr="00461F71">
        <w:rPr>
          <w:rFonts w:cstheme="majorBidi"/>
          <w:szCs w:val="24"/>
        </w:rPr>
        <w:t>to</w:t>
      </w:r>
      <w:r w:rsidR="00557A27">
        <w:rPr>
          <w:rFonts w:cstheme="majorBidi"/>
          <w:szCs w:val="24"/>
        </w:rPr>
        <w:t xml:space="preserve"> form</w:t>
      </w:r>
      <w:r w:rsidR="00593EF7" w:rsidRPr="00461F71">
        <w:rPr>
          <w:rFonts w:cstheme="majorBidi"/>
          <w:szCs w:val="24"/>
        </w:rPr>
        <w:t xml:space="preserve"> </w:t>
      </w:r>
      <w:r w:rsidR="00AF307B" w:rsidRPr="00461F71">
        <w:rPr>
          <w:rFonts w:eastAsiaTheme="minorEastAsia" w:cstheme="majorBidi"/>
          <w:b/>
          <w:bCs/>
          <w:szCs w:val="24"/>
        </w:rPr>
        <w:t>P6</w:t>
      </w:r>
      <w:r w:rsidR="00AF307B" w:rsidRPr="00461F71">
        <w:rPr>
          <w:rFonts w:eastAsiaTheme="minorEastAsia" w:cstheme="majorBidi"/>
          <w:szCs w:val="24"/>
        </w:rPr>
        <w:t xml:space="preserve"> (</w:t>
      </w:r>
      <w:r w:rsidR="00AF307B" w:rsidRPr="00461F71">
        <w:rPr>
          <w:rFonts w:eastAsiaTheme="minorEastAsia" w:cstheme="majorBidi"/>
          <w:i/>
          <w:iCs/>
          <w:szCs w:val="24"/>
        </w:rPr>
        <w:t>m/z</w:t>
      </w:r>
      <w:r w:rsidR="00AF307B" w:rsidRPr="00461F71">
        <w:rPr>
          <w:rFonts w:eastAsiaTheme="minorEastAsia" w:cstheme="majorBidi"/>
          <w:szCs w:val="24"/>
        </w:rPr>
        <w:t xml:space="preserve"> =310</w:t>
      </w:r>
      <w:r w:rsidR="00557A27">
        <w:rPr>
          <w:rFonts w:eastAsiaTheme="minorEastAsia" w:cstheme="majorBidi"/>
          <w:szCs w:val="24"/>
        </w:rPr>
        <w:t>; monohydroxylated-DCF</w:t>
      </w:r>
      <w:r w:rsidR="00AF307B" w:rsidRPr="00461F71">
        <w:rPr>
          <w:rFonts w:eastAsiaTheme="minorEastAsia" w:cstheme="majorBidi"/>
          <w:szCs w:val="24"/>
        </w:rPr>
        <w:t>)</w:t>
      </w:r>
      <w:r w:rsidR="00B423BB">
        <w:rPr>
          <w:rFonts w:cstheme="majorBidi"/>
          <w:szCs w:val="24"/>
        </w:rPr>
        <w:t>. This compound</w:t>
      </w:r>
      <w:r w:rsidR="000E237B" w:rsidRPr="00461F71">
        <w:rPr>
          <w:rFonts w:cstheme="majorBidi"/>
          <w:szCs w:val="24"/>
        </w:rPr>
        <w:t xml:space="preserve"> </w:t>
      </w:r>
      <w:r w:rsidR="000829C9">
        <w:rPr>
          <w:rFonts w:cstheme="majorBidi"/>
          <w:szCs w:val="24"/>
        </w:rPr>
        <w:t>under</w:t>
      </w:r>
      <w:r w:rsidR="00B423BB">
        <w:rPr>
          <w:rFonts w:cstheme="majorBidi"/>
          <w:szCs w:val="24"/>
        </w:rPr>
        <w:t>went</w:t>
      </w:r>
      <w:r w:rsidR="00B734FA" w:rsidRPr="00110BEB">
        <w:rPr>
          <w:rFonts w:cstheme="majorBidi"/>
          <w:szCs w:val="24"/>
        </w:rPr>
        <w:t xml:space="preserve"> </w:t>
      </w:r>
      <w:r w:rsidR="007C7CBF">
        <w:rPr>
          <w:rFonts w:cstheme="majorBidi"/>
          <w:szCs w:val="24"/>
        </w:rPr>
        <w:t>two types of transformations, the first involved</w:t>
      </w:r>
      <w:r w:rsidR="007C7CBF" w:rsidRPr="00110BEB">
        <w:rPr>
          <w:rFonts w:cstheme="majorBidi"/>
          <w:szCs w:val="24"/>
        </w:rPr>
        <w:t xml:space="preserve"> </w:t>
      </w:r>
      <w:r w:rsidR="00593EF7" w:rsidRPr="00461F71">
        <w:rPr>
          <w:rFonts w:cstheme="majorBidi"/>
          <w:szCs w:val="24"/>
        </w:rPr>
        <w:t xml:space="preserve">decarboxylation </w:t>
      </w:r>
      <w:r w:rsidR="00BF5379">
        <w:rPr>
          <w:rFonts w:cstheme="majorBidi"/>
          <w:szCs w:val="24"/>
        </w:rPr>
        <w:t>to form</w:t>
      </w:r>
      <w:r w:rsidR="00BF5379" w:rsidRPr="00110BEB">
        <w:rPr>
          <w:rFonts w:cstheme="majorBidi"/>
          <w:szCs w:val="24"/>
        </w:rPr>
        <w:t xml:space="preserve"> </w:t>
      </w:r>
      <w:r w:rsidR="009F4595" w:rsidRPr="00461F71">
        <w:rPr>
          <w:rFonts w:cstheme="majorBidi"/>
          <w:szCs w:val="24"/>
        </w:rPr>
        <w:t>P</w:t>
      </w:r>
      <w:r w:rsidR="00AF307B" w:rsidRPr="00461F71">
        <w:rPr>
          <w:rFonts w:cstheme="majorBidi"/>
          <w:b/>
          <w:bCs/>
          <w:szCs w:val="24"/>
        </w:rPr>
        <w:t>7</w:t>
      </w:r>
      <w:r w:rsidR="00AF307B" w:rsidRPr="00461F71">
        <w:rPr>
          <w:rFonts w:cstheme="majorBidi"/>
          <w:szCs w:val="24"/>
        </w:rPr>
        <w:t xml:space="preserve"> (</w:t>
      </w:r>
      <w:r w:rsidR="00AF307B" w:rsidRPr="00461F71">
        <w:rPr>
          <w:rFonts w:eastAsiaTheme="minorEastAsia" w:cstheme="majorBidi"/>
          <w:i/>
          <w:iCs/>
          <w:szCs w:val="24"/>
        </w:rPr>
        <w:t>m/z</w:t>
      </w:r>
      <w:r w:rsidR="00AF307B" w:rsidRPr="00461F71">
        <w:rPr>
          <w:rFonts w:eastAsiaTheme="minorEastAsia" w:cstheme="majorBidi"/>
          <w:szCs w:val="24"/>
        </w:rPr>
        <w:t xml:space="preserve"> 268</w:t>
      </w:r>
      <w:r w:rsidR="00593EF7" w:rsidRPr="00461F71">
        <w:rPr>
          <w:rFonts w:cstheme="majorBidi"/>
          <w:szCs w:val="24"/>
        </w:rPr>
        <w:t>)</w:t>
      </w:r>
      <w:r w:rsidR="001D463A" w:rsidRPr="00461F71">
        <w:rPr>
          <w:rFonts w:cstheme="majorBidi"/>
          <w:szCs w:val="24"/>
        </w:rPr>
        <w:t xml:space="preserve">, </w:t>
      </w:r>
      <w:r w:rsidR="007670DB">
        <w:rPr>
          <w:rFonts w:cstheme="majorBidi"/>
          <w:szCs w:val="24"/>
        </w:rPr>
        <w:t>and the second pathway comprised</w:t>
      </w:r>
      <w:r w:rsidR="007670DB" w:rsidRPr="00110BEB">
        <w:rPr>
          <w:rFonts w:cstheme="majorBidi"/>
          <w:szCs w:val="24"/>
        </w:rPr>
        <w:t xml:space="preserve"> </w:t>
      </w:r>
      <w:r w:rsidR="00DC342C" w:rsidRPr="00461F71">
        <w:rPr>
          <w:rFonts w:cstheme="majorBidi"/>
          <w:szCs w:val="24"/>
        </w:rPr>
        <w:t xml:space="preserve">C-N </w:t>
      </w:r>
      <w:r w:rsidR="001D463A" w:rsidRPr="00461F71">
        <w:rPr>
          <w:rFonts w:cstheme="majorBidi"/>
          <w:szCs w:val="24"/>
        </w:rPr>
        <w:t xml:space="preserve">bond cleavage </w:t>
      </w:r>
      <w:r w:rsidR="00DC342C">
        <w:rPr>
          <w:rFonts w:cstheme="majorBidi"/>
          <w:szCs w:val="24"/>
        </w:rPr>
        <w:t>to generate</w:t>
      </w:r>
      <w:r w:rsidR="001D463A" w:rsidRPr="00461F71">
        <w:rPr>
          <w:rFonts w:cstheme="majorBidi"/>
          <w:szCs w:val="24"/>
        </w:rPr>
        <w:t xml:space="preserve"> </w:t>
      </w:r>
      <w:r w:rsidR="001D463A" w:rsidRPr="00461F71">
        <w:rPr>
          <w:rFonts w:cstheme="majorBidi"/>
          <w:b/>
          <w:bCs/>
          <w:szCs w:val="24"/>
        </w:rPr>
        <w:t>P3</w:t>
      </w:r>
      <w:r w:rsidR="001D463A" w:rsidRPr="00461F71">
        <w:rPr>
          <w:rFonts w:cstheme="majorBidi"/>
          <w:szCs w:val="24"/>
        </w:rPr>
        <w:t xml:space="preserve"> (</w:t>
      </w:r>
      <w:r w:rsidR="001D463A" w:rsidRPr="00461F71">
        <w:rPr>
          <w:rFonts w:eastAsiaTheme="minorEastAsia" w:cstheme="majorBidi"/>
          <w:i/>
          <w:iCs/>
          <w:szCs w:val="24"/>
        </w:rPr>
        <w:t>m/z</w:t>
      </w:r>
      <w:r w:rsidR="001D463A" w:rsidRPr="00461F71">
        <w:rPr>
          <w:rFonts w:eastAsiaTheme="minorEastAsia" w:cstheme="majorBidi"/>
          <w:szCs w:val="24"/>
        </w:rPr>
        <w:t xml:space="preserve"> =169)</w:t>
      </w:r>
      <w:r w:rsidR="00593EF7" w:rsidRPr="00461F71">
        <w:rPr>
          <w:rFonts w:cstheme="majorBidi"/>
          <w:szCs w:val="24"/>
        </w:rPr>
        <w:t xml:space="preserve">. </w:t>
      </w:r>
      <w:r w:rsidR="00D00667">
        <w:rPr>
          <w:rFonts w:cstheme="majorBidi"/>
          <w:szCs w:val="24"/>
        </w:rPr>
        <w:t xml:space="preserve">Compound </w:t>
      </w:r>
      <w:r w:rsidR="00B84310" w:rsidRPr="00461F71">
        <w:rPr>
          <w:rFonts w:cstheme="majorBidi"/>
          <w:szCs w:val="24"/>
        </w:rPr>
        <w:t>P</w:t>
      </w:r>
      <w:r w:rsidR="00B84310" w:rsidRPr="00461F71">
        <w:rPr>
          <w:rFonts w:cstheme="majorBidi"/>
          <w:b/>
          <w:bCs/>
          <w:szCs w:val="24"/>
        </w:rPr>
        <w:t>8</w:t>
      </w:r>
      <w:r w:rsidR="00B84310" w:rsidRPr="00461F71">
        <w:rPr>
          <w:rFonts w:cstheme="majorBidi"/>
          <w:szCs w:val="24"/>
        </w:rPr>
        <w:t xml:space="preserve"> (</w:t>
      </w:r>
      <w:r w:rsidR="00B84310" w:rsidRPr="00461F71">
        <w:rPr>
          <w:rFonts w:eastAsiaTheme="minorEastAsia" w:cstheme="majorBidi"/>
          <w:i/>
          <w:iCs/>
          <w:szCs w:val="24"/>
        </w:rPr>
        <w:t>m/z</w:t>
      </w:r>
      <w:r w:rsidR="00B84310" w:rsidRPr="00461F71">
        <w:rPr>
          <w:rFonts w:eastAsiaTheme="minorEastAsia" w:cstheme="majorBidi"/>
          <w:szCs w:val="24"/>
        </w:rPr>
        <w:t xml:space="preserve"> =282</w:t>
      </w:r>
      <w:r w:rsidR="00B84310" w:rsidRPr="00461F71">
        <w:rPr>
          <w:rFonts w:cstheme="majorBidi"/>
          <w:szCs w:val="24"/>
        </w:rPr>
        <w:t>)</w:t>
      </w:r>
      <w:r w:rsidR="00B84310">
        <w:rPr>
          <w:rFonts w:cstheme="majorBidi"/>
          <w:szCs w:val="24"/>
        </w:rPr>
        <w:t xml:space="preserve"> was possible formed via</w:t>
      </w:r>
      <w:r w:rsidR="005F5604">
        <w:rPr>
          <w:rFonts w:cstheme="majorBidi"/>
          <w:szCs w:val="24"/>
        </w:rPr>
        <w:t xml:space="preserve"> </w:t>
      </w:r>
      <w:r w:rsidR="00C5684B">
        <w:rPr>
          <w:rFonts w:cstheme="majorBidi"/>
          <w:szCs w:val="24"/>
        </w:rPr>
        <w:t xml:space="preserve">sequential </w:t>
      </w:r>
      <w:r w:rsidR="005F5604">
        <w:rPr>
          <w:rFonts w:cstheme="majorBidi"/>
          <w:szCs w:val="24"/>
        </w:rPr>
        <w:t>hydroxylation</w:t>
      </w:r>
      <w:r w:rsidR="0056269D">
        <w:rPr>
          <w:rFonts w:cstheme="majorBidi"/>
          <w:szCs w:val="24"/>
        </w:rPr>
        <w:t xml:space="preserve"> and oxidation</w:t>
      </w:r>
      <w:r w:rsidR="005F5604">
        <w:rPr>
          <w:rFonts w:cstheme="majorBidi"/>
          <w:szCs w:val="24"/>
        </w:rPr>
        <w:t xml:space="preserve"> of the terminal meth</w:t>
      </w:r>
      <w:r w:rsidR="006D7968">
        <w:rPr>
          <w:rFonts w:cstheme="majorBidi"/>
          <w:szCs w:val="24"/>
        </w:rPr>
        <w:t xml:space="preserve">yl group in </w:t>
      </w:r>
      <w:r w:rsidR="006D7968" w:rsidRPr="00464FB3">
        <w:rPr>
          <w:rFonts w:cstheme="majorBidi"/>
          <w:b/>
          <w:bCs/>
          <w:szCs w:val="24"/>
        </w:rPr>
        <w:t>P7</w:t>
      </w:r>
      <w:r w:rsidR="006D7968">
        <w:rPr>
          <w:rFonts w:cstheme="majorBidi"/>
          <w:szCs w:val="24"/>
        </w:rPr>
        <w:t xml:space="preserve"> </w:t>
      </w:r>
      <w:r w:rsidR="0056269D">
        <w:rPr>
          <w:rFonts w:cstheme="majorBidi"/>
          <w:szCs w:val="24"/>
        </w:rPr>
        <w:t xml:space="preserve">into aldehyde </w:t>
      </w:r>
      <w:r w:rsidR="00025977">
        <w:rPr>
          <w:rFonts w:cstheme="majorBidi"/>
          <w:szCs w:val="24"/>
        </w:rPr>
        <w:t>moiety</w:t>
      </w:r>
      <w:r w:rsidR="00D00667">
        <w:rPr>
          <w:rFonts w:cstheme="majorBidi"/>
          <w:szCs w:val="24"/>
        </w:rPr>
        <w:t>.</w:t>
      </w:r>
      <w:r w:rsidR="006D7968">
        <w:rPr>
          <w:rFonts w:cstheme="majorBidi"/>
          <w:szCs w:val="24"/>
        </w:rPr>
        <w:t xml:space="preserve"> </w:t>
      </w:r>
      <w:r w:rsidR="002E4A7A">
        <w:rPr>
          <w:rFonts w:cstheme="majorBidi"/>
          <w:szCs w:val="24"/>
        </w:rPr>
        <w:t xml:space="preserve">Again, the byproducts </w:t>
      </w:r>
      <w:r w:rsidR="002E4A7A" w:rsidRPr="00464FB3">
        <w:rPr>
          <w:rFonts w:cstheme="majorBidi"/>
          <w:b/>
          <w:bCs/>
          <w:szCs w:val="24"/>
        </w:rPr>
        <w:t>P4</w:t>
      </w:r>
      <w:r w:rsidR="002E4A7A">
        <w:rPr>
          <w:rFonts w:cstheme="majorBidi"/>
          <w:szCs w:val="24"/>
        </w:rPr>
        <w:t xml:space="preserve"> and </w:t>
      </w:r>
      <w:r w:rsidR="002E4A7A" w:rsidRPr="00464FB3">
        <w:rPr>
          <w:rFonts w:cstheme="majorBidi"/>
          <w:b/>
          <w:bCs/>
          <w:szCs w:val="24"/>
        </w:rPr>
        <w:t>P</w:t>
      </w:r>
      <w:r w:rsidR="009E6E16" w:rsidRPr="00464FB3">
        <w:rPr>
          <w:rFonts w:cstheme="majorBidi"/>
          <w:b/>
          <w:bCs/>
          <w:szCs w:val="24"/>
        </w:rPr>
        <w:t>5</w:t>
      </w:r>
      <w:r w:rsidR="009E6E16">
        <w:rPr>
          <w:rFonts w:cstheme="majorBidi"/>
          <w:b/>
          <w:bCs/>
          <w:szCs w:val="24"/>
        </w:rPr>
        <w:t xml:space="preserve"> </w:t>
      </w:r>
      <w:r w:rsidR="009E6E16">
        <w:rPr>
          <w:rFonts w:cstheme="majorBidi"/>
          <w:szCs w:val="24"/>
        </w:rPr>
        <w:t xml:space="preserve">were expected to be produced from </w:t>
      </w:r>
      <w:r w:rsidR="00396EA9" w:rsidRPr="00464FB3">
        <w:rPr>
          <w:rFonts w:cstheme="majorBidi"/>
          <w:b/>
          <w:bCs/>
          <w:szCs w:val="24"/>
        </w:rPr>
        <w:t>P8</w:t>
      </w:r>
      <w:r w:rsidR="00396EA9">
        <w:rPr>
          <w:rFonts w:cstheme="majorBidi"/>
          <w:b/>
          <w:bCs/>
          <w:szCs w:val="24"/>
        </w:rPr>
        <w:t xml:space="preserve"> </w:t>
      </w:r>
      <w:r w:rsidR="00396EA9" w:rsidRPr="00464FB3">
        <w:rPr>
          <w:rFonts w:cstheme="majorBidi"/>
          <w:szCs w:val="24"/>
        </w:rPr>
        <w:t xml:space="preserve">after </w:t>
      </w:r>
      <w:r w:rsidR="00C55013">
        <w:rPr>
          <w:rFonts w:cstheme="majorBidi"/>
          <w:szCs w:val="24"/>
        </w:rPr>
        <w:t xml:space="preserve">a succeeding </w:t>
      </w:r>
      <w:r w:rsidR="00352D49">
        <w:rPr>
          <w:rFonts w:cstheme="majorBidi"/>
          <w:szCs w:val="24"/>
        </w:rPr>
        <w:t>C-N bond cleavage and hydroxylation process</w:t>
      </w:r>
      <w:r w:rsidR="00C55013">
        <w:rPr>
          <w:rFonts w:cstheme="majorBidi"/>
          <w:szCs w:val="24"/>
        </w:rPr>
        <w:t xml:space="preserve">es. </w:t>
      </w:r>
      <w:r w:rsidR="00B742C1">
        <w:rPr>
          <w:rFonts w:cstheme="majorBidi"/>
          <w:szCs w:val="24"/>
        </w:rPr>
        <w:t xml:space="preserve">The third major degradation pathway for DCF </w:t>
      </w:r>
      <w:r w:rsidR="00384120">
        <w:rPr>
          <w:rFonts w:cstheme="majorBidi"/>
          <w:szCs w:val="24"/>
        </w:rPr>
        <w:t xml:space="preserve">occurred due to </w:t>
      </w:r>
      <w:r w:rsidR="00261143">
        <w:rPr>
          <w:rFonts w:cstheme="majorBidi"/>
          <w:szCs w:val="24"/>
        </w:rPr>
        <w:t xml:space="preserve">sequential </w:t>
      </w:r>
      <w:r w:rsidR="007D3858">
        <w:rPr>
          <w:rFonts w:cstheme="majorBidi"/>
          <w:szCs w:val="24"/>
        </w:rPr>
        <w:t>decarboxylation</w:t>
      </w:r>
      <w:r w:rsidR="008275A9">
        <w:rPr>
          <w:rFonts w:cstheme="majorBidi"/>
          <w:szCs w:val="24"/>
        </w:rPr>
        <w:t>/</w:t>
      </w:r>
      <w:r w:rsidR="00261143">
        <w:rPr>
          <w:rFonts w:cstheme="majorBidi"/>
          <w:szCs w:val="24"/>
        </w:rPr>
        <w:t xml:space="preserve">hydroxylation/oxidation of the terminal </w:t>
      </w:r>
      <w:r w:rsidR="008275A9">
        <w:rPr>
          <w:rFonts w:cstheme="majorBidi"/>
          <w:szCs w:val="24"/>
        </w:rPr>
        <w:t>acetate</w:t>
      </w:r>
      <w:r w:rsidR="00261143">
        <w:rPr>
          <w:rFonts w:cstheme="majorBidi"/>
          <w:szCs w:val="24"/>
        </w:rPr>
        <w:t xml:space="preserve"> group</w:t>
      </w:r>
      <w:r w:rsidR="00BF58EA">
        <w:rPr>
          <w:rFonts w:cstheme="majorBidi"/>
          <w:szCs w:val="24"/>
        </w:rPr>
        <w:t xml:space="preserve"> (-CH</w:t>
      </w:r>
      <w:r w:rsidR="00BF58EA" w:rsidRPr="00464FB3">
        <w:rPr>
          <w:rFonts w:cstheme="majorBidi"/>
          <w:szCs w:val="24"/>
          <w:vertAlign w:val="subscript"/>
        </w:rPr>
        <w:t>2</w:t>
      </w:r>
      <w:r w:rsidR="00BF58EA">
        <w:rPr>
          <w:rFonts w:cstheme="majorBidi"/>
          <w:szCs w:val="24"/>
        </w:rPr>
        <w:t>-</w:t>
      </w:r>
      <w:r w:rsidR="008275A9">
        <w:rPr>
          <w:rFonts w:cstheme="majorBidi"/>
          <w:szCs w:val="24"/>
        </w:rPr>
        <w:t>COOH</w:t>
      </w:r>
      <w:r w:rsidR="00BF58EA">
        <w:rPr>
          <w:rFonts w:cstheme="majorBidi"/>
          <w:szCs w:val="24"/>
        </w:rPr>
        <w:t xml:space="preserve">) to form </w:t>
      </w:r>
      <w:r w:rsidR="008275A9">
        <w:rPr>
          <w:rFonts w:cstheme="majorBidi"/>
          <w:szCs w:val="24"/>
        </w:rPr>
        <w:t>an</w:t>
      </w:r>
      <w:r w:rsidR="00BF58EA">
        <w:rPr>
          <w:rFonts w:cstheme="majorBidi"/>
          <w:szCs w:val="24"/>
        </w:rPr>
        <w:t xml:space="preserve"> aldehyde derivative </w:t>
      </w:r>
      <w:r w:rsidR="00212207">
        <w:rPr>
          <w:rFonts w:cstheme="majorBidi"/>
          <w:szCs w:val="24"/>
        </w:rPr>
        <w:t xml:space="preserve">of DCF </w:t>
      </w:r>
      <w:r w:rsidR="00814694" w:rsidRPr="00461F71">
        <w:rPr>
          <w:rFonts w:cstheme="majorBidi"/>
          <w:b/>
          <w:bCs/>
          <w:szCs w:val="24"/>
        </w:rPr>
        <w:t>P9</w:t>
      </w:r>
      <w:r w:rsidR="00814694" w:rsidRPr="00461F71">
        <w:rPr>
          <w:rFonts w:cstheme="majorBidi"/>
          <w:szCs w:val="24"/>
        </w:rPr>
        <w:t xml:space="preserve"> (</w:t>
      </w:r>
      <w:r w:rsidR="00814694" w:rsidRPr="00461F71">
        <w:rPr>
          <w:rFonts w:eastAsiaTheme="minorEastAsia" w:cstheme="majorBidi"/>
          <w:i/>
          <w:iCs/>
          <w:szCs w:val="24"/>
        </w:rPr>
        <w:t>m/z</w:t>
      </w:r>
      <w:r w:rsidR="00814694" w:rsidRPr="00461F71">
        <w:rPr>
          <w:rFonts w:eastAsiaTheme="minorEastAsia" w:cstheme="majorBidi"/>
          <w:szCs w:val="24"/>
        </w:rPr>
        <w:t xml:space="preserve"> 266)</w:t>
      </w:r>
      <w:r w:rsidR="00D818E7" w:rsidRPr="00461F71">
        <w:rPr>
          <w:rFonts w:cstheme="majorBidi"/>
          <w:szCs w:val="24"/>
        </w:rPr>
        <w:t>.</w:t>
      </w:r>
      <w:r w:rsidR="00DF6D3E" w:rsidRPr="00461F71">
        <w:rPr>
          <w:rFonts w:cstheme="majorBidi"/>
          <w:szCs w:val="24"/>
        </w:rPr>
        <w:t xml:space="preserve"> </w:t>
      </w:r>
      <w:r w:rsidR="00FC6D39">
        <w:rPr>
          <w:rFonts w:cstheme="majorBidi"/>
          <w:szCs w:val="24"/>
        </w:rPr>
        <w:t>Further</w:t>
      </w:r>
      <w:r w:rsidR="007453B0">
        <w:rPr>
          <w:rFonts w:cstheme="majorBidi"/>
          <w:szCs w:val="24"/>
        </w:rPr>
        <w:t xml:space="preserve"> </w:t>
      </w:r>
      <w:r w:rsidR="00DF6D3E" w:rsidRPr="00461F71">
        <w:rPr>
          <w:rFonts w:cstheme="majorBidi"/>
          <w:szCs w:val="24"/>
        </w:rPr>
        <w:t xml:space="preserve">hydroxylation of </w:t>
      </w:r>
      <w:r w:rsidR="00DF6D3E" w:rsidRPr="00461F71">
        <w:rPr>
          <w:rFonts w:cstheme="majorBidi"/>
          <w:b/>
          <w:bCs/>
          <w:szCs w:val="24"/>
        </w:rPr>
        <w:t>P9</w:t>
      </w:r>
      <w:r w:rsidR="00DF6D3E" w:rsidRPr="00461F71">
        <w:rPr>
          <w:rFonts w:cstheme="majorBidi"/>
          <w:szCs w:val="24"/>
        </w:rPr>
        <w:t xml:space="preserve"> (</w:t>
      </w:r>
      <w:r w:rsidR="00DF6D3E" w:rsidRPr="00461F71">
        <w:rPr>
          <w:rFonts w:eastAsiaTheme="minorEastAsia" w:cstheme="majorBidi"/>
          <w:i/>
          <w:iCs/>
          <w:szCs w:val="24"/>
        </w:rPr>
        <w:t>m/z</w:t>
      </w:r>
      <w:r w:rsidR="00DF6D3E" w:rsidRPr="00461F71">
        <w:rPr>
          <w:rFonts w:eastAsiaTheme="minorEastAsia" w:cstheme="majorBidi"/>
          <w:szCs w:val="24"/>
        </w:rPr>
        <w:t xml:space="preserve"> 266) </w:t>
      </w:r>
      <w:r w:rsidR="00DF6D3E" w:rsidRPr="00461F71">
        <w:rPr>
          <w:rFonts w:cstheme="majorBidi"/>
          <w:szCs w:val="24"/>
        </w:rPr>
        <w:t xml:space="preserve">prompted by </w:t>
      </w:r>
      <w:r w:rsidR="00DF6D3E" w:rsidRPr="00461F71">
        <w:rPr>
          <w:rFonts w:eastAsiaTheme="minorEastAsia" w:cstheme="majorBidi"/>
          <w:szCs w:val="24"/>
          <w:vertAlign w:val="superscript"/>
        </w:rPr>
        <w:t>•</w:t>
      </w:r>
      <w:r w:rsidR="00DF6D3E" w:rsidRPr="00461F71">
        <w:rPr>
          <w:rFonts w:eastAsiaTheme="minorEastAsia" w:cstheme="majorBidi"/>
          <w:szCs w:val="24"/>
        </w:rPr>
        <w:t>OH</w:t>
      </w:r>
      <w:r w:rsidR="00DF6D3E" w:rsidRPr="00461F71">
        <w:rPr>
          <w:rFonts w:cstheme="majorBidi"/>
          <w:szCs w:val="24"/>
        </w:rPr>
        <w:t xml:space="preserve"> </w:t>
      </w:r>
      <w:r w:rsidR="00DD6C6B">
        <w:rPr>
          <w:rFonts w:cstheme="majorBidi"/>
          <w:szCs w:val="24"/>
        </w:rPr>
        <w:t>electrophilic addition</w:t>
      </w:r>
      <w:r w:rsidR="00DF6D3E" w:rsidRPr="00461F71">
        <w:rPr>
          <w:rFonts w:cstheme="majorBidi"/>
          <w:szCs w:val="24"/>
        </w:rPr>
        <w:t xml:space="preserve"> led to </w:t>
      </w:r>
      <w:r w:rsidR="00DD6C6B">
        <w:rPr>
          <w:rFonts w:cstheme="majorBidi"/>
          <w:szCs w:val="24"/>
        </w:rPr>
        <w:t xml:space="preserve">formation of </w:t>
      </w:r>
      <w:r w:rsidR="00DF6D3E" w:rsidRPr="00461F71">
        <w:rPr>
          <w:rFonts w:cstheme="majorBidi"/>
          <w:b/>
          <w:bCs/>
          <w:szCs w:val="24"/>
        </w:rPr>
        <w:t>P8</w:t>
      </w:r>
      <w:r w:rsidR="00DF6D3E" w:rsidRPr="00461F71">
        <w:rPr>
          <w:rFonts w:cstheme="majorBidi"/>
          <w:szCs w:val="24"/>
        </w:rPr>
        <w:t xml:space="preserve"> (</w:t>
      </w:r>
      <w:r w:rsidR="00DF6D3E" w:rsidRPr="00461F71">
        <w:rPr>
          <w:rFonts w:eastAsiaTheme="minorEastAsia" w:cstheme="majorBidi"/>
          <w:i/>
          <w:iCs/>
          <w:szCs w:val="24"/>
        </w:rPr>
        <w:t>m/z</w:t>
      </w:r>
      <w:r w:rsidR="00DF6D3E" w:rsidRPr="00461F71">
        <w:rPr>
          <w:rFonts w:eastAsiaTheme="minorEastAsia" w:cstheme="majorBidi"/>
          <w:szCs w:val="24"/>
        </w:rPr>
        <w:t xml:space="preserve"> =282</w:t>
      </w:r>
      <w:r w:rsidR="00DF6D3E" w:rsidRPr="00461F71">
        <w:rPr>
          <w:rFonts w:cstheme="majorBidi"/>
          <w:szCs w:val="24"/>
        </w:rPr>
        <w:t>)</w:t>
      </w:r>
      <w:r w:rsidR="000F0A76">
        <w:rPr>
          <w:rFonts w:cstheme="majorBidi"/>
          <w:szCs w:val="24"/>
        </w:rPr>
        <w:t>. P9 was also suggested to experience</w:t>
      </w:r>
      <w:r w:rsidR="004D33EC">
        <w:rPr>
          <w:rFonts w:cstheme="majorBidi"/>
          <w:szCs w:val="24"/>
        </w:rPr>
        <w:t xml:space="preserve"> C-N bond cleav</w:t>
      </w:r>
      <w:r w:rsidR="00F60F62">
        <w:rPr>
          <w:rFonts w:cstheme="majorBidi"/>
          <w:szCs w:val="24"/>
        </w:rPr>
        <w:t xml:space="preserve">age </w:t>
      </w:r>
      <w:r w:rsidR="000F0A76">
        <w:rPr>
          <w:rFonts w:cstheme="majorBidi"/>
          <w:szCs w:val="24"/>
        </w:rPr>
        <w:t xml:space="preserve">followed by successive hydroxylation to </w:t>
      </w:r>
      <w:r w:rsidR="00126F9C">
        <w:rPr>
          <w:rFonts w:cstheme="majorBidi"/>
          <w:szCs w:val="24"/>
        </w:rPr>
        <w:t>form</w:t>
      </w:r>
      <w:r w:rsidR="00BD6846" w:rsidRPr="00461F71">
        <w:rPr>
          <w:rFonts w:cstheme="majorBidi"/>
          <w:szCs w:val="24"/>
        </w:rPr>
        <w:t xml:space="preserve"> </w:t>
      </w:r>
      <w:r w:rsidR="00BD6846" w:rsidRPr="00461F71">
        <w:rPr>
          <w:rFonts w:cstheme="majorBidi"/>
          <w:b/>
          <w:bCs/>
          <w:szCs w:val="24"/>
        </w:rPr>
        <w:t>P4</w:t>
      </w:r>
      <w:r w:rsidR="00BD6846" w:rsidRPr="00461F71">
        <w:rPr>
          <w:rFonts w:cstheme="majorBidi"/>
          <w:szCs w:val="24"/>
        </w:rPr>
        <w:t xml:space="preserve"> and </w:t>
      </w:r>
      <w:r w:rsidR="00BD6846" w:rsidRPr="00461F71">
        <w:rPr>
          <w:rFonts w:cstheme="majorBidi"/>
          <w:b/>
          <w:bCs/>
          <w:szCs w:val="24"/>
        </w:rPr>
        <w:t>P5</w:t>
      </w:r>
      <w:r w:rsidR="00BD6846" w:rsidRPr="00461F71">
        <w:rPr>
          <w:rFonts w:cstheme="majorBidi"/>
          <w:szCs w:val="24"/>
        </w:rPr>
        <w:t>.</w:t>
      </w:r>
      <w:r w:rsidR="009C1B2C" w:rsidRPr="00461F71">
        <w:rPr>
          <w:rFonts w:cstheme="majorBidi"/>
          <w:szCs w:val="24"/>
        </w:rPr>
        <w:t xml:space="preserve"> </w:t>
      </w:r>
      <w:r w:rsidR="005D31F2">
        <w:rPr>
          <w:rFonts w:cstheme="majorBidi"/>
          <w:szCs w:val="24"/>
        </w:rPr>
        <w:t>Ultimately</w:t>
      </w:r>
      <w:r w:rsidR="009C1B2C" w:rsidRPr="00461F71">
        <w:rPr>
          <w:rFonts w:cstheme="majorBidi"/>
          <w:szCs w:val="24"/>
        </w:rPr>
        <w:t xml:space="preserve">, </w:t>
      </w:r>
      <w:r w:rsidR="005D31F2">
        <w:rPr>
          <w:rFonts w:cstheme="majorBidi"/>
          <w:szCs w:val="24"/>
        </w:rPr>
        <w:t xml:space="preserve">all byproducts </w:t>
      </w:r>
      <w:r w:rsidR="000743CF">
        <w:rPr>
          <w:rFonts w:cstheme="majorBidi"/>
          <w:szCs w:val="24"/>
        </w:rPr>
        <w:t xml:space="preserve">were suggested to mineralize under the current reductive/oxidatiove </w:t>
      </w:r>
      <w:r w:rsidR="001C2E24">
        <w:rPr>
          <w:rFonts w:cstheme="majorBidi"/>
          <w:szCs w:val="24"/>
        </w:rPr>
        <w:t xml:space="preserve">conditions and yield </w:t>
      </w:r>
      <w:r w:rsidR="00A517FA" w:rsidRPr="002D48D4">
        <w:rPr>
          <w:szCs w:val="24"/>
        </w:rPr>
        <w:t>NH</w:t>
      </w:r>
      <w:r w:rsidR="00A517FA" w:rsidRPr="002D48D4">
        <w:rPr>
          <w:szCs w:val="24"/>
          <w:vertAlign w:val="subscript"/>
        </w:rPr>
        <w:t>4</w:t>
      </w:r>
      <w:r w:rsidR="00A517FA" w:rsidRPr="002D48D4">
        <w:rPr>
          <w:szCs w:val="24"/>
          <w:vertAlign w:val="superscript"/>
        </w:rPr>
        <w:t>+</w:t>
      </w:r>
      <w:r w:rsidR="00B27D29" w:rsidRPr="002D48D4">
        <w:rPr>
          <w:szCs w:val="24"/>
        </w:rPr>
        <w:t>,</w:t>
      </w:r>
      <w:r w:rsidR="00A517FA" w:rsidRPr="002D48D4">
        <w:rPr>
          <w:szCs w:val="24"/>
        </w:rPr>
        <w:t xml:space="preserve"> NO</w:t>
      </w:r>
      <w:r w:rsidR="00A517FA" w:rsidRPr="002D48D4">
        <w:rPr>
          <w:szCs w:val="24"/>
          <w:vertAlign w:val="subscript"/>
        </w:rPr>
        <w:t>2</w:t>
      </w:r>
      <w:r w:rsidR="00A517FA" w:rsidRPr="002D48D4">
        <w:rPr>
          <w:szCs w:val="24"/>
          <w:vertAlign w:val="superscript"/>
        </w:rPr>
        <w:t>−</w:t>
      </w:r>
      <w:r w:rsidR="001C2E24">
        <w:rPr>
          <w:szCs w:val="24"/>
        </w:rPr>
        <w:t>, H</w:t>
      </w:r>
      <w:r w:rsidR="001C2E24" w:rsidRPr="00464FB3">
        <w:rPr>
          <w:szCs w:val="24"/>
          <w:vertAlign w:val="subscript"/>
        </w:rPr>
        <w:t>2</w:t>
      </w:r>
      <w:r w:rsidR="001C2E24">
        <w:rPr>
          <w:szCs w:val="24"/>
        </w:rPr>
        <w:t>O</w:t>
      </w:r>
      <w:r w:rsidR="001C2E24" w:rsidRPr="00464FB3">
        <w:rPr>
          <w:szCs w:val="24"/>
          <w:vertAlign w:val="subscript"/>
        </w:rPr>
        <w:t>2</w:t>
      </w:r>
      <w:r w:rsidR="001C2E24">
        <w:rPr>
          <w:szCs w:val="24"/>
        </w:rPr>
        <w:t xml:space="preserve"> </w:t>
      </w:r>
      <w:r w:rsidR="00B27D29" w:rsidRPr="002D48D4">
        <w:rPr>
          <w:rFonts w:eastAsiaTheme="minorEastAsia" w:cstheme="majorBidi"/>
          <w:szCs w:val="24"/>
        </w:rPr>
        <w:t>and CO</w:t>
      </w:r>
      <w:r w:rsidR="00B27D29" w:rsidRPr="002D48D4">
        <w:rPr>
          <w:rFonts w:eastAsiaTheme="minorEastAsia" w:cstheme="majorBidi"/>
          <w:szCs w:val="24"/>
          <w:vertAlign w:val="subscript"/>
        </w:rPr>
        <w:t>2</w:t>
      </w:r>
      <w:r w:rsidR="00B27D29" w:rsidRPr="002D48D4">
        <w:rPr>
          <w:rFonts w:eastAsiaTheme="minorEastAsia" w:cstheme="majorBidi"/>
          <w:szCs w:val="24"/>
        </w:rPr>
        <w:t>.</w:t>
      </w:r>
    </w:p>
    <w:p w14:paraId="27A82787" w14:textId="69BA1073" w:rsidR="000E237B" w:rsidRPr="002D48D4" w:rsidRDefault="000E237B" w:rsidP="00D10DC3">
      <w:pPr>
        <w:pStyle w:val="Heading3"/>
        <w:numPr>
          <w:ilvl w:val="4"/>
          <w:numId w:val="8"/>
        </w:numPr>
        <w:spacing w:after="0"/>
        <w:ind w:left="900" w:hanging="900"/>
        <w:rPr>
          <w:i/>
          <w:iCs/>
          <w:szCs w:val="24"/>
        </w:rPr>
      </w:pPr>
      <w:r w:rsidRPr="002D48D4">
        <w:rPr>
          <w:szCs w:val="24"/>
        </w:rPr>
        <w:t>Hydroxylation products of DCF</w:t>
      </w:r>
      <w:r w:rsidR="00F62DAC">
        <w:rPr>
          <w:szCs w:val="24"/>
        </w:rPr>
        <w:t xml:space="preserve"> degradation</w:t>
      </w:r>
    </w:p>
    <w:p w14:paraId="4D5DEF0A" w14:textId="7008A1B3" w:rsidR="000E237B" w:rsidRDefault="000E237B" w:rsidP="00110BEB">
      <w:pPr>
        <w:suppressAutoHyphens w:val="0"/>
        <w:ind w:firstLine="720"/>
        <w:jc w:val="both"/>
        <w:rPr>
          <w:rFonts w:eastAsiaTheme="minorEastAsia" w:cstheme="majorBidi"/>
          <w:szCs w:val="24"/>
        </w:rPr>
      </w:pPr>
      <w:r w:rsidRPr="002D48D4">
        <w:rPr>
          <w:rFonts w:eastAsiaTheme="minorEastAsia" w:cstheme="majorBidi"/>
          <w:szCs w:val="24"/>
        </w:rPr>
        <w:t xml:space="preserve">Due to the high electron density </w:t>
      </w:r>
      <w:r w:rsidR="00A801C4" w:rsidRPr="002D48D4">
        <w:rPr>
          <w:rFonts w:eastAsiaTheme="minorEastAsia" w:cstheme="majorBidi"/>
          <w:szCs w:val="24"/>
        </w:rPr>
        <w:t>of</w:t>
      </w:r>
      <w:r w:rsidRPr="002D48D4">
        <w:rPr>
          <w:rFonts w:eastAsiaTheme="minorEastAsia" w:cstheme="majorBidi"/>
          <w:szCs w:val="24"/>
        </w:rPr>
        <w:t xml:space="preserve"> </w:t>
      </w:r>
      <w:r w:rsidRPr="002D48D4">
        <w:rPr>
          <w:rFonts w:cstheme="majorBidi"/>
          <w:szCs w:val="24"/>
        </w:rPr>
        <w:t xml:space="preserve">phenylacetic acid </w:t>
      </w:r>
      <w:r w:rsidRPr="002D48D4">
        <w:rPr>
          <w:rFonts w:eastAsiaTheme="minorEastAsia" w:cstheme="majorBidi"/>
          <w:szCs w:val="24"/>
        </w:rPr>
        <w:t xml:space="preserve">ring of DCF, </w:t>
      </w:r>
      <w:r w:rsidR="00A801C4" w:rsidRPr="002D48D4">
        <w:rPr>
          <w:rFonts w:eastAsiaTheme="minorEastAsia" w:cstheme="majorBidi"/>
          <w:szCs w:val="24"/>
        </w:rPr>
        <w:t>it is</w:t>
      </w:r>
      <w:r w:rsidRPr="002D48D4">
        <w:rPr>
          <w:rFonts w:eastAsiaTheme="minorEastAsia" w:cstheme="majorBidi"/>
          <w:szCs w:val="24"/>
        </w:rPr>
        <w:t xml:space="preserve"> progressively attacked by </w:t>
      </w:r>
      <w:r w:rsidRPr="002D48D4">
        <w:rPr>
          <w:rFonts w:eastAsiaTheme="minorEastAsia" w:cstheme="majorBidi"/>
          <w:szCs w:val="24"/>
          <w:vertAlign w:val="superscript"/>
        </w:rPr>
        <w:t>•</w:t>
      </w:r>
      <w:r w:rsidRPr="002D48D4">
        <w:rPr>
          <w:rFonts w:eastAsiaTheme="minorEastAsia" w:cstheme="majorBidi"/>
          <w:szCs w:val="24"/>
        </w:rPr>
        <w:t>OH</w:t>
      </w:r>
      <w:r w:rsidRPr="002D48D4">
        <w:rPr>
          <w:rFonts w:cstheme="majorBidi"/>
          <w:szCs w:val="24"/>
        </w:rPr>
        <w:t xml:space="preserve"> </w:t>
      </w:r>
      <w:r w:rsidRPr="002D48D4">
        <w:rPr>
          <w:rFonts w:eastAsiaTheme="minorEastAsia" w:cstheme="majorBidi"/>
          <w:szCs w:val="24"/>
        </w:rPr>
        <w:t xml:space="preserve">to generate </w:t>
      </w:r>
      <w:r w:rsidR="00A801C4" w:rsidRPr="002D48D4">
        <w:rPr>
          <w:rFonts w:eastAsiaTheme="minorEastAsia" w:cstheme="majorBidi"/>
          <w:szCs w:val="24"/>
        </w:rPr>
        <w:t>various hydroxylated product</w:t>
      </w:r>
      <w:r w:rsidR="00F62DAC">
        <w:rPr>
          <w:rFonts w:eastAsiaTheme="minorEastAsia" w:cstheme="majorBidi"/>
          <w:szCs w:val="24"/>
        </w:rPr>
        <w:t>s</w:t>
      </w:r>
      <w:r w:rsidRPr="002D48D4">
        <w:rPr>
          <w:rFonts w:eastAsiaTheme="minorEastAsia" w:cstheme="majorBidi"/>
          <w:szCs w:val="24"/>
        </w:rPr>
        <w:t xml:space="preserve"> including DCF-OH </w:t>
      </w:r>
      <w:r w:rsidRPr="002D48D4">
        <w:rPr>
          <w:rFonts w:cstheme="majorBidi"/>
          <w:szCs w:val="24"/>
        </w:rPr>
        <w:fldChar w:fldCharType="begin">
          <w:fldData xml:space="preserve">PEVuZE5vdGU+PENpdGU+PEF1dGhvcj5BYmRlbHJhaGVlbTwvQXV0aG9yPjxZZWFyPjIwMTY8L1ll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</w:fldData>
        </w:fldChar>
      </w:r>
      <w:r w:rsidR="004E5515">
        <w:rPr>
          <w:rFonts w:cstheme="majorBidi"/>
          <w:szCs w:val="24"/>
        </w:rPr>
        <w:instrText xml:space="preserve"> ADDIN EN.CITE </w:instrText>
      </w:r>
      <w:r w:rsidR="004E5515">
        <w:rPr>
          <w:rFonts w:cstheme="majorBidi"/>
          <w:szCs w:val="24"/>
        </w:rPr>
        <w:fldChar w:fldCharType="begin">
          <w:fldData xml:space="preserve">PEVuZE5vdGU+PENpdGU+PEF1dGhvcj5BYmRlbHJhaGVlbTwvQXV0aG9yPjxZZWFyPjIwMTY8L1ll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</w:fldData>
        </w:fldChar>
      </w:r>
      <w:r w:rsidR="004E5515">
        <w:rPr>
          <w:rFonts w:cstheme="majorBidi"/>
          <w:szCs w:val="24"/>
        </w:rPr>
        <w:instrText xml:space="preserve"> ADDIN EN.CITE.DATA </w:instrText>
      </w:r>
      <w:r w:rsidR="004E5515">
        <w:rPr>
          <w:rFonts w:cstheme="majorBidi"/>
          <w:szCs w:val="24"/>
        </w:rPr>
      </w:r>
      <w:r w:rsidR="004E5515">
        <w:rPr>
          <w:rFonts w:cstheme="majorBidi"/>
          <w:szCs w:val="24"/>
        </w:rPr>
        <w:fldChar w:fldCharType="end"/>
      </w:r>
      <w:r w:rsidRPr="002D48D4">
        <w:rPr>
          <w:rFonts w:eastAsiaTheme="minorHAnsi" w:cstheme="majorBidi"/>
          <w:szCs w:val="24"/>
        </w:rPr>
      </w:r>
      <w:r w:rsidRPr="002D48D4">
        <w:rPr>
          <w:rFonts w:eastAsiaTheme="minorHAnsi" w:cstheme="majorBidi"/>
          <w:szCs w:val="24"/>
        </w:rPr>
        <w:fldChar w:fldCharType="separate"/>
      </w:r>
      <w:r w:rsidR="004E5515" w:rsidRPr="004E5515">
        <w:rPr>
          <w:rFonts w:cstheme="majorBidi"/>
          <w:noProof/>
          <w:szCs w:val="24"/>
        </w:rPr>
        <w:t>[70, 71]</w:t>
      </w:r>
      <w:r w:rsidRPr="002D48D4">
        <w:rPr>
          <w:rFonts w:cstheme="majorBidi"/>
          <w:szCs w:val="24"/>
        </w:rPr>
        <w:fldChar w:fldCharType="end"/>
      </w:r>
      <w:r w:rsidRPr="002D48D4">
        <w:rPr>
          <w:rFonts w:eastAsiaTheme="minorEastAsia" w:cstheme="majorBidi"/>
          <w:szCs w:val="24"/>
        </w:rPr>
        <w:t xml:space="preserve">. Hydroxylation of DCF can take place upon </w:t>
      </w:r>
      <w:r w:rsidR="001E6821" w:rsidRPr="002D48D4">
        <w:rPr>
          <w:rFonts w:eastAsiaTheme="minorEastAsia" w:cstheme="majorBidi"/>
          <w:szCs w:val="24"/>
          <w:vertAlign w:val="superscript"/>
        </w:rPr>
        <w:t>•</w:t>
      </w:r>
      <w:r w:rsidR="001E6821" w:rsidRPr="002D48D4">
        <w:rPr>
          <w:rFonts w:eastAsiaTheme="minorEastAsia" w:cstheme="majorBidi"/>
          <w:szCs w:val="24"/>
        </w:rPr>
        <w:t>OH</w:t>
      </w:r>
      <w:r w:rsidRPr="002D48D4">
        <w:rPr>
          <w:rFonts w:eastAsiaTheme="minorEastAsia" w:cstheme="majorBidi"/>
          <w:szCs w:val="24"/>
          <w:vertAlign w:val="superscript"/>
        </w:rPr>
        <w:t xml:space="preserve"> </w:t>
      </w:r>
      <w:r w:rsidRPr="002D48D4">
        <w:rPr>
          <w:rFonts w:eastAsiaTheme="minorEastAsia" w:cstheme="majorBidi"/>
          <w:szCs w:val="24"/>
        </w:rPr>
        <w:t>attack to one of its carbon atoms containing α-</w:t>
      </w:r>
      <w:r w:rsidRPr="002D48D4">
        <w:rPr>
          <w:rFonts w:eastAsiaTheme="minorEastAsia" w:cstheme="majorBidi"/>
          <w:szCs w:val="24"/>
        </w:rPr>
        <w:lastRenderedPageBreak/>
        <w:t xml:space="preserve">hydrogen </w:t>
      </w:r>
      <w:r w:rsidRPr="002D48D4">
        <w:rPr>
          <w:rFonts w:cstheme="majorBidi"/>
          <w:szCs w:val="24"/>
        </w:rPr>
        <w:fldChar w:fldCharType="begin">
          <w:fldData xml:space="preserve">PEVuZE5vdGU+PENpdGU+PEF1dGhvcj5BYmRlbHJhaGVlbTwvQXV0aG9yPjxZZWFyPjIwMTY8L1ll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=
</w:fldData>
        </w:fldChar>
      </w:r>
      <w:r w:rsidR="004E5515">
        <w:rPr>
          <w:rFonts w:cstheme="majorBidi"/>
          <w:szCs w:val="24"/>
        </w:rPr>
        <w:instrText xml:space="preserve"> ADDIN EN.CITE </w:instrText>
      </w:r>
      <w:r w:rsidR="004E5515">
        <w:rPr>
          <w:rFonts w:cstheme="majorBidi"/>
          <w:szCs w:val="24"/>
        </w:rPr>
        <w:fldChar w:fldCharType="begin">
          <w:fldData xml:space="preserve">PEVuZE5vdGU+PENpdGU+PEF1dGhvcj5BYmRlbHJhaGVlbTwvQXV0aG9yPjxZZWFyPjIwMTY8L1ll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=
</w:fldData>
        </w:fldChar>
      </w:r>
      <w:r w:rsidR="004E5515">
        <w:rPr>
          <w:rFonts w:cstheme="majorBidi"/>
          <w:szCs w:val="24"/>
        </w:rPr>
        <w:instrText xml:space="preserve"> ADDIN EN.CITE.DATA </w:instrText>
      </w:r>
      <w:r w:rsidR="004E5515">
        <w:rPr>
          <w:rFonts w:cstheme="majorBidi"/>
          <w:szCs w:val="24"/>
        </w:rPr>
      </w:r>
      <w:r w:rsidR="004E5515">
        <w:rPr>
          <w:rFonts w:cstheme="majorBidi"/>
          <w:szCs w:val="24"/>
        </w:rPr>
        <w:fldChar w:fldCharType="end"/>
      </w:r>
      <w:r w:rsidRPr="002D48D4">
        <w:rPr>
          <w:rFonts w:eastAsiaTheme="minorHAnsi" w:cstheme="majorBidi"/>
          <w:szCs w:val="24"/>
        </w:rPr>
      </w:r>
      <w:r w:rsidRPr="002D48D4">
        <w:rPr>
          <w:rFonts w:eastAsiaTheme="minorHAnsi" w:cstheme="majorBidi"/>
          <w:szCs w:val="24"/>
        </w:rPr>
        <w:fldChar w:fldCharType="separate"/>
      </w:r>
      <w:r w:rsidR="004E5515" w:rsidRPr="004E5515">
        <w:rPr>
          <w:rFonts w:cstheme="majorBidi"/>
          <w:noProof/>
          <w:szCs w:val="24"/>
        </w:rPr>
        <w:t>[57, 70, 72, 73]</w:t>
      </w:r>
      <w:r w:rsidRPr="002D48D4">
        <w:rPr>
          <w:rFonts w:cstheme="majorBidi"/>
          <w:szCs w:val="24"/>
        </w:rPr>
        <w:fldChar w:fldCharType="end"/>
      </w:r>
      <w:r w:rsidRPr="002D48D4">
        <w:rPr>
          <w:rFonts w:eastAsiaTheme="minorEastAsia" w:cstheme="majorBidi"/>
          <w:szCs w:val="24"/>
        </w:rPr>
        <w:t xml:space="preserve">. Mechanism of DCF hydroxylation by </w:t>
      </w:r>
      <w:r w:rsidRPr="002D48D4">
        <w:rPr>
          <w:rFonts w:eastAsiaTheme="minorEastAsia" w:cstheme="majorBidi"/>
          <w:szCs w:val="24"/>
          <w:vertAlign w:val="superscript"/>
        </w:rPr>
        <w:t>•</w:t>
      </w:r>
      <w:r w:rsidRPr="002D48D4">
        <w:rPr>
          <w:rFonts w:eastAsiaTheme="minorEastAsia" w:cstheme="majorBidi"/>
          <w:szCs w:val="24"/>
        </w:rPr>
        <w:t>OH</w:t>
      </w:r>
      <w:r w:rsidRPr="002D48D4">
        <w:rPr>
          <w:rFonts w:cstheme="majorBidi"/>
          <w:szCs w:val="24"/>
        </w:rPr>
        <w:t xml:space="preserve"> </w:t>
      </w:r>
      <w:r w:rsidRPr="002D48D4">
        <w:rPr>
          <w:rFonts w:eastAsiaTheme="minorEastAsia" w:cstheme="majorBidi"/>
          <w:szCs w:val="24"/>
        </w:rPr>
        <w:t xml:space="preserve">is illustrated in </w:t>
      </w:r>
      <w:r w:rsidRPr="002D48D4">
        <w:rPr>
          <w:rFonts w:eastAsiaTheme="minorEastAsia" w:cstheme="majorBidi"/>
          <w:b/>
          <w:bCs/>
          <w:szCs w:val="24"/>
        </w:rPr>
        <w:t>scheme 3</w:t>
      </w:r>
      <w:r w:rsidRPr="002D48D4">
        <w:rPr>
          <w:rFonts w:eastAsiaTheme="minorEastAsia" w:cstheme="majorBidi"/>
          <w:szCs w:val="24"/>
        </w:rPr>
        <w:t xml:space="preserve">. A carbon-centered radical is generated upon electrophilic addition of </w:t>
      </w:r>
      <w:r w:rsidRPr="002D48D4">
        <w:rPr>
          <w:rFonts w:eastAsiaTheme="minorEastAsia" w:cstheme="majorBidi"/>
          <w:szCs w:val="24"/>
          <w:vertAlign w:val="superscript"/>
        </w:rPr>
        <w:t>•</w:t>
      </w:r>
      <w:r w:rsidRPr="002D48D4">
        <w:rPr>
          <w:rFonts w:eastAsiaTheme="minorEastAsia" w:cstheme="majorBidi"/>
          <w:szCs w:val="24"/>
        </w:rPr>
        <w:t>OH</w:t>
      </w:r>
      <w:r w:rsidRPr="002D48D4">
        <w:rPr>
          <w:rFonts w:cstheme="majorBidi"/>
          <w:szCs w:val="24"/>
        </w:rPr>
        <w:t xml:space="preserve"> </w:t>
      </w:r>
      <w:r w:rsidRPr="002D48D4">
        <w:rPr>
          <w:rFonts w:eastAsiaTheme="minorEastAsia" w:cstheme="majorBidi"/>
          <w:szCs w:val="24"/>
        </w:rPr>
        <w:t xml:space="preserve">to DCF benzene ring. The carbon-centered radical </w:t>
      </w:r>
      <w:r w:rsidR="00F62DAC">
        <w:rPr>
          <w:rFonts w:eastAsiaTheme="minorEastAsia" w:cstheme="majorBidi"/>
          <w:szCs w:val="24"/>
        </w:rPr>
        <w:t xml:space="preserve">can </w:t>
      </w:r>
      <w:r w:rsidRPr="002D48D4">
        <w:rPr>
          <w:rFonts w:eastAsiaTheme="minorEastAsia" w:cstheme="majorBidi"/>
          <w:szCs w:val="24"/>
        </w:rPr>
        <w:t>react quickly with dissolved O</w:t>
      </w:r>
      <w:r w:rsidRPr="002D48D4">
        <w:rPr>
          <w:rFonts w:eastAsiaTheme="minorEastAsia" w:cstheme="majorBidi"/>
          <w:szCs w:val="24"/>
          <w:vertAlign w:val="subscript"/>
        </w:rPr>
        <w:t>2</w:t>
      </w:r>
      <w:r w:rsidRPr="002D48D4">
        <w:rPr>
          <w:rFonts w:eastAsiaTheme="minorEastAsia" w:cstheme="majorBidi"/>
          <w:szCs w:val="24"/>
        </w:rPr>
        <w:t xml:space="preserve"> to form the transient peroxyl radical, that ultimately </w:t>
      </w:r>
      <w:r w:rsidR="00F62DAC">
        <w:rPr>
          <w:rFonts w:eastAsiaTheme="minorEastAsia" w:cstheme="majorBidi"/>
          <w:szCs w:val="24"/>
        </w:rPr>
        <w:t xml:space="preserve">is </w:t>
      </w:r>
      <w:r w:rsidRPr="002D48D4">
        <w:rPr>
          <w:rFonts w:eastAsiaTheme="minorEastAsia" w:cstheme="majorBidi"/>
          <w:szCs w:val="24"/>
        </w:rPr>
        <w:t xml:space="preserve">converted into monohydroxylated DCF product (i.e., </w:t>
      </w:r>
      <w:r w:rsidRPr="002D48D4">
        <w:rPr>
          <w:rFonts w:eastAsiaTheme="minorEastAsia" w:cstheme="majorBidi"/>
          <w:b/>
          <w:bCs/>
          <w:szCs w:val="24"/>
        </w:rPr>
        <w:t>P</w:t>
      </w:r>
      <w:r w:rsidR="00651AF3" w:rsidRPr="002D48D4">
        <w:rPr>
          <w:rFonts w:eastAsiaTheme="minorEastAsia" w:cstheme="majorBidi"/>
          <w:b/>
          <w:bCs/>
          <w:szCs w:val="24"/>
        </w:rPr>
        <w:t>6</w:t>
      </w:r>
      <w:r w:rsidRPr="002D48D4">
        <w:rPr>
          <w:rFonts w:eastAsiaTheme="minorEastAsia" w:cstheme="majorBidi"/>
          <w:szCs w:val="24"/>
        </w:rPr>
        <w:t xml:space="preserve">) </w:t>
      </w:r>
      <w:r w:rsidR="00A801C4" w:rsidRPr="002D48D4">
        <w:rPr>
          <w:rFonts w:eastAsiaTheme="minorEastAsia" w:cstheme="majorBidi"/>
          <w:szCs w:val="24"/>
        </w:rPr>
        <w:t>with simultaneous</w:t>
      </w:r>
      <w:r w:rsidRPr="002D48D4">
        <w:rPr>
          <w:rFonts w:eastAsiaTheme="minorEastAsia" w:cstheme="majorBidi"/>
          <w:szCs w:val="24"/>
        </w:rPr>
        <w:t xml:space="preserve"> </w:t>
      </w:r>
      <w:r w:rsidR="00F62DAC" w:rsidRPr="002D48D4">
        <w:rPr>
          <w:rFonts w:eastAsiaTheme="minorEastAsia" w:cstheme="majorBidi"/>
          <w:szCs w:val="24"/>
        </w:rPr>
        <w:t xml:space="preserve">release </w:t>
      </w:r>
      <w:r w:rsidR="00F62DAC">
        <w:rPr>
          <w:rFonts w:eastAsiaTheme="minorEastAsia" w:cstheme="majorBidi"/>
          <w:szCs w:val="24"/>
        </w:rPr>
        <w:t xml:space="preserve">of </w:t>
      </w:r>
      <w:r w:rsidRPr="002D48D4">
        <w:rPr>
          <w:rFonts w:eastAsiaTheme="minorEastAsia" w:cstheme="majorBidi"/>
          <w:szCs w:val="24"/>
        </w:rPr>
        <w:t>hydroperoxyl radical (H</w:t>
      </w:r>
      <w:r w:rsidRPr="002D48D4">
        <w:rPr>
          <w:rFonts w:eastAsiaTheme="minorEastAsia" w:cstheme="majorBidi"/>
          <w:szCs w:val="24"/>
          <w:vertAlign w:val="subscript"/>
        </w:rPr>
        <w:t>2</w:t>
      </w:r>
      <w:r w:rsidRPr="002D48D4">
        <w:rPr>
          <w:rFonts w:eastAsiaTheme="minorEastAsia" w:cstheme="majorBidi"/>
          <w:szCs w:val="24"/>
        </w:rPr>
        <w:t>O</w:t>
      </w:r>
      <w:r w:rsidRPr="002D48D4">
        <w:rPr>
          <w:rFonts w:eastAsiaTheme="minorEastAsia" w:cstheme="majorBidi"/>
          <w:szCs w:val="24"/>
          <w:vertAlign w:val="superscript"/>
        </w:rPr>
        <w:t>•</w:t>
      </w:r>
      <w:r w:rsidRPr="002D48D4">
        <w:rPr>
          <w:rFonts w:eastAsiaTheme="minorEastAsia" w:cstheme="majorBidi"/>
          <w:szCs w:val="24"/>
        </w:rPr>
        <w:t xml:space="preserve">) </w:t>
      </w:r>
      <w:r w:rsidRPr="002D48D4">
        <w:rPr>
          <w:rFonts w:eastAsiaTheme="minorEastAsia" w:cstheme="majorBidi"/>
          <w:szCs w:val="24"/>
        </w:rPr>
        <w:fldChar w:fldCharType="begin"/>
      </w:r>
      <w:r w:rsidR="004E5515">
        <w:rPr>
          <w:rFonts w:eastAsiaTheme="minorEastAsia" w:cstheme="majorBidi"/>
          <w:szCs w:val="24"/>
        </w:rPr>
        <w:instrText xml:space="preserve"> ADDIN EN.CITE &lt;EndNote&gt;&lt;Cite&gt;&lt;Author&gt;Al-Anazi&lt;/Author&gt;&lt;Year&gt;2018&lt;/Year&gt;&lt;RecNum&gt;116&lt;/RecNum&gt;&lt;DisplayText&gt;[73]&lt;/DisplayText&gt;&lt;record&gt;&lt;rec-number&gt;116&lt;/rec-number&gt;&lt;foreign-keys&gt;&lt;key app="EN" db-id="9f5fr0fvhf5v2ne2wr85ds52wrv2rwftsfsf" timestamp="1535584216"&gt;116&lt;/key&gt;&lt;/foreign-keys&gt;&lt;ref-type name="Journal Article"&gt;17&lt;/ref-type&gt;&lt;contributors&gt;&lt;authors&gt;&lt;author&gt;Al-Anazi, Abdulaziz&lt;/author&gt;&lt;author&gt;Abdelraheem, Wael H&lt;/author&gt;&lt;author&gt;Han, Changseok&lt;/author&gt;&lt;author&gt;Nadagouda, Mallikarjuna N&lt;/author&gt;&lt;author&gt;Sygellou, Labrini&lt;/author&gt;&lt;author&gt;Arfanis, Michalis K&lt;/author&gt;&lt;author&gt;Falaras, Polycarpos&lt;/author&gt;&lt;author&gt;Sharma, Virender K&lt;/author&gt;&lt;author&gt;Dionysiou, Dionysios D&lt;/author&gt;&lt;/authors&gt;&lt;/contributors&gt;&lt;titles&gt;&lt;title&gt;Cobalt ferrite nanoparticles with controlled composition-peroxymonosulfate mediated degradation of 2-phenylbenzimidazole-5-sulfonic acid&lt;/title&gt;&lt;secondary-title&gt;Applied Catalysis B: Environmental&lt;/secondary-title&gt;&lt;/titles&gt;&lt;periodical&gt;&lt;full-title&gt;Applied Catalysis B: Environmental&lt;/full-title&gt;&lt;/periodical&gt;&lt;pages&gt;266-279&lt;/pages&gt;&lt;volume&gt;221&lt;/volume&gt;&lt;dates&gt;&lt;year&gt;2018&lt;/year&gt;&lt;/dates&gt;&lt;isbn&gt;0926-3373&lt;/isbn&gt;&lt;urls&gt;&lt;/urls&gt;&lt;/record&gt;&lt;/Cite&gt;&lt;/EndNote&gt;</w:instrText>
      </w:r>
      <w:r w:rsidRPr="002D48D4">
        <w:rPr>
          <w:rFonts w:eastAsiaTheme="minorEastAsia" w:cstheme="majorBidi"/>
          <w:szCs w:val="24"/>
        </w:rPr>
        <w:fldChar w:fldCharType="separate"/>
      </w:r>
      <w:r w:rsidR="004E5515">
        <w:rPr>
          <w:rFonts w:eastAsiaTheme="minorEastAsia" w:cstheme="majorBidi"/>
          <w:noProof/>
          <w:szCs w:val="24"/>
        </w:rPr>
        <w:t>[73]</w:t>
      </w:r>
      <w:r w:rsidRPr="002D48D4">
        <w:rPr>
          <w:rFonts w:eastAsiaTheme="minorEastAsia" w:cstheme="majorBidi"/>
          <w:szCs w:val="24"/>
        </w:rPr>
        <w:fldChar w:fldCharType="end"/>
      </w:r>
      <w:r w:rsidRPr="002D48D4">
        <w:rPr>
          <w:rFonts w:eastAsiaTheme="minorEastAsia" w:cstheme="majorBidi"/>
          <w:szCs w:val="24"/>
        </w:rPr>
        <w:t xml:space="preserve">. </w:t>
      </w:r>
      <w:r w:rsidR="00A801C4" w:rsidRPr="002D48D4">
        <w:rPr>
          <w:rFonts w:eastAsiaTheme="minorEastAsia" w:cstheme="majorBidi"/>
          <w:szCs w:val="24"/>
        </w:rPr>
        <w:t xml:space="preserve">Further </w:t>
      </w:r>
      <w:r w:rsidRPr="002D48D4">
        <w:rPr>
          <w:rFonts w:eastAsiaTheme="minorEastAsia" w:cstheme="majorBidi"/>
          <w:szCs w:val="24"/>
        </w:rPr>
        <w:t xml:space="preserve">hydroxylation of DCF can also take place via the same pathway to yield </w:t>
      </w:r>
      <w:r w:rsidR="00A801C4" w:rsidRPr="002D48D4">
        <w:rPr>
          <w:rFonts w:eastAsiaTheme="minorEastAsia" w:cstheme="majorBidi"/>
          <w:szCs w:val="24"/>
        </w:rPr>
        <w:t>more</w:t>
      </w:r>
      <w:r w:rsidRPr="002D48D4">
        <w:rPr>
          <w:rFonts w:eastAsiaTheme="minorEastAsia" w:cstheme="majorBidi"/>
          <w:szCs w:val="24"/>
        </w:rPr>
        <w:t xml:space="preserve"> hydroxylated products </w:t>
      </w:r>
      <w:r w:rsidRPr="002D48D4">
        <w:rPr>
          <w:rFonts w:cstheme="majorBidi"/>
          <w:szCs w:val="24"/>
        </w:rPr>
        <w:fldChar w:fldCharType="begin">
          <w:fldData xml:space="preserve">PEVuZE5vdGU+PENpdGU+PEF1dGhvcj5BYmRlbHJhaGVlbTwvQXV0aG9yPjxZZWFyPjIwMTY8L1ll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</w:fldData>
        </w:fldChar>
      </w:r>
      <w:r w:rsidR="004E5515">
        <w:rPr>
          <w:rFonts w:cstheme="majorBidi"/>
          <w:szCs w:val="24"/>
        </w:rPr>
        <w:instrText xml:space="preserve"> ADDIN EN.CITE </w:instrText>
      </w:r>
      <w:r w:rsidR="004E5515">
        <w:rPr>
          <w:rFonts w:cstheme="majorBidi"/>
          <w:szCs w:val="24"/>
        </w:rPr>
        <w:fldChar w:fldCharType="begin">
          <w:fldData xml:space="preserve">PEVuZE5vdGU+PENpdGU+PEF1dGhvcj5BYmRlbHJhaGVlbTwvQXV0aG9yPjxZZWFyPjIwMTY8L1ll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</w:fldData>
        </w:fldChar>
      </w:r>
      <w:r w:rsidR="004E5515">
        <w:rPr>
          <w:rFonts w:cstheme="majorBidi"/>
          <w:szCs w:val="24"/>
        </w:rPr>
        <w:instrText xml:space="preserve"> ADDIN EN.CITE.DATA </w:instrText>
      </w:r>
      <w:r w:rsidR="004E5515">
        <w:rPr>
          <w:rFonts w:cstheme="majorBidi"/>
          <w:szCs w:val="24"/>
        </w:rPr>
      </w:r>
      <w:r w:rsidR="004E5515">
        <w:rPr>
          <w:rFonts w:cstheme="majorBidi"/>
          <w:szCs w:val="24"/>
        </w:rPr>
        <w:fldChar w:fldCharType="end"/>
      </w:r>
      <w:r w:rsidRPr="002D48D4">
        <w:rPr>
          <w:rFonts w:eastAsiaTheme="minorHAnsi" w:cstheme="majorBidi"/>
          <w:bCs/>
          <w:szCs w:val="24"/>
        </w:rPr>
      </w:r>
      <w:r w:rsidRPr="002D48D4">
        <w:rPr>
          <w:rFonts w:eastAsiaTheme="minorHAnsi" w:cstheme="majorBidi"/>
          <w:bCs/>
          <w:szCs w:val="24"/>
        </w:rPr>
        <w:fldChar w:fldCharType="separate"/>
      </w:r>
      <w:r w:rsidR="004E5515" w:rsidRPr="004E5515">
        <w:rPr>
          <w:rFonts w:cstheme="majorBidi"/>
          <w:noProof/>
          <w:szCs w:val="24"/>
        </w:rPr>
        <w:t>[57, 70, 71, 73]</w:t>
      </w:r>
      <w:r w:rsidRPr="002D48D4">
        <w:rPr>
          <w:rFonts w:cstheme="majorBidi"/>
          <w:szCs w:val="24"/>
        </w:rPr>
        <w:fldChar w:fldCharType="end"/>
      </w:r>
      <w:r w:rsidRPr="002D48D4">
        <w:rPr>
          <w:rFonts w:eastAsiaTheme="minorEastAsia" w:cstheme="majorBidi"/>
          <w:szCs w:val="24"/>
        </w:rPr>
        <w:t>.</w:t>
      </w:r>
    </w:p>
    <w:p w14:paraId="3235E5B0" w14:textId="059C212A" w:rsidR="004B7FC9" w:rsidRPr="00D10DC3" w:rsidRDefault="00D96E31" w:rsidP="00110BEB">
      <w:pPr>
        <w:pStyle w:val="Heading2"/>
        <w:numPr>
          <w:ilvl w:val="1"/>
          <w:numId w:val="8"/>
        </w:numPr>
        <w:ind w:left="360"/>
        <w:rPr>
          <w:rFonts w:asciiTheme="majorBidi" w:hAnsiTheme="majorBidi"/>
          <w:b/>
          <w:bCs/>
          <w:color w:val="0D0D0D" w:themeColor="text1" w:themeTint="F2"/>
          <w:sz w:val="24"/>
          <w:szCs w:val="24"/>
        </w:rPr>
      </w:pPr>
      <w:r w:rsidRPr="00D10DC3">
        <w:rPr>
          <w:rFonts w:asciiTheme="majorBidi" w:hAnsiTheme="majorBidi"/>
          <w:b/>
          <w:bCs/>
          <w:color w:val="auto"/>
          <w:sz w:val="24"/>
          <w:szCs w:val="24"/>
        </w:rPr>
        <w:t xml:space="preserve">Mineralization </w:t>
      </w:r>
      <w:r w:rsidR="00E0439F" w:rsidRPr="00D10DC3">
        <w:rPr>
          <w:rFonts w:asciiTheme="majorBidi" w:hAnsiTheme="majorBidi"/>
          <w:b/>
          <w:bCs/>
          <w:color w:val="auto"/>
          <w:sz w:val="24"/>
          <w:szCs w:val="24"/>
        </w:rPr>
        <w:t xml:space="preserve">of </w:t>
      </w:r>
      <w:r w:rsidRPr="00D10DC3">
        <w:rPr>
          <w:rFonts w:asciiTheme="majorBidi" w:hAnsiTheme="majorBidi"/>
          <w:b/>
          <w:bCs/>
          <w:color w:val="auto"/>
          <w:sz w:val="24"/>
          <w:szCs w:val="24"/>
        </w:rPr>
        <w:t>DCF into</w:t>
      </w:r>
      <w:r w:rsidR="00E0439F" w:rsidRPr="00D10DC3">
        <w:rPr>
          <w:rFonts w:asciiTheme="majorBidi" w:hAnsiTheme="majorBidi"/>
          <w:b/>
          <w:bCs/>
          <w:color w:val="auto"/>
          <w:sz w:val="24"/>
          <w:szCs w:val="24"/>
        </w:rPr>
        <w:t xml:space="preserve"> Cl</w:t>
      </w:r>
      <w:r w:rsidR="00E0439F" w:rsidRPr="00D10DC3">
        <w:rPr>
          <w:rFonts w:asciiTheme="majorBidi" w:hAnsiTheme="majorBidi"/>
          <w:b/>
          <w:bCs/>
          <w:color w:val="auto"/>
          <w:sz w:val="24"/>
          <w:szCs w:val="24"/>
          <w:vertAlign w:val="superscript"/>
        </w:rPr>
        <w:t>−</w:t>
      </w:r>
      <w:r w:rsidR="00E0439F" w:rsidRPr="00D10DC3">
        <w:rPr>
          <w:rFonts w:asciiTheme="majorBidi" w:hAnsiTheme="majorBidi"/>
          <w:b/>
          <w:bCs/>
          <w:color w:val="auto"/>
          <w:sz w:val="24"/>
          <w:szCs w:val="24"/>
        </w:rPr>
        <w:t>,</w:t>
      </w:r>
      <w:r w:rsidR="56049D19" w:rsidRPr="00D10DC3">
        <w:rPr>
          <w:rFonts w:asciiTheme="majorBidi" w:hAnsiTheme="majorBidi"/>
          <w:b/>
          <w:bCs/>
          <w:color w:val="auto"/>
          <w:sz w:val="24"/>
          <w:szCs w:val="24"/>
        </w:rPr>
        <w:t xml:space="preserve"> </w:t>
      </w:r>
      <w:r w:rsidR="00C2396D" w:rsidRPr="00D10DC3">
        <w:rPr>
          <w:rFonts w:asciiTheme="majorBidi" w:hAnsiTheme="majorBidi"/>
          <w:b/>
          <w:bCs/>
          <w:color w:val="auto"/>
          <w:sz w:val="24"/>
          <w:szCs w:val="24"/>
        </w:rPr>
        <w:t>NH</w:t>
      </w:r>
      <w:r w:rsidR="00C2396D" w:rsidRPr="00D10DC3">
        <w:rPr>
          <w:rFonts w:asciiTheme="majorBidi" w:hAnsiTheme="majorBidi"/>
          <w:b/>
          <w:bCs/>
          <w:color w:val="auto"/>
          <w:sz w:val="24"/>
          <w:szCs w:val="24"/>
          <w:vertAlign w:val="subscript"/>
        </w:rPr>
        <w:t>4</w:t>
      </w:r>
      <w:r w:rsidR="00C2396D" w:rsidRPr="00D10DC3">
        <w:rPr>
          <w:rFonts w:asciiTheme="majorBidi" w:hAnsiTheme="majorBidi"/>
          <w:b/>
          <w:bCs/>
          <w:color w:val="auto"/>
          <w:sz w:val="24"/>
          <w:szCs w:val="24"/>
          <w:vertAlign w:val="superscript"/>
        </w:rPr>
        <w:t>+</w:t>
      </w:r>
      <w:r w:rsidR="00C2396D" w:rsidRPr="00D10DC3">
        <w:rPr>
          <w:rFonts w:asciiTheme="majorBidi" w:hAnsiTheme="majorBidi"/>
          <w:b/>
          <w:bCs/>
          <w:color w:val="auto"/>
          <w:sz w:val="24"/>
          <w:szCs w:val="24"/>
        </w:rPr>
        <w:t xml:space="preserve"> and </w:t>
      </w:r>
      <w:r w:rsidR="56049D19" w:rsidRPr="00D10DC3">
        <w:rPr>
          <w:rFonts w:asciiTheme="majorBidi" w:hAnsiTheme="majorBidi"/>
          <w:b/>
          <w:bCs/>
          <w:color w:val="auto"/>
          <w:sz w:val="24"/>
          <w:szCs w:val="24"/>
        </w:rPr>
        <w:t>NO</w:t>
      </w:r>
      <w:r w:rsidR="56049D19" w:rsidRPr="00D10DC3">
        <w:rPr>
          <w:rFonts w:asciiTheme="majorBidi" w:hAnsiTheme="majorBidi"/>
          <w:b/>
          <w:bCs/>
          <w:color w:val="auto"/>
          <w:sz w:val="24"/>
          <w:szCs w:val="24"/>
          <w:vertAlign w:val="subscript"/>
        </w:rPr>
        <w:t>2</w:t>
      </w:r>
      <w:r w:rsidR="56049D19" w:rsidRPr="00D10DC3">
        <w:rPr>
          <w:rFonts w:asciiTheme="majorBidi" w:hAnsiTheme="majorBidi"/>
          <w:b/>
          <w:bCs/>
          <w:color w:val="auto"/>
          <w:sz w:val="24"/>
          <w:szCs w:val="24"/>
          <w:vertAlign w:val="superscript"/>
        </w:rPr>
        <w:t>−</w:t>
      </w:r>
      <w:r w:rsidR="00E0439F" w:rsidRPr="00D10DC3">
        <w:rPr>
          <w:rFonts w:asciiTheme="majorBidi" w:hAnsiTheme="majorBidi"/>
          <w:b/>
          <w:bCs/>
          <w:color w:val="auto"/>
          <w:sz w:val="24"/>
          <w:szCs w:val="24"/>
        </w:rPr>
        <w:t>, and TOC removal</w:t>
      </w:r>
      <w:r w:rsidR="56049D19" w:rsidRPr="00D10DC3">
        <w:rPr>
          <w:rFonts w:asciiTheme="majorBidi" w:hAnsiTheme="majorBidi"/>
          <w:b/>
          <w:bCs/>
          <w:color w:val="auto"/>
          <w:sz w:val="24"/>
          <w:szCs w:val="24"/>
        </w:rPr>
        <w:t xml:space="preserve"> </w:t>
      </w:r>
    </w:p>
    <w:p w14:paraId="07CE4E01" w14:textId="74461D29" w:rsidR="00E0439F" w:rsidRPr="00461F71" w:rsidRDefault="00B2774E" w:rsidP="00464FB3">
      <w:pPr>
        <w:suppressAutoHyphens w:val="0"/>
        <w:spacing w:after="0"/>
        <w:jc w:val="both"/>
        <w:rPr>
          <w:rFonts w:eastAsiaTheme="minorEastAsia" w:cstheme="majorBidi"/>
          <w:szCs w:val="24"/>
        </w:rPr>
      </w:pPr>
      <w:r w:rsidRPr="00464FB3">
        <w:rPr>
          <w:rFonts w:eastAsiaTheme="minorEastAsia" w:cstheme="majorBidi"/>
          <w:szCs w:val="24"/>
        </w:rPr>
        <w:t>Mineral residues based on N atoms are expected from the degradation of DCF by Zn</w:t>
      </w:r>
      <w:r w:rsidRPr="00464FB3">
        <w:rPr>
          <w:rFonts w:eastAsiaTheme="minorEastAsia" w:cstheme="majorBidi"/>
          <w:szCs w:val="24"/>
          <w:vertAlign w:val="subscript"/>
        </w:rPr>
        <w:t>x</w:t>
      </w:r>
      <w:r w:rsidRPr="00464FB3">
        <w:rPr>
          <w:rFonts w:eastAsiaTheme="minorEastAsia" w:cstheme="majorBidi"/>
          <w:szCs w:val="24"/>
        </w:rPr>
        <w:t>Fe</w:t>
      </w:r>
      <w:r w:rsidRPr="00464FB3">
        <w:rPr>
          <w:rFonts w:eastAsiaTheme="minorEastAsia" w:cstheme="majorBidi"/>
          <w:szCs w:val="24"/>
          <w:vertAlign w:val="subscript"/>
        </w:rPr>
        <w:t>3-x</w:t>
      </w:r>
      <w:r w:rsidRPr="00464FB3">
        <w:rPr>
          <w:rFonts w:eastAsiaTheme="minorEastAsia" w:cstheme="majorBidi"/>
          <w:szCs w:val="24"/>
        </w:rPr>
        <w:t>O</w:t>
      </w:r>
      <w:r w:rsidRPr="00464FB3">
        <w:rPr>
          <w:rFonts w:eastAsiaTheme="minorEastAsia" w:cstheme="majorBidi"/>
          <w:szCs w:val="24"/>
          <w:vertAlign w:val="subscript"/>
        </w:rPr>
        <w:t>4</w:t>
      </w:r>
      <w:r w:rsidRPr="00464FB3">
        <w:rPr>
          <w:rFonts w:eastAsiaTheme="minorEastAsia" w:cstheme="majorBidi"/>
          <w:szCs w:val="24"/>
        </w:rPr>
        <w:t xml:space="preserve">. Moreover, reduction in the total organic carbon (TOC) content of the DCF degradation system was also expected as a result of the complete oxidation of DCF and its transformation products. </w:t>
      </w:r>
      <w:r w:rsidRPr="00110BEB">
        <w:rPr>
          <w:rFonts w:eastAsiaTheme="minorEastAsia" w:cstheme="majorBidi"/>
          <w:szCs w:val="24"/>
        </w:rPr>
        <w:t xml:space="preserve">Fig. </w:t>
      </w:r>
      <w:r>
        <w:rPr>
          <w:rFonts w:eastAsiaTheme="minorEastAsia" w:cstheme="majorBidi"/>
          <w:szCs w:val="24"/>
        </w:rPr>
        <w:t>9</w:t>
      </w:r>
      <w:r w:rsidRPr="00110BEB">
        <w:rPr>
          <w:rFonts w:eastAsiaTheme="minorEastAsia" w:cstheme="majorBidi"/>
          <w:szCs w:val="24"/>
        </w:rPr>
        <w:t xml:space="preserve"> reveals the concentration profile of NO</w:t>
      </w:r>
      <w:r w:rsidRPr="00110BEB">
        <w:rPr>
          <w:rFonts w:eastAsiaTheme="minorEastAsia" w:cstheme="majorBidi"/>
          <w:szCs w:val="24"/>
          <w:vertAlign w:val="subscript"/>
        </w:rPr>
        <w:t>2</w:t>
      </w:r>
      <w:r w:rsidRPr="00110BEB">
        <w:rPr>
          <w:rFonts w:eastAsiaTheme="minorEastAsia" w:cstheme="majorBidi"/>
          <w:szCs w:val="24"/>
          <w:vertAlign w:val="superscript"/>
        </w:rPr>
        <w:t>–</w:t>
      </w:r>
      <w:r w:rsidRPr="00DE40EF">
        <w:rPr>
          <w:rFonts w:eastAsiaTheme="minorEastAsia" w:cstheme="majorBidi"/>
          <w:szCs w:val="24"/>
        </w:rPr>
        <w:t xml:space="preserve"> </w:t>
      </w:r>
      <w:r w:rsidRPr="00110BEB">
        <w:rPr>
          <w:rFonts w:eastAsiaTheme="minorEastAsia" w:cstheme="majorBidi"/>
          <w:szCs w:val="24"/>
        </w:rPr>
        <w:t>and NH</w:t>
      </w:r>
      <w:r w:rsidRPr="00110BEB">
        <w:rPr>
          <w:rFonts w:eastAsiaTheme="minorEastAsia" w:cstheme="majorBidi"/>
          <w:szCs w:val="24"/>
          <w:vertAlign w:val="subscript"/>
        </w:rPr>
        <w:t>4</w:t>
      </w:r>
      <w:r w:rsidRPr="00110BEB">
        <w:rPr>
          <w:rFonts w:eastAsiaTheme="minorEastAsia" w:cstheme="majorBidi"/>
          <w:szCs w:val="24"/>
          <w:vertAlign w:val="superscript"/>
        </w:rPr>
        <w:t>+</w:t>
      </w:r>
      <w:r w:rsidRPr="00110BEB">
        <w:rPr>
          <w:rFonts w:eastAsiaTheme="minorEastAsia" w:cstheme="majorBidi"/>
          <w:szCs w:val="24"/>
        </w:rPr>
        <w:t xml:space="preserve"> released during the degradation process.</w:t>
      </w:r>
      <w:r>
        <w:rPr>
          <w:rFonts w:eastAsiaTheme="minorEastAsia" w:cstheme="majorBidi"/>
          <w:szCs w:val="24"/>
        </w:rPr>
        <w:t xml:space="preserve"> </w:t>
      </w:r>
      <w:r w:rsidR="004B7FC9" w:rsidRPr="00E0439F">
        <w:t>The formation of NH</w:t>
      </w:r>
      <w:r w:rsidR="004B7FC9" w:rsidRPr="00E0439F">
        <w:rPr>
          <w:vertAlign w:val="subscript"/>
        </w:rPr>
        <w:t>4</w:t>
      </w:r>
      <w:r w:rsidR="004B7FC9" w:rsidRPr="00E0439F">
        <w:rPr>
          <w:vertAlign w:val="superscript"/>
        </w:rPr>
        <w:t>+</w:t>
      </w:r>
      <w:r w:rsidR="004B7FC9" w:rsidRPr="00E0439F">
        <w:t xml:space="preserve"> </w:t>
      </w:r>
      <w:r w:rsidR="0011644D" w:rsidRPr="00E0439F">
        <w:t>and NO</w:t>
      </w:r>
      <w:r w:rsidR="0011644D" w:rsidRPr="00E0439F">
        <w:rPr>
          <w:vertAlign w:val="subscript"/>
        </w:rPr>
        <w:t>2</w:t>
      </w:r>
      <w:r w:rsidR="0011644D" w:rsidRPr="00E0439F">
        <w:rPr>
          <w:b/>
          <w:bCs/>
          <w:vertAlign w:val="superscript"/>
        </w:rPr>
        <w:t>−</w:t>
      </w:r>
      <w:r w:rsidR="001F3609" w:rsidRPr="00DE40EF">
        <w:rPr>
          <w:b/>
          <w:bCs/>
        </w:rPr>
        <w:t xml:space="preserve"> </w:t>
      </w:r>
      <w:r w:rsidR="004B7FC9" w:rsidRPr="00E0439F">
        <w:t xml:space="preserve">during </w:t>
      </w:r>
      <w:r w:rsidR="00C6242E" w:rsidRPr="00E0439F">
        <w:t>DCF</w:t>
      </w:r>
      <w:r w:rsidR="004B7FC9" w:rsidRPr="00E0439F">
        <w:t xml:space="preserve"> degradation was justified as </w:t>
      </w:r>
      <w:r w:rsidR="004A3275" w:rsidRPr="00E0439F">
        <w:rPr>
          <w:b/>
          <w:bCs/>
        </w:rPr>
        <w:t>P1</w:t>
      </w:r>
      <w:r w:rsidR="004A3275" w:rsidRPr="00E0439F">
        <w:t xml:space="preserve"> (</w:t>
      </w:r>
      <w:r w:rsidR="004A3275" w:rsidRPr="00E0439F">
        <w:rPr>
          <w:i/>
          <w:iCs/>
        </w:rPr>
        <w:t>m/z</w:t>
      </w:r>
      <w:r w:rsidR="004A3275" w:rsidRPr="00E0439F">
        <w:t xml:space="preserve"> =152)</w:t>
      </w:r>
      <w:r w:rsidR="00DC6402" w:rsidRPr="00E0439F">
        <w:t xml:space="preserve">, </w:t>
      </w:r>
      <w:r w:rsidR="004A3275" w:rsidRPr="00E0439F">
        <w:rPr>
          <w:b/>
          <w:bCs/>
        </w:rPr>
        <w:t>P6</w:t>
      </w:r>
      <w:r w:rsidR="004A3275" w:rsidRPr="00E0439F">
        <w:t xml:space="preserve"> (</w:t>
      </w:r>
      <w:r w:rsidR="004A3275" w:rsidRPr="00E0439F">
        <w:rPr>
          <w:i/>
          <w:iCs/>
        </w:rPr>
        <w:t>m/z</w:t>
      </w:r>
      <w:r w:rsidR="004A3275" w:rsidRPr="00E0439F">
        <w:t xml:space="preserve"> =310),</w:t>
      </w:r>
      <w:r w:rsidR="00DC6402" w:rsidRPr="00E0439F">
        <w:t xml:space="preserve"> </w:t>
      </w:r>
      <w:r w:rsidR="004A3275" w:rsidRPr="00E0439F">
        <w:rPr>
          <w:b/>
          <w:bCs/>
        </w:rPr>
        <w:t>P8</w:t>
      </w:r>
      <w:r w:rsidR="004A3275" w:rsidRPr="00E0439F">
        <w:t xml:space="preserve"> (</w:t>
      </w:r>
      <w:r w:rsidR="004A3275" w:rsidRPr="00E0439F">
        <w:rPr>
          <w:i/>
          <w:iCs/>
        </w:rPr>
        <w:t>m/z</w:t>
      </w:r>
      <w:r w:rsidR="004A3275" w:rsidRPr="00E0439F">
        <w:t xml:space="preserve"> =282) and </w:t>
      </w:r>
      <w:r w:rsidR="004A3275" w:rsidRPr="00E0439F">
        <w:rPr>
          <w:b/>
          <w:bCs/>
        </w:rPr>
        <w:t>P9</w:t>
      </w:r>
      <w:r w:rsidR="004A3275" w:rsidRPr="00E0439F">
        <w:t xml:space="preserve"> (</w:t>
      </w:r>
      <w:r w:rsidR="004A3275" w:rsidRPr="00E0439F">
        <w:rPr>
          <w:i/>
          <w:iCs/>
        </w:rPr>
        <w:t>m/z</w:t>
      </w:r>
      <w:r w:rsidR="004A3275" w:rsidRPr="00E0439F">
        <w:t xml:space="preserve"> 266) </w:t>
      </w:r>
      <w:r w:rsidR="004B7FC9" w:rsidRPr="00E0439F">
        <w:t xml:space="preserve">compounds </w:t>
      </w:r>
      <w:r w:rsidR="00421F81" w:rsidRPr="00E0439F">
        <w:t>los</w:t>
      </w:r>
      <w:r w:rsidR="00421F81">
        <w:t>t</w:t>
      </w:r>
      <w:r w:rsidR="00421F81" w:rsidRPr="00E0439F">
        <w:t xml:space="preserve"> </w:t>
      </w:r>
      <w:r w:rsidR="004B7FC9" w:rsidRPr="00E0439F">
        <w:t>N-atoms du</w:t>
      </w:r>
      <w:r w:rsidR="002B18E6">
        <w:t xml:space="preserve">degradation process, then this nitrogen </w:t>
      </w:r>
      <w:r w:rsidR="000828A7">
        <w:t xml:space="preserve">was </w:t>
      </w:r>
      <w:r>
        <w:t>mineralized</w:t>
      </w:r>
      <w:r w:rsidR="000828A7">
        <w:t xml:space="preserve"> into </w:t>
      </w:r>
      <w:r w:rsidR="000828A7" w:rsidRPr="00E0439F">
        <w:t>NH</w:t>
      </w:r>
      <w:r w:rsidR="000828A7" w:rsidRPr="00E0439F">
        <w:rPr>
          <w:vertAlign w:val="subscript"/>
        </w:rPr>
        <w:t>4</w:t>
      </w:r>
      <w:r w:rsidR="000828A7" w:rsidRPr="00E0439F">
        <w:rPr>
          <w:vertAlign w:val="superscript"/>
        </w:rPr>
        <w:t>+</w:t>
      </w:r>
      <w:r w:rsidR="000828A7" w:rsidRPr="00E0439F">
        <w:t xml:space="preserve"> and NO</w:t>
      </w:r>
      <w:r w:rsidR="000828A7" w:rsidRPr="00E0439F">
        <w:rPr>
          <w:vertAlign w:val="subscript"/>
        </w:rPr>
        <w:t>2</w:t>
      </w:r>
      <w:r w:rsidR="000828A7" w:rsidRPr="00E0439F">
        <w:rPr>
          <w:b/>
          <w:bCs/>
          <w:vertAlign w:val="superscript"/>
        </w:rPr>
        <w:t>−</w:t>
      </w:r>
      <w:r>
        <w:t xml:space="preserve"> in the solution</w:t>
      </w:r>
      <w:r w:rsidR="004B7FC9" w:rsidRPr="00E0439F">
        <w:t xml:space="preserve"> Similar release of N-atoms in the form of NH</w:t>
      </w:r>
      <w:r w:rsidR="004B7FC9" w:rsidRPr="00E0439F">
        <w:rPr>
          <w:vertAlign w:val="subscript"/>
        </w:rPr>
        <w:t>4</w:t>
      </w:r>
      <w:r w:rsidR="004B7FC9" w:rsidRPr="00E0439F">
        <w:rPr>
          <w:vertAlign w:val="superscript"/>
        </w:rPr>
        <w:t>+</w:t>
      </w:r>
      <w:r w:rsidR="004B7FC9" w:rsidRPr="00E0439F">
        <w:t xml:space="preserve"> and NO</w:t>
      </w:r>
      <w:r w:rsidR="00AC6148" w:rsidRPr="00E0439F">
        <w:rPr>
          <w:vertAlign w:val="subscript"/>
        </w:rPr>
        <w:t>2</w:t>
      </w:r>
      <w:r w:rsidR="004B7FC9" w:rsidRPr="00E0439F">
        <w:rPr>
          <w:b/>
          <w:bCs/>
          <w:vertAlign w:val="superscript"/>
        </w:rPr>
        <w:t>−</w:t>
      </w:r>
      <w:r w:rsidR="004B7FC9" w:rsidRPr="00E0439F">
        <w:t xml:space="preserve"> was previously reported during the degradation of </w:t>
      </w:r>
      <w:r w:rsidR="00DC6402" w:rsidRPr="00E0439F">
        <w:t>DCF</w:t>
      </w:r>
      <w:r w:rsidR="004B7FC9" w:rsidRPr="00E0439F">
        <w:t xml:space="preserve"> by </w:t>
      </w:r>
      <w:r w:rsidR="00CE50DA" w:rsidRPr="00E0439F">
        <w:t xml:space="preserve">ultrasonic irradiation </w:t>
      </w:r>
      <w:r w:rsidR="00CE50DA" w:rsidRPr="00E0439F">
        <w:fldChar w:fldCharType="begin"/>
      </w:r>
      <w:r w:rsidR="004E5515">
        <w:instrText xml:space="preserve"> ADDIN EN.CITE &lt;EndNote&gt;&lt;Cite&gt;&lt;Author&gt;Nie&lt;/Author&gt;&lt;Year&gt;2014&lt;/Year&gt;&lt;RecNum&gt;94&lt;/RecNum&gt;&lt;DisplayText&gt;[74]&lt;/DisplayText&gt;&lt;record&gt;&lt;rec-number&gt;94&lt;/rec-number&gt;&lt;foreign-keys&gt;&lt;key app="EN" db-id="9f5fr0fvhf5v2ne2wr85ds52wrv2rwftsfsf" timestamp="1530406649"&gt;94&lt;/key&gt;&lt;/foreign-keys&gt;&lt;ref-type name="Journal Article"&gt;17&lt;/ref-type&gt;&lt;contributors&gt;&lt;authors&gt;&lt;author&gt;Nie, Er&lt;/author&gt;&lt;author&gt;Yang, Mo&lt;/author&gt;&lt;author&gt;Wang, Dong&lt;/author&gt;&lt;author&gt;Yang, Xiaoying&lt;/author&gt;&lt;author&gt;Luo, Xingzhang&lt;/author&gt;&lt;author&gt;Zheng, Zheng&lt;/author&gt;&lt;/authors&gt;&lt;/contributors&gt;&lt;titles&gt;&lt;title&gt;Degradation of diclofenac by ultrasonic irradiation: kinetic studies and degradation pathways&lt;/title&gt;&lt;secondary-title&gt;Chemosphere&lt;/secondary-title&gt;&lt;/titles&gt;&lt;periodical&gt;&lt;full-title&gt;Chemosphere&lt;/full-title&gt;&lt;/periodical&gt;&lt;pages&gt;165-170&lt;/pages&gt;&lt;volume&gt;113&lt;/volume&gt;&lt;dates&gt;&lt;year&gt;2014&lt;/year&gt;&lt;/dates&gt;&lt;isbn&gt;0045-6535&lt;/isbn&gt;&lt;urls&gt;&lt;/urls&gt;&lt;/record&gt;&lt;/Cite&gt;&lt;/EndNote&gt;</w:instrText>
      </w:r>
      <w:r w:rsidR="00CE50DA" w:rsidRPr="00E0439F">
        <w:fldChar w:fldCharType="separate"/>
      </w:r>
      <w:r w:rsidR="004E5515">
        <w:rPr>
          <w:noProof/>
        </w:rPr>
        <w:t>[74]</w:t>
      </w:r>
      <w:r w:rsidR="00CE50DA" w:rsidRPr="00E0439F">
        <w:fldChar w:fldCharType="end"/>
      </w:r>
      <w:r w:rsidR="004B7FC9" w:rsidRPr="00E0439F">
        <w:t xml:space="preserve">. Nitrite ions were detected in the current study at considerably low concentrations as compared to </w:t>
      </w:r>
      <w:r w:rsidR="00137255" w:rsidRPr="007506DE">
        <w:rPr>
          <w:sz w:val="26"/>
        </w:rPr>
        <w:t>NH</w:t>
      </w:r>
      <w:r w:rsidR="00137255" w:rsidRPr="007506DE">
        <w:rPr>
          <w:sz w:val="26"/>
          <w:vertAlign w:val="subscript"/>
        </w:rPr>
        <w:t>4</w:t>
      </w:r>
      <w:r w:rsidR="00137255" w:rsidRPr="007506DE">
        <w:rPr>
          <w:sz w:val="26"/>
          <w:vertAlign w:val="superscript"/>
        </w:rPr>
        <w:t>+</w:t>
      </w:r>
      <w:r w:rsidR="002402FC">
        <w:t xml:space="preserve"> (fig. 9).</w:t>
      </w:r>
      <w:r w:rsidR="004B7FC9" w:rsidRPr="00E0439F">
        <w:t xml:space="preserve"> </w:t>
      </w:r>
      <w:r w:rsidR="00E0439F" w:rsidRPr="00110BEB">
        <w:rPr>
          <w:rFonts w:eastAsiaTheme="minorEastAsia" w:cstheme="majorBidi"/>
          <w:szCs w:val="24"/>
        </w:rPr>
        <w:t>The</w:t>
      </w:r>
      <w:r w:rsidR="0028014D">
        <w:rPr>
          <w:rFonts w:eastAsiaTheme="minorEastAsia" w:cstheme="majorBidi"/>
          <w:szCs w:val="24"/>
        </w:rPr>
        <w:t>re was no noticeable</w:t>
      </w:r>
      <w:r w:rsidR="00E0439F" w:rsidRPr="00110BEB">
        <w:rPr>
          <w:rFonts w:eastAsiaTheme="minorEastAsia" w:cstheme="majorBidi"/>
          <w:szCs w:val="24"/>
        </w:rPr>
        <w:t xml:space="preserve"> formation of NH</w:t>
      </w:r>
      <w:r w:rsidR="00E0439F" w:rsidRPr="00110BEB">
        <w:rPr>
          <w:rFonts w:eastAsiaTheme="minorEastAsia" w:cstheme="majorBidi"/>
          <w:szCs w:val="24"/>
          <w:vertAlign w:val="subscript"/>
        </w:rPr>
        <w:t>4</w:t>
      </w:r>
      <w:r w:rsidR="00E0439F" w:rsidRPr="00110BEB">
        <w:rPr>
          <w:rFonts w:eastAsiaTheme="minorEastAsia" w:cstheme="majorBidi"/>
          <w:szCs w:val="24"/>
          <w:vertAlign w:val="superscript"/>
        </w:rPr>
        <w:t>+</w:t>
      </w:r>
      <w:r w:rsidR="00E0439F" w:rsidRPr="00110BEB">
        <w:rPr>
          <w:rFonts w:eastAsiaTheme="minorEastAsia" w:cstheme="majorBidi"/>
          <w:szCs w:val="24"/>
        </w:rPr>
        <w:t xml:space="preserve"> </w:t>
      </w:r>
      <w:r w:rsidR="0028014D">
        <w:rPr>
          <w:rFonts w:eastAsiaTheme="minorEastAsia" w:cstheme="majorBidi"/>
          <w:szCs w:val="24"/>
        </w:rPr>
        <w:t>at the beginning of the degradation process</w:t>
      </w:r>
      <w:r w:rsidR="00213F30">
        <w:rPr>
          <w:rFonts w:eastAsiaTheme="minorEastAsia" w:cstheme="majorBidi"/>
          <w:szCs w:val="24"/>
        </w:rPr>
        <w:t xml:space="preserve"> (till 10 min)</w:t>
      </w:r>
      <w:r w:rsidR="00444E27">
        <w:rPr>
          <w:rFonts w:eastAsiaTheme="minorEastAsia" w:cstheme="majorBidi"/>
          <w:szCs w:val="24"/>
        </w:rPr>
        <w:t>. Then, a</w:t>
      </w:r>
      <w:r w:rsidR="0028014D">
        <w:rPr>
          <w:rFonts w:eastAsiaTheme="minorEastAsia" w:cstheme="majorBidi"/>
          <w:szCs w:val="24"/>
        </w:rPr>
        <w:t xml:space="preserve"> sudden increase</w:t>
      </w:r>
      <w:r w:rsidR="00213F30">
        <w:rPr>
          <w:rFonts w:eastAsiaTheme="minorEastAsia" w:cstheme="majorBidi"/>
          <w:szCs w:val="24"/>
        </w:rPr>
        <w:t xml:space="preserve"> in </w:t>
      </w:r>
      <w:r w:rsidR="0028014D" w:rsidRPr="00110BEB">
        <w:rPr>
          <w:rFonts w:eastAsiaTheme="minorEastAsia" w:cstheme="majorBidi"/>
          <w:szCs w:val="24"/>
        </w:rPr>
        <w:t>NH</w:t>
      </w:r>
      <w:r w:rsidR="0028014D" w:rsidRPr="00110BEB">
        <w:rPr>
          <w:rFonts w:eastAsiaTheme="minorEastAsia" w:cstheme="majorBidi"/>
          <w:szCs w:val="24"/>
          <w:vertAlign w:val="subscript"/>
        </w:rPr>
        <w:t>4</w:t>
      </w:r>
      <w:r w:rsidR="0028014D" w:rsidRPr="00110BEB">
        <w:rPr>
          <w:rFonts w:eastAsiaTheme="minorEastAsia" w:cstheme="majorBidi"/>
          <w:szCs w:val="24"/>
          <w:vertAlign w:val="superscript"/>
        </w:rPr>
        <w:t>+</w:t>
      </w:r>
      <w:r w:rsidR="0028014D" w:rsidRPr="00464FB3">
        <w:rPr>
          <w:rFonts w:eastAsiaTheme="minorEastAsia" w:cstheme="majorBidi"/>
          <w:szCs w:val="24"/>
        </w:rPr>
        <w:t xml:space="preserve"> </w:t>
      </w:r>
      <w:r w:rsidR="00444E27">
        <w:rPr>
          <w:rFonts w:eastAsiaTheme="minorEastAsia" w:cstheme="majorBidi"/>
          <w:szCs w:val="24"/>
        </w:rPr>
        <w:t xml:space="preserve">concentration </w:t>
      </w:r>
      <w:r w:rsidR="00E0439F" w:rsidRPr="00110BEB">
        <w:rPr>
          <w:rFonts w:eastAsiaTheme="minorEastAsia" w:cstheme="majorBidi"/>
          <w:szCs w:val="24"/>
        </w:rPr>
        <w:t>was</w:t>
      </w:r>
      <w:r w:rsidR="0028014D">
        <w:rPr>
          <w:rFonts w:eastAsiaTheme="minorEastAsia" w:cstheme="majorBidi"/>
          <w:szCs w:val="24"/>
        </w:rPr>
        <w:t xml:space="preserve"> observed in the solution </w:t>
      </w:r>
      <w:r w:rsidR="00444E27">
        <w:rPr>
          <w:rFonts w:eastAsiaTheme="minorEastAsia" w:cstheme="majorBidi"/>
          <w:szCs w:val="24"/>
        </w:rPr>
        <w:t>that</w:t>
      </w:r>
      <w:r w:rsidR="0028014D">
        <w:rPr>
          <w:rFonts w:eastAsiaTheme="minorEastAsia" w:cstheme="majorBidi"/>
          <w:szCs w:val="24"/>
        </w:rPr>
        <w:t xml:space="preserve"> </w:t>
      </w:r>
      <w:r w:rsidR="003D2657">
        <w:rPr>
          <w:rFonts w:eastAsiaTheme="minorEastAsia" w:cstheme="majorBidi"/>
          <w:szCs w:val="24"/>
        </w:rPr>
        <w:t xml:space="preserve">reached </w:t>
      </w:r>
      <w:r w:rsidR="003D2657" w:rsidRPr="00110BEB">
        <w:rPr>
          <w:rFonts w:eastAsiaTheme="minorEastAsia" w:cstheme="majorBidi"/>
          <w:szCs w:val="24"/>
        </w:rPr>
        <w:t>0.4</w:t>
      </w:r>
      <w:r w:rsidR="0028014D" w:rsidRPr="00110BEB">
        <w:rPr>
          <w:rFonts w:eastAsiaTheme="minorEastAsia" w:cstheme="majorBidi"/>
          <w:szCs w:val="24"/>
        </w:rPr>
        <w:t xml:space="preserve"> mg/L at 16 min</w:t>
      </w:r>
      <w:r w:rsidR="0028014D">
        <w:rPr>
          <w:rFonts w:eastAsiaTheme="minorEastAsia" w:cstheme="majorBidi"/>
          <w:szCs w:val="24"/>
        </w:rPr>
        <w:t xml:space="preserve">, , that </w:t>
      </w:r>
      <w:r w:rsidR="00444E27">
        <w:rPr>
          <w:rFonts w:eastAsiaTheme="minorEastAsia" w:cstheme="majorBidi"/>
          <w:szCs w:val="24"/>
        </w:rPr>
        <w:t>was</w:t>
      </w:r>
      <w:r w:rsidR="00213F30">
        <w:rPr>
          <w:rFonts w:eastAsiaTheme="minorEastAsia" w:cstheme="majorBidi"/>
          <w:szCs w:val="24"/>
        </w:rPr>
        <w:t xml:space="preserve"> </w:t>
      </w:r>
      <w:r w:rsidR="0028014D">
        <w:rPr>
          <w:rFonts w:eastAsiaTheme="minorEastAsia" w:cstheme="majorBidi"/>
          <w:szCs w:val="24"/>
        </w:rPr>
        <w:t xml:space="preserve">maintained almost </w:t>
      </w:r>
      <w:r w:rsidR="00213F30">
        <w:rPr>
          <w:rFonts w:eastAsiaTheme="minorEastAsia" w:cstheme="majorBidi"/>
          <w:szCs w:val="24"/>
        </w:rPr>
        <w:t>unchanged</w:t>
      </w:r>
      <w:r w:rsidR="0028014D">
        <w:rPr>
          <w:rFonts w:eastAsiaTheme="minorEastAsia" w:cstheme="majorBidi"/>
          <w:szCs w:val="24"/>
        </w:rPr>
        <w:t xml:space="preserve"> till 30 min</w:t>
      </w:r>
      <w:r w:rsidR="00444E27">
        <w:rPr>
          <w:rFonts w:eastAsiaTheme="minorEastAsia" w:cstheme="majorBidi"/>
          <w:szCs w:val="24"/>
        </w:rPr>
        <w:t xml:space="preserve"> before it resume</w:t>
      </w:r>
      <w:r w:rsidR="0028014D">
        <w:rPr>
          <w:rFonts w:eastAsiaTheme="minorEastAsia" w:cstheme="majorBidi"/>
          <w:szCs w:val="24"/>
        </w:rPr>
        <w:t xml:space="preserve"> again </w:t>
      </w:r>
      <w:r w:rsidR="00444E27">
        <w:rPr>
          <w:rFonts w:eastAsiaTheme="minorEastAsia" w:cstheme="majorBidi"/>
          <w:szCs w:val="24"/>
        </w:rPr>
        <w:t>a rapid formation until it reached</w:t>
      </w:r>
      <w:r w:rsidR="0028014D">
        <w:rPr>
          <w:rFonts w:eastAsiaTheme="minorEastAsia" w:cstheme="majorBidi"/>
          <w:szCs w:val="24"/>
        </w:rPr>
        <w:t xml:space="preserve"> </w:t>
      </w:r>
      <w:r w:rsidR="00E0439F" w:rsidRPr="00110BEB">
        <w:rPr>
          <w:rFonts w:eastAsiaTheme="minorEastAsia" w:cstheme="majorBidi"/>
          <w:szCs w:val="24"/>
        </w:rPr>
        <w:t>0.6 mg/L at 60 min.  NO</w:t>
      </w:r>
      <w:r w:rsidR="00E0439F" w:rsidRPr="00110BEB">
        <w:rPr>
          <w:rFonts w:eastAsiaTheme="minorEastAsia" w:cstheme="majorBidi"/>
          <w:szCs w:val="24"/>
          <w:vertAlign w:val="subscript"/>
        </w:rPr>
        <w:t>2</w:t>
      </w:r>
      <w:r w:rsidR="00E0439F" w:rsidRPr="00110BEB">
        <w:rPr>
          <w:rFonts w:eastAsiaTheme="minorEastAsia" w:cstheme="majorBidi"/>
          <w:szCs w:val="24"/>
          <w:vertAlign w:val="superscript"/>
        </w:rPr>
        <w:t>–</w:t>
      </w:r>
      <w:r w:rsidR="00E0439F" w:rsidRPr="00110BEB">
        <w:rPr>
          <w:rFonts w:eastAsiaTheme="minorEastAsia" w:cstheme="majorBidi"/>
          <w:szCs w:val="24"/>
        </w:rPr>
        <w:t xml:space="preserve"> </w:t>
      </w:r>
      <w:r w:rsidR="00444E27">
        <w:rPr>
          <w:rFonts w:eastAsiaTheme="minorEastAsia" w:cstheme="majorBidi"/>
          <w:szCs w:val="24"/>
        </w:rPr>
        <w:t>has rapidly evolved early in the solution and reached</w:t>
      </w:r>
      <w:r w:rsidR="00E0439F" w:rsidRPr="00110BEB">
        <w:rPr>
          <w:rFonts w:eastAsiaTheme="minorEastAsia" w:cstheme="majorBidi"/>
          <w:szCs w:val="24"/>
        </w:rPr>
        <w:t xml:space="preserve"> </w:t>
      </w:r>
      <w:r w:rsidR="00444E27" w:rsidRPr="00110BEB">
        <w:rPr>
          <w:rFonts w:eastAsiaTheme="minorEastAsia" w:cstheme="majorBidi"/>
          <w:szCs w:val="24"/>
        </w:rPr>
        <w:t xml:space="preserve">56 µM </w:t>
      </w:r>
      <w:r w:rsidR="00444E27">
        <w:rPr>
          <w:rFonts w:eastAsiaTheme="minorEastAsia" w:cstheme="majorBidi"/>
          <w:szCs w:val="24"/>
        </w:rPr>
        <w:t xml:space="preserve">at the </w:t>
      </w:r>
      <w:r w:rsidR="00E0439F" w:rsidRPr="00110BEB">
        <w:rPr>
          <w:rFonts w:eastAsiaTheme="minorEastAsia" w:cstheme="majorBidi"/>
          <w:szCs w:val="24"/>
        </w:rPr>
        <w:t xml:space="preserve">first 1 min of </w:t>
      </w:r>
      <w:r w:rsidR="00444E27">
        <w:rPr>
          <w:rFonts w:eastAsiaTheme="minorEastAsia" w:cstheme="majorBidi"/>
          <w:szCs w:val="24"/>
        </w:rPr>
        <w:t xml:space="preserve">the </w:t>
      </w:r>
      <w:r w:rsidR="00E0439F" w:rsidRPr="00110BEB">
        <w:rPr>
          <w:rFonts w:eastAsiaTheme="minorEastAsia" w:cstheme="majorBidi"/>
          <w:szCs w:val="24"/>
        </w:rPr>
        <w:t>reaction</w:t>
      </w:r>
      <w:r w:rsidR="00444E27">
        <w:rPr>
          <w:rFonts w:eastAsiaTheme="minorEastAsia" w:cstheme="majorBidi"/>
          <w:szCs w:val="24"/>
        </w:rPr>
        <w:t xml:space="preserve">, then it </w:t>
      </w:r>
      <w:r w:rsidR="00E0439F" w:rsidRPr="00110BEB">
        <w:rPr>
          <w:rFonts w:eastAsiaTheme="minorEastAsia" w:cstheme="majorBidi"/>
          <w:szCs w:val="24"/>
        </w:rPr>
        <w:t xml:space="preserve">continued </w:t>
      </w:r>
      <w:r w:rsidR="00444E27">
        <w:rPr>
          <w:rFonts w:eastAsiaTheme="minorEastAsia" w:cstheme="majorBidi"/>
          <w:szCs w:val="24"/>
        </w:rPr>
        <w:t xml:space="preserve">increasing steadily and slowly in the solution and reached </w:t>
      </w:r>
      <w:r w:rsidR="00E0439F" w:rsidRPr="00110BEB">
        <w:rPr>
          <w:rFonts w:eastAsiaTheme="minorEastAsia" w:cstheme="majorBidi"/>
          <w:szCs w:val="24"/>
        </w:rPr>
        <w:t xml:space="preserve"> 79 µM at 60 min. Overall, formation of NO</w:t>
      </w:r>
      <w:r w:rsidR="00E0439F" w:rsidRPr="00110BEB">
        <w:rPr>
          <w:rFonts w:eastAsiaTheme="minorEastAsia" w:cstheme="majorBidi"/>
          <w:szCs w:val="24"/>
          <w:vertAlign w:val="subscript"/>
        </w:rPr>
        <w:t>2</w:t>
      </w:r>
      <w:r w:rsidR="00E0439F" w:rsidRPr="00110BEB">
        <w:rPr>
          <w:rFonts w:eastAsiaTheme="minorEastAsia" w:cstheme="majorBidi"/>
          <w:szCs w:val="24"/>
          <w:vertAlign w:val="superscript"/>
        </w:rPr>
        <w:t>–</w:t>
      </w:r>
      <w:r w:rsidR="00E0439F" w:rsidRPr="00110BEB">
        <w:rPr>
          <w:rFonts w:eastAsiaTheme="minorEastAsia" w:cstheme="majorBidi"/>
          <w:szCs w:val="24"/>
        </w:rPr>
        <w:t xml:space="preserve"> was marginal during the degradation process as compared to </w:t>
      </w:r>
      <w:r w:rsidR="00D657A7">
        <w:rPr>
          <w:rFonts w:eastAsiaTheme="minorEastAsia" w:cstheme="majorBidi"/>
          <w:szCs w:val="24"/>
        </w:rPr>
        <w:t>formation of NH</w:t>
      </w:r>
      <w:r w:rsidR="00D657A7" w:rsidRPr="00464FB3">
        <w:rPr>
          <w:rFonts w:eastAsiaTheme="minorEastAsia" w:cstheme="majorBidi"/>
          <w:szCs w:val="24"/>
          <w:vertAlign w:val="subscript"/>
        </w:rPr>
        <w:t>4</w:t>
      </w:r>
      <w:r w:rsidR="00D657A7" w:rsidRPr="00464FB3">
        <w:rPr>
          <w:rFonts w:eastAsiaTheme="minorEastAsia" w:cstheme="majorBidi"/>
          <w:szCs w:val="24"/>
          <w:vertAlign w:val="superscript"/>
        </w:rPr>
        <w:t>+</w:t>
      </w:r>
      <w:r w:rsidR="00E0439F" w:rsidRPr="00110BEB">
        <w:rPr>
          <w:rFonts w:eastAsiaTheme="minorEastAsia" w:cstheme="majorBidi"/>
          <w:szCs w:val="24"/>
        </w:rPr>
        <w:t xml:space="preserve"> in the same </w:t>
      </w:r>
      <w:r w:rsidR="00E0439F" w:rsidRPr="00110BEB">
        <w:rPr>
          <w:rFonts w:eastAsiaTheme="minorEastAsia" w:cstheme="majorBidi"/>
          <w:szCs w:val="24"/>
        </w:rPr>
        <w:lastRenderedPageBreak/>
        <w:t>system. The nature of NO</w:t>
      </w:r>
      <w:r w:rsidR="00E0439F" w:rsidRPr="00110BEB">
        <w:rPr>
          <w:rFonts w:eastAsiaTheme="minorEastAsia" w:cstheme="majorBidi"/>
          <w:szCs w:val="24"/>
          <w:vertAlign w:val="subscript"/>
        </w:rPr>
        <w:t>2</w:t>
      </w:r>
      <w:r w:rsidR="00E0439F" w:rsidRPr="00110BEB">
        <w:rPr>
          <w:rFonts w:eastAsiaTheme="minorEastAsia" w:cstheme="majorBidi"/>
          <w:szCs w:val="24"/>
          <w:vertAlign w:val="superscript"/>
        </w:rPr>
        <w:t>–</w:t>
      </w:r>
      <w:r w:rsidR="00E0439F" w:rsidRPr="00110BEB">
        <w:rPr>
          <w:rFonts w:eastAsiaTheme="minorEastAsia" w:cstheme="majorBidi"/>
          <w:szCs w:val="24"/>
        </w:rPr>
        <w:t xml:space="preserve"> under the operated experimental conditions was explained via its low release (i.e., 79 µM) in the 60 min of the reaction. </w:t>
      </w:r>
      <w:r w:rsidR="00EE7BD9" w:rsidRPr="00110BEB">
        <w:rPr>
          <w:rFonts w:eastAsiaTheme="minorEastAsia" w:cstheme="majorBidi"/>
          <w:szCs w:val="24"/>
        </w:rPr>
        <w:t>In accordance with above mentioned findings</w:t>
      </w:r>
      <w:r w:rsidR="00E0439F" w:rsidRPr="00110BEB">
        <w:rPr>
          <w:rFonts w:eastAsiaTheme="minorEastAsia" w:cstheme="majorBidi"/>
          <w:szCs w:val="24"/>
        </w:rPr>
        <w:t xml:space="preserve">, previous studies reported the </w:t>
      </w:r>
      <w:r w:rsidR="00EE7BD9" w:rsidRPr="00110BEB">
        <w:rPr>
          <w:rFonts w:eastAsiaTheme="minorEastAsia" w:cstheme="majorBidi"/>
          <w:szCs w:val="24"/>
        </w:rPr>
        <w:t xml:space="preserve">rapid oxidation </w:t>
      </w:r>
      <w:r w:rsidR="00E0439F" w:rsidRPr="00110BEB">
        <w:rPr>
          <w:rFonts w:eastAsiaTheme="minorEastAsia" w:cstheme="majorBidi"/>
          <w:szCs w:val="24"/>
        </w:rPr>
        <w:t xml:space="preserve">of nitrite ions into nitrate species, especially in oxidative systems </w:t>
      </w:r>
      <w:r w:rsidR="00E0439F" w:rsidRPr="00110BEB">
        <w:rPr>
          <w:rFonts w:cstheme="majorBidi"/>
          <w:szCs w:val="24"/>
        </w:rPr>
        <w:fldChar w:fldCharType="begin">
          <w:fldData xml:space="preserve">PEVuZE5vdGU+PENpdGU+PEF1dGhvcj5BYmRlbHJhaGVlbTwvQXV0aG9yPjxZZWFyPjIwMTU8L1ll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</w:fldData>
        </w:fldChar>
      </w:r>
      <w:r w:rsidR="004E5515">
        <w:rPr>
          <w:rFonts w:cstheme="majorBidi"/>
          <w:szCs w:val="24"/>
        </w:rPr>
        <w:instrText xml:space="preserve"> ADDIN EN.CITE </w:instrText>
      </w:r>
      <w:r w:rsidR="004E5515">
        <w:rPr>
          <w:rFonts w:cstheme="majorBidi"/>
          <w:szCs w:val="24"/>
        </w:rPr>
        <w:fldChar w:fldCharType="begin">
          <w:fldData xml:space="preserve">PEVuZE5vdGU+PENpdGU+PEF1dGhvcj5BYmRlbHJhaGVlbTwvQXV0aG9yPjxZZWFyPjIwMTU8L1ll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</w:fldData>
        </w:fldChar>
      </w:r>
      <w:r w:rsidR="004E5515">
        <w:rPr>
          <w:rFonts w:cstheme="majorBidi"/>
          <w:szCs w:val="24"/>
        </w:rPr>
        <w:instrText xml:space="preserve"> ADDIN EN.CITE.DATA </w:instrText>
      </w:r>
      <w:r w:rsidR="004E5515">
        <w:rPr>
          <w:rFonts w:cstheme="majorBidi"/>
          <w:szCs w:val="24"/>
        </w:rPr>
      </w:r>
      <w:r w:rsidR="004E5515">
        <w:rPr>
          <w:rFonts w:cstheme="majorBidi"/>
          <w:szCs w:val="24"/>
        </w:rPr>
        <w:fldChar w:fldCharType="end"/>
      </w:r>
      <w:r w:rsidR="00E0439F" w:rsidRPr="00110BEB">
        <w:rPr>
          <w:rFonts w:eastAsiaTheme="minorHAnsi" w:cstheme="majorBidi"/>
          <w:bCs/>
          <w:szCs w:val="24"/>
        </w:rPr>
      </w:r>
      <w:r w:rsidR="00E0439F" w:rsidRPr="00110BEB">
        <w:rPr>
          <w:rFonts w:eastAsiaTheme="minorHAnsi" w:cstheme="majorBidi"/>
          <w:bCs/>
          <w:szCs w:val="24"/>
        </w:rPr>
        <w:fldChar w:fldCharType="separate"/>
      </w:r>
      <w:r w:rsidR="004E5515" w:rsidRPr="004E5515">
        <w:rPr>
          <w:rFonts w:cstheme="majorBidi"/>
          <w:noProof/>
          <w:szCs w:val="24"/>
        </w:rPr>
        <w:t>[75, 76]</w:t>
      </w:r>
      <w:r w:rsidR="00E0439F" w:rsidRPr="00110BEB">
        <w:rPr>
          <w:rFonts w:cstheme="majorBidi"/>
          <w:szCs w:val="24"/>
        </w:rPr>
        <w:fldChar w:fldCharType="end"/>
      </w:r>
    </w:p>
    <w:p w14:paraId="109338AF" w14:textId="40D9A34F" w:rsidR="00E0439F" w:rsidRPr="00B31461" w:rsidRDefault="00E0439F" w:rsidP="00B2774E">
      <w:pPr>
        <w:suppressAutoHyphens w:val="0"/>
        <w:spacing w:after="0"/>
        <w:ind w:firstLine="720"/>
        <w:jc w:val="both"/>
        <w:rPr>
          <w:rFonts w:eastAsiaTheme="minorEastAsia" w:cstheme="majorBidi"/>
          <w:szCs w:val="24"/>
        </w:rPr>
      </w:pPr>
      <w:r w:rsidRPr="00B31461">
        <w:rPr>
          <w:rFonts w:eastAsiaTheme="minorEastAsia" w:cstheme="majorBidi"/>
          <w:szCs w:val="24"/>
        </w:rPr>
        <w:t xml:space="preserve">Fig. </w:t>
      </w:r>
      <w:r w:rsidR="009D1933">
        <w:rPr>
          <w:rFonts w:eastAsiaTheme="minorEastAsia" w:cstheme="majorBidi"/>
          <w:szCs w:val="24"/>
        </w:rPr>
        <w:t>9</w:t>
      </w:r>
      <w:r w:rsidRPr="00B31461">
        <w:rPr>
          <w:rFonts w:eastAsiaTheme="minorEastAsia" w:cstheme="majorBidi"/>
          <w:szCs w:val="24"/>
        </w:rPr>
        <w:t xml:space="preserve"> </w:t>
      </w:r>
      <w:r w:rsidR="00B2774E">
        <w:rPr>
          <w:rFonts w:eastAsiaTheme="minorEastAsia" w:cstheme="majorBidi"/>
          <w:szCs w:val="24"/>
        </w:rPr>
        <w:t xml:space="preserve">also </w:t>
      </w:r>
      <w:r w:rsidRPr="00B31461">
        <w:rPr>
          <w:rFonts w:eastAsiaTheme="minorEastAsia" w:cstheme="majorBidi"/>
          <w:szCs w:val="24"/>
        </w:rPr>
        <w:t xml:space="preserve">shows the result of TOC reduction in the degradation system. </w:t>
      </w:r>
      <w:r w:rsidRPr="002D48D4">
        <w:rPr>
          <w:rFonts w:eastAsiaTheme="minorEastAsia" w:cstheme="majorBidi"/>
          <w:szCs w:val="24"/>
        </w:rPr>
        <w:t>A</w:t>
      </w:r>
      <w:r w:rsidR="00B2774E">
        <w:rPr>
          <w:rFonts w:eastAsiaTheme="minorEastAsia" w:cstheme="majorBidi"/>
          <w:szCs w:val="24"/>
        </w:rPr>
        <w:t>bout</w:t>
      </w:r>
      <w:r w:rsidRPr="002D48D4">
        <w:rPr>
          <w:rFonts w:eastAsiaTheme="minorEastAsia" w:cstheme="majorBidi"/>
          <w:szCs w:val="24"/>
        </w:rPr>
        <w:t xml:space="preserve"> 78%</w:t>
      </w:r>
      <w:r w:rsidRPr="00B31461">
        <w:rPr>
          <w:rFonts w:eastAsiaTheme="minorEastAsia" w:cstheme="majorBidi"/>
          <w:szCs w:val="24"/>
        </w:rPr>
        <w:t xml:space="preserve"> of the theoretical total TOC was </w:t>
      </w:r>
      <w:r w:rsidR="00B2774E">
        <w:rPr>
          <w:rFonts w:eastAsiaTheme="minorEastAsia" w:cstheme="majorBidi"/>
          <w:szCs w:val="24"/>
        </w:rPr>
        <w:t>removed</w:t>
      </w:r>
      <w:r w:rsidR="00B2774E" w:rsidRPr="00B31461">
        <w:rPr>
          <w:rFonts w:eastAsiaTheme="minorEastAsia" w:cstheme="majorBidi"/>
          <w:szCs w:val="24"/>
        </w:rPr>
        <w:t xml:space="preserve"> </w:t>
      </w:r>
      <w:r w:rsidRPr="00B31461">
        <w:rPr>
          <w:rFonts w:eastAsiaTheme="minorEastAsia" w:cstheme="majorBidi"/>
          <w:szCs w:val="24"/>
        </w:rPr>
        <w:t>in the first 8 min of the reaction</w:t>
      </w:r>
      <w:r w:rsidR="00B2774E">
        <w:rPr>
          <w:rFonts w:eastAsiaTheme="minorEastAsia" w:cstheme="majorBidi"/>
          <w:szCs w:val="24"/>
        </w:rPr>
        <w:t>, yet,</w:t>
      </w:r>
      <w:r w:rsidR="00B2774E" w:rsidRPr="00B31461">
        <w:rPr>
          <w:rFonts w:eastAsiaTheme="minorEastAsia" w:cstheme="majorBidi"/>
          <w:szCs w:val="24"/>
        </w:rPr>
        <w:t xml:space="preserve"> </w:t>
      </w:r>
      <w:r w:rsidR="00B2774E">
        <w:rPr>
          <w:rFonts w:eastAsiaTheme="minorEastAsia" w:cstheme="majorBidi"/>
          <w:szCs w:val="24"/>
        </w:rPr>
        <w:t>l</w:t>
      </w:r>
      <w:r w:rsidR="00B2774E" w:rsidRPr="00B31461">
        <w:rPr>
          <w:rFonts w:eastAsiaTheme="minorEastAsia" w:cstheme="majorBidi"/>
          <w:szCs w:val="24"/>
        </w:rPr>
        <w:t xml:space="preserve">onger </w:t>
      </w:r>
      <w:r w:rsidRPr="00B31461">
        <w:rPr>
          <w:rFonts w:eastAsiaTheme="minorEastAsia" w:cstheme="majorBidi"/>
          <w:szCs w:val="24"/>
        </w:rPr>
        <w:t xml:space="preserve">reaction time (&gt;8 min) did not exhibit any </w:t>
      </w:r>
      <w:r w:rsidR="00B2774E">
        <w:rPr>
          <w:rFonts w:eastAsiaTheme="minorEastAsia" w:cstheme="majorBidi"/>
          <w:szCs w:val="24"/>
        </w:rPr>
        <w:t>further</w:t>
      </w:r>
      <w:r w:rsidR="00B2774E" w:rsidRPr="00B31461">
        <w:rPr>
          <w:rFonts w:eastAsiaTheme="minorEastAsia" w:cstheme="majorBidi"/>
          <w:szCs w:val="24"/>
        </w:rPr>
        <w:t xml:space="preserve"> </w:t>
      </w:r>
      <w:r w:rsidR="00B2774E">
        <w:rPr>
          <w:rFonts w:eastAsiaTheme="minorEastAsia" w:cstheme="majorBidi"/>
          <w:szCs w:val="24"/>
        </w:rPr>
        <w:t>removal</w:t>
      </w:r>
      <w:r w:rsidR="00B2774E" w:rsidRPr="00B31461">
        <w:rPr>
          <w:rFonts w:eastAsiaTheme="minorEastAsia" w:cstheme="majorBidi"/>
          <w:szCs w:val="24"/>
        </w:rPr>
        <w:t xml:space="preserve"> </w:t>
      </w:r>
      <w:r w:rsidR="00B2774E">
        <w:rPr>
          <w:rFonts w:eastAsiaTheme="minorEastAsia" w:cstheme="majorBidi"/>
          <w:szCs w:val="24"/>
        </w:rPr>
        <w:t>of</w:t>
      </w:r>
      <w:r w:rsidR="002402FC">
        <w:rPr>
          <w:rFonts w:eastAsiaTheme="minorEastAsia" w:cstheme="majorBidi"/>
          <w:szCs w:val="24"/>
        </w:rPr>
        <w:t xml:space="preserve"> </w:t>
      </w:r>
      <w:r w:rsidRPr="00B31461">
        <w:rPr>
          <w:rFonts w:eastAsiaTheme="minorEastAsia" w:cstheme="majorBidi"/>
          <w:szCs w:val="24"/>
        </w:rPr>
        <w:t xml:space="preserve">TOC. </w:t>
      </w:r>
    </w:p>
    <w:p w14:paraId="26ED4785" w14:textId="45764C23" w:rsidR="00461F71" w:rsidRDefault="00E0439F" w:rsidP="002A6490">
      <w:pPr>
        <w:spacing w:after="0"/>
        <w:ind w:firstLine="720"/>
        <w:jc w:val="both"/>
        <w:rPr>
          <w:rFonts w:cstheme="majorBidi"/>
          <w:szCs w:val="24"/>
        </w:rPr>
      </w:pPr>
      <w:r w:rsidRPr="00B31461">
        <w:rPr>
          <w:rFonts w:cstheme="majorBidi"/>
          <w:szCs w:val="24"/>
        </w:rPr>
        <w:t xml:space="preserve">The degradation </w:t>
      </w:r>
      <w:r w:rsidR="00B2774E">
        <w:rPr>
          <w:rFonts w:cstheme="majorBidi"/>
          <w:szCs w:val="24"/>
        </w:rPr>
        <w:t>behavior</w:t>
      </w:r>
      <w:r w:rsidR="00B2774E" w:rsidRPr="00B31461">
        <w:rPr>
          <w:rFonts w:cstheme="majorBidi"/>
          <w:szCs w:val="24"/>
        </w:rPr>
        <w:t xml:space="preserve"> </w:t>
      </w:r>
      <w:r w:rsidRPr="00B31461">
        <w:rPr>
          <w:rFonts w:cstheme="majorBidi"/>
          <w:szCs w:val="24"/>
        </w:rPr>
        <w:t xml:space="preserve">of DCF by </w:t>
      </w:r>
      <w:r w:rsidR="00B2774E">
        <w:rPr>
          <w:rFonts w:cstheme="majorBidi"/>
          <w:szCs w:val="24"/>
        </w:rPr>
        <w:t xml:space="preserve">recycled </w:t>
      </w:r>
      <w:r w:rsidRPr="00B31461">
        <w:rPr>
          <w:rFonts w:cstheme="majorBidi"/>
          <w:szCs w:val="24"/>
        </w:rPr>
        <w:t>Zn</w:t>
      </w:r>
      <w:r w:rsidRPr="00B31461">
        <w:rPr>
          <w:rFonts w:cstheme="majorBidi"/>
          <w:szCs w:val="24"/>
          <w:vertAlign w:val="subscript"/>
        </w:rPr>
        <w:t>1.0</w:t>
      </w:r>
      <w:r w:rsidRPr="00B31461">
        <w:rPr>
          <w:rFonts w:cstheme="majorBidi"/>
          <w:szCs w:val="24"/>
        </w:rPr>
        <w:t>Fe</w:t>
      </w:r>
      <w:r w:rsidRPr="00B31461">
        <w:rPr>
          <w:rFonts w:cstheme="majorBidi"/>
          <w:szCs w:val="24"/>
          <w:vertAlign w:val="subscript"/>
        </w:rPr>
        <w:t>2.0</w:t>
      </w:r>
      <w:r w:rsidRPr="00B31461">
        <w:rPr>
          <w:rFonts w:cstheme="majorBidi"/>
          <w:szCs w:val="24"/>
        </w:rPr>
        <w:t>O</w:t>
      </w:r>
      <w:r w:rsidRPr="00B31461">
        <w:rPr>
          <w:rFonts w:cstheme="majorBidi"/>
          <w:szCs w:val="24"/>
          <w:vertAlign w:val="subscript"/>
        </w:rPr>
        <w:t>4</w:t>
      </w:r>
      <w:r w:rsidRPr="00B31461">
        <w:rPr>
          <w:rFonts w:cstheme="majorBidi"/>
          <w:szCs w:val="24"/>
        </w:rPr>
        <w:t xml:space="preserve"> was</w:t>
      </w:r>
      <w:r w:rsidR="00B2774E">
        <w:rPr>
          <w:rFonts w:cstheme="majorBidi"/>
          <w:szCs w:val="24"/>
        </w:rPr>
        <w:t xml:space="preserve"> studied and results are depicted in</w:t>
      </w:r>
      <w:r w:rsidRPr="00B31461">
        <w:rPr>
          <w:rFonts w:cstheme="majorBidi"/>
          <w:szCs w:val="24"/>
        </w:rPr>
        <w:t xml:space="preserve"> Fig. S</w:t>
      </w:r>
      <w:r w:rsidR="009D1933">
        <w:rPr>
          <w:rFonts w:cstheme="majorBidi"/>
          <w:szCs w:val="24"/>
        </w:rPr>
        <w:t>1</w:t>
      </w:r>
      <w:r w:rsidR="008D36E6">
        <w:rPr>
          <w:rFonts w:cstheme="majorBidi"/>
          <w:szCs w:val="24"/>
        </w:rPr>
        <w:t>7</w:t>
      </w:r>
      <w:r w:rsidR="00B2774E">
        <w:rPr>
          <w:rFonts w:cstheme="majorBidi"/>
          <w:szCs w:val="24"/>
        </w:rPr>
        <w:t xml:space="preserve">. </w:t>
      </w:r>
      <w:r w:rsidRPr="00B31461">
        <w:rPr>
          <w:rFonts w:cstheme="majorBidi"/>
          <w:szCs w:val="24"/>
        </w:rPr>
        <w:t xml:space="preserve">DCF degradation decreased with subsequent reuse of the </w:t>
      </w:r>
      <w:r w:rsidR="00B2774E">
        <w:rPr>
          <w:rFonts w:cstheme="majorBidi"/>
          <w:szCs w:val="24"/>
        </w:rPr>
        <w:t xml:space="preserve">same </w:t>
      </w:r>
      <w:r w:rsidR="0013524C">
        <w:rPr>
          <w:rFonts w:cstheme="majorBidi"/>
          <w:szCs w:val="24"/>
        </w:rPr>
        <w:t>Zn-ferrite nanomaterial</w:t>
      </w:r>
      <w:r w:rsidRPr="00B31461">
        <w:rPr>
          <w:rFonts w:cstheme="majorBidi"/>
          <w:szCs w:val="24"/>
        </w:rPr>
        <w:t xml:space="preserve">, </w:t>
      </w:r>
      <w:r w:rsidR="00B2774E">
        <w:rPr>
          <w:rFonts w:cstheme="majorBidi"/>
          <w:szCs w:val="24"/>
        </w:rPr>
        <w:t>that was likely</w:t>
      </w:r>
      <w:r w:rsidRPr="00B31461">
        <w:rPr>
          <w:rFonts w:cstheme="majorBidi"/>
          <w:szCs w:val="24"/>
        </w:rPr>
        <w:t xml:space="preserve"> due to </w:t>
      </w:r>
      <w:r w:rsidR="00A52781">
        <w:rPr>
          <w:rFonts w:cstheme="majorBidi"/>
          <w:szCs w:val="24"/>
        </w:rPr>
        <w:t>the decrease in Fe</w:t>
      </w:r>
      <w:r w:rsidR="00A52781" w:rsidRPr="00861ED0">
        <w:rPr>
          <w:rFonts w:cstheme="majorBidi"/>
          <w:szCs w:val="24"/>
          <w:vertAlign w:val="superscript"/>
        </w:rPr>
        <w:t>2+</w:t>
      </w:r>
      <w:r w:rsidR="00A52781">
        <w:rPr>
          <w:rFonts w:cstheme="majorBidi"/>
          <w:szCs w:val="24"/>
        </w:rPr>
        <w:t xml:space="preserve"> content in the </w:t>
      </w:r>
      <w:r w:rsidR="0013524C">
        <w:rPr>
          <w:rFonts w:cstheme="majorBidi"/>
          <w:szCs w:val="24"/>
        </w:rPr>
        <w:t xml:space="preserve">Zn-ferrite </w:t>
      </w:r>
      <w:r w:rsidR="00A52781">
        <w:rPr>
          <w:rFonts w:cstheme="majorBidi"/>
          <w:szCs w:val="24"/>
        </w:rPr>
        <w:t xml:space="preserve">that was the main factory for electrons’ generation and further formation of radical species responsible of DCF degradation in the system. Upon investigating the amount of metal leached out off the </w:t>
      </w:r>
      <w:r w:rsidR="0013524C">
        <w:rPr>
          <w:rFonts w:cstheme="majorBidi"/>
          <w:szCs w:val="24"/>
        </w:rPr>
        <w:t>Zn-ferrite nanomaterial</w:t>
      </w:r>
      <w:r w:rsidR="00A52781">
        <w:rPr>
          <w:rFonts w:cstheme="majorBidi"/>
          <w:szCs w:val="24"/>
        </w:rPr>
        <w:t xml:space="preserve">, about </w:t>
      </w:r>
      <w:r w:rsidR="00A52781" w:rsidRPr="002D48D4">
        <w:rPr>
          <w:rFonts w:cstheme="majorBidi"/>
          <w:szCs w:val="24"/>
        </w:rPr>
        <w:t xml:space="preserve">0.21 mg/L </w:t>
      </w:r>
      <w:r w:rsidR="00A52781">
        <w:rPr>
          <w:rFonts w:cstheme="majorBidi"/>
          <w:szCs w:val="24"/>
        </w:rPr>
        <w:t xml:space="preserve">Zn metal was released in the solution at </w:t>
      </w:r>
      <w:r w:rsidR="00A52781" w:rsidRPr="00461F71">
        <w:rPr>
          <w:rFonts w:cstheme="majorBidi"/>
          <w:szCs w:val="24"/>
        </w:rPr>
        <w:t xml:space="preserve">60 min </w:t>
      </w:r>
      <w:r w:rsidR="00A52781">
        <w:rPr>
          <w:rFonts w:cstheme="majorBidi"/>
          <w:szCs w:val="24"/>
        </w:rPr>
        <w:t xml:space="preserve">of the reaction, while </w:t>
      </w:r>
      <w:r w:rsidR="002A6490">
        <w:rPr>
          <w:rFonts w:cstheme="majorBidi"/>
          <w:szCs w:val="24"/>
        </w:rPr>
        <w:t xml:space="preserve">almost no iron species were found in the solution (i.e., </w:t>
      </w:r>
      <w:r w:rsidR="0013524C">
        <w:rPr>
          <w:rFonts w:cstheme="majorBidi"/>
          <w:szCs w:val="24"/>
        </w:rPr>
        <w:t>concentrations</w:t>
      </w:r>
      <w:r w:rsidR="002A6490">
        <w:rPr>
          <w:rFonts w:cstheme="majorBidi"/>
          <w:szCs w:val="24"/>
        </w:rPr>
        <w:t xml:space="preserve"> were below detection limit of the instrument), </w:t>
      </w:r>
      <w:r w:rsidR="002A6490" w:rsidRPr="00461F71">
        <w:rPr>
          <w:rFonts w:cstheme="majorBidi"/>
          <w:szCs w:val="24"/>
        </w:rPr>
        <w:t>Fig.</w:t>
      </w:r>
      <w:r w:rsidR="002A6490">
        <w:rPr>
          <w:rFonts w:cstheme="majorBidi"/>
          <w:szCs w:val="24"/>
        </w:rPr>
        <w:t xml:space="preserve"> 6B. Accordingly, a</w:t>
      </w:r>
      <w:r w:rsidR="00A52781">
        <w:rPr>
          <w:rFonts w:cstheme="majorBidi"/>
          <w:szCs w:val="24"/>
        </w:rPr>
        <w:t xml:space="preserve">nother possible factor </w:t>
      </w:r>
      <w:r w:rsidR="002A6490">
        <w:rPr>
          <w:rFonts w:cstheme="majorBidi"/>
          <w:szCs w:val="24"/>
        </w:rPr>
        <w:t xml:space="preserve">for the decreased DCF degradation when recycled </w:t>
      </w:r>
      <w:r w:rsidR="002A6490" w:rsidRPr="00B31461">
        <w:rPr>
          <w:rFonts w:cstheme="majorBidi"/>
          <w:szCs w:val="24"/>
        </w:rPr>
        <w:t>Zn</w:t>
      </w:r>
      <w:r w:rsidR="002A6490" w:rsidRPr="00B31461">
        <w:rPr>
          <w:rFonts w:cstheme="majorBidi"/>
          <w:szCs w:val="24"/>
          <w:vertAlign w:val="subscript"/>
        </w:rPr>
        <w:t>1.0</w:t>
      </w:r>
      <w:r w:rsidR="002A6490" w:rsidRPr="00B31461">
        <w:rPr>
          <w:rFonts w:cstheme="majorBidi"/>
          <w:szCs w:val="24"/>
        </w:rPr>
        <w:t>Fe</w:t>
      </w:r>
      <w:r w:rsidR="002A6490" w:rsidRPr="00B31461">
        <w:rPr>
          <w:rFonts w:cstheme="majorBidi"/>
          <w:szCs w:val="24"/>
          <w:vertAlign w:val="subscript"/>
        </w:rPr>
        <w:t>2.0</w:t>
      </w:r>
      <w:r w:rsidR="002A6490" w:rsidRPr="00B31461">
        <w:rPr>
          <w:rFonts w:cstheme="majorBidi"/>
          <w:szCs w:val="24"/>
        </w:rPr>
        <w:t>O</w:t>
      </w:r>
      <w:r w:rsidR="002A6490" w:rsidRPr="00B31461">
        <w:rPr>
          <w:rFonts w:cstheme="majorBidi"/>
          <w:szCs w:val="24"/>
          <w:vertAlign w:val="subscript"/>
        </w:rPr>
        <w:t>4</w:t>
      </w:r>
      <w:r w:rsidR="002A6490" w:rsidRPr="00B31461">
        <w:rPr>
          <w:rFonts w:cstheme="majorBidi"/>
          <w:szCs w:val="24"/>
        </w:rPr>
        <w:t xml:space="preserve"> </w:t>
      </w:r>
      <w:r w:rsidR="00A52781">
        <w:rPr>
          <w:rFonts w:cstheme="majorBidi"/>
          <w:szCs w:val="24"/>
        </w:rPr>
        <w:t>was</w:t>
      </w:r>
      <w:r w:rsidR="002A6490">
        <w:rPr>
          <w:rFonts w:cstheme="majorBidi"/>
          <w:szCs w:val="24"/>
        </w:rPr>
        <w:t xml:space="preserve"> used is</w:t>
      </w:r>
      <w:r w:rsidR="00A52781">
        <w:rPr>
          <w:rFonts w:cstheme="majorBidi"/>
          <w:szCs w:val="24"/>
        </w:rPr>
        <w:t xml:space="preserve"> the partial </w:t>
      </w:r>
      <w:r w:rsidR="00A52781" w:rsidRPr="00B31461">
        <w:rPr>
          <w:rFonts w:cstheme="majorBidi"/>
          <w:szCs w:val="24"/>
        </w:rPr>
        <w:t>releas</w:t>
      </w:r>
      <w:r w:rsidR="00A52781">
        <w:rPr>
          <w:rFonts w:cstheme="majorBidi"/>
          <w:szCs w:val="24"/>
        </w:rPr>
        <w:t>e</w:t>
      </w:r>
      <w:r w:rsidR="00A52781" w:rsidRPr="00B31461">
        <w:rPr>
          <w:rFonts w:cstheme="majorBidi"/>
          <w:szCs w:val="24"/>
        </w:rPr>
        <w:t xml:space="preserve"> </w:t>
      </w:r>
      <w:r w:rsidRPr="00B31461">
        <w:rPr>
          <w:rFonts w:cstheme="majorBidi"/>
          <w:szCs w:val="24"/>
        </w:rPr>
        <w:t>of Zn</w:t>
      </w:r>
      <w:r w:rsidR="00A52781" w:rsidRPr="00C57E40">
        <w:rPr>
          <w:rFonts w:cstheme="majorBidi"/>
          <w:szCs w:val="24"/>
          <w:vertAlign w:val="superscript"/>
        </w:rPr>
        <w:t>2+</w:t>
      </w:r>
      <w:r w:rsidRPr="00B31461">
        <w:rPr>
          <w:rFonts w:cstheme="majorBidi"/>
          <w:szCs w:val="24"/>
        </w:rPr>
        <w:t xml:space="preserve"> </w:t>
      </w:r>
      <w:r w:rsidR="00A52781">
        <w:rPr>
          <w:rFonts w:cstheme="majorBidi"/>
          <w:szCs w:val="24"/>
        </w:rPr>
        <w:t xml:space="preserve">(i.e., as was investigated by </w:t>
      </w:r>
      <w:r w:rsidR="00A52781" w:rsidRPr="00B31461">
        <w:rPr>
          <w:rFonts w:cstheme="majorBidi"/>
          <w:szCs w:val="24"/>
        </w:rPr>
        <w:t>ICP-AES</w:t>
      </w:r>
      <w:r w:rsidR="00A52781">
        <w:rPr>
          <w:rFonts w:cstheme="majorBidi"/>
          <w:szCs w:val="24"/>
        </w:rPr>
        <w:t xml:space="preserve">) from the </w:t>
      </w:r>
      <w:r w:rsidR="0013524C">
        <w:rPr>
          <w:rFonts w:cstheme="majorBidi"/>
          <w:szCs w:val="24"/>
        </w:rPr>
        <w:t xml:space="preserve">Zn-ferrite nanomaterial </w:t>
      </w:r>
      <w:r w:rsidR="00A52781">
        <w:rPr>
          <w:rFonts w:cstheme="majorBidi"/>
          <w:szCs w:val="24"/>
        </w:rPr>
        <w:t>that inhibited the regeneration of Fe</w:t>
      </w:r>
      <w:r w:rsidR="00A52781" w:rsidRPr="00861ED0">
        <w:rPr>
          <w:rFonts w:cstheme="majorBidi"/>
          <w:szCs w:val="24"/>
          <w:vertAlign w:val="superscript"/>
        </w:rPr>
        <w:t>2+</w:t>
      </w:r>
      <w:r w:rsidR="00A52781">
        <w:rPr>
          <w:rFonts w:cstheme="majorBidi"/>
          <w:szCs w:val="24"/>
        </w:rPr>
        <w:t xml:space="preserve"> </w:t>
      </w:r>
    </w:p>
    <w:p w14:paraId="02D8A22A" w14:textId="537643CC" w:rsidR="00B55E8E" w:rsidRPr="00B31461" w:rsidRDefault="00B55E8E" w:rsidP="002D48D4">
      <w:pPr>
        <w:spacing w:after="0"/>
        <w:ind w:firstLine="720"/>
        <w:jc w:val="both"/>
        <w:rPr>
          <w:rFonts w:eastAsiaTheme="minorEastAsia" w:cstheme="majorBidi"/>
          <w:szCs w:val="24"/>
        </w:rPr>
      </w:pPr>
    </w:p>
    <w:p w14:paraId="533557FC" w14:textId="1B320812" w:rsidR="00B55E8E" w:rsidRPr="00B31461" w:rsidRDefault="00B55E8E" w:rsidP="00110BEB">
      <w:pPr>
        <w:pStyle w:val="Heading1"/>
        <w:numPr>
          <w:ilvl w:val="0"/>
          <w:numId w:val="8"/>
        </w:numPr>
        <w:spacing w:before="0"/>
        <w:rPr>
          <w:rFonts w:asciiTheme="majorBidi" w:hAnsiTheme="majorBidi"/>
          <w:b/>
          <w:bCs/>
          <w:color w:val="auto"/>
          <w:sz w:val="24"/>
          <w:szCs w:val="24"/>
        </w:rPr>
      </w:pPr>
      <w:r w:rsidRPr="00B31461">
        <w:rPr>
          <w:rFonts w:asciiTheme="majorBidi" w:hAnsiTheme="majorBidi"/>
          <w:b/>
          <w:bCs/>
          <w:color w:val="0D0D0D" w:themeColor="text1" w:themeTint="F2"/>
          <w:sz w:val="24"/>
          <w:szCs w:val="24"/>
        </w:rPr>
        <w:t>Conclusion</w:t>
      </w:r>
    </w:p>
    <w:p w14:paraId="2C7D0965" w14:textId="2E300545" w:rsidR="004B7FC9" w:rsidRPr="00B361BE" w:rsidRDefault="56049D19" w:rsidP="00B361BE">
      <w:pPr>
        <w:suppressAutoHyphens w:val="0"/>
        <w:spacing w:after="0"/>
        <w:ind w:firstLine="360"/>
        <w:jc w:val="both"/>
        <w:rPr>
          <w:rFonts w:eastAsiaTheme="minorEastAsia" w:cstheme="majorBidi"/>
          <w:szCs w:val="24"/>
        </w:rPr>
      </w:pPr>
      <w:r w:rsidRPr="00B31461">
        <w:rPr>
          <w:rFonts w:cstheme="majorBidi"/>
          <w:szCs w:val="24"/>
        </w:rPr>
        <w:t xml:space="preserve">The </w:t>
      </w:r>
      <w:r w:rsidR="002A6490">
        <w:rPr>
          <w:rFonts w:cstheme="majorBidi"/>
          <w:szCs w:val="24"/>
        </w:rPr>
        <w:t>current</w:t>
      </w:r>
      <w:r w:rsidR="002A6490" w:rsidRPr="00B31461">
        <w:rPr>
          <w:rFonts w:cstheme="majorBidi"/>
          <w:szCs w:val="24"/>
        </w:rPr>
        <w:t xml:space="preserve"> </w:t>
      </w:r>
      <w:r w:rsidR="002A6490">
        <w:rPr>
          <w:rFonts w:cstheme="majorBidi"/>
          <w:szCs w:val="24"/>
        </w:rPr>
        <w:t xml:space="preserve">study </w:t>
      </w:r>
      <w:r w:rsidRPr="00B31461">
        <w:rPr>
          <w:rFonts w:cstheme="majorBidi"/>
          <w:szCs w:val="24"/>
        </w:rPr>
        <w:t xml:space="preserve">work provided </w:t>
      </w:r>
      <w:r w:rsidR="00664388">
        <w:rPr>
          <w:rFonts w:cstheme="majorBidi"/>
          <w:szCs w:val="24"/>
        </w:rPr>
        <w:t xml:space="preserve">an efficient </w:t>
      </w:r>
      <w:r w:rsidR="002A6490">
        <w:rPr>
          <w:rFonts w:cstheme="majorBidi"/>
          <w:szCs w:val="24"/>
        </w:rPr>
        <w:t>DCF treatment</w:t>
      </w:r>
      <w:r w:rsidR="00137255">
        <w:rPr>
          <w:rFonts w:cstheme="majorBidi"/>
          <w:szCs w:val="24"/>
        </w:rPr>
        <w:t xml:space="preserve"> </w:t>
      </w:r>
      <w:r w:rsidR="00664388">
        <w:rPr>
          <w:rFonts w:cstheme="majorBidi"/>
          <w:szCs w:val="24"/>
        </w:rPr>
        <w:t xml:space="preserve">approach </w:t>
      </w:r>
      <w:r w:rsidR="002A6490">
        <w:rPr>
          <w:rFonts w:cstheme="majorBidi"/>
          <w:szCs w:val="24"/>
        </w:rPr>
        <w:t>based on</w:t>
      </w:r>
      <w:r w:rsidRPr="00B31461">
        <w:rPr>
          <w:rFonts w:cstheme="majorBidi"/>
          <w:szCs w:val="24"/>
        </w:rPr>
        <w:t xml:space="preserve"> spinel </w:t>
      </w:r>
      <w:r w:rsidR="00DC6402" w:rsidRPr="00B31461">
        <w:rPr>
          <w:rFonts w:cstheme="majorBidi"/>
          <w:szCs w:val="24"/>
        </w:rPr>
        <w:t>Zn</w:t>
      </w:r>
      <w:r w:rsidRPr="00B31461">
        <w:rPr>
          <w:rFonts w:cstheme="majorBidi"/>
          <w:szCs w:val="24"/>
          <w:vertAlign w:val="subscript"/>
        </w:rPr>
        <w:t>x</w:t>
      </w:r>
      <w:r w:rsidRPr="00B31461">
        <w:rPr>
          <w:rFonts w:cstheme="majorBidi"/>
          <w:szCs w:val="24"/>
        </w:rPr>
        <w:t>Fe</w:t>
      </w:r>
      <w:r w:rsidRPr="00B31461">
        <w:rPr>
          <w:rFonts w:cstheme="majorBidi"/>
          <w:szCs w:val="24"/>
          <w:vertAlign w:val="subscript"/>
        </w:rPr>
        <w:t>3-x</w:t>
      </w:r>
      <w:r w:rsidRPr="00B31461">
        <w:rPr>
          <w:rFonts w:cstheme="majorBidi"/>
          <w:szCs w:val="24"/>
        </w:rPr>
        <w:t>O</w:t>
      </w:r>
      <w:r w:rsidRPr="00B31461">
        <w:rPr>
          <w:rFonts w:cstheme="majorBidi"/>
          <w:szCs w:val="24"/>
          <w:vertAlign w:val="subscript"/>
        </w:rPr>
        <w:t>4</w:t>
      </w:r>
      <w:r w:rsidRPr="00B31461">
        <w:rPr>
          <w:rFonts w:cstheme="majorBidi"/>
          <w:szCs w:val="24"/>
        </w:rPr>
        <w:t xml:space="preserve"> nanoparticles</w:t>
      </w:r>
      <w:r w:rsidR="002A6490">
        <w:rPr>
          <w:rFonts w:cstheme="majorBidi"/>
          <w:szCs w:val="24"/>
        </w:rPr>
        <w:t>. A</w:t>
      </w:r>
      <w:r w:rsidRPr="00B31461">
        <w:rPr>
          <w:rFonts w:cstheme="majorBidi"/>
          <w:szCs w:val="24"/>
        </w:rPr>
        <w:t xml:space="preserve"> combustion </w:t>
      </w:r>
      <w:r w:rsidR="002A6490">
        <w:rPr>
          <w:rFonts w:cstheme="majorBidi"/>
          <w:szCs w:val="24"/>
        </w:rPr>
        <w:t xml:space="preserve">method was used for the </w:t>
      </w:r>
      <w:r w:rsidRPr="00B31461">
        <w:rPr>
          <w:rFonts w:cstheme="majorBidi"/>
          <w:szCs w:val="24"/>
        </w:rPr>
        <w:t xml:space="preserve">synthesis </w:t>
      </w:r>
      <w:r w:rsidR="002A6490">
        <w:rPr>
          <w:rFonts w:cstheme="majorBidi"/>
          <w:szCs w:val="24"/>
        </w:rPr>
        <w:t xml:space="preserve">of </w:t>
      </w:r>
      <w:bookmarkStart w:id="5" w:name="_Hlk24617872"/>
      <w:r w:rsidR="0013524C">
        <w:t>redox nanomaterial</w:t>
      </w:r>
      <w:bookmarkEnd w:id="5"/>
      <w:r w:rsidRPr="00B31461">
        <w:rPr>
          <w:rFonts w:cstheme="majorBidi"/>
          <w:szCs w:val="24"/>
        </w:rPr>
        <w:t xml:space="preserve">. The synthesized magnetic nanoparticles demonstrated </w:t>
      </w:r>
      <w:r w:rsidR="00137255">
        <w:rPr>
          <w:rFonts w:cstheme="majorBidi"/>
          <w:szCs w:val="24"/>
        </w:rPr>
        <w:t>novel</w:t>
      </w:r>
      <w:r w:rsidRPr="00B31461">
        <w:rPr>
          <w:rFonts w:cstheme="majorBidi"/>
          <w:szCs w:val="24"/>
        </w:rPr>
        <w:t xml:space="preserve"> </w:t>
      </w:r>
      <w:r w:rsidR="00E962D7">
        <w:rPr>
          <w:rFonts w:cstheme="majorBidi"/>
          <w:szCs w:val="24"/>
        </w:rPr>
        <w:t xml:space="preserve">reductive and oxidative </w:t>
      </w:r>
      <w:r w:rsidR="002A3123">
        <w:rPr>
          <w:rFonts w:cstheme="majorBidi"/>
          <w:szCs w:val="24"/>
        </w:rPr>
        <w:t>properties</w:t>
      </w:r>
      <w:r w:rsidR="002A3123" w:rsidRPr="00B31461">
        <w:rPr>
          <w:rFonts w:cstheme="majorBidi"/>
          <w:szCs w:val="24"/>
        </w:rPr>
        <w:t xml:space="preserve"> </w:t>
      </w:r>
      <w:r w:rsidRPr="00B31461">
        <w:rPr>
          <w:rFonts w:cstheme="majorBidi"/>
          <w:szCs w:val="24"/>
        </w:rPr>
        <w:t xml:space="preserve">when used in the degradation of </w:t>
      </w:r>
      <w:r w:rsidR="00D413A7" w:rsidRPr="00B31461">
        <w:rPr>
          <w:rFonts w:cstheme="majorBidi"/>
          <w:szCs w:val="24"/>
        </w:rPr>
        <w:t>DCF</w:t>
      </w:r>
      <w:r w:rsidRPr="00B31461">
        <w:rPr>
          <w:rFonts w:cstheme="majorBidi"/>
          <w:szCs w:val="24"/>
        </w:rPr>
        <w:t xml:space="preserve"> in water. Studies on the role of various </w:t>
      </w:r>
      <w:r w:rsidR="00DC6402" w:rsidRPr="00B31461">
        <w:rPr>
          <w:rFonts w:cstheme="majorBidi"/>
          <w:szCs w:val="24"/>
        </w:rPr>
        <w:t>Zn</w:t>
      </w:r>
      <w:r w:rsidRPr="00B31461">
        <w:rPr>
          <w:rFonts w:cstheme="majorBidi"/>
          <w:szCs w:val="24"/>
        </w:rPr>
        <w:t xml:space="preserve">:Fe </w:t>
      </w:r>
      <w:r w:rsidR="004B48F7" w:rsidRPr="00B31461">
        <w:rPr>
          <w:rFonts w:cstheme="majorBidi"/>
          <w:szCs w:val="24"/>
        </w:rPr>
        <w:t>stoichiometr</w:t>
      </w:r>
      <w:r w:rsidR="004B48F7">
        <w:rPr>
          <w:rFonts w:cstheme="majorBidi"/>
          <w:szCs w:val="24"/>
        </w:rPr>
        <w:t>ies</w:t>
      </w:r>
      <w:r w:rsidR="004B48F7" w:rsidRPr="00B31461">
        <w:rPr>
          <w:rFonts w:cstheme="majorBidi"/>
          <w:szCs w:val="24"/>
        </w:rPr>
        <w:t xml:space="preserve"> </w:t>
      </w:r>
      <w:r w:rsidRPr="00B31461">
        <w:rPr>
          <w:rFonts w:cstheme="majorBidi"/>
          <w:szCs w:val="24"/>
        </w:rPr>
        <w:lastRenderedPageBreak/>
        <w:t xml:space="preserve">showed </w:t>
      </w:r>
      <w:r w:rsidR="00D413A7" w:rsidRPr="00B31461">
        <w:rPr>
          <w:rFonts w:cstheme="majorBidi"/>
          <w:szCs w:val="24"/>
        </w:rPr>
        <w:t>Zn</w:t>
      </w:r>
      <w:r w:rsidRPr="00B31461">
        <w:rPr>
          <w:rFonts w:cstheme="majorBidi"/>
          <w:szCs w:val="24"/>
          <w:vertAlign w:val="subscript"/>
        </w:rPr>
        <w:t>1.0</w:t>
      </w:r>
      <w:r w:rsidRPr="00B31461">
        <w:rPr>
          <w:rFonts w:cstheme="majorBidi"/>
          <w:szCs w:val="24"/>
        </w:rPr>
        <w:t>Fe</w:t>
      </w:r>
      <w:r w:rsidRPr="00B31461">
        <w:rPr>
          <w:rFonts w:cstheme="majorBidi"/>
          <w:szCs w:val="24"/>
          <w:vertAlign w:val="subscript"/>
        </w:rPr>
        <w:t>2.0</w:t>
      </w:r>
      <w:r w:rsidRPr="00B31461">
        <w:rPr>
          <w:rFonts w:cstheme="majorBidi"/>
          <w:szCs w:val="24"/>
        </w:rPr>
        <w:t>O</w:t>
      </w:r>
      <w:r w:rsidRPr="00B31461">
        <w:rPr>
          <w:rFonts w:cstheme="majorBidi"/>
          <w:szCs w:val="24"/>
          <w:vertAlign w:val="subscript"/>
        </w:rPr>
        <w:t>4</w:t>
      </w:r>
      <w:r w:rsidRPr="00B31461">
        <w:rPr>
          <w:rFonts w:cstheme="majorBidi"/>
          <w:szCs w:val="24"/>
        </w:rPr>
        <w:t xml:space="preserve"> </w:t>
      </w:r>
      <w:r w:rsidR="002A3123">
        <w:rPr>
          <w:rFonts w:cstheme="majorBidi"/>
          <w:szCs w:val="24"/>
        </w:rPr>
        <w:t>was</w:t>
      </w:r>
      <w:r w:rsidR="002A3123" w:rsidRPr="00B31461">
        <w:rPr>
          <w:rFonts w:cstheme="majorBidi"/>
          <w:szCs w:val="24"/>
        </w:rPr>
        <w:t xml:space="preserve"> </w:t>
      </w:r>
      <w:r w:rsidRPr="00B31461">
        <w:rPr>
          <w:rFonts w:cstheme="majorBidi"/>
          <w:szCs w:val="24"/>
        </w:rPr>
        <w:t>the most effective by removing ~</w:t>
      </w:r>
      <w:r w:rsidR="002D48D4">
        <w:rPr>
          <w:rFonts w:cstheme="majorBidi"/>
          <w:szCs w:val="24"/>
        </w:rPr>
        <w:t>90</w:t>
      </w:r>
      <w:r w:rsidRPr="00B31461">
        <w:rPr>
          <w:rFonts w:cstheme="majorBidi"/>
          <w:szCs w:val="24"/>
        </w:rPr>
        <w:t xml:space="preserve">% </w:t>
      </w:r>
      <w:r w:rsidR="00D413A7" w:rsidRPr="00B31461">
        <w:rPr>
          <w:rFonts w:cstheme="majorBidi"/>
          <w:szCs w:val="24"/>
        </w:rPr>
        <w:t>DCF</w:t>
      </w:r>
      <w:r w:rsidRPr="00B31461">
        <w:rPr>
          <w:rFonts w:cstheme="majorBidi"/>
          <w:szCs w:val="24"/>
        </w:rPr>
        <w:t xml:space="preserve"> in </w:t>
      </w:r>
      <w:r w:rsidR="00D413A7" w:rsidRPr="00B31461">
        <w:rPr>
          <w:rFonts w:cstheme="majorBidi"/>
          <w:szCs w:val="24"/>
        </w:rPr>
        <w:t>60</w:t>
      </w:r>
      <w:r w:rsidRPr="00B31461">
        <w:rPr>
          <w:rFonts w:cstheme="majorBidi"/>
          <w:szCs w:val="24"/>
        </w:rPr>
        <w:t xml:space="preserve"> min reaction time</w:t>
      </w:r>
      <w:r w:rsidR="002A3123">
        <w:rPr>
          <w:rFonts w:cstheme="majorBidi"/>
          <w:szCs w:val="24"/>
        </w:rPr>
        <w:t>, under ambient experimental conditions</w:t>
      </w:r>
      <w:r w:rsidRPr="00B31461">
        <w:rPr>
          <w:rFonts w:cstheme="majorBidi"/>
          <w:szCs w:val="24"/>
        </w:rPr>
        <w:t xml:space="preserve">. </w:t>
      </w:r>
      <w:r w:rsidR="00D413A7" w:rsidRPr="00B31461">
        <w:rPr>
          <w:rFonts w:cstheme="majorBidi"/>
          <w:szCs w:val="24"/>
        </w:rPr>
        <w:t xml:space="preserve">DCF degradation in </w:t>
      </w:r>
      <w:r w:rsidR="00A52BDB">
        <w:rPr>
          <w:rFonts w:cstheme="majorBidi"/>
          <w:szCs w:val="24"/>
        </w:rPr>
        <w:t>waste</w:t>
      </w:r>
      <w:r w:rsidR="00D413A7" w:rsidRPr="00B31461">
        <w:rPr>
          <w:rFonts w:cstheme="majorBidi"/>
          <w:szCs w:val="24"/>
        </w:rPr>
        <w:t xml:space="preserve">water </w:t>
      </w:r>
      <w:r w:rsidR="002A3123">
        <w:rPr>
          <w:rFonts w:cstheme="majorBidi"/>
          <w:szCs w:val="24"/>
        </w:rPr>
        <w:t xml:space="preserve">matrix </w:t>
      </w:r>
      <w:r w:rsidR="00D413A7" w:rsidRPr="00B31461">
        <w:rPr>
          <w:rFonts w:cstheme="majorBidi"/>
          <w:szCs w:val="24"/>
        </w:rPr>
        <w:t xml:space="preserve">was </w:t>
      </w:r>
      <w:r w:rsidR="00A52BDB">
        <w:rPr>
          <w:rFonts w:cstheme="majorBidi"/>
          <w:szCs w:val="24"/>
        </w:rPr>
        <w:t xml:space="preserve">also achieved and results </w:t>
      </w:r>
      <w:r w:rsidR="00D413A7" w:rsidRPr="00B31461">
        <w:rPr>
          <w:rFonts w:cstheme="majorBidi"/>
          <w:szCs w:val="24"/>
        </w:rPr>
        <w:t xml:space="preserve">showed ~76% of initial </w:t>
      </w:r>
      <w:r w:rsidR="002402FC">
        <w:rPr>
          <w:rFonts w:cstheme="majorBidi"/>
          <w:szCs w:val="24"/>
        </w:rPr>
        <w:t xml:space="preserve">10 </w:t>
      </w:r>
      <w:r w:rsidR="002402FC" w:rsidRPr="00110BEB">
        <w:rPr>
          <w:rFonts w:eastAsiaTheme="minorEastAsia" w:cstheme="majorBidi"/>
          <w:szCs w:val="24"/>
        </w:rPr>
        <w:t>µM</w:t>
      </w:r>
      <w:r w:rsidR="002A3123">
        <w:rPr>
          <w:rFonts w:cstheme="majorBidi"/>
          <w:szCs w:val="24"/>
        </w:rPr>
        <w:t xml:space="preserve"> </w:t>
      </w:r>
      <w:r w:rsidR="00D413A7" w:rsidRPr="00B31461">
        <w:rPr>
          <w:rFonts w:cstheme="majorBidi"/>
          <w:szCs w:val="24"/>
        </w:rPr>
        <w:t>DCF</w:t>
      </w:r>
      <w:r w:rsidRPr="00B31461">
        <w:rPr>
          <w:rFonts w:cstheme="majorBidi"/>
          <w:szCs w:val="24"/>
        </w:rPr>
        <w:t xml:space="preserve"> </w:t>
      </w:r>
      <w:r w:rsidR="00A52BDB">
        <w:rPr>
          <w:rFonts w:cstheme="majorBidi"/>
          <w:szCs w:val="24"/>
        </w:rPr>
        <w:t>was removed by</w:t>
      </w:r>
      <w:r w:rsidR="002D48D4">
        <w:rPr>
          <w:rFonts w:cstheme="majorBidi"/>
          <w:szCs w:val="24"/>
        </w:rPr>
        <w:t xml:space="preserve"> </w:t>
      </w:r>
      <w:r w:rsidR="002D48D4" w:rsidRPr="00B31461">
        <w:rPr>
          <w:rFonts w:cstheme="majorBidi"/>
          <w:szCs w:val="24"/>
        </w:rPr>
        <w:t>Zn</w:t>
      </w:r>
      <w:r w:rsidR="002D48D4">
        <w:rPr>
          <w:rFonts w:cstheme="majorBidi"/>
          <w:szCs w:val="24"/>
          <w:vertAlign w:val="subscript"/>
        </w:rPr>
        <w:t>1.0</w:t>
      </w:r>
      <w:r w:rsidR="002D48D4" w:rsidRPr="00B31461">
        <w:rPr>
          <w:rFonts w:cstheme="majorBidi"/>
          <w:szCs w:val="24"/>
        </w:rPr>
        <w:t>Fe</w:t>
      </w:r>
      <w:r w:rsidR="002D48D4">
        <w:rPr>
          <w:rFonts w:cstheme="majorBidi"/>
          <w:szCs w:val="24"/>
          <w:vertAlign w:val="subscript"/>
        </w:rPr>
        <w:t>2.0</w:t>
      </w:r>
      <w:r w:rsidR="002D48D4" w:rsidRPr="00B31461">
        <w:rPr>
          <w:rFonts w:cstheme="majorBidi"/>
          <w:szCs w:val="24"/>
        </w:rPr>
        <w:t>O</w:t>
      </w:r>
      <w:r w:rsidR="002D48D4" w:rsidRPr="00B31461">
        <w:rPr>
          <w:rFonts w:cstheme="majorBidi"/>
          <w:szCs w:val="24"/>
          <w:vertAlign w:val="subscript"/>
        </w:rPr>
        <w:t>4</w:t>
      </w:r>
      <w:r w:rsidR="00664388" w:rsidRPr="00764F57">
        <w:rPr>
          <w:rFonts w:cstheme="majorBidi"/>
          <w:szCs w:val="24"/>
        </w:rPr>
        <w:t xml:space="preserve"> </w:t>
      </w:r>
      <w:r w:rsidR="00A52BDB">
        <w:rPr>
          <w:rFonts w:cstheme="majorBidi"/>
          <w:szCs w:val="24"/>
        </w:rPr>
        <w:t>in</w:t>
      </w:r>
      <w:r w:rsidR="002D48D4">
        <w:rPr>
          <w:rFonts w:cstheme="majorBidi"/>
          <w:szCs w:val="24"/>
        </w:rPr>
        <w:t xml:space="preserve"> 8 </w:t>
      </w:r>
      <w:r w:rsidR="00A52BDB">
        <w:rPr>
          <w:rFonts w:cstheme="majorBidi"/>
          <w:szCs w:val="24"/>
        </w:rPr>
        <w:t>min</w:t>
      </w:r>
      <w:r w:rsidRPr="00B31461">
        <w:rPr>
          <w:rFonts w:cstheme="majorBidi"/>
          <w:szCs w:val="24"/>
        </w:rPr>
        <w:t xml:space="preserve">. </w:t>
      </w:r>
      <w:r w:rsidR="00A52BDB">
        <w:rPr>
          <w:rFonts w:cstheme="majorBidi"/>
          <w:szCs w:val="24"/>
        </w:rPr>
        <w:t>M</w:t>
      </w:r>
      <w:r w:rsidR="00486AEB" w:rsidRPr="00B31461">
        <w:rPr>
          <w:rFonts w:cstheme="majorBidi"/>
          <w:szCs w:val="24"/>
        </w:rPr>
        <w:t xml:space="preserve">agnetic </w:t>
      </w:r>
      <w:r w:rsidR="00A52BDB">
        <w:rPr>
          <w:rFonts w:cstheme="majorBidi"/>
          <w:szCs w:val="24"/>
        </w:rPr>
        <w:t>zinc ferrite</w:t>
      </w:r>
      <w:r w:rsidR="00486AEB" w:rsidRPr="00B31461">
        <w:rPr>
          <w:rFonts w:cstheme="majorBidi"/>
          <w:szCs w:val="24"/>
        </w:rPr>
        <w:t xml:space="preserve"> </w:t>
      </w:r>
      <w:r w:rsidR="0013524C">
        <w:rPr>
          <w:rFonts w:cstheme="majorBidi"/>
          <w:szCs w:val="24"/>
        </w:rPr>
        <w:t>resox nanomaterial</w:t>
      </w:r>
      <w:r w:rsidR="00A52BDB">
        <w:rPr>
          <w:rFonts w:cstheme="majorBidi"/>
          <w:szCs w:val="24"/>
        </w:rPr>
        <w:t xml:space="preserve"> showed a reasonable efficiency over three </w:t>
      </w:r>
      <w:r w:rsidR="002D48D4">
        <w:rPr>
          <w:rFonts w:cstheme="majorBidi"/>
          <w:szCs w:val="24"/>
        </w:rPr>
        <w:t>consecutive</w:t>
      </w:r>
      <w:r w:rsidR="00A52BDB">
        <w:rPr>
          <w:rFonts w:cstheme="majorBidi"/>
          <w:szCs w:val="24"/>
        </w:rPr>
        <w:t xml:space="preserve"> reuse cycles, with only </w:t>
      </w:r>
      <w:r w:rsidR="00486AEB" w:rsidRPr="00B31461">
        <w:rPr>
          <w:rFonts w:cstheme="majorBidi"/>
          <w:szCs w:val="24"/>
        </w:rPr>
        <w:t xml:space="preserve">~8% </w:t>
      </w:r>
      <w:r w:rsidR="00A52BDB">
        <w:rPr>
          <w:rFonts w:cstheme="majorBidi"/>
          <w:szCs w:val="24"/>
        </w:rPr>
        <w:t xml:space="preserve">decrease in its </w:t>
      </w:r>
      <w:r w:rsidR="002D48D4" w:rsidRPr="00B31461">
        <w:rPr>
          <w:rFonts w:cstheme="majorBidi"/>
          <w:szCs w:val="24"/>
        </w:rPr>
        <w:t>efficie</w:t>
      </w:r>
      <w:r w:rsidR="002D48D4">
        <w:rPr>
          <w:rFonts w:cstheme="majorBidi"/>
          <w:szCs w:val="24"/>
        </w:rPr>
        <w:t>ncy</w:t>
      </w:r>
      <w:r w:rsidR="00A52BDB">
        <w:rPr>
          <w:rFonts w:cstheme="majorBidi"/>
          <w:szCs w:val="24"/>
        </w:rPr>
        <w:t xml:space="preserve"> for DCF </w:t>
      </w:r>
      <w:r w:rsidR="002D48D4">
        <w:rPr>
          <w:rFonts w:cstheme="majorBidi"/>
          <w:szCs w:val="24"/>
        </w:rPr>
        <w:t>degradation</w:t>
      </w:r>
      <w:r w:rsidR="00A52BDB" w:rsidRPr="00B31461">
        <w:rPr>
          <w:rFonts w:cstheme="majorBidi"/>
          <w:szCs w:val="24"/>
        </w:rPr>
        <w:t xml:space="preserve"> </w:t>
      </w:r>
      <w:r w:rsidR="00A52BDB">
        <w:rPr>
          <w:rFonts w:cstheme="majorBidi"/>
          <w:szCs w:val="24"/>
        </w:rPr>
        <w:t>after the</w:t>
      </w:r>
      <w:r w:rsidR="00486AEB" w:rsidRPr="00B31461">
        <w:rPr>
          <w:rFonts w:cstheme="majorBidi"/>
          <w:szCs w:val="24"/>
        </w:rPr>
        <w:t xml:space="preserve"> first use</w:t>
      </w:r>
      <w:r w:rsidRPr="00B31461">
        <w:rPr>
          <w:rFonts w:cstheme="majorBidi"/>
          <w:szCs w:val="24"/>
        </w:rPr>
        <w:t>.</w:t>
      </w:r>
      <w:r w:rsidR="008C22EE" w:rsidRPr="00B31461">
        <w:rPr>
          <w:rFonts w:cstheme="majorBidi"/>
          <w:szCs w:val="24"/>
        </w:rPr>
        <w:t xml:space="preserve"> Both reduction and oxidation </w:t>
      </w:r>
      <w:r w:rsidR="00A52BDB">
        <w:rPr>
          <w:rFonts w:cstheme="majorBidi"/>
          <w:szCs w:val="24"/>
        </w:rPr>
        <w:t xml:space="preserve">properties </w:t>
      </w:r>
      <w:r w:rsidR="00664388">
        <w:rPr>
          <w:rFonts w:cstheme="majorBidi"/>
          <w:szCs w:val="24"/>
        </w:rPr>
        <w:t xml:space="preserve">of </w:t>
      </w:r>
      <w:r w:rsidR="00A52BDB">
        <w:rPr>
          <w:rFonts w:cstheme="majorBidi"/>
          <w:szCs w:val="24"/>
        </w:rPr>
        <w:t>zinc</w:t>
      </w:r>
      <w:r w:rsidR="0011644D">
        <w:rPr>
          <w:rFonts w:cstheme="majorBidi"/>
          <w:szCs w:val="24"/>
        </w:rPr>
        <w:t xml:space="preserve"> ferrite were justified by its reaction with potassium permanganate and using </w:t>
      </w:r>
      <w:r w:rsidR="0011644D" w:rsidRPr="007506DE">
        <w:rPr>
          <w:rFonts w:cstheme="majorBidi"/>
          <w:i/>
          <w:iCs/>
          <w:szCs w:val="24"/>
        </w:rPr>
        <w:t>t</w:t>
      </w:r>
      <w:r w:rsidR="0011644D">
        <w:rPr>
          <w:rFonts w:cstheme="majorBidi"/>
          <w:szCs w:val="24"/>
        </w:rPr>
        <w:t>-BuOH as a scavenging agent for hydroxyl radical, respectively.</w:t>
      </w:r>
      <w:r w:rsidRPr="00B31461">
        <w:rPr>
          <w:rFonts w:cstheme="majorBidi"/>
          <w:szCs w:val="24"/>
        </w:rPr>
        <w:t xml:space="preserve"> Mineralization of </w:t>
      </w:r>
      <w:r w:rsidR="00346192" w:rsidRPr="00B31461">
        <w:rPr>
          <w:rFonts w:cstheme="majorBidi"/>
          <w:szCs w:val="24"/>
        </w:rPr>
        <w:t>DCF</w:t>
      </w:r>
      <w:r w:rsidRPr="00B31461">
        <w:rPr>
          <w:rFonts w:cstheme="majorBidi"/>
          <w:szCs w:val="24"/>
        </w:rPr>
        <w:t xml:space="preserve"> was majorly in the form of </w:t>
      </w:r>
      <w:r w:rsidR="008C22EE" w:rsidRPr="00B31461">
        <w:rPr>
          <w:rFonts w:cstheme="majorBidi"/>
          <w:szCs w:val="24"/>
        </w:rPr>
        <w:t>nitrite</w:t>
      </w:r>
      <w:r w:rsidRPr="00B31461">
        <w:rPr>
          <w:rFonts w:cstheme="majorBidi"/>
          <w:szCs w:val="24"/>
        </w:rPr>
        <w:t xml:space="preserve"> and ammonium</w:t>
      </w:r>
      <w:r w:rsidR="008C22EE" w:rsidRPr="00B31461">
        <w:rPr>
          <w:rFonts w:cstheme="majorBidi"/>
          <w:szCs w:val="24"/>
        </w:rPr>
        <w:t xml:space="preserve">. </w:t>
      </w:r>
      <w:r w:rsidR="00346192" w:rsidRPr="00B31461">
        <w:rPr>
          <w:rFonts w:cstheme="majorBidi"/>
          <w:szCs w:val="24"/>
        </w:rPr>
        <w:t>Furthermore</w:t>
      </w:r>
      <w:r w:rsidRPr="00B31461">
        <w:rPr>
          <w:rFonts w:cstheme="majorBidi"/>
          <w:szCs w:val="24"/>
        </w:rPr>
        <w:t xml:space="preserve">, </w:t>
      </w:r>
      <w:r w:rsidR="00346192" w:rsidRPr="00B31461">
        <w:rPr>
          <w:rFonts w:eastAsiaTheme="minorEastAsia" w:cstheme="majorBidi"/>
          <w:szCs w:val="24"/>
        </w:rPr>
        <w:t xml:space="preserve">78% of the </w:t>
      </w:r>
      <w:r w:rsidR="002A3123" w:rsidRPr="00B31461">
        <w:rPr>
          <w:rFonts w:eastAsiaTheme="minorEastAsia" w:cstheme="majorBidi"/>
          <w:szCs w:val="24"/>
        </w:rPr>
        <w:t xml:space="preserve">total </w:t>
      </w:r>
      <w:r w:rsidR="00346192" w:rsidRPr="00B31461">
        <w:rPr>
          <w:rFonts w:eastAsiaTheme="minorEastAsia" w:cstheme="majorBidi"/>
          <w:szCs w:val="24"/>
        </w:rPr>
        <w:t>theoretical TOC was reduced in the first 8 min</w:t>
      </w:r>
      <w:r w:rsidR="00346192" w:rsidRPr="00B31461">
        <w:rPr>
          <w:rFonts w:cstheme="majorBidi"/>
          <w:szCs w:val="24"/>
        </w:rPr>
        <w:t xml:space="preserve"> of the reaction</w:t>
      </w:r>
      <w:r w:rsidRPr="00B31461">
        <w:rPr>
          <w:rFonts w:cstheme="majorBidi"/>
          <w:szCs w:val="24"/>
        </w:rPr>
        <w:t xml:space="preserve">. </w:t>
      </w:r>
      <w:r w:rsidR="004B02AD">
        <w:rPr>
          <w:rFonts w:cstheme="majorBidi"/>
          <w:szCs w:val="24"/>
        </w:rPr>
        <w:t>Eight</w:t>
      </w:r>
      <w:r w:rsidRPr="00B31461">
        <w:rPr>
          <w:rFonts w:cstheme="majorBidi"/>
          <w:szCs w:val="24"/>
        </w:rPr>
        <w:t xml:space="preserve"> </w:t>
      </w:r>
      <w:r w:rsidR="00664388">
        <w:rPr>
          <w:rFonts w:cstheme="majorBidi"/>
          <w:szCs w:val="24"/>
        </w:rPr>
        <w:t xml:space="preserve">transformation </w:t>
      </w:r>
      <w:r w:rsidR="00664388" w:rsidRPr="00B31461">
        <w:rPr>
          <w:rFonts w:cstheme="majorBidi"/>
          <w:szCs w:val="24"/>
        </w:rPr>
        <w:t xml:space="preserve">products </w:t>
      </w:r>
      <w:r w:rsidRPr="00B31461">
        <w:rPr>
          <w:rFonts w:cstheme="majorBidi"/>
          <w:szCs w:val="24"/>
        </w:rPr>
        <w:t xml:space="preserve">from </w:t>
      </w:r>
      <w:r w:rsidR="009C4EEC" w:rsidRPr="00B31461">
        <w:rPr>
          <w:rFonts w:cstheme="majorBidi"/>
          <w:szCs w:val="24"/>
        </w:rPr>
        <w:t>DCF</w:t>
      </w:r>
      <w:r w:rsidRPr="00B31461">
        <w:rPr>
          <w:rFonts w:cstheme="majorBidi"/>
          <w:szCs w:val="24"/>
        </w:rPr>
        <w:t xml:space="preserve"> degradation were identified using </w:t>
      </w:r>
      <w:r w:rsidRPr="001548E7">
        <w:rPr>
          <w:rFonts w:cstheme="majorBidi"/>
          <w:szCs w:val="24"/>
        </w:rPr>
        <w:t>LC/MS</w:t>
      </w:r>
      <w:r w:rsidRPr="00B31461">
        <w:rPr>
          <w:rFonts w:cstheme="majorBidi"/>
          <w:szCs w:val="24"/>
        </w:rPr>
        <w:t xml:space="preserve"> analysis</w:t>
      </w:r>
      <w:r w:rsidR="004B02AD">
        <w:rPr>
          <w:rFonts w:cstheme="majorBidi"/>
          <w:szCs w:val="24"/>
        </w:rPr>
        <w:t xml:space="preserve"> via oxidation rout</w:t>
      </w:r>
      <w:r w:rsidR="004B48F7">
        <w:rPr>
          <w:rFonts w:cstheme="majorBidi"/>
          <w:szCs w:val="24"/>
        </w:rPr>
        <w:t>e</w:t>
      </w:r>
      <w:r w:rsidR="004B02AD">
        <w:rPr>
          <w:rFonts w:cstheme="majorBidi"/>
          <w:szCs w:val="24"/>
        </w:rPr>
        <w:t xml:space="preserve"> and three </w:t>
      </w:r>
      <w:r w:rsidR="00664388">
        <w:rPr>
          <w:rFonts w:cstheme="majorBidi"/>
          <w:szCs w:val="24"/>
        </w:rPr>
        <w:t xml:space="preserve">transformation products </w:t>
      </w:r>
      <w:r w:rsidR="004B02AD">
        <w:rPr>
          <w:rFonts w:cstheme="majorBidi"/>
          <w:szCs w:val="24"/>
        </w:rPr>
        <w:t>where identified via reduction rout</w:t>
      </w:r>
      <w:r w:rsidR="004B48F7">
        <w:rPr>
          <w:rFonts w:cstheme="majorBidi"/>
          <w:szCs w:val="24"/>
        </w:rPr>
        <w:t>e</w:t>
      </w:r>
      <w:r w:rsidRPr="00B31461">
        <w:rPr>
          <w:rFonts w:cstheme="majorBidi"/>
          <w:szCs w:val="24"/>
        </w:rPr>
        <w:t xml:space="preserve">. Degradation pathways of </w:t>
      </w:r>
      <w:r w:rsidR="009C4EEC" w:rsidRPr="00B31461">
        <w:rPr>
          <w:rFonts w:cstheme="majorBidi"/>
          <w:szCs w:val="24"/>
        </w:rPr>
        <w:t>DCF</w:t>
      </w:r>
      <w:r w:rsidRPr="00B31461">
        <w:rPr>
          <w:rFonts w:cstheme="majorBidi"/>
          <w:szCs w:val="24"/>
        </w:rPr>
        <w:t xml:space="preserve"> were also suggested based on the </w:t>
      </w:r>
      <w:r w:rsidR="009C4EEC" w:rsidRPr="00B31461">
        <w:rPr>
          <w:rFonts w:cstheme="majorBidi"/>
          <w:szCs w:val="24"/>
        </w:rPr>
        <w:t xml:space="preserve">detected </w:t>
      </w:r>
      <w:r w:rsidR="004B48F7">
        <w:rPr>
          <w:rFonts w:cstheme="majorBidi"/>
          <w:szCs w:val="24"/>
        </w:rPr>
        <w:t xml:space="preserve">transformation </w:t>
      </w:r>
      <w:r w:rsidR="004B48F7" w:rsidRPr="00B31461">
        <w:rPr>
          <w:rFonts w:cstheme="majorBidi"/>
          <w:szCs w:val="24"/>
        </w:rPr>
        <w:t>products</w:t>
      </w:r>
      <w:r w:rsidR="009C4EEC" w:rsidRPr="00B31461">
        <w:rPr>
          <w:rFonts w:cstheme="majorBidi"/>
          <w:szCs w:val="24"/>
        </w:rPr>
        <w:t>. Overall, Zn</w:t>
      </w:r>
      <w:r w:rsidRPr="00B31461">
        <w:rPr>
          <w:rFonts w:cstheme="majorBidi"/>
          <w:szCs w:val="24"/>
          <w:vertAlign w:val="subscript"/>
        </w:rPr>
        <w:t>x</w:t>
      </w:r>
      <w:r w:rsidRPr="00B31461">
        <w:rPr>
          <w:rFonts w:cstheme="majorBidi"/>
          <w:szCs w:val="24"/>
        </w:rPr>
        <w:t>Fe</w:t>
      </w:r>
      <w:r w:rsidRPr="00B31461">
        <w:rPr>
          <w:rFonts w:cstheme="majorBidi"/>
          <w:szCs w:val="24"/>
          <w:vertAlign w:val="subscript"/>
        </w:rPr>
        <w:t>3-x</w:t>
      </w:r>
      <w:r w:rsidRPr="00B31461">
        <w:rPr>
          <w:rFonts w:cstheme="majorBidi"/>
          <w:szCs w:val="24"/>
        </w:rPr>
        <w:t>O</w:t>
      </w:r>
      <w:r w:rsidRPr="00B31461">
        <w:rPr>
          <w:rFonts w:cstheme="majorBidi"/>
          <w:szCs w:val="24"/>
          <w:vertAlign w:val="subscript"/>
        </w:rPr>
        <w:t>4</w:t>
      </w:r>
      <w:r w:rsidRPr="00B31461">
        <w:rPr>
          <w:rFonts w:cstheme="majorBidi"/>
          <w:szCs w:val="24"/>
        </w:rPr>
        <w:t xml:space="preserve"> was shown to be a promising magnetic </w:t>
      </w:r>
      <w:r w:rsidR="0013524C">
        <w:t>nanomaterial</w:t>
      </w:r>
      <w:r w:rsidR="0013524C" w:rsidRPr="00B31461">
        <w:rPr>
          <w:rFonts w:cstheme="majorBidi"/>
          <w:szCs w:val="24"/>
        </w:rPr>
        <w:t xml:space="preserve"> </w:t>
      </w:r>
      <w:r w:rsidRPr="00B31461">
        <w:rPr>
          <w:rFonts w:cstheme="majorBidi"/>
          <w:szCs w:val="24"/>
        </w:rPr>
        <w:t xml:space="preserve">for </w:t>
      </w:r>
      <w:r w:rsidR="002A3123">
        <w:rPr>
          <w:rFonts w:cstheme="majorBidi"/>
          <w:szCs w:val="24"/>
        </w:rPr>
        <w:t>the degradation of organic contaminants, especially DCF, in waste</w:t>
      </w:r>
      <w:r w:rsidRPr="00B31461">
        <w:rPr>
          <w:rFonts w:cstheme="majorBidi"/>
          <w:szCs w:val="24"/>
        </w:rPr>
        <w:t xml:space="preserve">water </w:t>
      </w:r>
      <w:r w:rsidR="002A3123">
        <w:rPr>
          <w:rFonts w:cstheme="majorBidi"/>
          <w:szCs w:val="24"/>
        </w:rPr>
        <w:t>matrix</w:t>
      </w:r>
      <w:r w:rsidR="009C4EEC" w:rsidRPr="00B31461">
        <w:rPr>
          <w:rFonts w:cstheme="majorBidi"/>
          <w:szCs w:val="24"/>
        </w:rPr>
        <w:t>.</w:t>
      </w:r>
    </w:p>
    <w:p w14:paraId="2DF58829" w14:textId="77777777" w:rsidR="00C84760" w:rsidRDefault="00C84760" w:rsidP="56049D19">
      <w:pPr>
        <w:spacing w:after="0"/>
        <w:jc w:val="both"/>
        <w:rPr>
          <w:rFonts w:cstheme="majorBidi"/>
          <w:b/>
          <w:bCs/>
          <w:szCs w:val="24"/>
        </w:rPr>
      </w:pPr>
    </w:p>
    <w:p w14:paraId="53DE3D69" w14:textId="6EE6F944" w:rsidR="004B7FC9" w:rsidRPr="00B31461" w:rsidRDefault="56049D19" w:rsidP="56049D19">
      <w:pPr>
        <w:spacing w:after="0"/>
        <w:jc w:val="both"/>
        <w:rPr>
          <w:rFonts w:cstheme="majorBidi"/>
          <w:b/>
          <w:bCs/>
          <w:szCs w:val="24"/>
        </w:rPr>
      </w:pPr>
      <w:r w:rsidRPr="00B31461">
        <w:rPr>
          <w:rFonts w:cstheme="majorBidi"/>
          <w:b/>
          <w:bCs/>
          <w:szCs w:val="24"/>
        </w:rPr>
        <w:t>Acknowledgement</w:t>
      </w:r>
    </w:p>
    <w:p w14:paraId="0FE6B732" w14:textId="69253909" w:rsidR="004B7FC9" w:rsidRPr="00A24491" w:rsidRDefault="56049D19" w:rsidP="56049D19">
      <w:pPr>
        <w:spacing w:after="0"/>
        <w:ind w:firstLine="720"/>
        <w:jc w:val="both"/>
        <w:rPr>
          <w:rFonts w:cstheme="majorBidi"/>
          <w:szCs w:val="24"/>
        </w:rPr>
      </w:pPr>
      <w:r w:rsidRPr="00B31461">
        <w:rPr>
          <w:rFonts w:cstheme="majorBidi"/>
          <w:szCs w:val="24"/>
        </w:rPr>
        <w:t>The authors gratefully acknowledge the support from the Kingdom of Saudi Arabia ministry of higher education for providing</w:t>
      </w:r>
      <w:r w:rsidR="009C4EEC" w:rsidRPr="00B31461">
        <w:rPr>
          <w:rFonts w:cstheme="majorBidi"/>
          <w:szCs w:val="24"/>
        </w:rPr>
        <w:t xml:space="preserve"> the</w:t>
      </w:r>
      <w:r w:rsidRPr="00B31461">
        <w:rPr>
          <w:rFonts w:cstheme="majorBidi"/>
          <w:szCs w:val="24"/>
        </w:rPr>
        <w:t xml:space="preserve"> King scholarship to A</w:t>
      </w:r>
      <w:r w:rsidR="002D48D4">
        <w:rPr>
          <w:rFonts w:cstheme="majorBidi"/>
          <w:szCs w:val="24"/>
        </w:rPr>
        <w:t xml:space="preserve">bdulaziz </w:t>
      </w:r>
      <w:r w:rsidRPr="00B31461">
        <w:rPr>
          <w:rFonts w:cstheme="majorBidi"/>
          <w:szCs w:val="24"/>
        </w:rPr>
        <w:t>A</w:t>
      </w:r>
      <w:r w:rsidR="002D48D4">
        <w:rPr>
          <w:rFonts w:cstheme="majorBidi"/>
          <w:szCs w:val="24"/>
        </w:rPr>
        <w:t>l Anazi</w:t>
      </w:r>
      <w:r w:rsidRPr="00B31461">
        <w:rPr>
          <w:rFonts w:cstheme="majorBidi"/>
          <w:szCs w:val="24"/>
        </w:rPr>
        <w:t xml:space="preserve">. </w:t>
      </w:r>
      <w:r w:rsidR="00287200" w:rsidRPr="00287200">
        <w:rPr>
          <w:rFonts w:cstheme="majorBidi"/>
          <w:szCs w:val="24"/>
        </w:rPr>
        <w:t>D. D. Dionysiou also acknowledges support from the University of Cincinnati through a UNESCO co-Chair Professor position on “Water Access and Sustainability” and the Herman Schneider Professorship in the College of Engineering and Applied Sciences.</w:t>
      </w:r>
      <w:r w:rsidR="00287200">
        <w:rPr>
          <w:rFonts w:cstheme="majorBidi"/>
          <w:szCs w:val="24"/>
        </w:rPr>
        <w:t xml:space="preserve"> </w:t>
      </w:r>
      <w:r w:rsidR="00763289" w:rsidRPr="00763289">
        <w:rPr>
          <w:rFonts w:cstheme="majorBidi"/>
          <w:szCs w:val="24"/>
        </w:rPr>
        <w:t xml:space="preserve">MRCAT operations are supported by the Department of Energy and the MRCAT member institutions. This research used resources of the Advanced Photon Source, a U.S. Department of Energy (DOE) Office of Science User Facility operated for the DOE Office of Science by Argonne National Laboratory under </w:t>
      </w:r>
      <w:r w:rsidR="00763289" w:rsidRPr="00763289">
        <w:rPr>
          <w:rFonts w:cstheme="majorBidi"/>
          <w:szCs w:val="24"/>
        </w:rPr>
        <w:lastRenderedPageBreak/>
        <w:t>Contract No. DE-AC02-06CH11357.</w:t>
      </w:r>
      <w:r w:rsidR="00763289">
        <w:rPr>
          <w:rFonts w:cstheme="majorBidi"/>
          <w:szCs w:val="24"/>
        </w:rPr>
        <w:t xml:space="preserve"> </w:t>
      </w:r>
      <w:r w:rsidR="00763289" w:rsidRPr="00763289">
        <w:rPr>
          <w:rFonts w:cstheme="majorBidi"/>
          <w:szCs w:val="24"/>
        </w:rPr>
        <w:t>Although EPA contributed to this article, the research presented was not performed by or funded by EPA and was not subject to EPA's quality system requirements.  Consequently, the views, interpretations, and conclusions expressed in this article are solely those of the authors and do not necessarily reflect or represent EPA's views or policies.</w:t>
      </w:r>
    </w:p>
    <w:p w14:paraId="210EA8AC" w14:textId="77777777" w:rsidR="004B7FC9" w:rsidRPr="00A24491" w:rsidRDefault="004B7FC9" w:rsidP="004B7FC9">
      <w:pPr>
        <w:spacing w:after="0"/>
        <w:jc w:val="both"/>
        <w:rPr>
          <w:rFonts w:cstheme="majorBidi"/>
          <w:bCs/>
          <w:szCs w:val="24"/>
        </w:rPr>
      </w:pPr>
    </w:p>
    <w:p w14:paraId="35F456B6" w14:textId="79AF5530" w:rsidR="001A5426" w:rsidRPr="00A24491" w:rsidRDefault="001A5426" w:rsidP="004B7FC9">
      <w:pPr>
        <w:spacing w:after="0"/>
        <w:jc w:val="both"/>
        <w:rPr>
          <w:rFonts w:cstheme="majorBidi"/>
          <w:bCs/>
          <w:szCs w:val="24"/>
        </w:rPr>
      </w:pPr>
    </w:p>
    <w:p w14:paraId="566400CE" w14:textId="557FCE1A" w:rsidR="001A5426" w:rsidRPr="00A24491" w:rsidRDefault="001A5426" w:rsidP="004B7FC9">
      <w:pPr>
        <w:spacing w:after="0"/>
        <w:jc w:val="both"/>
        <w:rPr>
          <w:rFonts w:cstheme="majorBidi"/>
          <w:bCs/>
          <w:szCs w:val="24"/>
        </w:rPr>
      </w:pPr>
    </w:p>
    <w:p w14:paraId="63DCC68F" w14:textId="17880DBD" w:rsidR="001A5426" w:rsidRPr="0013524C" w:rsidRDefault="001A5426" w:rsidP="0013524C">
      <w:pPr>
        <w:rPr>
          <w:rFonts w:ascii="Times New Roman" w:hAnsi="Times New Roman" w:cs="Times New Roman"/>
          <w:b/>
          <w:bCs/>
          <w:szCs w:val="24"/>
        </w:rPr>
      </w:pPr>
      <w:r w:rsidRPr="00A24491">
        <w:rPr>
          <w:rFonts w:cstheme="majorBidi"/>
          <w:b/>
          <w:bCs/>
          <w:szCs w:val="24"/>
        </w:rPr>
        <w:t>References</w:t>
      </w:r>
    </w:p>
    <w:p w14:paraId="45C2D660" w14:textId="77777777" w:rsidR="00EA4095" w:rsidRPr="0013524C" w:rsidRDefault="008B3B97" w:rsidP="0013524C">
      <w:pPr>
        <w:pStyle w:val="EndNoteBibliography"/>
        <w:spacing w:after="0" w:line="480" w:lineRule="auto"/>
        <w:rPr>
          <w:rFonts w:ascii="Times New Roman" w:hAnsi="Times New Roman"/>
          <w:sz w:val="24"/>
          <w:szCs w:val="24"/>
        </w:rPr>
      </w:pPr>
      <w:r w:rsidRPr="0013524C">
        <w:rPr>
          <w:rFonts w:ascii="Times New Roman" w:hAnsi="Times New Roman"/>
          <w:b/>
          <w:bCs/>
          <w:sz w:val="24"/>
          <w:szCs w:val="24"/>
        </w:rPr>
        <w:fldChar w:fldCharType="begin"/>
      </w:r>
      <w:r w:rsidRPr="0013524C">
        <w:rPr>
          <w:rFonts w:ascii="Times New Roman" w:hAnsi="Times New Roman"/>
          <w:b/>
          <w:bCs/>
          <w:sz w:val="24"/>
          <w:szCs w:val="24"/>
        </w:rPr>
        <w:instrText xml:space="preserve"> ADDIN EN.REFLIST </w:instrText>
      </w:r>
      <w:r w:rsidRPr="0013524C">
        <w:rPr>
          <w:rFonts w:ascii="Times New Roman" w:hAnsi="Times New Roman"/>
          <w:b/>
          <w:bCs/>
          <w:sz w:val="24"/>
          <w:szCs w:val="24"/>
        </w:rPr>
        <w:fldChar w:fldCharType="separate"/>
      </w:r>
      <w:r w:rsidR="00EA4095" w:rsidRPr="0013524C">
        <w:rPr>
          <w:rFonts w:ascii="Times New Roman" w:hAnsi="Times New Roman"/>
          <w:sz w:val="24"/>
          <w:szCs w:val="24"/>
        </w:rPr>
        <w:t>[1] X. Duan, H. Sun, J. Kang, Y. Wang, S. Indrawirawan, S. Wang, Insights into heterogeneous catalysis of persulfate activation on dimensional-structured nanocarbons, ACS Catalysis, 5 (2015) 4629-4636.</w:t>
      </w:r>
    </w:p>
    <w:p w14:paraId="2D11C75F"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[2] S. Shylesh, V. Schünemann, W.R. Thiel, Magnetically separable nanocatalysts: Bridges between homogeneous and heterogeneous catalysis, Angewandte Chemie International Edition, 49 (2010) 3428-3459.</w:t>
      </w:r>
    </w:p>
    <w:p w14:paraId="256FAE8E"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[3] V. Polshettiwar, R.S. Varma, Nanoparticle‐Supported and Magnetically Recoverable Ruthenium Hydroxide Catalyst: Efficient Hydration of Nitriles to Amides in Aqueous Medium, Chemistry-A European Journal, 15 (2009) 1582-1586.</w:t>
      </w:r>
    </w:p>
    <w:p w14:paraId="6F06A140"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[4] A.H. Lu, E.L. Salabas, F. Schüth, Magnetic nanoparticles: synthesis, protection, functionalization, and application, Angewandte Chemie International Edition, 46 (2007) 1222-1244.</w:t>
      </w:r>
    </w:p>
    <w:p w14:paraId="31E71509"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 xml:space="preserve">[5] Z. Iatridi, K. Vamvakidis, I. Tsougos, K. Vassiou, C. Dendrinou-Samara, G. Bokias, Multifunctional Polymeric Platform of Magnetic Ferrite Colloidal Superparticles for </w:t>
      </w:r>
      <w:r w:rsidRPr="0013524C">
        <w:rPr>
          <w:rFonts w:ascii="Times New Roman" w:hAnsi="Times New Roman"/>
          <w:sz w:val="24"/>
          <w:szCs w:val="24"/>
        </w:rPr>
        <w:lastRenderedPageBreak/>
        <w:t>Luminescence, Imaging, and Hyperthermia Applications, ACS Applied Materials &amp; Interfaces, 8 (2016) 35059-35070.</w:t>
      </w:r>
    </w:p>
    <w:p w14:paraId="63B54099"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[6] Q. Dai, K. Patel, G. Donatelli, S. Ren, Magnetic Cobalt Ferrite Nanocrystals For an Energy Storage Concentration Cell, Angewandte Chemie International Edition, 55 (2016) 10439-10443.</w:t>
      </w:r>
    </w:p>
    <w:p w14:paraId="2074C910"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[7] N. Sharma, H. Ojha, A. Bharadwaj, D.P. Pathak, R.K. Sharma, Preparation and catalytic applications of nanomaterials: a review, RSC Advances, 5 (2015) 53381-53403.</w:t>
      </w:r>
    </w:p>
    <w:p w14:paraId="6CE553FC"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[8] X. Wu, W. Wang, F. Li, S. Khaimanov, N. Tsidaeva, M. Lahoubi, PEG-assisted hydrothermal synthesis of CoFe</w:t>
      </w:r>
      <w:r w:rsidRPr="0013524C">
        <w:rPr>
          <w:rFonts w:ascii="Times New Roman" w:hAnsi="Times New Roman"/>
          <w:sz w:val="24"/>
          <w:szCs w:val="24"/>
          <w:vertAlign w:val="subscript"/>
        </w:rPr>
        <w:t>2</w:t>
      </w:r>
      <w:r w:rsidRPr="0013524C">
        <w:rPr>
          <w:rFonts w:ascii="Times New Roman" w:hAnsi="Times New Roman"/>
          <w:sz w:val="24"/>
          <w:szCs w:val="24"/>
        </w:rPr>
        <w:t>O</w:t>
      </w:r>
      <w:r w:rsidRPr="0013524C">
        <w:rPr>
          <w:rFonts w:ascii="Times New Roman" w:hAnsi="Times New Roman"/>
          <w:sz w:val="24"/>
          <w:szCs w:val="24"/>
          <w:vertAlign w:val="subscript"/>
        </w:rPr>
        <w:t>4</w:t>
      </w:r>
      <w:r w:rsidRPr="0013524C">
        <w:rPr>
          <w:rFonts w:ascii="Times New Roman" w:hAnsi="Times New Roman"/>
          <w:sz w:val="24"/>
          <w:szCs w:val="24"/>
        </w:rPr>
        <w:t xml:space="preserve"> nanoparticles with enhanced selective adsorption properties for different dyes, Applied Surface Science, 389 (2016) 1003-1011.</w:t>
      </w:r>
    </w:p>
    <w:p w14:paraId="76BFF992"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[9] Y. Hou, X. Li, Q. Zhao, G. Chen, ZnFe</w:t>
      </w:r>
      <w:r w:rsidRPr="0013524C">
        <w:rPr>
          <w:rFonts w:ascii="Times New Roman" w:hAnsi="Times New Roman"/>
          <w:sz w:val="24"/>
          <w:szCs w:val="24"/>
          <w:vertAlign w:val="subscript"/>
        </w:rPr>
        <w:t>2</w:t>
      </w:r>
      <w:r w:rsidRPr="0013524C">
        <w:rPr>
          <w:rFonts w:ascii="Times New Roman" w:hAnsi="Times New Roman"/>
          <w:sz w:val="24"/>
          <w:szCs w:val="24"/>
        </w:rPr>
        <w:t>O</w:t>
      </w:r>
      <w:r w:rsidRPr="0013524C">
        <w:rPr>
          <w:rFonts w:ascii="Times New Roman" w:hAnsi="Times New Roman"/>
          <w:sz w:val="24"/>
          <w:szCs w:val="24"/>
          <w:vertAlign w:val="subscript"/>
        </w:rPr>
        <w:t>4</w:t>
      </w:r>
      <w:r w:rsidRPr="0013524C">
        <w:rPr>
          <w:rFonts w:ascii="Times New Roman" w:hAnsi="Times New Roman"/>
          <w:sz w:val="24"/>
          <w:szCs w:val="24"/>
        </w:rPr>
        <w:t xml:space="preserve"> multi-porous microbricks/graphene hybrid photocatalyst: Facile synthesis, improved activity and photocatalytic mechanism,  Applied Catalysis B: Environmental, 2013, pp. 80-88.</w:t>
      </w:r>
    </w:p>
    <w:p w14:paraId="781A6023"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[10] C. Chinnasamy, A. Narayanasamy, N. Ponpandian, K. Chattopadhyay, H. Guerault, J. Greneche, Magnetic properties of nanostructured ferrimagnetic zinc ferrite, Journal of Physics: Condensed Matter, 12 (2000) 7795.</w:t>
      </w:r>
    </w:p>
    <w:p w14:paraId="2FC16ED0"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[11] D.H.K. Reddy, Y.-S. Yun, Spinel ferrite magnetic adsorbents: Alternative future materials for water purification?, Coordination Chemistry Reviews, 315 (2016) 90-111.</w:t>
      </w:r>
    </w:p>
    <w:p w14:paraId="60834062"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[12] E. Casbeer, V.K. Sharma, X.-Z. Li, Synthesis and photocatalytic activity of ferrites under visible light: a review, Separation and Purification Technology, 87 (2012) 1-14.</w:t>
      </w:r>
    </w:p>
    <w:p w14:paraId="5181FE4B"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[13] M. Su, C. He, V.K. Sharma, M.A. Asi, D. Xia, X.-z. Li, H. Deng, Y. Xiong, Mesoporous zinc ferrite: synthesis, characterization, and photocatalytic activity with H2O2/visible light, Journal of hazardous materials, 211 (2012) 95-103.</w:t>
      </w:r>
    </w:p>
    <w:p w14:paraId="54BCE370"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lastRenderedPageBreak/>
        <w:t>[14] X. Li, Y. Hou, Q. Zhao, L. Wang, A general, one-step and template-free synthesis of sphere-like zinc ferrite nanostructures with enhanced photocatalytic activity for dye degradation, Journal of colloid and interface science, 358 (2011) 102-108.</w:t>
      </w:r>
    </w:p>
    <w:p w14:paraId="7B2DE0EA"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[15] M.A. Shannon, P.W. Bohn, M. Elimelech, J.G. Georgiadis, B.J. Marinas, A.M. Mayes, Science and technology for water purification in the coming decades,  Nanoscience And Technology: A Collection of Reviews from Nature Journals, World Scientific2010, pp. 337-346.</w:t>
      </w:r>
    </w:p>
    <w:p w14:paraId="466D92F8"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[16] C. Cai, J. Liu, Z. Zhang, Y. Zheng, H. Zhang, Visible light enhanced heterogeneous photo-degradation of Orange II by zinc ferrite (ZnFe2O4) catalyst with the assistance of persulfate, Separation and Purification Technology, 165 (2016) 42-52.</w:t>
      </w:r>
    </w:p>
    <w:p w14:paraId="0F5FBB00"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[17] F.J. Beltrán, P. Pocostales, P. Alvarez, A. Oropesa, Diclofenac removal from water with ozone and activated carbon, Journal of Hazardous Materials, 163 (2009) 768-776.</w:t>
      </w:r>
    </w:p>
    <w:p w14:paraId="57EA07F5"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[18] C.-m. Dai, S.-U. Geissen, Y.-l. Zhang, Y.-j. Zhang, X.-f. Zhou, Selective removal of diclofenac from contaminated water using molecularly imprinted polymer microspheres, Environmental Pollution, 159 (2011) 1660-1666.</w:t>
      </w:r>
    </w:p>
    <w:p w14:paraId="5DB587EF"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[19] T. Heberer, Tracking persistent pharmaceutical residues from municipal sewage to drinking water, Journal of Hydrology, 266 (2002) 175-189.</w:t>
      </w:r>
    </w:p>
    <w:p w14:paraId="4C25BCF3"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[20] C. Segre, N. Leyarovska, L. Chapman, W. Lavender, P. Plag, A. King, A. Kropf, B. Bunker, K. Kemner, P. Dutta, The MRCAT insertion device beamline at the Advanced Photon Source,  AIP Conference Proceedings, AIP, 2000, pp. 419-422.</w:t>
      </w:r>
    </w:p>
    <w:p w14:paraId="23A02F5B"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[21] B. Ravel, M. Newville, ATHENA, ARTEMIS, HEPHAESTUS: data analysis for X-ray absorption spectroscopy using IFEFFIT, Journal of synchrotron radiation, 12 (2005) 537-541.</w:t>
      </w:r>
    </w:p>
    <w:p w14:paraId="2BD9DCD1"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[22] T. Ressler, WinXAS: A program for X‐ray absorption spectroscopy data analysis under MS‐Windows, Journal of synchrotron radiation, 5 (1998) 118-122.</w:t>
      </w:r>
    </w:p>
    <w:p w14:paraId="1270527D"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lastRenderedPageBreak/>
        <w:t>[23] M. Newville, P. Līviņš, s.Y. Yacoby, J. Rehr, E. Stern, Near-edge x-ray-absorption fine structure of Pb: A comparison of theory and experiment, Physical Review B, 47 (1993) 14126.</w:t>
      </w:r>
    </w:p>
    <w:p w14:paraId="79E526B0"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[24] S. Zabinsky, J. Rehr, A. Ankudinov, R. Albers, M. Eller, Multiple-scattering calculations of X-ray-absorption spectra, Physical Review B, 52 (1995) 2995.</w:t>
      </w:r>
    </w:p>
    <w:p w14:paraId="0CB88B7B"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[25] A.L. Ankudinov, J. Rehr, Relativistic calculations of spin-dependent x-ray-absorption spectra, Physical Review B, 56 (1997) R1712.</w:t>
      </w:r>
    </w:p>
    <w:p w14:paraId="5E36578D"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[26] R.F.P. Nogueira, M.C. Oliveira, W.C. Paterlini, Simple and fast spectrophotometric determination of H2O2 in photo-Fenton reactions using metavanadate, Talanta, 66 (2005) 86-91.</w:t>
      </w:r>
    </w:p>
    <w:p w14:paraId="77D900D2"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[27] Orange_County_Water_District, Ground Water Replenishment System-annual reports, 2017 GWRS Annual Report, Accessed on Aug 28</w:t>
      </w:r>
      <w:r w:rsidRPr="0013524C">
        <w:rPr>
          <w:rFonts w:ascii="Times New Roman" w:hAnsi="Times New Roman"/>
          <w:sz w:val="24"/>
          <w:szCs w:val="24"/>
          <w:vertAlign w:val="superscript"/>
        </w:rPr>
        <w:t>th</w:t>
      </w:r>
      <w:r w:rsidRPr="0013524C">
        <w:rPr>
          <w:rFonts w:ascii="Times New Roman" w:hAnsi="Times New Roman"/>
          <w:sz w:val="24"/>
          <w:szCs w:val="24"/>
        </w:rPr>
        <w:t>, 2018.</w:t>
      </w:r>
    </w:p>
    <w:p w14:paraId="61E8CF9E"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[28] T. Itoh, Y. Nishida, A. Tomita, Y. Fujie, Determination of the crystal structure and charge density of (Ba</w:t>
      </w:r>
      <w:r w:rsidRPr="0013524C">
        <w:rPr>
          <w:rFonts w:ascii="Times New Roman" w:hAnsi="Times New Roman"/>
          <w:sz w:val="24"/>
          <w:szCs w:val="24"/>
          <w:vertAlign w:val="subscript"/>
        </w:rPr>
        <w:t>0.5</w:t>
      </w:r>
      <w:r w:rsidRPr="0013524C">
        <w:rPr>
          <w:rFonts w:ascii="Times New Roman" w:hAnsi="Times New Roman"/>
          <w:sz w:val="24"/>
          <w:szCs w:val="24"/>
        </w:rPr>
        <w:t>Sr</w:t>
      </w:r>
      <w:r w:rsidRPr="0013524C">
        <w:rPr>
          <w:rFonts w:ascii="Times New Roman" w:hAnsi="Times New Roman"/>
          <w:sz w:val="24"/>
          <w:szCs w:val="24"/>
          <w:vertAlign w:val="subscript"/>
        </w:rPr>
        <w:t>0.5</w:t>
      </w:r>
      <w:r w:rsidRPr="0013524C">
        <w:rPr>
          <w:rFonts w:ascii="Times New Roman" w:hAnsi="Times New Roman"/>
          <w:sz w:val="24"/>
          <w:szCs w:val="24"/>
        </w:rPr>
        <w:t>)(Co</w:t>
      </w:r>
      <w:r w:rsidRPr="0013524C">
        <w:rPr>
          <w:rFonts w:ascii="Times New Roman" w:hAnsi="Times New Roman"/>
          <w:sz w:val="24"/>
          <w:szCs w:val="24"/>
          <w:vertAlign w:val="subscript"/>
        </w:rPr>
        <w:t>0.8</w:t>
      </w:r>
      <w:r w:rsidRPr="0013524C">
        <w:rPr>
          <w:rFonts w:ascii="Times New Roman" w:hAnsi="Times New Roman"/>
          <w:sz w:val="24"/>
          <w:szCs w:val="24"/>
        </w:rPr>
        <w:t>Fe</w:t>
      </w:r>
      <w:r w:rsidRPr="0013524C">
        <w:rPr>
          <w:rFonts w:ascii="Times New Roman" w:hAnsi="Times New Roman"/>
          <w:sz w:val="24"/>
          <w:szCs w:val="24"/>
          <w:vertAlign w:val="subscript"/>
        </w:rPr>
        <w:t>0.2</w:t>
      </w:r>
      <w:r w:rsidRPr="0013524C">
        <w:rPr>
          <w:rFonts w:ascii="Times New Roman" w:hAnsi="Times New Roman"/>
          <w:sz w:val="24"/>
          <w:szCs w:val="24"/>
        </w:rPr>
        <w:t>)O</w:t>
      </w:r>
      <w:r w:rsidRPr="0013524C">
        <w:rPr>
          <w:rFonts w:ascii="Times New Roman" w:hAnsi="Times New Roman"/>
          <w:sz w:val="24"/>
          <w:szCs w:val="24"/>
          <w:vertAlign w:val="subscript"/>
        </w:rPr>
        <w:t>2.33</w:t>
      </w:r>
      <w:r w:rsidRPr="0013524C">
        <w:rPr>
          <w:rFonts w:ascii="Times New Roman" w:hAnsi="Times New Roman"/>
          <w:sz w:val="24"/>
          <w:szCs w:val="24"/>
        </w:rPr>
        <w:t xml:space="preserve"> by Rietveld refinement and maximum entropy method analysis, Solid state communications, 149 (2009) 41-44.</w:t>
      </w:r>
    </w:p>
    <w:p w14:paraId="19ED8F31"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[29] P. Scherrer, Göttinger Nachrichten Gesell., 1918, vol. 2, Search PubMed,  98.</w:t>
      </w:r>
    </w:p>
    <w:p w14:paraId="5F6C611E"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[30] N.D.S. Mohallem, G.L.T. Nascimento, J.B. Silva, V.L. Guimarães, Study of multifunctional nanocomposites formed by cobalt ferrite dispersed in a silica matrix prepared by sol-gel process, INTECH Open Access Publisher2012.</w:t>
      </w:r>
    </w:p>
    <w:p w14:paraId="230F23BB"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[31] Z. Wang, R. Downs, V. Pischedda, R. Shetty, S. Saxena, C. Zha, Y. Zhao, D. Schiferl, A. Waskowska, High-pressure x-ray diffraction and Raman spectroscopic studies of the tetragonal spinel CoFe</w:t>
      </w:r>
      <w:r w:rsidRPr="0013524C">
        <w:rPr>
          <w:rFonts w:ascii="Times New Roman" w:hAnsi="Times New Roman"/>
          <w:sz w:val="24"/>
          <w:szCs w:val="24"/>
          <w:vertAlign w:val="subscript"/>
        </w:rPr>
        <w:t>2</w:t>
      </w:r>
      <w:r w:rsidRPr="0013524C">
        <w:rPr>
          <w:rFonts w:ascii="Times New Roman" w:hAnsi="Times New Roman"/>
          <w:sz w:val="24"/>
          <w:szCs w:val="24"/>
        </w:rPr>
        <w:t>O</w:t>
      </w:r>
      <w:r w:rsidRPr="0013524C">
        <w:rPr>
          <w:rFonts w:ascii="Times New Roman" w:hAnsi="Times New Roman"/>
          <w:sz w:val="24"/>
          <w:szCs w:val="24"/>
          <w:vertAlign w:val="subscript"/>
        </w:rPr>
        <w:t>4</w:t>
      </w:r>
      <w:r w:rsidRPr="0013524C">
        <w:rPr>
          <w:rFonts w:ascii="Times New Roman" w:hAnsi="Times New Roman"/>
          <w:sz w:val="24"/>
          <w:szCs w:val="24"/>
        </w:rPr>
        <w:t>, Physical Review B, 68 (2003) 094101.</w:t>
      </w:r>
    </w:p>
    <w:p w14:paraId="58A954B1"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[32] B. Raveau, M. Seikh, Cobalt oxides: from crystal chemistry to physics, John Wiley &amp; Sons2012.</w:t>
      </w:r>
    </w:p>
    <w:p w14:paraId="1B9A1622"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[33] T.J. Inoue,  J. Electrochem. soc. Jpn, 1955, pp. 24.</w:t>
      </w:r>
    </w:p>
    <w:p w14:paraId="355DD766"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lastRenderedPageBreak/>
        <w:t>[34] C. Liu, A.J. Rondinone, Z.J. Zhang, Synthesis of magnetic spinel ferrite CoFe</w:t>
      </w:r>
      <w:r w:rsidRPr="0013524C">
        <w:rPr>
          <w:rFonts w:ascii="Times New Roman" w:hAnsi="Times New Roman"/>
          <w:sz w:val="24"/>
          <w:szCs w:val="24"/>
          <w:vertAlign w:val="subscript"/>
        </w:rPr>
        <w:t>2</w:t>
      </w:r>
      <w:r w:rsidRPr="0013524C">
        <w:rPr>
          <w:rFonts w:ascii="Times New Roman" w:hAnsi="Times New Roman"/>
          <w:sz w:val="24"/>
          <w:szCs w:val="24"/>
        </w:rPr>
        <w:t>O</w:t>
      </w:r>
      <w:r w:rsidRPr="0013524C">
        <w:rPr>
          <w:rFonts w:ascii="Times New Roman" w:hAnsi="Times New Roman"/>
          <w:sz w:val="24"/>
          <w:szCs w:val="24"/>
          <w:vertAlign w:val="subscript"/>
        </w:rPr>
        <w:t>4</w:t>
      </w:r>
      <w:r w:rsidRPr="0013524C">
        <w:rPr>
          <w:rFonts w:ascii="Times New Roman" w:hAnsi="Times New Roman"/>
          <w:sz w:val="24"/>
          <w:szCs w:val="24"/>
        </w:rPr>
        <w:t xml:space="preserve"> nanoparticles from ferric salt and characterization of the size-dependent superparamagnetic properties, Pure and applied chemistry, 72 (2000) 37-45.</w:t>
      </w:r>
    </w:p>
    <w:p w14:paraId="6E3F3224"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[35] R.A. Pattrick, G. Van Der Laan, C.M.B. Henderson, P. Kuiper, E. Dudzik, D.J. Vaughan, Cation site occupancy in spinel ferrites studied by X-ray magnetic circular dichroism developing a method for mineralogists, European Journal of Mineralogy, 14 (2002) 1095-1102.</w:t>
      </w:r>
    </w:p>
    <w:p w14:paraId="797D1F4D"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[36] Y. Qu, H. Yang, N. Yang, Y. Fan, H. Zhu, G. Zou, The effect of reaction temperature on the particle size, structure and magnetic properties of coprecipitated CoFe</w:t>
      </w:r>
      <w:r w:rsidRPr="0013524C">
        <w:rPr>
          <w:rFonts w:ascii="Times New Roman" w:hAnsi="Times New Roman"/>
          <w:sz w:val="24"/>
          <w:szCs w:val="24"/>
          <w:vertAlign w:val="subscript"/>
        </w:rPr>
        <w:t>2</w:t>
      </w:r>
      <w:r w:rsidRPr="0013524C">
        <w:rPr>
          <w:rFonts w:ascii="Times New Roman" w:hAnsi="Times New Roman"/>
          <w:sz w:val="24"/>
          <w:szCs w:val="24"/>
        </w:rPr>
        <w:t>O</w:t>
      </w:r>
      <w:r w:rsidRPr="0013524C">
        <w:rPr>
          <w:rFonts w:ascii="Times New Roman" w:hAnsi="Times New Roman"/>
          <w:sz w:val="24"/>
          <w:szCs w:val="24"/>
          <w:vertAlign w:val="subscript"/>
        </w:rPr>
        <w:t>4</w:t>
      </w:r>
      <w:r w:rsidRPr="0013524C">
        <w:rPr>
          <w:rFonts w:ascii="Times New Roman" w:hAnsi="Times New Roman"/>
          <w:sz w:val="24"/>
          <w:szCs w:val="24"/>
        </w:rPr>
        <w:t xml:space="preserve"> nanoparticles, Materials Letters, 60 (2006) 3548-3552.</w:t>
      </w:r>
    </w:p>
    <w:p w14:paraId="65CB18E8"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[37] Y. Zhang, Z. Yang, D. Yin, Y. Liu, C. Fei, R. Xiong, J. Shi, G. Yan, Composition and magnetic properties of cobalt ferrite nano-particles prepared by the co-precipitation method, Journal of Magnetism and Magnetic Materials, 322 (2010) 3470-3475.</w:t>
      </w:r>
    </w:p>
    <w:p w14:paraId="3786176B"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[38] H. Le Trong, T.M.A. Bui, L. Presmanes, A. Barnabé, I. Pasquet, C. Bonningue, P. Tailhades, Preparation of iron cobaltite thin films by RF magnetron sputtering, Thin Solid Films, 589 (2015) 292-297.</w:t>
      </w:r>
    </w:p>
    <w:p w14:paraId="4FEF4FA9"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[39] I.S. Molchan, G.E. Thompson, R. Lindsay, P. Skeldon, V. Likodimos, G.E. Romanos, P. Falaras, G. Adamova, B. Iliev, T.J. Schubert, Corrosion behaviour of mild steel in 1-alkyl-3-methylimidazolium tricyanomethanide ionic liquids for CO</w:t>
      </w:r>
      <w:r w:rsidRPr="0013524C">
        <w:rPr>
          <w:rFonts w:ascii="Times New Roman" w:hAnsi="Times New Roman"/>
          <w:sz w:val="24"/>
          <w:szCs w:val="24"/>
          <w:vertAlign w:val="subscript"/>
        </w:rPr>
        <w:t>2</w:t>
      </w:r>
      <w:r w:rsidRPr="0013524C">
        <w:rPr>
          <w:rFonts w:ascii="Times New Roman" w:hAnsi="Times New Roman"/>
          <w:sz w:val="24"/>
          <w:szCs w:val="24"/>
        </w:rPr>
        <w:t xml:space="preserve"> capture applications, RSC Advances, 4 (2014) 5300-5311.</w:t>
      </w:r>
    </w:p>
    <w:p w14:paraId="58761B2C"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[40] C.-W. Tang, C.-B. Wang, S.-H. Chien, Characterization of cobalt oxides studied by FT-IR, Raman, TPR and TG-MS, Thermochimica Acta, 473 (2008) 68-73.</w:t>
      </w:r>
    </w:p>
    <w:p w14:paraId="206787EC"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[41] G. Dascalu, D. Durneata, O.F. Caltun, Magnetic measurements of RE-doped cobalt ferrite thin films, Magnetics, IEEE Transactions on, 49 (2013) 46-49.</w:t>
      </w:r>
    </w:p>
    <w:p w14:paraId="28CCE944"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lastRenderedPageBreak/>
        <w:t>[42] M. Descostes, F. Mercier, N. Thromat, C. Beaucaire, M. Gautier-Soyer, Use of XPS in the determination of chemical environment and oxidation state of iron and sulfur samples: constitution of a data basis in binding energies for Fe and S reference compounds and applications to the evidence of surface species of an oxidized pyrite in a carbonate medium, Applied Surface Science, 165 (2000) 288-302.</w:t>
      </w:r>
    </w:p>
    <w:p w14:paraId="023283B8"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[43] S. Diodati, S. Gross, Coprecipitated Transition Metal Ferrites Investigated by XPS, Surface Science Spectra, 20 (2013) 17-34.</w:t>
      </w:r>
    </w:p>
    <w:p w14:paraId="3C5CDAC8"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[44] T. Yamashita, P. Hayes, Analysis of XPS spectra of Fe</w:t>
      </w:r>
      <w:r w:rsidRPr="0013524C">
        <w:rPr>
          <w:rFonts w:ascii="Times New Roman" w:hAnsi="Times New Roman"/>
          <w:sz w:val="24"/>
          <w:szCs w:val="24"/>
          <w:vertAlign w:val="superscript"/>
        </w:rPr>
        <w:t>2+</w:t>
      </w:r>
      <w:r w:rsidRPr="0013524C">
        <w:rPr>
          <w:rFonts w:ascii="Times New Roman" w:hAnsi="Times New Roman"/>
          <w:sz w:val="24"/>
          <w:szCs w:val="24"/>
        </w:rPr>
        <w:t xml:space="preserve"> and Fe</w:t>
      </w:r>
      <w:r w:rsidRPr="0013524C">
        <w:rPr>
          <w:rFonts w:ascii="Times New Roman" w:hAnsi="Times New Roman"/>
          <w:sz w:val="24"/>
          <w:szCs w:val="24"/>
          <w:vertAlign w:val="superscript"/>
        </w:rPr>
        <w:t>3+</w:t>
      </w:r>
      <w:r w:rsidRPr="0013524C">
        <w:rPr>
          <w:rFonts w:ascii="Times New Roman" w:hAnsi="Times New Roman"/>
          <w:sz w:val="24"/>
          <w:szCs w:val="24"/>
        </w:rPr>
        <w:t xml:space="preserve"> ions in oxide materials, Applied Surface Science, 254 (2008) 2441-2449.</w:t>
      </w:r>
    </w:p>
    <w:p w14:paraId="436A6B5B"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[45] M.I. Dar, S.A. Shivashankar, Single crystalline magnetite, maghemite, and hematite nanoparticles with rich coercivity, RSC Advances, 4 (2014) 4105-4113.</w:t>
      </w:r>
    </w:p>
    <w:p w14:paraId="383EC728"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[46] A.N. Mansour, R.A. Brizzolara, Characterization of the surface of α-FeOOH powder by XPS, Surface Science Spectra, 4 (1996) 357-362.</w:t>
      </w:r>
    </w:p>
    <w:p w14:paraId="3DFCEC2E"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[47] S. Ladas, L. Sygellou, S. Kennou, M. Wolf, G. Roeder, A. Nutsch, M. Rambach, W. Lerch, An X-ray photoelectron spectroscopy study of ultra-thin oxynitride films, Thin Solid Films, 520 (2011) 871-875.</w:t>
      </w:r>
    </w:p>
    <w:p w14:paraId="142432BD"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[48] G.K. Reddy, P. Boolchand, P.G. Smirniotis, Unexpected Behavior of Copper in Modified Ferrites during High Temperature WGS Reaction Aspects of Fe</w:t>
      </w:r>
      <w:r w:rsidRPr="0013524C">
        <w:rPr>
          <w:rFonts w:ascii="Times New Roman" w:hAnsi="Times New Roman"/>
          <w:sz w:val="24"/>
          <w:szCs w:val="24"/>
          <w:vertAlign w:val="superscript"/>
        </w:rPr>
        <w:t>3+</w:t>
      </w:r>
      <w:r w:rsidRPr="0013524C">
        <w:rPr>
          <w:rFonts w:ascii="Times New Roman" w:hAnsi="Times New Roman"/>
          <w:sz w:val="24"/>
          <w:szCs w:val="24"/>
        </w:rPr>
        <w:t>↔ Fe</w:t>
      </w:r>
      <w:r w:rsidRPr="0013524C">
        <w:rPr>
          <w:rFonts w:ascii="Times New Roman" w:hAnsi="Times New Roman"/>
          <w:sz w:val="24"/>
          <w:szCs w:val="24"/>
          <w:vertAlign w:val="superscript"/>
        </w:rPr>
        <w:t>2+</w:t>
      </w:r>
      <w:r w:rsidRPr="0013524C">
        <w:rPr>
          <w:rFonts w:ascii="Times New Roman" w:hAnsi="Times New Roman"/>
          <w:sz w:val="24"/>
          <w:szCs w:val="24"/>
        </w:rPr>
        <w:t xml:space="preserve"> Redox Chemistry from Mössbauer and XPS Studies, The Journal of Physical Chemistry C, 116 (2012) 11019-11031.</w:t>
      </w:r>
    </w:p>
    <w:p w14:paraId="75E7E732"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[49] Y. Kuang, Q. Wang, Z. Chen, M. Megharaj, R. Naidu, Heterogeneous Fenton-like oxidation of monochlorobenzene using green synthesis of iron nanoparticles, Journal of colloid and interface science, 410 (2013) 67-73.</w:t>
      </w:r>
    </w:p>
    <w:p w14:paraId="4AFEE798"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lastRenderedPageBreak/>
        <w:t>[50] J.E. Van Benschoten, W. Lin, W.R. Knocke, Kinetic modeling of manganese (II) oxidation by chlorine dioxide and potassium permanganate, Environmental Science &amp; Technology, 26 (1992) 1327-1333.</w:t>
      </w:r>
    </w:p>
    <w:p w14:paraId="2B9238C3"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[51] I.I. Althagafi, A. Fawzy, Kinetics and Mechanistic Study of Permanganate Oxidation of L-Citrulline in Acidic and Basic Media, American Journal of Physical Chemistry, 5 (2016) 99-107.</w:t>
      </w:r>
    </w:p>
    <w:p w14:paraId="7CABF8BB"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[52] Y. Ren, L. Lin, J. Ma, J. Yang, J. Feng, Z. Fan, Sulfate radicals induced from peroxymonosulfate by magnetic ferrospinel MFe</w:t>
      </w:r>
      <w:r w:rsidRPr="0013524C">
        <w:rPr>
          <w:rFonts w:ascii="Times New Roman" w:hAnsi="Times New Roman"/>
          <w:sz w:val="24"/>
          <w:szCs w:val="24"/>
          <w:vertAlign w:val="subscript"/>
        </w:rPr>
        <w:t>2</w:t>
      </w:r>
      <w:r w:rsidRPr="0013524C">
        <w:rPr>
          <w:rFonts w:ascii="Times New Roman" w:hAnsi="Times New Roman"/>
          <w:sz w:val="24"/>
          <w:szCs w:val="24"/>
        </w:rPr>
        <w:t>O</w:t>
      </w:r>
      <w:r w:rsidRPr="0013524C">
        <w:rPr>
          <w:rFonts w:ascii="Times New Roman" w:hAnsi="Times New Roman"/>
          <w:sz w:val="24"/>
          <w:szCs w:val="24"/>
          <w:vertAlign w:val="subscript"/>
        </w:rPr>
        <w:t>4</w:t>
      </w:r>
      <w:r w:rsidRPr="0013524C">
        <w:rPr>
          <w:rFonts w:ascii="Times New Roman" w:hAnsi="Times New Roman"/>
          <w:sz w:val="24"/>
          <w:szCs w:val="24"/>
        </w:rPr>
        <w:t xml:space="preserve"> (M= Co, Cu, Mn, and Zn) as heterogeneous catalysts in the water, Applied Catalysis B: Environmental, 165 (2015) 572-578.</w:t>
      </w:r>
    </w:p>
    <w:p w14:paraId="29C480A2"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[53] S.-H. Do, J.-H. Jo, Y.-H. Jo, H.-K. Lee, S.-H. Kong, Application of a peroxymonosulfate/cobalt (PMS/Co (II)) system to treat diesel-contaminated soil, Chemosphere, 77 (2009) 1127-1131.</w:t>
      </w:r>
    </w:p>
    <w:p w14:paraId="451B69AE"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[54] G.P. Anipsitakis, Cobalt-mediated activation of peroxymonosulfate and sulfate radical attack on phenolic compounds. Implications of chloride ions, Environmental science &amp; technology, 40 (2006) 1000-1007.</w:t>
      </w:r>
    </w:p>
    <w:p w14:paraId="607E0420"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[55] T. Hirakawa, Y. Nosaka, Properties of O2•-and OH• formed in TiO2 aqueous suspensions by photocatalytic reaction and the influence of H2O2 and some ions, Langmuir, 18 (2002) 3247-3254.</w:t>
      </w:r>
    </w:p>
    <w:p w14:paraId="58D925A8"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[56] B.-T. Zhang, Y. Zhang, Y. Teng, M. Fan, Sulfate radical and its application in decontamination technologies, Critical Reviews in Environmental Science and Technology, 45 (2014) 1756-1800.</w:t>
      </w:r>
    </w:p>
    <w:p w14:paraId="7159AD51"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[57] X. Zhang, M. Feng, L. Wang, R. Qu, Z. Wang, Catalytic degradation of 2-phenylbenzimidazole-5-sulfonic acid by peroxymonosulfate activated with nitrogen and sulfur co-doped CNTs-COOH loaded CuFe</w:t>
      </w:r>
      <w:r w:rsidRPr="0013524C">
        <w:rPr>
          <w:rFonts w:ascii="Times New Roman" w:hAnsi="Times New Roman"/>
          <w:sz w:val="24"/>
          <w:szCs w:val="24"/>
          <w:vertAlign w:val="subscript"/>
        </w:rPr>
        <w:t>2</w:t>
      </w:r>
      <w:r w:rsidRPr="0013524C">
        <w:rPr>
          <w:rFonts w:ascii="Times New Roman" w:hAnsi="Times New Roman"/>
          <w:sz w:val="24"/>
          <w:szCs w:val="24"/>
        </w:rPr>
        <w:t>O</w:t>
      </w:r>
      <w:r w:rsidRPr="0013524C">
        <w:rPr>
          <w:rFonts w:ascii="Times New Roman" w:hAnsi="Times New Roman"/>
          <w:sz w:val="24"/>
          <w:szCs w:val="24"/>
          <w:vertAlign w:val="subscript"/>
        </w:rPr>
        <w:t>4</w:t>
      </w:r>
      <w:r w:rsidRPr="0013524C">
        <w:rPr>
          <w:rFonts w:ascii="Times New Roman" w:hAnsi="Times New Roman"/>
          <w:sz w:val="24"/>
          <w:szCs w:val="24"/>
        </w:rPr>
        <w:t>, Chemical Engineering Journal, 307 (2017) 95-104.</w:t>
      </w:r>
    </w:p>
    <w:p w14:paraId="2420EBAF"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lastRenderedPageBreak/>
        <w:t>[58] X. Li, M. Zhou, Y. Pan, Degradation of diclofenac by H</w:t>
      </w:r>
      <w:r w:rsidRPr="0013524C">
        <w:rPr>
          <w:rFonts w:ascii="Times New Roman" w:hAnsi="Times New Roman"/>
          <w:sz w:val="24"/>
          <w:szCs w:val="24"/>
          <w:vertAlign w:val="subscript"/>
        </w:rPr>
        <w:t>2</w:t>
      </w:r>
      <w:r w:rsidRPr="0013524C">
        <w:rPr>
          <w:rFonts w:ascii="Times New Roman" w:hAnsi="Times New Roman"/>
          <w:sz w:val="24"/>
          <w:szCs w:val="24"/>
        </w:rPr>
        <w:t>O</w:t>
      </w:r>
      <w:r w:rsidRPr="0013524C">
        <w:rPr>
          <w:rFonts w:ascii="Times New Roman" w:hAnsi="Times New Roman"/>
          <w:sz w:val="24"/>
          <w:szCs w:val="24"/>
          <w:vertAlign w:val="subscript"/>
        </w:rPr>
        <w:t>2</w:t>
      </w:r>
      <w:r w:rsidRPr="0013524C">
        <w:rPr>
          <w:rFonts w:ascii="Times New Roman" w:hAnsi="Times New Roman"/>
          <w:sz w:val="24"/>
          <w:szCs w:val="24"/>
        </w:rPr>
        <w:t xml:space="preserve"> activated with pre-magnetization Fe</w:t>
      </w:r>
      <w:r w:rsidRPr="0013524C">
        <w:rPr>
          <w:rFonts w:ascii="Times New Roman" w:hAnsi="Times New Roman"/>
          <w:sz w:val="24"/>
          <w:szCs w:val="24"/>
          <w:vertAlign w:val="superscript"/>
        </w:rPr>
        <w:t xml:space="preserve">0 </w:t>
      </w:r>
      <w:r w:rsidRPr="0013524C">
        <w:rPr>
          <w:rFonts w:ascii="Times New Roman" w:hAnsi="Times New Roman"/>
          <w:sz w:val="24"/>
          <w:szCs w:val="24"/>
        </w:rPr>
        <w:t>: Influencing factors and degradation pathways, Chemosphere, (2018).</w:t>
      </w:r>
    </w:p>
    <w:p w14:paraId="7B290138"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[59] J.A. Khan, X. He, H.M. Khan, N.S. Shah, D.D. Dionysiou, Oxidative degradation of atrazine in aqueous solution by UV/H</w:t>
      </w:r>
      <w:r w:rsidRPr="0013524C">
        <w:rPr>
          <w:rFonts w:ascii="Times New Roman" w:hAnsi="Times New Roman"/>
          <w:sz w:val="24"/>
          <w:szCs w:val="24"/>
          <w:vertAlign w:val="subscript"/>
        </w:rPr>
        <w:t>2</w:t>
      </w:r>
      <w:r w:rsidRPr="0013524C">
        <w:rPr>
          <w:rFonts w:ascii="Times New Roman" w:hAnsi="Times New Roman"/>
          <w:sz w:val="24"/>
          <w:szCs w:val="24"/>
        </w:rPr>
        <w:t>O</w:t>
      </w:r>
      <w:r w:rsidRPr="0013524C">
        <w:rPr>
          <w:rFonts w:ascii="Times New Roman" w:hAnsi="Times New Roman"/>
          <w:sz w:val="24"/>
          <w:szCs w:val="24"/>
          <w:vertAlign w:val="subscript"/>
        </w:rPr>
        <w:t>2</w:t>
      </w:r>
      <w:r w:rsidRPr="0013524C">
        <w:rPr>
          <w:rFonts w:ascii="Times New Roman" w:hAnsi="Times New Roman"/>
          <w:sz w:val="24"/>
          <w:szCs w:val="24"/>
        </w:rPr>
        <w:t>/Fe</w:t>
      </w:r>
      <w:r w:rsidRPr="0013524C">
        <w:rPr>
          <w:rFonts w:ascii="Times New Roman" w:hAnsi="Times New Roman"/>
          <w:sz w:val="24"/>
          <w:szCs w:val="24"/>
          <w:vertAlign w:val="superscript"/>
        </w:rPr>
        <w:t>2+</w:t>
      </w:r>
      <w:r w:rsidRPr="0013524C">
        <w:rPr>
          <w:rFonts w:ascii="Times New Roman" w:hAnsi="Times New Roman"/>
          <w:sz w:val="24"/>
          <w:szCs w:val="24"/>
        </w:rPr>
        <w:t>, UV//Fe</w:t>
      </w:r>
      <w:r w:rsidRPr="0013524C">
        <w:rPr>
          <w:rFonts w:ascii="Times New Roman" w:hAnsi="Times New Roman"/>
          <w:sz w:val="24"/>
          <w:szCs w:val="24"/>
          <w:vertAlign w:val="superscript"/>
        </w:rPr>
        <w:t>2+</w:t>
      </w:r>
      <w:r w:rsidRPr="0013524C">
        <w:rPr>
          <w:rFonts w:ascii="Times New Roman" w:hAnsi="Times New Roman"/>
          <w:sz w:val="24"/>
          <w:szCs w:val="24"/>
        </w:rPr>
        <w:t xml:space="preserve"> and UV//Fe</w:t>
      </w:r>
      <w:r w:rsidRPr="0013524C">
        <w:rPr>
          <w:rFonts w:ascii="Times New Roman" w:hAnsi="Times New Roman"/>
          <w:sz w:val="24"/>
          <w:szCs w:val="24"/>
          <w:vertAlign w:val="superscript"/>
        </w:rPr>
        <w:t>2+</w:t>
      </w:r>
      <w:r w:rsidRPr="0013524C">
        <w:rPr>
          <w:rFonts w:ascii="Times New Roman" w:hAnsi="Times New Roman"/>
          <w:sz w:val="24"/>
          <w:szCs w:val="24"/>
        </w:rPr>
        <w:t xml:space="preserve"> processes: A comparative study, Chemical Engineering Journal, 218 (2013) 376-383.</w:t>
      </w:r>
    </w:p>
    <w:p w14:paraId="3C0E5C71"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[60] X. Pang, Y. Guo, Y. Zhang, B. Xu, F. Qi, LaCoO</w:t>
      </w:r>
      <w:r w:rsidRPr="0013524C">
        <w:rPr>
          <w:rFonts w:ascii="Times New Roman" w:hAnsi="Times New Roman"/>
          <w:sz w:val="24"/>
          <w:szCs w:val="24"/>
          <w:vertAlign w:val="subscript"/>
        </w:rPr>
        <w:t>3</w:t>
      </w:r>
      <w:r w:rsidRPr="0013524C">
        <w:rPr>
          <w:rFonts w:ascii="Times New Roman" w:hAnsi="Times New Roman"/>
          <w:sz w:val="24"/>
          <w:szCs w:val="24"/>
        </w:rPr>
        <w:t xml:space="preserve"> perovskite oxide activation of peroxymonosulfate for aqueous 2-phenyl-5-sulfobenzimidazole degradation: Effect of synthetic method and the reaction mechanism, Chemical Engineering Journal, 304 (2016) 897-907.</w:t>
      </w:r>
    </w:p>
    <w:p w14:paraId="3034C18E"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[61] H. Yu, E. Nie, J. Xu, S. Yan, W.J. Cooper, W. Song, Degradation of diclofenac by advanced oxidation and reduction processes: kinetic studies, degradation pathways and toxicity assessments, Water research, 47 (2013) 1909-1918.</w:t>
      </w:r>
    </w:p>
    <w:p w14:paraId="0D853CE8"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[62] J. Monteagudo, A. Durán, R. González, A. Expósito, In situ chemical oxidation of carbamazepine solutions using persulfate simultaneously activated by heat energy, UV light, Fe</w:t>
      </w:r>
      <w:r w:rsidRPr="0013524C">
        <w:rPr>
          <w:rFonts w:ascii="Times New Roman" w:hAnsi="Times New Roman"/>
          <w:sz w:val="24"/>
          <w:szCs w:val="24"/>
          <w:vertAlign w:val="superscript"/>
        </w:rPr>
        <w:t>2+</w:t>
      </w:r>
      <w:r w:rsidRPr="0013524C">
        <w:rPr>
          <w:rFonts w:ascii="Times New Roman" w:hAnsi="Times New Roman"/>
          <w:sz w:val="24"/>
          <w:szCs w:val="24"/>
        </w:rPr>
        <w:t xml:space="preserve"> ions, and H</w:t>
      </w:r>
      <w:r w:rsidRPr="0013524C">
        <w:rPr>
          <w:rFonts w:ascii="Times New Roman" w:hAnsi="Times New Roman"/>
          <w:sz w:val="24"/>
          <w:szCs w:val="24"/>
          <w:vertAlign w:val="subscript"/>
        </w:rPr>
        <w:t>2</w:t>
      </w:r>
      <w:r w:rsidRPr="0013524C">
        <w:rPr>
          <w:rFonts w:ascii="Times New Roman" w:hAnsi="Times New Roman"/>
          <w:sz w:val="24"/>
          <w:szCs w:val="24"/>
        </w:rPr>
        <w:t>O</w:t>
      </w:r>
      <w:r w:rsidRPr="0013524C">
        <w:rPr>
          <w:rFonts w:ascii="Times New Roman" w:hAnsi="Times New Roman"/>
          <w:sz w:val="24"/>
          <w:szCs w:val="24"/>
          <w:vertAlign w:val="subscript"/>
        </w:rPr>
        <w:t>2</w:t>
      </w:r>
      <w:r w:rsidRPr="0013524C">
        <w:rPr>
          <w:rFonts w:ascii="Times New Roman" w:hAnsi="Times New Roman"/>
          <w:sz w:val="24"/>
          <w:szCs w:val="24"/>
        </w:rPr>
        <w:t>, Applied Catalysis B: Environmental, 176 (2015) 120-129.</w:t>
      </w:r>
    </w:p>
    <w:p w14:paraId="50F6ED5E"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[63] N.F.F. Moreira, C.A. Orge, A.R. Ribeiro, J.L. Faria, O.C. Nunes, M.F.R. Pereira, A.M.T. Silva, Fast mineralization and detoxification of amoxicillin and diclofenac by photocatalytic ozonation and application to an urban wastewater, Water Research, 87 (2015) 87-96.</w:t>
      </w:r>
    </w:p>
    <w:p w14:paraId="4A6B0758"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[64] J. Dona, C. Garriga, J. Arana, J. Pérez, G. Colón, M. Macías, J. Navio, The effect of dosage on the photocatalytic degradation of organic pollutants, Research on Chemical Intermediates, 33 (2007) 351-358.</w:t>
      </w:r>
    </w:p>
    <w:p w14:paraId="69FDEF6A"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[65] G. Zhang, E.M. Wurtzler, X. He, M.N. Nadagouda, K. O'Shea, S.M. El-Sheikh, A.A. Ismail, D. Wendell, D.D. Dionysiou, Identification of TiO</w:t>
      </w:r>
      <w:r w:rsidRPr="0013524C">
        <w:rPr>
          <w:rFonts w:ascii="Times New Roman" w:hAnsi="Times New Roman"/>
          <w:sz w:val="24"/>
          <w:szCs w:val="24"/>
          <w:vertAlign w:val="subscript"/>
        </w:rPr>
        <w:t>2</w:t>
      </w:r>
      <w:r w:rsidRPr="0013524C">
        <w:rPr>
          <w:rFonts w:ascii="Times New Roman" w:hAnsi="Times New Roman"/>
          <w:sz w:val="24"/>
          <w:szCs w:val="24"/>
        </w:rPr>
        <w:t xml:space="preserve"> photocatalytic destruction byproducts </w:t>
      </w:r>
      <w:r w:rsidRPr="0013524C">
        <w:rPr>
          <w:rFonts w:ascii="Times New Roman" w:hAnsi="Times New Roman"/>
          <w:sz w:val="24"/>
          <w:szCs w:val="24"/>
        </w:rPr>
        <w:lastRenderedPageBreak/>
        <w:t>and reaction pathway of cylindrospermopsin, Applied Catalysis B: Environmental, 163 (2015) 591-598.</w:t>
      </w:r>
    </w:p>
    <w:p w14:paraId="12A5EA95"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[66] I.K. Konstantinou, D.A. Lambropoulou, T.A. Albanis, Photochemical transformation of pharmaceuticals in the aquatic environment: reaction pathways and intermediates,  Xenobiotics in the Urban Water Cycle, Springer2010, pp. 179-194.</w:t>
      </w:r>
    </w:p>
    <w:p w14:paraId="47239C9A"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[67] J. Hartmann, P. Bartels, U. Mau, M. Witter, W. Tümpling, J. Hofmann, E. Nietzschmann, Degradation of the drug diclofenac in water by sonolysis in presence of catalysts, Chemosphere, 70 (2008) 453-461.</w:t>
      </w:r>
    </w:p>
    <w:p w14:paraId="38EAA627"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[68] S.A. Cinar, A. Ziylan-Yavaş, S. Catak, N.H. Ince, V. Aviyente, Hydroxyl radical-mediated degradation of diclofenac revisited: a computational approach to assessment of reaction mechanisms and by-products, Environmental Science and Pollution Research, 24 (2017) 18458-18469.</w:t>
      </w:r>
    </w:p>
    <w:p w14:paraId="455926AB"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[69] Y. Wang, H. Liu, G. Liu, Y. Xie, Oxidation of diclofenac by aqueous chlorine dioxide: identification of major disinfection byproducts and toxicity evaluation, Science of The Total Environment, 473 (2014) 437-445.</w:t>
      </w:r>
    </w:p>
    <w:p w14:paraId="2C25C6F6"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[70] W.H.M. Abdelraheem, X. He, Z.R. Komy, N.M. Ismail, D.D. Dionysiou, Revealing the mechanism, pathways and kinetics of UV254nm/H</w:t>
      </w:r>
      <w:r w:rsidRPr="0013524C">
        <w:rPr>
          <w:rFonts w:ascii="Times New Roman" w:hAnsi="Times New Roman"/>
          <w:sz w:val="24"/>
          <w:szCs w:val="24"/>
          <w:vertAlign w:val="subscript"/>
        </w:rPr>
        <w:t>2</w:t>
      </w:r>
      <w:r w:rsidRPr="0013524C">
        <w:rPr>
          <w:rFonts w:ascii="Times New Roman" w:hAnsi="Times New Roman"/>
          <w:sz w:val="24"/>
          <w:szCs w:val="24"/>
        </w:rPr>
        <w:t>O</w:t>
      </w:r>
      <w:r w:rsidRPr="0013524C">
        <w:rPr>
          <w:rFonts w:ascii="Times New Roman" w:hAnsi="Times New Roman"/>
          <w:sz w:val="24"/>
          <w:szCs w:val="24"/>
          <w:vertAlign w:val="subscript"/>
        </w:rPr>
        <w:t>2</w:t>
      </w:r>
      <w:r w:rsidRPr="0013524C">
        <w:rPr>
          <w:rFonts w:ascii="Times New Roman" w:hAnsi="Times New Roman"/>
          <w:sz w:val="24"/>
          <w:szCs w:val="24"/>
        </w:rPr>
        <w:t>-based degradation of model active sunscreen ingredient PBSA, Chemical Engineering Journal, 288 (2016) 824-833.</w:t>
      </w:r>
    </w:p>
    <w:p w14:paraId="60F2D31D"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[71] Y. Ji, L. Zhou, C. Ferronato, A. Salvador, X. Yang, J.-M. Chovelon, Degradation of sunscreen agent 2-phenylbenzimidazole-5-sulfonic acid by TiO2 photocatalysis: Kinetics, photoproducts and comparison to structurally related compounds, Applied Catalysis B: Environmental, 140–141 (2013) 457-467.</w:t>
      </w:r>
    </w:p>
    <w:p w14:paraId="28B2456A"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lastRenderedPageBreak/>
        <w:t>[72] S. Khan, X. He, J.A. Khan, H.M. Khan, D.L. Boccelli, D.D. Dionysiou, Kinetics and mechanism of sulfate radical- and hydroxyl radical-induced degradation of highly chlorinated pesticide lindane in UV/peroxymonosulfate system, Chemical Engineering Journal.</w:t>
      </w:r>
    </w:p>
    <w:p w14:paraId="33C1AC7C"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[73] A. Al-Anazi, W.H. Abdelraheem, C. Han, M.N. Nadagouda, L. Sygellou, M.K. Arfanis, P. Falaras, V.K. Sharma, D.D. Dionysiou, Cobalt ferrite nanoparticles with controlled composition-peroxymonosulfate mediated degradation of 2-phenylbenzimidazole-5-sulfonic acid, Applied Catalysis B: Environmental, 221 (2018) 266-279.</w:t>
      </w:r>
    </w:p>
    <w:p w14:paraId="2DB129BA"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[74] E. Nie, M. Yang, D. Wang, X. Yang, X. Luo, Z. Zheng, Degradation of diclofenac by ultrasonic irradiation: kinetic studies and degradation pathways, Chemosphere, 113 (2014) 165-170.</w:t>
      </w:r>
    </w:p>
    <w:p w14:paraId="72B11D63" w14:textId="77777777" w:rsidR="00EA4095" w:rsidRPr="0013524C" w:rsidRDefault="00EA4095" w:rsidP="0013524C">
      <w:pPr>
        <w:pStyle w:val="EndNoteBibliography"/>
        <w:spacing w:after="0" w:line="480" w:lineRule="auto"/>
        <w:rPr>
          <w:rFonts w:ascii="Times New Roman" w:hAnsi="Times New Roman"/>
          <w:sz w:val="24"/>
          <w:szCs w:val="24"/>
        </w:rPr>
      </w:pPr>
      <w:r w:rsidRPr="0013524C">
        <w:rPr>
          <w:rFonts w:ascii="Times New Roman" w:hAnsi="Times New Roman"/>
          <w:sz w:val="24"/>
          <w:szCs w:val="24"/>
        </w:rPr>
        <w:t>[75] W.H.M. Abdelraheem, X. He, X. Duan, D.D. Dionysiou, Degradation and mineralization of organic UV absorber compound 2-phenylbenzimidazole-5-sulfonic acid (PBSA) using UV-254 nm/H</w:t>
      </w:r>
      <w:r w:rsidRPr="0013524C">
        <w:rPr>
          <w:rFonts w:ascii="Times New Roman" w:hAnsi="Times New Roman"/>
          <w:sz w:val="24"/>
          <w:szCs w:val="24"/>
          <w:vertAlign w:val="subscript"/>
        </w:rPr>
        <w:t>2</w:t>
      </w:r>
      <w:r w:rsidRPr="0013524C">
        <w:rPr>
          <w:rFonts w:ascii="Times New Roman" w:hAnsi="Times New Roman"/>
          <w:sz w:val="24"/>
          <w:szCs w:val="24"/>
        </w:rPr>
        <w:t>O</w:t>
      </w:r>
      <w:r w:rsidRPr="0013524C">
        <w:rPr>
          <w:rFonts w:ascii="Times New Roman" w:hAnsi="Times New Roman"/>
          <w:sz w:val="24"/>
          <w:szCs w:val="24"/>
          <w:vertAlign w:val="subscript"/>
        </w:rPr>
        <w:t>2</w:t>
      </w:r>
      <w:r w:rsidRPr="0013524C">
        <w:rPr>
          <w:rFonts w:ascii="Times New Roman" w:hAnsi="Times New Roman"/>
          <w:sz w:val="24"/>
          <w:szCs w:val="24"/>
        </w:rPr>
        <w:t>, Journal of Hazardous Materials, 282 (2015) 233-240.</w:t>
      </w:r>
    </w:p>
    <w:p w14:paraId="097DDA29" w14:textId="77777777" w:rsidR="00EA4095" w:rsidRPr="0013524C" w:rsidRDefault="00EA4095" w:rsidP="0013524C">
      <w:pPr>
        <w:pStyle w:val="EndNoteBibliography"/>
        <w:spacing w:line="480" w:lineRule="auto"/>
        <w:rPr>
          <w:rFonts w:ascii="Times New Roman" w:hAnsi="Times New Roman"/>
          <w:sz w:val="24"/>
          <w:szCs w:val="24"/>
        </w:rPr>
      </w:pPr>
      <w:r w:rsidRPr="0013524C">
        <w:rPr>
          <w:rFonts w:ascii="Times New Roman" w:hAnsi="Times New Roman"/>
          <w:sz w:val="24"/>
          <w:szCs w:val="24"/>
        </w:rPr>
        <w:t>[76] K. Tennakone, S. Punchihewa, R. Tantrigoda, Photocatalytic oxidation of nitrite in water to nitrate, Environmental Pollution, 57 (1989) 299-305.</w:t>
      </w:r>
    </w:p>
    <w:p w14:paraId="35C20EC5" w14:textId="0FC1664A" w:rsidR="00C05258" w:rsidRPr="00E00BB2" w:rsidRDefault="008B3B97" w:rsidP="0013524C">
      <w:pPr>
        <w:suppressAutoHyphens w:val="0"/>
        <w:jc w:val="both"/>
        <w:rPr>
          <w:rFonts w:cstheme="majorBidi"/>
          <w:szCs w:val="24"/>
        </w:rPr>
      </w:pPr>
      <w:r w:rsidRPr="0013524C">
        <w:rPr>
          <w:rFonts w:ascii="Times New Roman" w:hAnsi="Times New Roman" w:cs="Times New Roman"/>
          <w:szCs w:val="24"/>
        </w:rPr>
        <w:fldChar w:fldCharType="end"/>
      </w:r>
    </w:p>
    <w:p w14:paraId="13E5FB3F" w14:textId="77777777" w:rsidR="00B65320" w:rsidRDefault="00B65320">
      <w:pPr>
        <w:suppressAutoHyphens w:val="0"/>
        <w:spacing w:line="276" w:lineRule="auto"/>
        <w:rPr>
          <w:rFonts w:cstheme="majorBidi"/>
          <w:b/>
          <w:bCs/>
          <w:szCs w:val="24"/>
        </w:rPr>
      </w:pPr>
      <w:bookmarkStart w:id="6" w:name="_Hlk524013237"/>
      <w:r>
        <w:rPr>
          <w:rFonts w:cstheme="majorBidi"/>
          <w:b/>
          <w:bCs/>
          <w:szCs w:val="24"/>
        </w:rPr>
        <w:br w:type="page"/>
      </w:r>
    </w:p>
    <w:p w14:paraId="1DE03488" w14:textId="77777777" w:rsidR="008F058A" w:rsidRPr="008F058A" w:rsidRDefault="008F058A" w:rsidP="008F058A">
      <w:pPr>
        <w:suppressAutoHyphens w:val="0"/>
        <w:spacing w:line="276" w:lineRule="auto"/>
        <w:jc w:val="center"/>
        <w:rPr>
          <w:rFonts w:ascii="Times New Roman" w:hAnsi="Times New Roman" w:cs="Times New Roman"/>
          <w:b/>
          <w:bCs/>
          <w:sz w:val="32"/>
          <w:szCs w:val="32"/>
        </w:rPr>
      </w:pPr>
      <w:r w:rsidRPr="008F058A">
        <w:rPr>
          <w:rFonts w:ascii="Times New Roman" w:hAnsi="Times New Roman" w:cs="Times New Roman"/>
          <w:b/>
          <w:bCs/>
          <w:sz w:val="32"/>
          <w:szCs w:val="32"/>
        </w:rPr>
        <w:lastRenderedPageBreak/>
        <w:t>Captions</w:t>
      </w:r>
      <w:bookmarkStart w:id="7" w:name="_Hlk535163279"/>
    </w:p>
    <w:p w14:paraId="3D4C0612" w14:textId="77777777" w:rsidR="008F058A" w:rsidRPr="008F058A" w:rsidRDefault="008F058A" w:rsidP="008F058A">
      <w:pPr>
        <w:suppressAutoHyphens w:val="0"/>
        <w:spacing w:line="276" w:lineRule="auto"/>
        <w:rPr>
          <w:rFonts w:ascii="Times New Roman" w:hAnsi="Times New Roman" w:cs="Times New Roman"/>
          <w:b/>
          <w:bCs/>
          <w:szCs w:val="24"/>
        </w:rPr>
      </w:pPr>
    </w:p>
    <w:p w14:paraId="2891B104" w14:textId="77777777" w:rsidR="008F058A" w:rsidRPr="008F058A" w:rsidRDefault="008F058A" w:rsidP="008F058A">
      <w:pPr>
        <w:suppressAutoHyphens w:val="0"/>
        <w:spacing w:line="276" w:lineRule="auto"/>
        <w:rPr>
          <w:rFonts w:ascii="Times New Roman" w:hAnsi="Times New Roman" w:cs="Times New Roman"/>
          <w:b/>
          <w:bCs/>
          <w:szCs w:val="24"/>
        </w:rPr>
      </w:pPr>
      <w:r w:rsidRPr="008F058A">
        <w:rPr>
          <w:rFonts w:ascii="Times New Roman" w:hAnsi="Times New Roman" w:cs="Times New Roman"/>
          <w:b/>
          <w:bCs/>
          <w:szCs w:val="24"/>
        </w:rPr>
        <w:t>Figures;</w:t>
      </w:r>
    </w:p>
    <w:bookmarkEnd w:id="7"/>
    <w:p w14:paraId="78409D13" w14:textId="77777777" w:rsidR="008F058A" w:rsidRPr="008F058A" w:rsidRDefault="008F058A" w:rsidP="008F058A">
      <w:pPr>
        <w:suppressAutoHyphens w:val="0"/>
        <w:spacing w:line="276" w:lineRule="auto"/>
        <w:rPr>
          <w:rFonts w:ascii="Times New Roman" w:hAnsi="Times New Roman" w:cs="Times New Roman"/>
          <w:b/>
          <w:bCs/>
          <w:szCs w:val="24"/>
        </w:rPr>
      </w:pPr>
    </w:p>
    <w:p w14:paraId="08517E27" w14:textId="0AEB9081" w:rsidR="008F058A" w:rsidRPr="008F058A" w:rsidRDefault="008F058A" w:rsidP="008F058A">
      <w:pPr>
        <w:ind w:left="1276" w:hanging="1276"/>
        <w:jc w:val="both"/>
        <w:rPr>
          <w:rFonts w:ascii="Times New Roman" w:hAnsi="Times New Roman" w:cs="Times New Roman"/>
          <w:b/>
          <w:bCs/>
          <w:szCs w:val="24"/>
        </w:rPr>
      </w:pPr>
      <w:bookmarkStart w:id="8" w:name="_Hlk535161649"/>
      <w:r w:rsidRPr="008F058A">
        <w:rPr>
          <w:rFonts w:ascii="Times New Roman" w:hAnsi="Times New Roman" w:cs="Times New Roman"/>
          <w:b/>
          <w:bCs/>
          <w:szCs w:val="24"/>
        </w:rPr>
        <w:t xml:space="preserve">Fig. </w:t>
      </w:r>
      <w:r w:rsidR="007B7F42">
        <w:rPr>
          <w:rFonts w:ascii="Times New Roman" w:hAnsi="Times New Roman" w:cs="Times New Roman"/>
          <w:b/>
          <w:bCs/>
          <w:szCs w:val="24"/>
        </w:rPr>
        <w:t>1</w:t>
      </w:r>
      <w:r w:rsidRPr="008F058A">
        <w:rPr>
          <w:rFonts w:ascii="Times New Roman" w:hAnsi="Times New Roman" w:cs="Times New Roman"/>
          <w:b/>
          <w:bCs/>
          <w:szCs w:val="24"/>
        </w:rPr>
        <w:t xml:space="preserve">: </w:t>
      </w:r>
      <w:r w:rsidRPr="008F058A">
        <w:rPr>
          <w:rFonts w:ascii="Times New Roman" w:hAnsi="Times New Roman" w:cs="Times New Roman"/>
          <w:b/>
          <w:bCs/>
          <w:szCs w:val="24"/>
        </w:rPr>
        <w:tab/>
      </w:r>
      <w:r w:rsidRPr="008F058A">
        <w:rPr>
          <w:rFonts w:ascii="Times New Roman" w:hAnsi="Times New Roman" w:cs="Times New Roman"/>
          <w:bCs/>
          <w:szCs w:val="24"/>
        </w:rPr>
        <w:t>SEM imaging of (A) Zn</w:t>
      </w:r>
      <w:r w:rsidRPr="008F058A">
        <w:rPr>
          <w:rFonts w:ascii="Times New Roman" w:hAnsi="Times New Roman" w:cs="Times New Roman"/>
          <w:bCs/>
          <w:szCs w:val="24"/>
          <w:vertAlign w:val="subscript"/>
        </w:rPr>
        <w:t>0.1</w:t>
      </w:r>
      <w:r w:rsidRPr="008F058A">
        <w:rPr>
          <w:rFonts w:ascii="Times New Roman" w:hAnsi="Times New Roman" w:cs="Times New Roman"/>
          <w:bCs/>
          <w:szCs w:val="24"/>
        </w:rPr>
        <w:t>Fe</w:t>
      </w:r>
      <w:r w:rsidRPr="008F058A">
        <w:rPr>
          <w:rFonts w:ascii="Times New Roman" w:hAnsi="Times New Roman" w:cs="Times New Roman"/>
          <w:bCs/>
          <w:szCs w:val="24"/>
          <w:vertAlign w:val="subscript"/>
        </w:rPr>
        <w:t>2.7</w:t>
      </w:r>
      <w:r w:rsidRPr="008F058A">
        <w:rPr>
          <w:rFonts w:ascii="Times New Roman" w:hAnsi="Times New Roman" w:cs="Times New Roman"/>
          <w:bCs/>
          <w:szCs w:val="24"/>
        </w:rPr>
        <w:t>O</w:t>
      </w:r>
      <w:r w:rsidRPr="008F058A">
        <w:rPr>
          <w:rFonts w:ascii="Times New Roman" w:hAnsi="Times New Roman" w:cs="Times New Roman"/>
          <w:bCs/>
          <w:szCs w:val="24"/>
          <w:vertAlign w:val="subscript"/>
        </w:rPr>
        <w:t>4</w:t>
      </w:r>
      <w:r w:rsidRPr="008F058A">
        <w:rPr>
          <w:rFonts w:ascii="Times New Roman" w:hAnsi="Times New Roman" w:cs="Times New Roman"/>
          <w:bCs/>
          <w:szCs w:val="24"/>
        </w:rPr>
        <w:t xml:space="preserve"> (B) Zn</w:t>
      </w:r>
      <w:r w:rsidRPr="008F058A">
        <w:rPr>
          <w:rFonts w:ascii="Times New Roman" w:hAnsi="Times New Roman" w:cs="Times New Roman"/>
          <w:bCs/>
          <w:szCs w:val="24"/>
          <w:vertAlign w:val="subscript"/>
        </w:rPr>
        <w:t>0.3</w:t>
      </w:r>
      <w:r w:rsidRPr="008F058A">
        <w:rPr>
          <w:rFonts w:ascii="Times New Roman" w:hAnsi="Times New Roman" w:cs="Times New Roman"/>
          <w:bCs/>
          <w:szCs w:val="24"/>
        </w:rPr>
        <w:t>Fe</w:t>
      </w:r>
      <w:r w:rsidRPr="008F058A">
        <w:rPr>
          <w:rFonts w:ascii="Times New Roman" w:hAnsi="Times New Roman" w:cs="Times New Roman"/>
          <w:bCs/>
          <w:szCs w:val="24"/>
          <w:vertAlign w:val="subscript"/>
        </w:rPr>
        <w:t>2.7</w:t>
      </w:r>
      <w:r w:rsidRPr="008F058A">
        <w:rPr>
          <w:rFonts w:ascii="Times New Roman" w:hAnsi="Times New Roman" w:cs="Times New Roman"/>
          <w:bCs/>
          <w:szCs w:val="24"/>
        </w:rPr>
        <w:t>O</w:t>
      </w:r>
      <w:r w:rsidRPr="008F058A">
        <w:rPr>
          <w:rFonts w:ascii="Times New Roman" w:hAnsi="Times New Roman" w:cs="Times New Roman"/>
          <w:bCs/>
          <w:szCs w:val="24"/>
          <w:vertAlign w:val="subscript"/>
        </w:rPr>
        <w:t>4</w:t>
      </w:r>
      <w:r w:rsidRPr="008F058A">
        <w:rPr>
          <w:rFonts w:ascii="Times New Roman" w:hAnsi="Times New Roman" w:cs="Times New Roman"/>
          <w:bCs/>
          <w:szCs w:val="24"/>
        </w:rPr>
        <w:t xml:space="preserve"> (C) Zn</w:t>
      </w:r>
      <w:r w:rsidRPr="008F058A">
        <w:rPr>
          <w:rFonts w:ascii="Times New Roman" w:hAnsi="Times New Roman" w:cs="Times New Roman"/>
          <w:bCs/>
          <w:szCs w:val="24"/>
          <w:vertAlign w:val="subscript"/>
        </w:rPr>
        <w:t>0.7</w:t>
      </w:r>
      <w:r w:rsidRPr="008F058A">
        <w:rPr>
          <w:rFonts w:ascii="Times New Roman" w:hAnsi="Times New Roman" w:cs="Times New Roman"/>
          <w:bCs/>
          <w:szCs w:val="24"/>
        </w:rPr>
        <w:t>Fe</w:t>
      </w:r>
      <w:r w:rsidRPr="008F058A">
        <w:rPr>
          <w:rFonts w:ascii="Times New Roman" w:hAnsi="Times New Roman" w:cs="Times New Roman"/>
          <w:bCs/>
          <w:szCs w:val="24"/>
          <w:vertAlign w:val="subscript"/>
        </w:rPr>
        <w:t>2.3</w:t>
      </w:r>
      <w:r w:rsidRPr="008F058A">
        <w:rPr>
          <w:rFonts w:ascii="Times New Roman" w:hAnsi="Times New Roman" w:cs="Times New Roman"/>
          <w:bCs/>
          <w:szCs w:val="24"/>
        </w:rPr>
        <w:t>O</w:t>
      </w:r>
      <w:r w:rsidRPr="008F058A">
        <w:rPr>
          <w:rFonts w:ascii="Times New Roman" w:hAnsi="Times New Roman" w:cs="Times New Roman"/>
          <w:bCs/>
          <w:szCs w:val="24"/>
          <w:vertAlign w:val="subscript"/>
        </w:rPr>
        <w:t>4</w:t>
      </w:r>
      <w:r w:rsidRPr="008F058A">
        <w:rPr>
          <w:rFonts w:ascii="Times New Roman" w:hAnsi="Times New Roman" w:cs="Times New Roman"/>
          <w:bCs/>
          <w:szCs w:val="24"/>
        </w:rPr>
        <w:t xml:space="preserve"> and (D) Zn</w:t>
      </w:r>
      <w:r w:rsidRPr="008F058A">
        <w:rPr>
          <w:rFonts w:ascii="Times New Roman" w:hAnsi="Times New Roman" w:cs="Times New Roman"/>
          <w:bCs/>
          <w:szCs w:val="24"/>
          <w:vertAlign w:val="subscript"/>
        </w:rPr>
        <w:t>1.0</w:t>
      </w:r>
      <w:r w:rsidRPr="008F058A">
        <w:rPr>
          <w:rFonts w:ascii="Times New Roman" w:hAnsi="Times New Roman" w:cs="Times New Roman"/>
          <w:bCs/>
          <w:szCs w:val="24"/>
        </w:rPr>
        <w:t>Fe</w:t>
      </w:r>
      <w:r w:rsidRPr="008F058A">
        <w:rPr>
          <w:rFonts w:ascii="Times New Roman" w:hAnsi="Times New Roman" w:cs="Times New Roman"/>
          <w:bCs/>
          <w:szCs w:val="24"/>
          <w:vertAlign w:val="subscript"/>
        </w:rPr>
        <w:t>2.0</w:t>
      </w:r>
      <w:r w:rsidRPr="008F058A">
        <w:rPr>
          <w:rFonts w:ascii="Times New Roman" w:hAnsi="Times New Roman" w:cs="Times New Roman"/>
          <w:bCs/>
          <w:szCs w:val="24"/>
        </w:rPr>
        <w:t>O</w:t>
      </w:r>
      <w:r w:rsidRPr="008F058A">
        <w:rPr>
          <w:rFonts w:ascii="Times New Roman" w:hAnsi="Times New Roman" w:cs="Times New Roman"/>
          <w:bCs/>
          <w:szCs w:val="24"/>
          <w:vertAlign w:val="subscript"/>
        </w:rPr>
        <w:t>4</w:t>
      </w:r>
      <w:r w:rsidRPr="008F058A">
        <w:rPr>
          <w:rFonts w:ascii="Times New Roman" w:hAnsi="Times New Roman" w:cs="Times New Roman"/>
          <w:bCs/>
          <w:szCs w:val="24"/>
        </w:rPr>
        <w:t>.</w:t>
      </w:r>
    </w:p>
    <w:p w14:paraId="396155C4" w14:textId="43C3A3D1" w:rsidR="008F058A" w:rsidRPr="008F058A" w:rsidRDefault="008F058A" w:rsidP="008F058A">
      <w:pPr>
        <w:ind w:left="1276" w:hanging="1276"/>
        <w:jc w:val="both"/>
        <w:rPr>
          <w:rFonts w:ascii="Times New Roman" w:hAnsi="Times New Roman" w:cs="Times New Roman"/>
          <w:b/>
          <w:bCs/>
          <w:szCs w:val="24"/>
        </w:rPr>
      </w:pPr>
      <w:r w:rsidRPr="008F058A">
        <w:rPr>
          <w:rFonts w:ascii="Times New Roman" w:hAnsi="Times New Roman" w:cs="Times New Roman"/>
          <w:b/>
          <w:bCs/>
          <w:szCs w:val="24"/>
        </w:rPr>
        <w:t xml:space="preserve">Fig. </w:t>
      </w:r>
      <w:r w:rsidR="007B7F42">
        <w:rPr>
          <w:rFonts w:ascii="Times New Roman" w:hAnsi="Times New Roman" w:cs="Times New Roman"/>
          <w:b/>
          <w:bCs/>
          <w:szCs w:val="24"/>
        </w:rPr>
        <w:t>2</w:t>
      </w:r>
      <w:r w:rsidRPr="008F058A">
        <w:rPr>
          <w:rFonts w:ascii="Times New Roman" w:hAnsi="Times New Roman" w:cs="Times New Roman"/>
          <w:b/>
          <w:bCs/>
          <w:szCs w:val="24"/>
        </w:rPr>
        <w:t xml:space="preserve">: </w:t>
      </w:r>
      <w:r w:rsidRPr="008F058A">
        <w:rPr>
          <w:rFonts w:ascii="Times New Roman" w:hAnsi="Times New Roman" w:cs="Times New Roman"/>
          <w:b/>
          <w:bCs/>
          <w:szCs w:val="24"/>
        </w:rPr>
        <w:tab/>
      </w:r>
      <w:r w:rsidRPr="008F058A">
        <w:rPr>
          <w:rFonts w:ascii="Times New Roman" w:hAnsi="Times New Roman" w:cs="Times New Roman"/>
          <w:bCs/>
          <w:szCs w:val="24"/>
        </w:rPr>
        <w:t>XRD diffraction patterns of various mixtures of zinc ferrite spanning from Zn</w:t>
      </w:r>
      <w:r w:rsidRPr="008F058A">
        <w:rPr>
          <w:rFonts w:ascii="Times New Roman" w:hAnsi="Times New Roman" w:cs="Times New Roman"/>
          <w:bCs/>
          <w:szCs w:val="24"/>
          <w:vertAlign w:val="subscript"/>
        </w:rPr>
        <w:t>0.1</w:t>
      </w:r>
      <w:r w:rsidRPr="008F058A">
        <w:rPr>
          <w:rFonts w:ascii="Times New Roman" w:hAnsi="Times New Roman" w:cs="Times New Roman"/>
          <w:bCs/>
          <w:szCs w:val="24"/>
        </w:rPr>
        <w:t>Fe</w:t>
      </w:r>
      <w:r w:rsidRPr="008F058A">
        <w:rPr>
          <w:rFonts w:ascii="Times New Roman" w:hAnsi="Times New Roman" w:cs="Times New Roman"/>
          <w:bCs/>
          <w:szCs w:val="24"/>
          <w:vertAlign w:val="subscript"/>
        </w:rPr>
        <w:t>2.7</w:t>
      </w:r>
      <w:r w:rsidRPr="008F058A">
        <w:rPr>
          <w:rFonts w:ascii="Times New Roman" w:hAnsi="Times New Roman" w:cs="Times New Roman"/>
          <w:bCs/>
          <w:szCs w:val="24"/>
        </w:rPr>
        <w:t>O</w:t>
      </w:r>
      <w:r w:rsidRPr="008F058A">
        <w:rPr>
          <w:rFonts w:ascii="Times New Roman" w:hAnsi="Times New Roman" w:cs="Times New Roman"/>
          <w:bCs/>
          <w:szCs w:val="24"/>
          <w:vertAlign w:val="subscript"/>
        </w:rPr>
        <w:t>4</w:t>
      </w:r>
      <w:r w:rsidRPr="008F058A">
        <w:rPr>
          <w:rFonts w:ascii="Times New Roman" w:hAnsi="Times New Roman" w:cs="Times New Roman"/>
          <w:bCs/>
          <w:szCs w:val="24"/>
        </w:rPr>
        <w:t>, Zn</w:t>
      </w:r>
      <w:r w:rsidRPr="008F058A">
        <w:rPr>
          <w:rFonts w:ascii="Times New Roman" w:hAnsi="Times New Roman" w:cs="Times New Roman"/>
          <w:bCs/>
          <w:szCs w:val="24"/>
          <w:vertAlign w:val="subscript"/>
        </w:rPr>
        <w:t>0.3</w:t>
      </w:r>
      <w:r w:rsidRPr="008F058A">
        <w:rPr>
          <w:rFonts w:ascii="Times New Roman" w:hAnsi="Times New Roman" w:cs="Times New Roman"/>
          <w:bCs/>
          <w:szCs w:val="24"/>
        </w:rPr>
        <w:t>Fe</w:t>
      </w:r>
      <w:r w:rsidRPr="008F058A">
        <w:rPr>
          <w:rFonts w:ascii="Times New Roman" w:hAnsi="Times New Roman" w:cs="Times New Roman"/>
          <w:bCs/>
          <w:szCs w:val="24"/>
          <w:vertAlign w:val="subscript"/>
        </w:rPr>
        <w:t>2.7</w:t>
      </w:r>
      <w:r w:rsidRPr="008F058A">
        <w:rPr>
          <w:rFonts w:ascii="Times New Roman" w:hAnsi="Times New Roman" w:cs="Times New Roman"/>
          <w:bCs/>
          <w:szCs w:val="24"/>
        </w:rPr>
        <w:t>O</w:t>
      </w:r>
      <w:r w:rsidRPr="008F058A">
        <w:rPr>
          <w:rFonts w:ascii="Times New Roman" w:hAnsi="Times New Roman" w:cs="Times New Roman"/>
          <w:bCs/>
          <w:szCs w:val="24"/>
          <w:vertAlign w:val="subscript"/>
        </w:rPr>
        <w:t>4</w:t>
      </w:r>
      <w:r w:rsidRPr="008F058A">
        <w:rPr>
          <w:rFonts w:ascii="Times New Roman" w:hAnsi="Times New Roman" w:cs="Times New Roman"/>
          <w:bCs/>
          <w:szCs w:val="24"/>
        </w:rPr>
        <w:t>, Zn</w:t>
      </w:r>
      <w:r w:rsidRPr="008F058A">
        <w:rPr>
          <w:rFonts w:ascii="Times New Roman" w:hAnsi="Times New Roman" w:cs="Times New Roman"/>
          <w:bCs/>
          <w:szCs w:val="24"/>
          <w:vertAlign w:val="subscript"/>
        </w:rPr>
        <w:t>0.7</w:t>
      </w:r>
      <w:r w:rsidRPr="008F058A">
        <w:rPr>
          <w:rFonts w:ascii="Times New Roman" w:hAnsi="Times New Roman" w:cs="Times New Roman"/>
          <w:bCs/>
          <w:szCs w:val="24"/>
        </w:rPr>
        <w:t>Fe</w:t>
      </w:r>
      <w:r w:rsidRPr="008F058A">
        <w:rPr>
          <w:rFonts w:ascii="Times New Roman" w:hAnsi="Times New Roman" w:cs="Times New Roman"/>
          <w:bCs/>
          <w:szCs w:val="24"/>
          <w:vertAlign w:val="subscript"/>
        </w:rPr>
        <w:t>2.3</w:t>
      </w:r>
      <w:r w:rsidRPr="008F058A">
        <w:rPr>
          <w:rFonts w:ascii="Times New Roman" w:hAnsi="Times New Roman" w:cs="Times New Roman"/>
          <w:bCs/>
          <w:szCs w:val="24"/>
        </w:rPr>
        <w:t>O</w:t>
      </w:r>
      <w:r w:rsidRPr="008F058A">
        <w:rPr>
          <w:rFonts w:ascii="Times New Roman" w:hAnsi="Times New Roman" w:cs="Times New Roman"/>
          <w:bCs/>
          <w:szCs w:val="24"/>
          <w:vertAlign w:val="subscript"/>
        </w:rPr>
        <w:t>4</w:t>
      </w:r>
      <w:r w:rsidRPr="008F058A">
        <w:rPr>
          <w:rFonts w:ascii="Times New Roman" w:hAnsi="Times New Roman" w:cs="Times New Roman"/>
          <w:bCs/>
          <w:szCs w:val="24"/>
        </w:rPr>
        <w:t>, and Zn</w:t>
      </w:r>
      <w:r w:rsidRPr="008F058A">
        <w:rPr>
          <w:rFonts w:ascii="Times New Roman" w:hAnsi="Times New Roman" w:cs="Times New Roman"/>
          <w:bCs/>
          <w:szCs w:val="24"/>
          <w:vertAlign w:val="subscript"/>
        </w:rPr>
        <w:t>1.0</w:t>
      </w:r>
      <w:r w:rsidRPr="008F058A">
        <w:rPr>
          <w:rFonts w:ascii="Times New Roman" w:hAnsi="Times New Roman" w:cs="Times New Roman"/>
          <w:bCs/>
          <w:szCs w:val="24"/>
        </w:rPr>
        <w:t>Fe</w:t>
      </w:r>
      <w:r w:rsidRPr="008F058A">
        <w:rPr>
          <w:rFonts w:ascii="Times New Roman" w:hAnsi="Times New Roman" w:cs="Times New Roman"/>
          <w:bCs/>
          <w:szCs w:val="24"/>
          <w:vertAlign w:val="subscript"/>
        </w:rPr>
        <w:t>2.</w:t>
      </w:r>
      <w:r w:rsidRPr="00697EDF">
        <w:rPr>
          <w:rFonts w:ascii="Times New Roman" w:hAnsi="Times New Roman" w:cs="Times New Roman"/>
          <w:bCs/>
          <w:szCs w:val="24"/>
        </w:rPr>
        <w:t>0O</w:t>
      </w:r>
      <w:r w:rsidRPr="00697EDF">
        <w:rPr>
          <w:rFonts w:ascii="Times New Roman" w:hAnsi="Times New Roman" w:cs="Times New Roman"/>
          <w:bCs/>
          <w:szCs w:val="24"/>
          <w:vertAlign w:val="subscript"/>
        </w:rPr>
        <w:t>4</w:t>
      </w:r>
      <w:r w:rsidR="00697EDF">
        <w:rPr>
          <w:rFonts w:ascii="Times New Roman" w:hAnsi="Times New Roman" w:cs="Times New Roman"/>
          <w:bCs/>
          <w:szCs w:val="24"/>
        </w:rPr>
        <w:t>.</w:t>
      </w:r>
    </w:p>
    <w:p w14:paraId="66241180" w14:textId="4A33633F" w:rsidR="008F058A" w:rsidRPr="008F058A" w:rsidRDefault="008F058A" w:rsidP="008F058A">
      <w:pPr>
        <w:tabs>
          <w:tab w:val="left" w:pos="3405"/>
        </w:tabs>
        <w:ind w:left="3405" w:hanging="3405"/>
        <w:rPr>
          <w:rFonts w:ascii="Times New Roman" w:hAnsi="Times New Roman" w:cs="Times New Roman"/>
          <w:szCs w:val="24"/>
        </w:rPr>
      </w:pPr>
      <w:r w:rsidRPr="008F058A">
        <w:rPr>
          <w:rFonts w:ascii="Times New Roman" w:hAnsi="Times New Roman" w:cs="Times New Roman"/>
          <w:b/>
          <w:bCs/>
          <w:szCs w:val="24"/>
        </w:rPr>
        <w:t xml:space="preserve">Fig. </w:t>
      </w:r>
      <w:r w:rsidR="007B7F42">
        <w:rPr>
          <w:rFonts w:ascii="Times New Roman" w:hAnsi="Times New Roman" w:cs="Times New Roman"/>
          <w:b/>
          <w:bCs/>
          <w:szCs w:val="24"/>
        </w:rPr>
        <w:t>3</w:t>
      </w:r>
      <w:r w:rsidRPr="008F058A">
        <w:rPr>
          <w:rFonts w:ascii="Times New Roman" w:hAnsi="Times New Roman" w:cs="Times New Roman"/>
          <w:b/>
          <w:bCs/>
          <w:szCs w:val="24"/>
        </w:rPr>
        <w:t>:</w:t>
      </w:r>
      <w:r w:rsidRPr="008F058A">
        <w:rPr>
          <w:rFonts w:ascii="Times New Roman" w:hAnsi="Times New Roman" w:cs="Times New Roman"/>
          <w:szCs w:val="24"/>
        </w:rPr>
        <w:t xml:space="preserve">          SAED images of (A) Zn</w:t>
      </w:r>
      <w:r w:rsidRPr="008F058A">
        <w:rPr>
          <w:rFonts w:ascii="Times New Roman" w:hAnsi="Times New Roman" w:cs="Times New Roman"/>
          <w:szCs w:val="24"/>
          <w:vertAlign w:val="subscript"/>
        </w:rPr>
        <w:t>0.1</w:t>
      </w:r>
      <w:r w:rsidRPr="008F058A">
        <w:rPr>
          <w:rFonts w:ascii="Times New Roman" w:hAnsi="Times New Roman" w:cs="Times New Roman"/>
          <w:szCs w:val="24"/>
        </w:rPr>
        <w:t>Fe</w:t>
      </w:r>
      <w:r w:rsidRPr="008F058A">
        <w:rPr>
          <w:rFonts w:ascii="Times New Roman" w:hAnsi="Times New Roman" w:cs="Times New Roman"/>
          <w:szCs w:val="24"/>
          <w:vertAlign w:val="subscript"/>
        </w:rPr>
        <w:t>2.7</w:t>
      </w:r>
      <w:r w:rsidRPr="008F058A">
        <w:rPr>
          <w:rFonts w:ascii="Times New Roman" w:hAnsi="Times New Roman" w:cs="Times New Roman"/>
          <w:szCs w:val="24"/>
        </w:rPr>
        <w:t>O</w:t>
      </w:r>
      <w:r w:rsidRPr="008F058A">
        <w:rPr>
          <w:rFonts w:ascii="Times New Roman" w:hAnsi="Times New Roman" w:cs="Times New Roman"/>
          <w:szCs w:val="24"/>
          <w:vertAlign w:val="subscript"/>
        </w:rPr>
        <w:t>4</w:t>
      </w:r>
      <w:r w:rsidRPr="008F058A">
        <w:rPr>
          <w:rFonts w:ascii="Times New Roman" w:hAnsi="Times New Roman" w:cs="Times New Roman"/>
          <w:szCs w:val="24"/>
        </w:rPr>
        <w:t xml:space="preserve"> (B) Zn</w:t>
      </w:r>
      <w:r w:rsidRPr="008F058A">
        <w:rPr>
          <w:rFonts w:ascii="Times New Roman" w:hAnsi="Times New Roman" w:cs="Times New Roman"/>
          <w:szCs w:val="24"/>
          <w:vertAlign w:val="subscript"/>
        </w:rPr>
        <w:t>0.3</w:t>
      </w:r>
      <w:r w:rsidRPr="008F058A">
        <w:rPr>
          <w:rFonts w:ascii="Times New Roman" w:hAnsi="Times New Roman" w:cs="Times New Roman"/>
          <w:szCs w:val="24"/>
        </w:rPr>
        <w:t>Fe</w:t>
      </w:r>
      <w:r w:rsidRPr="008F058A">
        <w:rPr>
          <w:rFonts w:ascii="Times New Roman" w:hAnsi="Times New Roman" w:cs="Times New Roman"/>
          <w:szCs w:val="24"/>
          <w:vertAlign w:val="subscript"/>
        </w:rPr>
        <w:t>2.7</w:t>
      </w:r>
      <w:r w:rsidRPr="008F058A">
        <w:rPr>
          <w:rFonts w:ascii="Times New Roman" w:hAnsi="Times New Roman" w:cs="Times New Roman"/>
          <w:szCs w:val="24"/>
        </w:rPr>
        <w:t>O</w:t>
      </w:r>
      <w:r w:rsidRPr="008F058A">
        <w:rPr>
          <w:rFonts w:ascii="Times New Roman" w:hAnsi="Times New Roman" w:cs="Times New Roman"/>
          <w:szCs w:val="24"/>
          <w:vertAlign w:val="subscript"/>
        </w:rPr>
        <w:t>4</w:t>
      </w:r>
      <w:r w:rsidRPr="008F058A">
        <w:rPr>
          <w:rFonts w:ascii="Times New Roman" w:hAnsi="Times New Roman" w:cs="Times New Roman"/>
          <w:szCs w:val="24"/>
        </w:rPr>
        <w:t xml:space="preserve"> (C) Zn</w:t>
      </w:r>
      <w:r w:rsidRPr="008F058A">
        <w:rPr>
          <w:rFonts w:ascii="Times New Roman" w:hAnsi="Times New Roman" w:cs="Times New Roman"/>
          <w:szCs w:val="24"/>
          <w:vertAlign w:val="subscript"/>
        </w:rPr>
        <w:t>0.7</w:t>
      </w:r>
      <w:r w:rsidRPr="008F058A">
        <w:rPr>
          <w:rFonts w:ascii="Times New Roman" w:hAnsi="Times New Roman" w:cs="Times New Roman"/>
          <w:szCs w:val="24"/>
        </w:rPr>
        <w:t>Fe</w:t>
      </w:r>
      <w:r w:rsidRPr="008F058A">
        <w:rPr>
          <w:rFonts w:ascii="Times New Roman" w:hAnsi="Times New Roman" w:cs="Times New Roman"/>
          <w:szCs w:val="24"/>
          <w:vertAlign w:val="subscript"/>
        </w:rPr>
        <w:t>2.3</w:t>
      </w:r>
      <w:r w:rsidRPr="008F058A">
        <w:rPr>
          <w:rFonts w:ascii="Times New Roman" w:hAnsi="Times New Roman" w:cs="Times New Roman"/>
          <w:szCs w:val="24"/>
        </w:rPr>
        <w:t>O</w:t>
      </w:r>
      <w:r w:rsidRPr="008F058A">
        <w:rPr>
          <w:rFonts w:ascii="Times New Roman" w:hAnsi="Times New Roman" w:cs="Times New Roman"/>
          <w:szCs w:val="24"/>
          <w:vertAlign w:val="subscript"/>
        </w:rPr>
        <w:t>4</w:t>
      </w:r>
      <w:r w:rsidRPr="008F058A">
        <w:rPr>
          <w:rFonts w:ascii="Times New Roman" w:hAnsi="Times New Roman" w:cs="Times New Roman"/>
          <w:szCs w:val="24"/>
        </w:rPr>
        <w:t xml:space="preserve"> (D) Zn</w:t>
      </w:r>
      <w:r w:rsidRPr="008F058A">
        <w:rPr>
          <w:rFonts w:ascii="Times New Roman" w:hAnsi="Times New Roman" w:cs="Times New Roman"/>
          <w:szCs w:val="24"/>
          <w:vertAlign w:val="subscript"/>
        </w:rPr>
        <w:t>1</w:t>
      </w:r>
      <w:r w:rsidRPr="008F058A">
        <w:rPr>
          <w:rFonts w:ascii="Times New Roman" w:hAnsi="Times New Roman" w:cs="Times New Roman"/>
          <w:szCs w:val="24"/>
        </w:rPr>
        <w:t>Fe</w:t>
      </w:r>
      <w:r w:rsidRPr="008F058A">
        <w:rPr>
          <w:rFonts w:ascii="Times New Roman" w:hAnsi="Times New Roman" w:cs="Times New Roman"/>
          <w:szCs w:val="24"/>
          <w:vertAlign w:val="subscript"/>
        </w:rPr>
        <w:t>2</w:t>
      </w:r>
      <w:r w:rsidRPr="008F058A">
        <w:rPr>
          <w:rFonts w:ascii="Times New Roman" w:hAnsi="Times New Roman" w:cs="Times New Roman"/>
          <w:szCs w:val="24"/>
        </w:rPr>
        <w:t>O</w:t>
      </w:r>
      <w:r w:rsidRPr="008F058A">
        <w:rPr>
          <w:rFonts w:ascii="Times New Roman" w:hAnsi="Times New Roman" w:cs="Times New Roman"/>
          <w:szCs w:val="24"/>
          <w:vertAlign w:val="subscript"/>
        </w:rPr>
        <w:t>4</w:t>
      </w:r>
      <w:r w:rsidRPr="008F058A">
        <w:rPr>
          <w:rFonts w:ascii="Times New Roman" w:hAnsi="Times New Roman" w:cs="Times New Roman"/>
          <w:szCs w:val="24"/>
        </w:rPr>
        <w:t>.</w:t>
      </w:r>
    </w:p>
    <w:p w14:paraId="3940F6FA" w14:textId="6FA8367F" w:rsidR="008F058A" w:rsidRPr="008F058A" w:rsidRDefault="008F058A" w:rsidP="008F058A">
      <w:pPr>
        <w:ind w:left="1276" w:hanging="1276"/>
        <w:jc w:val="both"/>
        <w:rPr>
          <w:rFonts w:ascii="Times New Roman" w:hAnsi="Times New Roman" w:cs="Times New Roman"/>
          <w:szCs w:val="24"/>
        </w:rPr>
      </w:pPr>
      <w:r w:rsidRPr="008F058A">
        <w:rPr>
          <w:rFonts w:ascii="Times New Roman" w:hAnsi="Times New Roman" w:cs="Times New Roman"/>
          <w:b/>
          <w:bCs/>
          <w:szCs w:val="24"/>
        </w:rPr>
        <w:t xml:space="preserve">Fig. </w:t>
      </w:r>
      <w:r w:rsidR="007B7F42">
        <w:rPr>
          <w:rFonts w:ascii="Times New Roman" w:hAnsi="Times New Roman" w:cs="Times New Roman"/>
          <w:b/>
          <w:bCs/>
          <w:szCs w:val="24"/>
        </w:rPr>
        <w:t>4</w:t>
      </w:r>
      <w:r w:rsidRPr="008F058A">
        <w:rPr>
          <w:rFonts w:ascii="Times New Roman" w:hAnsi="Times New Roman" w:cs="Times New Roman"/>
          <w:szCs w:val="24"/>
        </w:rPr>
        <w:t>:</w:t>
      </w:r>
      <w:r w:rsidRPr="008F058A">
        <w:rPr>
          <w:rFonts w:ascii="Times New Roman" w:hAnsi="Times New Roman" w:cs="Times New Roman"/>
          <w:szCs w:val="24"/>
        </w:rPr>
        <w:tab/>
        <w:t>Raman spectra of Zn</w:t>
      </w:r>
      <w:r w:rsidRPr="008F058A">
        <w:rPr>
          <w:rFonts w:ascii="Times New Roman" w:hAnsi="Times New Roman" w:cs="Times New Roman"/>
          <w:szCs w:val="24"/>
          <w:vertAlign w:val="subscript"/>
        </w:rPr>
        <w:t>x</w:t>
      </w:r>
      <w:r w:rsidRPr="008F058A">
        <w:rPr>
          <w:rFonts w:ascii="Times New Roman" w:hAnsi="Times New Roman" w:cs="Times New Roman"/>
          <w:szCs w:val="24"/>
        </w:rPr>
        <w:t>Fe</w:t>
      </w:r>
      <w:r w:rsidRPr="008F058A">
        <w:rPr>
          <w:rFonts w:ascii="Times New Roman" w:hAnsi="Times New Roman" w:cs="Times New Roman"/>
          <w:szCs w:val="24"/>
          <w:vertAlign w:val="subscript"/>
        </w:rPr>
        <w:t>3-x</w:t>
      </w:r>
      <w:r w:rsidRPr="008F058A">
        <w:rPr>
          <w:rFonts w:ascii="Times New Roman" w:hAnsi="Times New Roman" w:cs="Times New Roman"/>
          <w:szCs w:val="24"/>
        </w:rPr>
        <w:t>O</w:t>
      </w:r>
      <w:r w:rsidRPr="008F058A">
        <w:rPr>
          <w:rFonts w:ascii="Times New Roman" w:hAnsi="Times New Roman" w:cs="Times New Roman"/>
          <w:szCs w:val="24"/>
          <w:vertAlign w:val="subscript"/>
        </w:rPr>
        <w:t>4</w:t>
      </w:r>
      <w:r w:rsidRPr="008F058A">
        <w:rPr>
          <w:rFonts w:ascii="Times New Roman" w:hAnsi="Times New Roman" w:cs="Times New Roman"/>
          <w:szCs w:val="24"/>
        </w:rPr>
        <w:t xml:space="preserve">, for x equal 0.1, 0.3, 0.7 and 1.0, respectively. </w:t>
      </w:r>
    </w:p>
    <w:p w14:paraId="4DA7D538" w14:textId="13DFE359" w:rsidR="007C312D" w:rsidRDefault="007C312D" w:rsidP="007C312D">
      <w:pPr>
        <w:spacing w:after="0"/>
        <w:ind w:left="1276" w:hanging="1276"/>
        <w:jc w:val="both"/>
        <w:rPr>
          <w:rFonts w:ascii="Times New Roman" w:hAnsi="Times New Roman" w:cs="Times New Roman"/>
          <w:szCs w:val="24"/>
        </w:rPr>
      </w:pPr>
      <w:r w:rsidRPr="008F058A">
        <w:rPr>
          <w:rFonts w:ascii="Times New Roman" w:hAnsi="Times New Roman" w:cs="Times New Roman"/>
          <w:b/>
          <w:bCs/>
          <w:szCs w:val="24"/>
        </w:rPr>
        <w:t xml:space="preserve">Fig. </w:t>
      </w:r>
      <w:r>
        <w:rPr>
          <w:rFonts w:ascii="Times New Roman" w:hAnsi="Times New Roman" w:cs="Times New Roman"/>
          <w:b/>
          <w:bCs/>
          <w:szCs w:val="24"/>
        </w:rPr>
        <w:t>5</w:t>
      </w:r>
      <w:r w:rsidRPr="008F058A">
        <w:rPr>
          <w:rFonts w:ascii="Times New Roman" w:hAnsi="Times New Roman" w:cs="Times New Roman"/>
          <w:b/>
          <w:bCs/>
          <w:szCs w:val="24"/>
        </w:rPr>
        <w:t>:</w:t>
      </w:r>
      <w:r w:rsidRPr="008F058A">
        <w:rPr>
          <w:rFonts w:ascii="Times New Roman" w:hAnsi="Times New Roman" w:cs="Times New Roman"/>
          <w:szCs w:val="24"/>
        </w:rPr>
        <w:tab/>
      </w:r>
      <w:r>
        <w:rPr>
          <w:rFonts w:ascii="Times New Roman" w:hAnsi="Times New Roman" w:cs="Times New Roman"/>
          <w:szCs w:val="24"/>
        </w:rPr>
        <w:t>(A)</w:t>
      </w:r>
      <w:r w:rsidRPr="007C312D">
        <w:rPr>
          <w:rFonts w:ascii="Times New Roman" w:hAnsi="Times New Roman" w:cs="Times New Roman"/>
          <w:szCs w:val="24"/>
        </w:rPr>
        <w:t xml:space="preserve"> </w:t>
      </w:r>
      <w:r w:rsidRPr="008F058A">
        <w:rPr>
          <w:rFonts w:ascii="Times New Roman" w:hAnsi="Times New Roman" w:cs="Times New Roman"/>
          <w:szCs w:val="24"/>
        </w:rPr>
        <w:t>Fe2p XP core level from Zn</w:t>
      </w:r>
      <w:r w:rsidRPr="008F058A">
        <w:rPr>
          <w:rFonts w:ascii="Times New Roman" w:hAnsi="Times New Roman" w:cs="Times New Roman"/>
          <w:szCs w:val="24"/>
          <w:vertAlign w:val="subscript"/>
        </w:rPr>
        <w:t>1.0</w:t>
      </w:r>
      <w:r w:rsidRPr="008F058A">
        <w:rPr>
          <w:rFonts w:ascii="Times New Roman" w:hAnsi="Times New Roman" w:cs="Times New Roman"/>
          <w:szCs w:val="24"/>
        </w:rPr>
        <w:t>Fe</w:t>
      </w:r>
      <w:r w:rsidRPr="008F058A">
        <w:rPr>
          <w:rFonts w:ascii="Times New Roman" w:hAnsi="Times New Roman" w:cs="Times New Roman"/>
          <w:szCs w:val="24"/>
          <w:vertAlign w:val="subscript"/>
        </w:rPr>
        <w:t>2.0</w:t>
      </w:r>
      <w:r w:rsidRPr="008F058A">
        <w:rPr>
          <w:rFonts w:ascii="Times New Roman" w:hAnsi="Times New Roman" w:cs="Times New Roman"/>
          <w:szCs w:val="24"/>
        </w:rPr>
        <w:t>O</w:t>
      </w:r>
      <w:r w:rsidRPr="008F058A">
        <w:rPr>
          <w:rFonts w:ascii="Times New Roman" w:hAnsi="Times New Roman" w:cs="Times New Roman"/>
          <w:szCs w:val="24"/>
          <w:vertAlign w:val="subscript"/>
        </w:rPr>
        <w:t>4</w:t>
      </w:r>
      <w:r w:rsidRPr="008F058A">
        <w:rPr>
          <w:rFonts w:ascii="Times New Roman" w:hAnsi="Times New Roman" w:cs="Times New Roman"/>
          <w:szCs w:val="24"/>
        </w:rPr>
        <w:t xml:space="preserve"> </w:t>
      </w:r>
      <w:r>
        <w:rPr>
          <w:rFonts w:ascii="Times New Roman" w:hAnsi="Times New Roman" w:cs="Times New Roman"/>
          <w:szCs w:val="24"/>
        </w:rPr>
        <w:t>before</w:t>
      </w:r>
      <w:r w:rsidRPr="008F058A">
        <w:rPr>
          <w:rFonts w:ascii="Times New Roman" w:hAnsi="Times New Roman" w:cs="Times New Roman"/>
          <w:szCs w:val="24"/>
        </w:rPr>
        <w:t xml:space="preserve"> use</w:t>
      </w:r>
      <w:r>
        <w:rPr>
          <w:rFonts w:ascii="Times New Roman" w:hAnsi="Times New Roman" w:cs="Times New Roman"/>
          <w:szCs w:val="24"/>
        </w:rPr>
        <w:t xml:space="preserve"> </w:t>
      </w:r>
    </w:p>
    <w:p w14:paraId="4D075B35" w14:textId="1ADDE506" w:rsidR="007C312D" w:rsidRPr="008F058A" w:rsidRDefault="007C312D" w:rsidP="007C312D">
      <w:pPr>
        <w:ind w:left="1276"/>
        <w:jc w:val="both"/>
        <w:rPr>
          <w:rFonts w:ascii="Times New Roman" w:hAnsi="Times New Roman" w:cs="Times New Roman"/>
          <w:szCs w:val="24"/>
        </w:rPr>
      </w:pPr>
      <w:r>
        <w:rPr>
          <w:rFonts w:ascii="Times New Roman" w:hAnsi="Times New Roman" w:cs="Times New Roman"/>
          <w:szCs w:val="24"/>
        </w:rPr>
        <w:t xml:space="preserve">(B) </w:t>
      </w:r>
      <w:r w:rsidRPr="008F058A">
        <w:rPr>
          <w:rFonts w:ascii="Times New Roman" w:hAnsi="Times New Roman" w:cs="Times New Roman"/>
          <w:szCs w:val="24"/>
        </w:rPr>
        <w:t>Fe2p XP core level from Zn</w:t>
      </w:r>
      <w:r w:rsidRPr="008F058A">
        <w:rPr>
          <w:rFonts w:ascii="Times New Roman" w:hAnsi="Times New Roman" w:cs="Times New Roman"/>
          <w:szCs w:val="24"/>
          <w:vertAlign w:val="subscript"/>
        </w:rPr>
        <w:t>1.0</w:t>
      </w:r>
      <w:r w:rsidRPr="008F058A">
        <w:rPr>
          <w:rFonts w:ascii="Times New Roman" w:hAnsi="Times New Roman" w:cs="Times New Roman"/>
          <w:szCs w:val="24"/>
        </w:rPr>
        <w:t>Fe</w:t>
      </w:r>
      <w:r w:rsidRPr="008F058A">
        <w:rPr>
          <w:rFonts w:ascii="Times New Roman" w:hAnsi="Times New Roman" w:cs="Times New Roman"/>
          <w:szCs w:val="24"/>
          <w:vertAlign w:val="subscript"/>
        </w:rPr>
        <w:t>2.0</w:t>
      </w:r>
      <w:r w:rsidRPr="008F058A">
        <w:rPr>
          <w:rFonts w:ascii="Times New Roman" w:hAnsi="Times New Roman" w:cs="Times New Roman"/>
          <w:szCs w:val="24"/>
        </w:rPr>
        <w:t>O</w:t>
      </w:r>
      <w:r w:rsidRPr="008F058A">
        <w:rPr>
          <w:rFonts w:ascii="Times New Roman" w:hAnsi="Times New Roman" w:cs="Times New Roman"/>
          <w:szCs w:val="24"/>
          <w:vertAlign w:val="subscript"/>
        </w:rPr>
        <w:t>4</w:t>
      </w:r>
      <w:r w:rsidRPr="008F058A">
        <w:rPr>
          <w:rFonts w:ascii="Times New Roman" w:hAnsi="Times New Roman" w:cs="Times New Roman"/>
          <w:szCs w:val="24"/>
        </w:rPr>
        <w:t xml:space="preserve"> after use</w:t>
      </w:r>
    </w:p>
    <w:p w14:paraId="2A2D188B" w14:textId="732FF4EE" w:rsidR="008F058A" w:rsidRPr="008F058A" w:rsidRDefault="008F058A" w:rsidP="008F058A">
      <w:pPr>
        <w:spacing w:after="0"/>
        <w:ind w:left="1276" w:hanging="1276"/>
        <w:jc w:val="both"/>
        <w:rPr>
          <w:rFonts w:ascii="Times New Roman" w:hAnsi="Times New Roman" w:cs="Times New Roman"/>
          <w:szCs w:val="24"/>
        </w:rPr>
      </w:pPr>
      <w:r w:rsidRPr="008F058A">
        <w:rPr>
          <w:rFonts w:ascii="Times New Roman" w:hAnsi="Times New Roman" w:cs="Times New Roman"/>
          <w:b/>
          <w:bCs/>
          <w:szCs w:val="24"/>
        </w:rPr>
        <w:t xml:space="preserve">Fig. </w:t>
      </w:r>
      <w:r w:rsidR="007B7F42">
        <w:rPr>
          <w:rFonts w:ascii="Times New Roman" w:hAnsi="Times New Roman" w:cs="Times New Roman"/>
          <w:b/>
          <w:bCs/>
          <w:szCs w:val="24"/>
        </w:rPr>
        <w:t>6</w:t>
      </w:r>
      <w:r w:rsidRPr="008F058A">
        <w:rPr>
          <w:rFonts w:ascii="Times New Roman" w:hAnsi="Times New Roman" w:cs="Times New Roman"/>
          <w:b/>
          <w:bCs/>
          <w:szCs w:val="24"/>
        </w:rPr>
        <w:t>:</w:t>
      </w:r>
      <w:r w:rsidRPr="008F058A">
        <w:rPr>
          <w:rFonts w:ascii="Times New Roman" w:hAnsi="Times New Roman" w:cs="Times New Roman"/>
          <w:szCs w:val="24"/>
        </w:rPr>
        <w:tab/>
      </w:r>
      <w:r w:rsidR="007B7F42">
        <w:rPr>
          <w:rFonts w:ascii="Times New Roman" w:hAnsi="Times New Roman" w:cs="Times New Roman"/>
          <w:szCs w:val="24"/>
        </w:rPr>
        <w:t xml:space="preserve">(A) </w:t>
      </w:r>
      <w:r w:rsidRPr="008F058A">
        <w:rPr>
          <w:rFonts w:ascii="Times New Roman" w:hAnsi="Times New Roman" w:cs="Times New Roman"/>
          <w:szCs w:val="24"/>
        </w:rPr>
        <w:t>Effect of various stoichiometry’s of zinc ferrite in addition to the effect of zinc oxide alone used in to remove DCF from water samples over 240 minutes. Experimental conditions are: Zn</w:t>
      </w:r>
      <w:r w:rsidRPr="008F058A">
        <w:rPr>
          <w:rFonts w:ascii="Times New Roman" w:hAnsi="Times New Roman" w:cs="Times New Roman"/>
          <w:szCs w:val="24"/>
          <w:vertAlign w:val="subscript"/>
        </w:rPr>
        <w:t>x</w:t>
      </w:r>
      <w:r w:rsidRPr="008F058A">
        <w:rPr>
          <w:rFonts w:ascii="Times New Roman" w:hAnsi="Times New Roman" w:cs="Times New Roman"/>
          <w:szCs w:val="24"/>
        </w:rPr>
        <w:t>Fe</w:t>
      </w:r>
      <w:r w:rsidRPr="008F058A">
        <w:rPr>
          <w:rFonts w:ascii="Times New Roman" w:hAnsi="Times New Roman" w:cs="Times New Roman"/>
          <w:szCs w:val="24"/>
          <w:vertAlign w:val="subscript"/>
        </w:rPr>
        <w:t>3-x</w:t>
      </w:r>
      <w:r w:rsidRPr="008F058A">
        <w:rPr>
          <w:rFonts w:ascii="Times New Roman" w:hAnsi="Times New Roman" w:cs="Times New Roman"/>
          <w:szCs w:val="24"/>
        </w:rPr>
        <w:t>O</w:t>
      </w:r>
      <w:r w:rsidRPr="008F058A">
        <w:rPr>
          <w:rFonts w:ascii="Times New Roman" w:hAnsi="Times New Roman" w:cs="Times New Roman"/>
          <w:szCs w:val="24"/>
          <w:vertAlign w:val="subscript"/>
        </w:rPr>
        <w:t xml:space="preserve">4 </w:t>
      </w:r>
      <w:r w:rsidRPr="008F058A">
        <w:rPr>
          <w:rFonts w:ascii="Times New Roman" w:hAnsi="Times New Roman" w:cs="Times New Roman"/>
          <w:szCs w:val="24"/>
        </w:rPr>
        <w:t>= 0.17 g/L, [DCF]</w:t>
      </w:r>
      <w:r w:rsidRPr="008F058A">
        <w:rPr>
          <w:rFonts w:ascii="Times New Roman" w:hAnsi="Times New Roman" w:cs="Times New Roman"/>
          <w:szCs w:val="24"/>
          <w:vertAlign w:val="subscript"/>
        </w:rPr>
        <w:t>0</w:t>
      </w:r>
      <w:r w:rsidRPr="008F058A">
        <w:rPr>
          <w:rFonts w:ascii="Times New Roman" w:hAnsi="Times New Roman" w:cs="Times New Roman"/>
          <w:szCs w:val="24"/>
        </w:rPr>
        <w:t>= 10 µM.</w:t>
      </w:r>
    </w:p>
    <w:p w14:paraId="1F134598" w14:textId="06F4BAC3" w:rsidR="008F058A" w:rsidRPr="008F058A" w:rsidRDefault="008F058A" w:rsidP="008F058A">
      <w:pPr>
        <w:spacing w:after="0"/>
        <w:ind w:left="1276" w:hanging="1276"/>
        <w:jc w:val="both"/>
        <w:rPr>
          <w:rFonts w:ascii="Times New Roman" w:hAnsi="Times New Roman" w:cs="Times New Roman"/>
          <w:szCs w:val="24"/>
        </w:rPr>
      </w:pPr>
      <w:r w:rsidRPr="008F058A">
        <w:rPr>
          <w:rFonts w:ascii="Times New Roman" w:hAnsi="Times New Roman" w:cs="Times New Roman"/>
          <w:b/>
          <w:bCs/>
          <w:szCs w:val="24"/>
        </w:rPr>
        <w:tab/>
      </w:r>
      <w:r w:rsidR="007B7F42" w:rsidRPr="007B7F42">
        <w:rPr>
          <w:rFonts w:ascii="Times New Roman" w:hAnsi="Times New Roman" w:cs="Times New Roman"/>
          <w:szCs w:val="24"/>
        </w:rPr>
        <w:t>(B)</w:t>
      </w:r>
      <w:r w:rsidRPr="008F058A">
        <w:rPr>
          <w:rFonts w:ascii="Times New Roman" w:hAnsi="Times New Roman" w:cs="Times New Roman"/>
          <w:szCs w:val="24"/>
        </w:rPr>
        <w:t>The releasing of Zn</w:t>
      </w:r>
      <w:r w:rsidRPr="008F058A">
        <w:rPr>
          <w:rFonts w:ascii="Times New Roman" w:hAnsi="Times New Roman" w:cs="Times New Roman"/>
          <w:szCs w:val="24"/>
          <w:vertAlign w:val="superscript"/>
        </w:rPr>
        <w:t>2+</w:t>
      </w:r>
      <w:r w:rsidRPr="008F058A">
        <w:rPr>
          <w:rFonts w:ascii="Times New Roman" w:hAnsi="Times New Roman" w:cs="Times New Roman"/>
          <w:szCs w:val="24"/>
        </w:rPr>
        <w:t xml:space="preserve"> and the generation of H</w:t>
      </w:r>
      <w:r w:rsidRPr="008F058A">
        <w:rPr>
          <w:rFonts w:ascii="Times New Roman" w:hAnsi="Times New Roman" w:cs="Times New Roman"/>
          <w:szCs w:val="24"/>
          <w:vertAlign w:val="subscript"/>
        </w:rPr>
        <w:t>2</w:t>
      </w:r>
      <w:r w:rsidRPr="008F058A">
        <w:rPr>
          <w:rFonts w:ascii="Times New Roman" w:hAnsi="Times New Roman" w:cs="Times New Roman"/>
          <w:szCs w:val="24"/>
        </w:rPr>
        <w:t>O</w:t>
      </w:r>
      <w:r w:rsidRPr="008F058A">
        <w:rPr>
          <w:rFonts w:ascii="Times New Roman" w:hAnsi="Times New Roman" w:cs="Times New Roman"/>
          <w:szCs w:val="24"/>
          <w:vertAlign w:val="subscript"/>
        </w:rPr>
        <w:t>2</w:t>
      </w:r>
      <w:r w:rsidRPr="008F058A">
        <w:rPr>
          <w:rFonts w:ascii="Times New Roman" w:hAnsi="Times New Roman" w:cs="Times New Roman"/>
          <w:szCs w:val="24"/>
        </w:rPr>
        <w:t xml:space="preserve"> during the degradation of DCF. Experimental conditions are: Zn</w:t>
      </w:r>
      <w:r w:rsidRPr="008F058A">
        <w:rPr>
          <w:rFonts w:ascii="Times New Roman" w:hAnsi="Times New Roman" w:cs="Times New Roman"/>
          <w:szCs w:val="24"/>
          <w:vertAlign w:val="subscript"/>
        </w:rPr>
        <w:t>1.0</w:t>
      </w:r>
      <w:r w:rsidRPr="008F058A">
        <w:rPr>
          <w:rFonts w:ascii="Times New Roman" w:hAnsi="Times New Roman" w:cs="Times New Roman"/>
          <w:szCs w:val="24"/>
        </w:rPr>
        <w:t>Fe</w:t>
      </w:r>
      <w:r w:rsidRPr="008F058A">
        <w:rPr>
          <w:rFonts w:ascii="Times New Roman" w:hAnsi="Times New Roman" w:cs="Times New Roman"/>
          <w:szCs w:val="24"/>
          <w:vertAlign w:val="subscript"/>
        </w:rPr>
        <w:t>2.0</w:t>
      </w:r>
      <w:r w:rsidRPr="008F058A">
        <w:rPr>
          <w:rFonts w:ascii="Times New Roman" w:hAnsi="Times New Roman" w:cs="Times New Roman"/>
          <w:szCs w:val="24"/>
        </w:rPr>
        <w:t>O</w:t>
      </w:r>
      <w:r w:rsidRPr="008F058A">
        <w:rPr>
          <w:rFonts w:ascii="Times New Roman" w:hAnsi="Times New Roman" w:cs="Times New Roman"/>
          <w:szCs w:val="24"/>
          <w:vertAlign w:val="subscript"/>
        </w:rPr>
        <w:t xml:space="preserve">4 </w:t>
      </w:r>
      <w:r w:rsidRPr="008F058A">
        <w:rPr>
          <w:rFonts w:ascii="Times New Roman" w:hAnsi="Times New Roman" w:cs="Times New Roman"/>
          <w:szCs w:val="24"/>
        </w:rPr>
        <w:t>= 0.17 g/L, [DCF]</w:t>
      </w:r>
      <w:r w:rsidRPr="008F058A">
        <w:rPr>
          <w:rFonts w:ascii="Times New Roman" w:hAnsi="Times New Roman" w:cs="Times New Roman"/>
          <w:szCs w:val="24"/>
          <w:vertAlign w:val="subscript"/>
        </w:rPr>
        <w:t>0</w:t>
      </w:r>
      <w:r w:rsidRPr="008F058A">
        <w:rPr>
          <w:rFonts w:ascii="Times New Roman" w:hAnsi="Times New Roman" w:cs="Times New Roman"/>
          <w:szCs w:val="24"/>
        </w:rPr>
        <w:t>= 10 µM.</w:t>
      </w:r>
    </w:p>
    <w:p w14:paraId="41619B6E" w14:textId="77777777" w:rsidR="008F058A" w:rsidRPr="008F058A" w:rsidRDefault="008F058A" w:rsidP="008F058A">
      <w:pPr>
        <w:spacing w:after="0"/>
        <w:ind w:left="1276" w:hanging="1276"/>
        <w:jc w:val="both"/>
        <w:rPr>
          <w:rFonts w:ascii="Times New Roman" w:hAnsi="Times New Roman" w:cs="Times New Roman"/>
          <w:szCs w:val="24"/>
        </w:rPr>
      </w:pPr>
    </w:p>
    <w:p w14:paraId="0287D0A9" w14:textId="2A130229" w:rsidR="008F058A" w:rsidRPr="008F058A" w:rsidRDefault="008F058A" w:rsidP="008F058A">
      <w:pPr>
        <w:ind w:left="1276" w:hanging="1276"/>
        <w:jc w:val="both"/>
        <w:rPr>
          <w:rFonts w:ascii="Times New Roman" w:hAnsi="Times New Roman" w:cs="Times New Roman"/>
          <w:szCs w:val="24"/>
        </w:rPr>
      </w:pPr>
      <w:r w:rsidRPr="008F058A">
        <w:rPr>
          <w:rFonts w:ascii="Times New Roman" w:hAnsi="Times New Roman" w:cs="Times New Roman"/>
          <w:b/>
          <w:bCs/>
          <w:szCs w:val="24"/>
        </w:rPr>
        <w:t xml:space="preserve">Fig. </w:t>
      </w:r>
      <w:r w:rsidR="007C312D">
        <w:rPr>
          <w:rFonts w:ascii="Times New Roman" w:hAnsi="Times New Roman" w:cs="Times New Roman"/>
          <w:b/>
          <w:bCs/>
          <w:szCs w:val="24"/>
        </w:rPr>
        <w:t>7</w:t>
      </w:r>
      <w:r w:rsidRPr="008F058A">
        <w:rPr>
          <w:rFonts w:ascii="Times New Roman" w:hAnsi="Times New Roman" w:cs="Times New Roman"/>
          <w:b/>
          <w:bCs/>
          <w:szCs w:val="24"/>
        </w:rPr>
        <w:t>:</w:t>
      </w:r>
      <w:r w:rsidRPr="008F058A">
        <w:rPr>
          <w:rFonts w:ascii="Times New Roman" w:hAnsi="Times New Roman" w:cs="Times New Roman"/>
          <w:szCs w:val="24"/>
        </w:rPr>
        <w:tab/>
        <w:t>The effect of different pH on the degradation of DCF using Zn</w:t>
      </w:r>
      <w:r w:rsidRPr="008F058A">
        <w:rPr>
          <w:rFonts w:ascii="Times New Roman" w:hAnsi="Times New Roman" w:cs="Times New Roman"/>
          <w:szCs w:val="24"/>
          <w:vertAlign w:val="subscript"/>
        </w:rPr>
        <w:t>1.0</w:t>
      </w:r>
      <w:r w:rsidRPr="008F058A">
        <w:rPr>
          <w:rFonts w:ascii="Times New Roman" w:hAnsi="Times New Roman" w:cs="Times New Roman"/>
          <w:szCs w:val="24"/>
        </w:rPr>
        <w:t>Fe</w:t>
      </w:r>
      <w:r w:rsidRPr="008F058A">
        <w:rPr>
          <w:rFonts w:ascii="Times New Roman" w:hAnsi="Times New Roman" w:cs="Times New Roman"/>
          <w:szCs w:val="24"/>
          <w:vertAlign w:val="subscript"/>
        </w:rPr>
        <w:t>2.0</w:t>
      </w:r>
      <w:r w:rsidRPr="008F058A">
        <w:rPr>
          <w:rFonts w:ascii="Times New Roman" w:hAnsi="Times New Roman" w:cs="Times New Roman"/>
          <w:szCs w:val="24"/>
        </w:rPr>
        <w:t>O</w:t>
      </w:r>
      <w:r w:rsidRPr="008F058A">
        <w:rPr>
          <w:rFonts w:ascii="Times New Roman" w:hAnsi="Times New Roman" w:cs="Times New Roman"/>
          <w:szCs w:val="24"/>
          <w:vertAlign w:val="subscript"/>
        </w:rPr>
        <w:t xml:space="preserve">4 </w:t>
      </w:r>
      <w:r w:rsidRPr="008F058A">
        <w:rPr>
          <w:rFonts w:ascii="Times New Roman" w:hAnsi="Times New Roman" w:cs="Times New Roman"/>
          <w:szCs w:val="24"/>
        </w:rPr>
        <w:t>= 0.17 g/L, [DCF]</w:t>
      </w:r>
      <w:r w:rsidRPr="008F058A">
        <w:rPr>
          <w:rFonts w:ascii="Times New Roman" w:hAnsi="Times New Roman" w:cs="Times New Roman"/>
          <w:szCs w:val="24"/>
          <w:vertAlign w:val="subscript"/>
        </w:rPr>
        <w:t>0</w:t>
      </w:r>
      <w:r w:rsidRPr="008F058A">
        <w:rPr>
          <w:rFonts w:ascii="Times New Roman" w:hAnsi="Times New Roman" w:cs="Times New Roman"/>
          <w:szCs w:val="24"/>
        </w:rPr>
        <w:t>= 10 µM.</w:t>
      </w:r>
    </w:p>
    <w:p w14:paraId="2F5CA482" w14:textId="2B98CCFE" w:rsidR="008F058A" w:rsidRDefault="008F058A" w:rsidP="008F058A">
      <w:pPr>
        <w:ind w:left="1276" w:hanging="1276"/>
        <w:jc w:val="both"/>
        <w:rPr>
          <w:rFonts w:ascii="Times New Roman" w:hAnsi="Times New Roman" w:cs="Times New Roman"/>
          <w:szCs w:val="24"/>
        </w:rPr>
      </w:pPr>
      <w:r w:rsidRPr="008F058A">
        <w:rPr>
          <w:rFonts w:ascii="Times New Roman" w:hAnsi="Times New Roman" w:cs="Times New Roman"/>
          <w:b/>
          <w:bCs/>
          <w:szCs w:val="24"/>
        </w:rPr>
        <w:lastRenderedPageBreak/>
        <w:t xml:space="preserve">Fig. </w:t>
      </w:r>
      <w:r w:rsidR="007C312D">
        <w:rPr>
          <w:rFonts w:ascii="Times New Roman" w:hAnsi="Times New Roman" w:cs="Times New Roman"/>
          <w:b/>
          <w:bCs/>
          <w:szCs w:val="24"/>
        </w:rPr>
        <w:t>8</w:t>
      </w:r>
      <w:r w:rsidRPr="008F058A">
        <w:rPr>
          <w:rFonts w:ascii="Times New Roman" w:hAnsi="Times New Roman" w:cs="Times New Roman"/>
          <w:b/>
          <w:bCs/>
          <w:szCs w:val="24"/>
        </w:rPr>
        <w:t>:</w:t>
      </w:r>
      <w:r w:rsidRPr="008F058A">
        <w:rPr>
          <w:rFonts w:ascii="Times New Roman" w:hAnsi="Times New Roman" w:cs="Times New Roman"/>
          <w:szCs w:val="24"/>
        </w:rPr>
        <w:t xml:space="preserve">  </w:t>
      </w:r>
      <w:r w:rsidRPr="008F058A">
        <w:rPr>
          <w:rFonts w:ascii="Times New Roman" w:hAnsi="Times New Roman" w:cs="Times New Roman"/>
          <w:szCs w:val="24"/>
        </w:rPr>
        <w:tab/>
      </w:r>
      <w:r w:rsidR="00315D76" w:rsidRPr="008F058A">
        <w:rPr>
          <w:rFonts w:ascii="Times New Roman" w:hAnsi="Times New Roman" w:cs="Times New Roman"/>
          <w:szCs w:val="24"/>
        </w:rPr>
        <w:t xml:space="preserve">(A) </w:t>
      </w:r>
      <w:r w:rsidR="00315D76">
        <w:rPr>
          <w:rFonts w:ascii="Times New Roman" w:hAnsi="Times New Roman" w:cs="Times New Roman"/>
          <w:szCs w:val="24"/>
        </w:rPr>
        <w:t xml:space="preserve"> </w:t>
      </w:r>
      <w:r w:rsidRPr="008F058A">
        <w:rPr>
          <w:rFonts w:ascii="Times New Roman" w:hAnsi="Times New Roman" w:cs="Times New Roman"/>
          <w:szCs w:val="24"/>
        </w:rPr>
        <w:t xml:space="preserve">Effect of different concentrations (0, 20, 100, 0, 500 and 1000 mM) of quenching agent </w:t>
      </w:r>
      <w:r w:rsidRPr="008F058A">
        <w:rPr>
          <w:rFonts w:ascii="Times New Roman" w:hAnsi="Times New Roman" w:cs="Times New Roman"/>
          <w:i/>
          <w:iCs/>
          <w:szCs w:val="24"/>
        </w:rPr>
        <w:t>t</w:t>
      </w:r>
      <w:r w:rsidRPr="008F058A">
        <w:rPr>
          <w:rFonts w:ascii="Times New Roman" w:hAnsi="Times New Roman" w:cs="Times New Roman"/>
          <w:szCs w:val="24"/>
        </w:rPr>
        <w:t>-BuOH on the overall degradation of DCF and DCF removal percentage at 5 min. Experimental conditions are: Zn</w:t>
      </w:r>
      <w:r w:rsidRPr="008F058A">
        <w:rPr>
          <w:rFonts w:ascii="Times New Roman" w:hAnsi="Times New Roman" w:cs="Times New Roman"/>
          <w:szCs w:val="24"/>
          <w:vertAlign w:val="subscript"/>
        </w:rPr>
        <w:t>1.0</w:t>
      </w:r>
      <w:r w:rsidRPr="008F058A">
        <w:rPr>
          <w:rFonts w:ascii="Times New Roman" w:hAnsi="Times New Roman" w:cs="Times New Roman"/>
          <w:szCs w:val="24"/>
        </w:rPr>
        <w:t>Fe</w:t>
      </w:r>
      <w:r w:rsidRPr="008F058A">
        <w:rPr>
          <w:rFonts w:ascii="Times New Roman" w:hAnsi="Times New Roman" w:cs="Times New Roman"/>
          <w:szCs w:val="24"/>
          <w:vertAlign w:val="subscript"/>
        </w:rPr>
        <w:t>2.0</w:t>
      </w:r>
      <w:r w:rsidRPr="008F058A">
        <w:rPr>
          <w:rFonts w:ascii="Times New Roman" w:hAnsi="Times New Roman" w:cs="Times New Roman"/>
          <w:szCs w:val="24"/>
        </w:rPr>
        <w:t>O</w:t>
      </w:r>
      <w:r w:rsidRPr="008F058A">
        <w:rPr>
          <w:rFonts w:ascii="Times New Roman" w:hAnsi="Times New Roman" w:cs="Times New Roman"/>
          <w:szCs w:val="24"/>
          <w:vertAlign w:val="subscript"/>
        </w:rPr>
        <w:t xml:space="preserve">4 </w:t>
      </w:r>
      <w:r w:rsidRPr="008F058A">
        <w:rPr>
          <w:rFonts w:ascii="Times New Roman" w:hAnsi="Times New Roman" w:cs="Times New Roman"/>
          <w:szCs w:val="24"/>
        </w:rPr>
        <w:t>= 0.17 g/L, [DCF]</w:t>
      </w:r>
      <w:r w:rsidRPr="008F058A">
        <w:rPr>
          <w:rFonts w:ascii="Times New Roman" w:hAnsi="Times New Roman" w:cs="Times New Roman"/>
          <w:szCs w:val="24"/>
          <w:vertAlign w:val="subscript"/>
        </w:rPr>
        <w:t>0</w:t>
      </w:r>
      <w:r w:rsidRPr="008F058A">
        <w:rPr>
          <w:rFonts w:ascii="Times New Roman" w:hAnsi="Times New Roman" w:cs="Times New Roman"/>
          <w:szCs w:val="24"/>
        </w:rPr>
        <w:t xml:space="preserve">= 10 µM. </w:t>
      </w:r>
    </w:p>
    <w:p w14:paraId="1FFCFC60" w14:textId="31546567" w:rsidR="00315D76" w:rsidRPr="008F058A" w:rsidRDefault="00315D76" w:rsidP="008F058A">
      <w:pPr>
        <w:ind w:left="1276" w:hanging="1276"/>
        <w:jc w:val="both"/>
        <w:rPr>
          <w:rFonts w:ascii="Times New Roman" w:hAnsi="Times New Roman" w:cs="Times New Roman"/>
          <w:szCs w:val="24"/>
        </w:rPr>
      </w:pPr>
      <w:r>
        <w:rPr>
          <w:rFonts w:ascii="Times New Roman" w:hAnsi="Times New Roman" w:cs="Times New Roman"/>
          <w:b/>
          <w:bCs/>
          <w:szCs w:val="24"/>
        </w:rPr>
        <w:tab/>
      </w:r>
      <w:r w:rsidRPr="008F058A">
        <w:rPr>
          <w:rFonts w:ascii="Times New Roman" w:hAnsi="Times New Roman" w:cs="Times New Roman"/>
          <w:szCs w:val="24"/>
        </w:rPr>
        <w:t>(</w:t>
      </w:r>
      <w:r>
        <w:rPr>
          <w:rFonts w:ascii="Times New Roman" w:hAnsi="Times New Roman" w:cs="Times New Roman"/>
          <w:szCs w:val="24"/>
        </w:rPr>
        <w:t>B</w:t>
      </w:r>
      <w:r w:rsidRPr="008F058A">
        <w:rPr>
          <w:rFonts w:ascii="Times New Roman" w:hAnsi="Times New Roman" w:cs="Times New Roman"/>
          <w:szCs w:val="24"/>
        </w:rPr>
        <w:t>)</w:t>
      </w:r>
      <w:r>
        <w:rPr>
          <w:rFonts w:ascii="Times New Roman" w:hAnsi="Times New Roman" w:cs="Times New Roman"/>
          <w:szCs w:val="24"/>
        </w:rPr>
        <w:t xml:space="preserve"> Effect of different quenching agent DMSO (5.0 M and 15 M) on </w:t>
      </w:r>
      <w:r w:rsidRPr="008F058A">
        <w:rPr>
          <w:rFonts w:ascii="Times New Roman" w:hAnsi="Times New Roman" w:cs="Times New Roman"/>
          <w:szCs w:val="24"/>
        </w:rPr>
        <w:t>DCF removal</w:t>
      </w:r>
      <w:r>
        <w:rPr>
          <w:rFonts w:ascii="Times New Roman" w:hAnsi="Times New Roman" w:cs="Times New Roman"/>
          <w:szCs w:val="24"/>
        </w:rPr>
        <w:t xml:space="preserve"> and the effect of Nitrogen purging in DCF removal. </w:t>
      </w:r>
      <w:r w:rsidRPr="008F058A">
        <w:rPr>
          <w:rFonts w:ascii="Times New Roman" w:hAnsi="Times New Roman" w:cs="Times New Roman"/>
          <w:szCs w:val="24"/>
        </w:rPr>
        <w:t>Experimental conditions are: Zn</w:t>
      </w:r>
      <w:r w:rsidRPr="008F058A">
        <w:rPr>
          <w:rFonts w:ascii="Times New Roman" w:hAnsi="Times New Roman" w:cs="Times New Roman"/>
          <w:szCs w:val="24"/>
          <w:vertAlign w:val="subscript"/>
        </w:rPr>
        <w:t>1.0</w:t>
      </w:r>
      <w:r w:rsidRPr="008F058A">
        <w:rPr>
          <w:rFonts w:ascii="Times New Roman" w:hAnsi="Times New Roman" w:cs="Times New Roman"/>
          <w:szCs w:val="24"/>
        </w:rPr>
        <w:t>Fe</w:t>
      </w:r>
      <w:r w:rsidRPr="008F058A">
        <w:rPr>
          <w:rFonts w:ascii="Times New Roman" w:hAnsi="Times New Roman" w:cs="Times New Roman"/>
          <w:szCs w:val="24"/>
          <w:vertAlign w:val="subscript"/>
        </w:rPr>
        <w:t>2.0</w:t>
      </w:r>
      <w:r w:rsidRPr="008F058A">
        <w:rPr>
          <w:rFonts w:ascii="Times New Roman" w:hAnsi="Times New Roman" w:cs="Times New Roman"/>
          <w:szCs w:val="24"/>
        </w:rPr>
        <w:t>O</w:t>
      </w:r>
      <w:r w:rsidRPr="008F058A">
        <w:rPr>
          <w:rFonts w:ascii="Times New Roman" w:hAnsi="Times New Roman" w:cs="Times New Roman"/>
          <w:szCs w:val="24"/>
          <w:vertAlign w:val="subscript"/>
        </w:rPr>
        <w:t xml:space="preserve">4 </w:t>
      </w:r>
      <w:r w:rsidRPr="008F058A">
        <w:rPr>
          <w:rFonts w:ascii="Times New Roman" w:hAnsi="Times New Roman" w:cs="Times New Roman"/>
          <w:szCs w:val="24"/>
        </w:rPr>
        <w:t>= 0.17 g/L, [DCF]</w:t>
      </w:r>
      <w:r w:rsidRPr="008F058A">
        <w:rPr>
          <w:rFonts w:ascii="Times New Roman" w:hAnsi="Times New Roman" w:cs="Times New Roman"/>
          <w:szCs w:val="24"/>
          <w:vertAlign w:val="subscript"/>
        </w:rPr>
        <w:t>0</w:t>
      </w:r>
      <w:r w:rsidRPr="008F058A">
        <w:rPr>
          <w:rFonts w:ascii="Times New Roman" w:hAnsi="Times New Roman" w:cs="Times New Roman"/>
          <w:szCs w:val="24"/>
        </w:rPr>
        <w:t>= 10 µM</w:t>
      </w:r>
    </w:p>
    <w:p w14:paraId="101FE327" w14:textId="58AD21B6" w:rsidR="008F058A" w:rsidRPr="008F058A" w:rsidRDefault="008F058A" w:rsidP="008F058A">
      <w:pPr>
        <w:ind w:left="1276" w:hanging="1276"/>
        <w:jc w:val="both"/>
        <w:rPr>
          <w:rFonts w:ascii="Times New Roman" w:hAnsi="Times New Roman" w:cs="Times New Roman"/>
          <w:szCs w:val="24"/>
        </w:rPr>
      </w:pPr>
      <w:r w:rsidRPr="008F058A">
        <w:rPr>
          <w:rFonts w:ascii="Times New Roman" w:hAnsi="Times New Roman" w:cs="Times New Roman"/>
          <w:b/>
          <w:bCs/>
          <w:szCs w:val="24"/>
        </w:rPr>
        <w:t xml:space="preserve">Fig. </w:t>
      </w:r>
      <w:r w:rsidR="007C312D">
        <w:rPr>
          <w:rFonts w:ascii="Times New Roman" w:hAnsi="Times New Roman" w:cs="Times New Roman"/>
          <w:b/>
          <w:bCs/>
          <w:szCs w:val="24"/>
        </w:rPr>
        <w:t>9</w:t>
      </w:r>
      <w:r w:rsidRPr="008F058A">
        <w:rPr>
          <w:rFonts w:ascii="Times New Roman" w:hAnsi="Times New Roman" w:cs="Times New Roman"/>
          <w:b/>
          <w:bCs/>
          <w:szCs w:val="24"/>
        </w:rPr>
        <w:t>:</w:t>
      </w:r>
      <w:r w:rsidRPr="008F058A">
        <w:rPr>
          <w:rFonts w:ascii="Times New Roman" w:hAnsi="Times New Roman" w:cs="Times New Roman"/>
          <w:szCs w:val="24"/>
        </w:rPr>
        <w:t xml:space="preserve">  </w:t>
      </w:r>
      <w:r w:rsidRPr="008F058A">
        <w:rPr>
          <w:rFonts w:ascii="Times New Roman" w:hAnsi="Times New Roman" w:cs="Times New Roman"/>
          <w:szCs w:val="24"/>
        </w:rPr>
        <w:tab/>
        <w:t xml:space="preserve">The generation of </w:t>
      </w:r>
      <w:r w:rsidRPr="008F058A">
        <w:rPr>
          <w:rFonts w:ascii="Times New Roman" w:eastAsia="Times New Roman" w:hAnsi="Times New Roman" w:cs="Times New Roman"/>
          <w:szCs w:val="24"/>
        </w:rPr>
        <w:t>NH</w:t>
      </w:r>
      <w:r w:rsidRPr="008F058A">
        <w:rPr>
          <w:rFonts w:ascii="Times New Roman" w:eastAsia="Times New Roman" w:hAnsi="Times New Roman" w:cs="Times New Roman"/>
          <w:szCs w:val="24"/>
          <w:vertAlign w:val="subscript"/>
        </w:rPr>
        <w:t>4</w:t>
      </w:r>
      <w:r w:rsidRPr="008F058A">
        <w:rPr>
          <w:rFonts w:ascii="Times New Roman" w:eastAsia="Times New Roman" w:hAnsi="Times New Roman" w:cs="Times New Roman"/>
          <w:szCs w:val="24"/>
          <w:vertAlign w:val="superscript"/>
        </w:rPr>
        <w:t>+</w:t>
      </w:r>
      <w:r w:rsidRPr="008F058A">
        <w:rPr>
          <w:rFonts w:ascii="Times New Roman" w:hAnsi="Times New Roman" w:cs="Times New Roman"/>
          <w:szCs w:val="24"/>
        </w:rPr>
        <w:t>, NO</w:t>
      </w:r>
      <w:r w:rsidRPr="008F058A">
        <w:rPr>
          <w:rFonts w:ascii="Times New Roman" w:hAnsi="Times New Roman" w:cs="Times New Roman"/>
          <w:szCs w:val="24"/>
          <w:vertAlign w:val="subscript"/>
        </w:rPr>
        <w:t>2</w:t>
      </w:r>
      <w:r w:rsidRPr="008F058A">
        <w:rPr>
          <w:rFonts w:ascii="Times New Roman" w:hAnsi="Times New Roman" w:cs="Times New Roman"/>
          <w:szCs w:val="24"/>
        </w:rPr>
        <w:t>ˉ, Clˉ, and TOC as a result of DCF degradation by Zn</w:t>
      </w:r>
      <w:r w:rsidRPr="008F058A">
        <w:rPr>
          <w:rFonts w:ascii="Times New Roman" w:hAnsi="Times New Roman" w:cs="Times New Roman"/>
          <w:szCs w:val="24"/>
          <w:vertAlign w:val="subscript"/>
        </w:rPr>
        <w:t>1.0</w:t>
      </w:r>
      <w:r w:rsidRPr="008F058A">
        <w:rPr>
          <w:rFonts w:ascii="Times New Roman" w:hAnsi="Times New Roman" w:cs="Times New Roman"/>
          <w:szCs w:val="24"/>
        </w:rPr>
        <w:t>Fe</w:t>
      </w:r>
      <w:r w:rsidRPr="008F058A">
        <w:rPr>
          <w:rFonts w:ascii="Times New Roman" w:hAnsi="Times New Roman" w:cs="Times New Roman"/>
          <w:szCs w:val="24"/>
          <w:vertAlign w:val="subscript"/>
        </w:rPr>
        <w:t>2.0</w:t>
      </w:r>
      <w:r w:rsidRPr="008F058A">
        <w:rPr>
          <w:rFonts w:ascii="Times New Roman" w:hAnsi="Times New Roman" w:cs="Times New Roman"/>
          <w:szCs w:val="24"/>
        </w:rPr>
        <w:t>O</w:t>
      </w:r>
      <w:r w:rsidRPr="008F058A">
        <w:rPr>
          <w:rFonts w:ascii="Times New Roman" w:hAnsi="Times New Roman" w:cs="Times New Roman"/>
          <w:szCs w:val="24"/>
          <w:vertAlign w:val="subscript"/>
        </w:rPr>
        <w:t xml:space="preserve">4 </w:t>
      </w:r>
      <w:r w:rsidRPr="008F058A">
        <w:rPr>
          <w:rFonts w:ascii="Times New Roman" w:hAnsi="Times New Roman" w:cs="Times New Roman"/>
          <w:szCs w:val="24"/>
        </w:rPr>
        <w:t>= 0.17 g/L, [DCF]</w:t>
      </w:r>
      <w:r w:rsidRPr="008F058A">
        <w:rPr>
          <w:rFonts w:ascii="Times New Roman" w:hAnsi="Times New Roman" w:cs="Times New Roman"/>
          <w:szCs w:val="24"/>
          <w:vertAlign w:val="subscript"/>
        </w:rPr>
        <w:t>0</w:t>
      </w:r>
      <w:r w:rsidRPr="008F058A">
        <w:rPr>
          <w:rFonts w:ascii="Times New Roman" w:hAnsi="Times New Roman" w:cs="Times New Roman"/>
          <w:szCs w:val="24"/>
        </w:rPr>
        <w:t>= 10 µM.</w:t>
      </w:r>
    </w:p>
    <w:p w14:paraId="325A0412" w14:textId="1843AAE9" w:rsidR="008F058A" w:rsidRPr="008F058A" w:rsidRDefault="008F058A" w:rsidP="008F058A">
      <w:pPr>
        <w:spacing w:after="0"/>
        <w:ind w:left="1276" w:hanging="1276"/>
        <w:jc w:val="both"/>
        <w:rPr>
          <w:rFonts w:ascii="Times New Roman" w:hAnsi="Times New Roman" w:cs="Times New Roman"/>
          <w:szCs w:val="24"/>
        </w:rPr>
      </w:pPr>
      <w:r w:rsidRPr="008F058A">
        <w:rPr>
          <w:rFonts w:ascii="Times New Roman" w:hAnsi="Times New Roman" w:cs="Times New Roman"/>
          <w:b/>
          <w:bCs/>
          <w:szCs w:val="24"/>
        </w:rPr>
        <w:t xml:space="preserve">Fig. </w:t>
      </w:r>
      <w:r w:rsidR="007C312D">
        <w:rPr>
          <w:rFonts w:ascii="Times New Roman" w:hAnsi="Times New Roman" w:cs="Times New Roman"/>
          <w:b/>
          <w:bCs/>
          <w:szCs w:val="24"/>
        </w:rPr>
        <w:t>10</w:t>
      </w:r>
      <w:r w:rsidRPr="008F058A">
        <w:rPr>
          <w:rFonts w:ascii="Times New Roman" w:hAnsi="Times New Roman" w:cs="Times New Roman"/>
          <w:b/>
          <w:bCs/>
          <w:szCs w:val="24"/>
        </w:rPr>
        <w:t xml:space="preserve">: </w:t>
      </w:r>
      <w:r w:rsidRPr="008F058A">
        <w:rPr>
          <w:rFonts w:ascii="Times New Roman" w:hAnsi="Times New Roman" w:cs="Times New Roman"/>
          <w:szCs w:val="24"/>
        </w:rPr>
        <w:tab/>
        <w:t xml:space="preserve">(A) the evolution of </w:t>
      </w:r>
      <w:r w:rsidR="00434CC3">
        <w:rPr>
          <w:rFonts w:ascii="Times New Roman" w:hAnsi="Times New Roman" w:cs="Times New Roman"/>
          <w:szCs w:val="24"/>
        </w:rPr>
        <w:t xml:space="preserve">transformation </w:t>
      </w:r>
      <w:r w:rsidRPr="008F058A">
        <w:rPr>
          <w:rFonts w:ascii="Times New Roman" w:hAnsi="Times New Roman" w:cs="Times New Roman"/>
          <w:szCs w:val="24"/>
        </w:rPr>
        <w:t>products results from DCF degradation (oxidation) by Zn</w:t>
      </w:r>
      <w:r w:rsidRPr="008F058A">
        <w:rPr>
          <w:rFonts w:ascii="Times New Roman" w:hAnsi="Times New Roman" w:cs="Times New Roman"/>
          <w:szCs w:val="24"/>
          <w:vertAlign w:val="subscript"/>
        </w:rPr>
        <w:t>1.0</w:t>
      </w:r>
      <w:r w:rsidRPr="008F058A">
        <w:rPr>
          <w:rFonts w:ascii="Times New Roman" w:hAnsi="Times New Roman" w:cs="Times New Roman"/>
          <w:szCs w:val="24"/>
        </w:rPr>
        <w:t>Fe</w:t>
      </w:r>
      <w:r w:rsidRPr="008F058A">
        <w:rPr>
          <w:rFonts w:ascii="Times New Roman" w:hAnsi="Times New Roman" w:cs="Times New Roman"/>
          <w:szCs w:val="24"/>
          <w:vertAlign w:val="subscript"/>
        </w:rPr>
        <w:t>2.0</w:t>
      </w:r>
      <w:r w:rsidRPr="008F058A">
        <w:rPr>
          <w:rFonts w:ascii="Times New Roman" w:hAnsi="Times New Roman" w:cs="Times New Roman"/>
          <w:szCs w:val="24"/>
        </w:rPr>
        <w:t>O</w:t>
      </w:r>
      <w:r w:rsidRPr="008F058A">
        <w:rPr>
          <w:rFonts w:ascii="Times New Roman" w:hAnsi="Times New Roman" w:cs="Times New Roman"/>
          <w:szCs w:val="24"/>
          <w:vertAlign w:val="subscript"/>
        </w:rPr>
        <w:t xml:space="preserve">4 </w:t>
      </w:r>
      <w:r w:rsidRPr="008F058A">
        <w:rPr>
          <w:rFonts w:ascii="Times New Roman" w:hAnsi="Times New Roman" w:cs="Times New Roman"/>
          <w:szCs w:val="24"/>
        </w:rPr>
        <w:t>= 0.17 g/L, [DCF]</w:t>
      </w:r>
      <w:r w:rsidRPr="008F058A">
        <w:rPr>
          <w:rFonts w:ascii="Times New Roman" w:hAnsi="Times New Roman" w:cs="Times New Roman"/>
          <w:szCs w:val="24"/>
          <w:vertAlign w:val="subscript"/>
        </w:rPr>
        <w:t>0</w:t>
      </w:r>
      <w:r w:rsidRPr="008F058A">
        <w:rPr>
          <w:rFonts w:ascii="Times New Roman" w:hAnsi="Times New Roman" w:cs="Times New Roman"/>
          <w:szCs w:val="24"/>
        </w:rPr>
        <w:t xml:space="preserve">= 10 µM. </w:t>
      </w:r>
    </w:p>
    <w:p w14:paraId="425AE328" w14:textId="12CCB3FB" w:rsidR="008F058A" w:rsidRPr="008F058A" w:rsidRDefault="008F058A" w:rsidP="008F058A">
      <w:pPr>
        <w:spacing w:after="0"/>
        <w:ind w:left="1276"/>
        <w:jc w:val="both"/>
        <w:rPr>
          <w:rFonts w:ascii="Times New Roman" w:hAnsi="Times New Roman" w:cs="Times New Roman"/>
          <w:szCs w:val="24"/>
        </w:rPr>
      </w:pPr>
      <w:r w:rsidRPr="008F058A">
        <w:rPr>
          <w:rFonts w:ascii="Times New Roman" w:hAnsi="Times New Roman" w:cs="Times New Roman"/>
          <w:szCs w:val="24"/>
        </w:rPr>
        <w:t xml:space="preserve">(B) the evolution of </w:t>
      </w:r>
      <w:r w:rsidR="00434CC3">
        <w:rPr>
          <w:rFonts w:ascii="Times New Roman" w:hAnsi="Times New Roman" w:cs="Times New Roman"/>
          <w:szCs w:val="24"/>
        </w:rPr>
        <w:t xml:space="preserve">transformation </w:t>
      </w:r>
      <w:r w:rsidRPr="008F058A">
        <w:rPr>
          <w:rFonts w:ascii="Times New Roman" w:hAnsi="Times New Roman" w:cs="Times New Roman"/>
          <w:szCs w:val="24"/>
        </w:rPr>
        <w:t>products results from DCF degradation (reduction)</w:t>
      </w:r>
      <w:r w:rsidR="00434CC3">
        <w:rPr>
          <w:rFonts w:ascii="Times New Roman" w:hAnsi="Times New Roman" w:cs="Times New Roman"/>
          <w:szCs w:val="24"/>
        </w:rPr>
        <w:t xml:space="preserve"> </w:t>
      </w:r>
      <w:r w:rsidRPr="008F058A">
        <w:rPr>
          <w:rFonts w:ascii="Times New Roman" w:hAnsi="Times New Roman" w:cs="Times New Roman"/>
          <w:szCs w:val="24"/>
        </w:rPr>
        <w:t>by Zn</w:t>
      </w:r>
      <w:r w:rsidRPr="008F058A">
        <w:rPr>
          <w:rFonts w:ascii="Times New Roman" w:hAnsi="Times New Roman" w:cs="Times New Roman"/>
          <w:szCs w:val="24"/>
          <w:vertAlign w:val="subscript"/>
        </w:rPr>
        <w:t>1.0</w:t>
      </w:r>
      <w:r w:rsidRPr="008F058A">
        <w:rPr>
          <w:rFonts w:ascii="Times New Roman" w:hAnsi="Times New Roman" w:cs="Times New Roman"/>
          <w:szCs w:val="24"/>
        </w:rPr>
        <w:t>Fe</w:t>
      </w:r>
      <w:r w:rsidRPr="008F058A">
        <w:rPr>
          <w:rFonts w:ascii="Times New Roman" w:hAnsi="Times New Roman" w:cs="Times New Roman"/>
          <w:szCs w:val="24"/>
          <w:vertAlign w:val="subscript"/>
        </w:rPr>
        <w:t>2.0</w:t>
      </w:r>
      <w:r w:rsidRPr="008F058A">
        <w:rPr>
          <w:rFonts w:ascii="Times New Roman" w:hAnsi="Times New Roman" w:cs="Times New Roman"/>
          <w:szCs w:val="24"/>
        </w:rPr>
        <w:t>O</w:t>
      </w:r>
      <w:r w:rsidRPr="008F058A">
        <w:rPr>
          <w:rFonts w:ascii="Times New Roman" w:hAnsi="Times New Roman" w:cs="Times New Roman"/>
          <w:szCs w:val="24"/>
          <w:vertAlign w:val="subscript"/>
        </w:rPr>
        <w:t xml:space="preserve">4 </w:t>
      </w:r>
      <w:r w:rsidRPr="008F058A">
        <w:rPr>
          <w:rFonts w:ascii="Times New Roman" w:hAnsi="Times New Roman" w:cs="Times New Roman"/>
          <w:szCs w:val="24"/>
        </w:rPr>
        <w:t>= 0.17 g/L, [DCF]</w:t>
      </w:r>
      <w:r w:rsidRPr="008F058A">
        <w:rPr>
          <w:rFonts w:ascii="Times New Roman" w:hAnsi="Times New Roman" w:cs="Times New Roman"/>
          <w:szCs w:val="24"/>
          <w:vertAlign w:val="subscript"/>
        </w:rPr>
        <w:t>0</w:t>
      </w:r>
      <w:r w:rsidRPr="008F058A">
        <w:rPr>
          <w:rFonts w:ascii="Times New Roman" w:hAnsi="Times New Roman" w:cs="Times New Roman"/>
          <w:szCs w:val="24"/>
        </w:rPr>
        <w:t xml:space="preserve">= 10 µM. </w:t>
      </w:r>
      <w:bookmarkEnd w:id="8"/>
    </w:p>
    <w:p w14:paraId="33C94D59" w14:textId="77777777" w:rsidR="008F058A" w:rsidRPr="008F058A" w:rsidRDefault="008F058A" w:rsidP="008F058A">
      <w:pPr>
        <w:spacing w:line="276" w:lineRule="auto"/>
        <w:rPr>
          <w:rFonts w:ascii="Times New Roman" w:hAnsi="Times New Roman" w:cs="Times New Roman"/>
          <w:b/>
          <w:bCs/>
          <w:szCs w:val="24"/>
        </w:rPr>
      </w:pPr>
    </w:p>
    <w:p w14:paraId="61D89AA1" w14:textId="2BB5F40D" w:rsidR="008F058A" w:rsidRPr="008F058A" w:rsidRDefault="008F058A" w:rsidP="00410A52">
      <w:pPr>
        <w:suppressAutoHyphens w:val="0"/>
        <w:spacing w:line="276" w:lineRule="auto"/>
        <w:rPr>
          <w:rFonts w:ascii="Times New Roman" w:hAnsi="Times New Roman" w:cs="Times New Roman"/>
          <w:b/>
          <w:bCs/>
          <w:szCs w:val="24"/>
        </w:rPr>
      </w:pPr>
      <w:r w:rsidRPr="008F058A">
        <w:rPr>
          <w:rFonts w:ascii="Times New Roman" w:hAnsi="Times New Roman" w:cs="Times New Roman"/>
          <w:b/>
          <w:bCs/>
          <w:szCs w:val="24"/>
        </w:rPr>
        <w:t>Schemes</w:t>
      </w:r>
      <w:r w:rsidR="00410A52">
        <w:rPr>
          <w:rFonts w:ascii="Times New Roman" w:hAnsi="Times New Roman" w:cs="Times New Roman"/>
          <w:b/>
          <w:bCs/>
          <w:szCs w:val="24"/>
        </w:rPr>
        <w:t>:</w:t>
      </w:r>
    </w:p>
    <w:p w14:paraId="1789A2A3" w14:textId="40D11226" w:rsidR="008F058A" w:rsidRDefault="008F058A" w:rsidP="008F058A">
      <w:pPr>
        <w:spacing w:line="276" w:lineRule="auto"/>
        <w:ind w:left="1440" w:hanging="1440"/>
        <w:rPr>
          <w:rFonts w:ascii="Times New Roman" w:hAnsi="Times New Roman" w:cs="Times New Roman"/>
          <w:szCs w:val="24"/>
        </w:rPr>
      </w:pPr>
      <w:r w:rsidRPr="008F058A">
        <w:rPr>
          <w:rFonts w:ascii="Times New Roman" w:hAnsi="Times New Roman" w:cs="Times New Roman"/>
          <w:b/>
          <w:bCs/>
          <w:szCs w:val="24"/>
        </w:rPr>
        <w:t xml:space="preserve">Scheme </w:t>
      </w:r>
      <w:r w:rsidR="006E7B08">
        <w:rPr>
          <w:rFonts w:ascii="Times New Roman" w:hAnsi="Times New Roman" w:cs="Times New Roman"/>
          <w:b/>
          <w:bCs/>
          <w:szCs w:val="24"/>
        </w:rPr>
        <w:t>1</w:t>
      </w:r>
      <w:r w:rsidRPr="008F058A">
        <w:rPr>
          <w:rFonts w:ascii="Times New Roman" w:hAnsi="Times New Roman" w:cs="Times New Roman"/>
          <w:b/>
          <w:bCs/>
          <w:szCs w:val="24"/>
        </w:rPr>
        <w:t xml:space="preserve">: </w:t>
      </w:r>
      <w:r w:rsidRPr="008F058A">
        <w:rPr>
          <w:rFonts w:ascii="Times New Roman" w:hAnsi="Times New Roman" w:cs="Times New Roman"/>
          <w:szCs w:val="24"/>
        </w:rPr>
        <w:tab/>
        <w:t>Suggested reaction pathways for the DCF degradation (reduction) using Zn</w:t>
      </w:r>
      <w:r w:rsidRPr="008F058A">
        <w:rPr>
          <w:rFonts w:ascii="Times New Roman" w:hAnsi="Times New Roman" w:cs="Times New Roman"/>
          <w:szCs w:val="24"/>
          <w:vertAlign w:val="subscript"/>
        </w:rPr>
        <w:t>1.0</w:t>
      </w:r>
      <w:r w:rsidRPr="008F058A">
        <w:rPr>
          <w:rFonts w:ascii="Times New Roman" w:hAnsi="Times New Roman" w:cs="Times New Roman"/>
          <w:szCs w:val="24"/>
        </w:rPr>
        <w:t>Fe</w:t>
      </w:r>
      <w:r w:rsidRPr="008F058A">
        <w:rPr>
          <w:rFonts w:ascii="Times New Roman" w:hAnsi="Times New Roman" w:cs="Times New Roman"/>
          <w:szCs w:val="24"/>
          <w:vertAlign w:val="subscript"/>
        </w:rPr>
        <w:t>2.0</w:t>
      </w:r>
      <w:r w:rsidRPr="008F058A">
        <w:rPr>
          <w:rFonts w:ascii="Times New Roman" w:hAnsi="Times New Roman" w:cs="Times New Roman"/>
          <w:szCs w:val="24"/>
        </w:rPr>
        <w:t>O</w:t>
      </w:r>
      <w:r w:rsidRPr="008F058A">
        <w:rPr>
          <w:rFonts w:ascii="Times New Roman" w:hAnsi="Times New Roman" w:cs="Times New Roman"/>
          <w:szCs w:val="24"/>
          <w:vertAlign w:val="subscript"/>
        </w:rPr>
        <w:t xml:space="preserve">4 </w:t>
      </w:r>
      <w:r w:rsidRPr="008F058A">
        <w:rPr>
          <w:rFonts w:ascii="Times New Roman" w:hAnsi="Times New Roman" w:cs="Times New Roman"/>
          <w:szCs w:val="24"/>
        </w:rPr>
        <w:t>= 0.17 g/L, [DCF]</w:t>
      </w:r>
      <w:r w:rsidRPr="008F058A">
        <w:rPr>
          <w:rFonts w:ascii="Times New Roman" w:hAnsi="Times New Roman" w:cs="Times New Roman"/>
          <w:szCs w:val="24"/>
          <w:vertAlign w:val="subscript"/>
        </w:rPr>
        <w:t>0</w:t>
      </w:r>
      <w:r w:rsidRPr="008F058A">
        <w:rPr>
          <w:rFonts w:ascii="Times New Roman" w:hAnsi="Times New Roman" w:cs="Times New Roman"/>
          <w:szCs w:val="24"/>
        </w:rPr>
        <w:t xml:space="preserve">= 10 µM </w:t>
      </w:r>
    </w:p>
    <w:p w14:paraId="2C43102D" w14:textId="70F00BD6" w:rsidR="006E7B08" w:rsidRPr="008F058A" w:rsidRDefault="006E7B08" w:rsidP="006E7B08">
      <w:pPr>
        <w:spacing w:line="276" w:lineRule="auto"/>
        <w:ind w:left="1440" w:hanging="1440"/>
        <w:rPr>
          <w:rFonts w:ascii="Times New Roman" w:hAnsi="Times New Roman" w:cs="Times New Roman"/>
          <w:b/>
          <w:bCs/>
          <w:szCs w:val="24"/>
        </w:rPr>
      </w:pPr>
      <w:r w:rsidRPr="008F058A">
        <w:rPr>
          <w:rFonts w:ascii="Times New Roman" w:hAnsi="Times New Roman" w:cs="Times New Roman"/>
          <w:b/>
          <w:bCs/>
          <w:szCs w:val="24"/>
        </w:rPr>
        <w:t xml:space="preserve">Scheme </w:t>
      </w:r>
      <w:r>
        <w:rPr>
          <w:rFonts w:ascii="Times New Roman" w:hAnsi="Times New Roman" w:cs="Times New Roman"/>
          <w:b/>
          <w:bCs/>
          <w:szCs w:val="24"/>
        </w:rPr>
        <w:t>2</w:t>
      </w:r>
      <w:r w:rsidRPr="008F058A">
        <w:rPr>
          <w:rFonts w:ascii="Times New Roman" w:hAnsi="Times New Roman" w:cs="Times New Roman"/>
          <w:b/>
          <w:bCs/>
          <w:szCs w:val="24"/>
        </w:rPr>
        <w:t xml:space="preserve">: </w:t>
      </w:r>
      <w:r w:rsidRPr="008F058A">
        <w:rPr>
          <w:rFonts w:ascii="Times New Roman" w:hAnsi="Times New Roman" w:cs="Times New Roman"/>
          <w:szCs w:val="24"/>
        </w:rPr>
        <w:tab/>
        <w:t>Suggested reaction pathways for the DCF degradation (oxidation) using Zn</w:t>
      </w:r>
      <w:r w:rsidRPr="008F058A">
        <w:rPr>
          <w:rFonts w:ascii="Times New Roman" w:hAnsi="Times New Roman" w:cs="Times New Roman"/>
          <w:szCs w:val="24"/>
          <w:vertAlign w:val="subscript"/>
        </w:rPr>
        <w:t>1.0</w:t>
      </w:r>
      <w:r w:rsidRPr="008F058A">
        <w:rPr>
          <w:rFonts w:ascii="Times New Roman" w:hAnsi="Times New Roman" w:cs="Times New Roman"/>
          <w:szCs w:val="24"/>
        </w:rPr>
        <w:t>Fe</w:t>
      </w:r>
      <w:r w:rsidRPr="008F058A">
        <w:rPr>
          <w:rFonts w:ascii="Times New Roman" w:hAnsi="Times New Roman" w:cs="Times New Roman"/>
          <w:szCs w:val="24"/>
          <w:vertAlign w:val="subscript"/>
        </w:rPr>
        <w:t>2.0</w:t>
      </w:r>
      <w:r w:rsidRPr="008F058A">
        <w:rPr>
          <w:rFonts w:ascii="Times New Roman" w:hAnsi="Times New Roman" w:cs="Times New Roman"/>
          <w:szCs w:val="24"/>
        </w:rPr>
        <w:t>O</w:t>
      </w:r>
      <w:r w:rsidRPr="008F058A">
        <w:rPr>
          <w:rFonts w:ascii="Times New Roman" w:hAnsi="Times New Roman" w:cs="Times New Roman"/>
          <w:szCs w:val="24"/>
          <w:vertAlign w:val="subscript"/>
        </w:rPr>
        <w:t xml:space="preserve">4 </w:t>
      </w:r>
      <w:r w:rsidRPr="008F058A">
        <w:rPr>
          <w:rFonts w:ascii="Times New Roman" w:hAnsi="Times New Roman" w:cs="Times New Roman"/>
          <w:szCs w:val="24"/>
        </w:rPr>
        <w:t>= 0.17 g/L, [DCF]</w:t>
      </w:r>
      <w:r w:rsidRPr="008F058A">
        <w:rPr>
          <w:rFonts w:ascii="Times New Roman" w:hAnsi="Times New Roman" w:cs="Times New Roman"/>
          <w:szCs w:val="24"/>
          <w:vertAlign w:val="subscript"/>
        </w:rPr>
        <w:t>0</w:t>
      </w:r>
      <w:r w:rsidRPr="008F058A">
        <w:rPr>
          <w:rFonts w:ascii="Times New Roman" w:hAnsi="Times New Roman" w:cs="Times New Roman"/>
          <w:szCs w:val="24"/>
        </w:rPr>
        <w:t>= 10 µM.</w:t>
      </w:r>
    </w:p>
    <w:p w14:paraId="16311585" w14:textId="77777777" w:rsidR="008F058A" w:rsidRPr="008F058A" w:rsidRDefault="008F058A" w:rsidP="008F058A">
      <w:pPr>
        <w:spacing w:line="276" w:lineRule="auto"/>
        <w:ind w:left="1440" w:hanging="1440"/>
        <w:rPr>
          <w:rFonts w:ascii="Times New Roman" w:hAnsi="Times New Roman" w:cs="Times New Roman"/>
          <w:b/>
          <w:bCs/>
          <w:szCs w:val="24"/>
        </w:rPr>
      </w:pPr>
      <w:r w:rsidRPr="008F058A">
        <w:rPr>
          <w:rFonts w:ascii="Times New Roman" w:hAnsi="Times New Roman" w:cs="Times New Roman"/>
          <w:b/>
          <w:bCs/>
          <w:szCs w:val="24"/>
        </w:rPr>
        <w:t xml:space="preserve">Scheme 3: </w:t>
      </w:r>
      <w:r w:rsidRPr="008F058A">
        <w:rPr>
          <w:rFonts w:ascii="Times New Roman" w:hAnsi="Times New Roman" w:cs="Times New Roman"/>
          <w:szCs w:val="24"/>
        </w:rPr>
        <w:tab/>
        <w:t xml:space="preserve">HO• attack, a carbon-centered radical is produced upon electrophilic addition of HO• to DCF benzene ring. </w:t>
      </w:r>
    </w:p>
    <w:p w14:paraId="74133BAC" w14:textId="77777777" w:rsidR="008F058A" w:rsidRPr="008F058A" w:rsidRDefault="008F058A" w:rsidP="008F058A">
      <w:pPr>
        <w:spacing w:after="0"/>
        <w:ind w:left="1276" w:hanging="1276"/>
        <w:jc w:val="both"/>
        <w:rPr>
          <w:rFonts w:ascii="Times New Roman" w:hAnsi="Times New Roman" w:cs="Times New Roman"/>
          <w:szCs w:val="24"/>
        </w:rPr>
      </w:pPr>
      <w:r w:rsidRPr="008F058A">
        <w:rPr>
          <w:rFonts w:ascii="Times New Roman" w:hAnsi="Times New Roman" w:cs="Times New Roman"/>
          <w:szCs w:val="24"/>
        </w:rPr>
        <w:t xml:space="preserve"> </w:t>
      </w:r>
    </w:p>
    <w:p w14:paraId="65CFDCBB" w14:textId="77777777" w:rsidR="00E20B93" w:rsidRDefault="00E20B93" w:rsidP="00E20B93">
      <w:pPr>
        <w:suppressAutoHyphens w:val="0"/>
        <w:spacing w:line="276" w:lineRule="auto"/>
        <w:rPr>
          <w:rFonts w:ascii="Times New Roman" w:hAnsi="Times New Roman" w:cs="Times New Roman"/>
          <w:b/>
          <w:bCs/>
          <w:szCs w:val="24"/>
        </w:rPr>
      </w:pPr>
    </w:p>
    <w:p w14:paraId="17803148" w14:textId="77777777" w:rsidR="00E20B93" w:rsidRDefault="00E20B93" w:rsidP="00E20B93">
      <w:pPr>
        <w:suppressAutoHyphens w:val="0"/>
        <w:spacing w:line="276" w:lineRule="auto"/>
        <w:rPr>
          <w:rFonts w:ascii="Times New Roman" w:hAnsi="Times New Roman" w:cs="Times New Roman"/>
          <w:b/>
          <w:bCs/>
          <w:szCs w:val="24"/>
        </w:rPr>
      </w:pPr>
    </w:p>
    <w:p w14:paraId="1614BA45" w14:textId="77777777" w:rsidR="00E20B93" w:rsidRDefault="00E20B93" w:rsidP="00E20B93">
      <w:pPr>
        <w:suppressAutoHyphens w:val="0"/>
        <w:spacing w:line="276" w:lineRule="auto"/>
        <w:rPr>
          <w:rFonts w:ascii="Times New Roman" w:hAnsi="Times New Roman" w:cs="Times New Roman"/>
          <w:b/>
          <w:bCs/>
          <w:szCs w:val="24"/>
        </w:rPr>
      </w:pPr>
    </w:p>
    <w:p w14:paraId="5789CA79" w14:textId="2BEF4AC9" w:rsidR="008F058A" w:rsidRPr="008F058A" w:rsidRDefault="008F058A" w:rsidP="00E20B93">
      <w:pPr>
        <w:suppressAutoHyphens w:val="0"/>
        <w:spacing w:line="276" w:lineRule="auto"/>
        <w:rPr>
          <w:rFonts w:ascii="Calibri" w:hAnsi="Calibri"/>
          <w:sz w:val="22"/>
        </w:rPr>
      </w:pPr>
      <w:r w:rsidRPr="008F058A">
        <w:rPr>
          <w:rFonts w:ascii="Times New Roman" w:hAnsi="Times New Roman" w:cs="Times New Roman"/>
          <w:b/>
          <w:bCs/>
          <w:szCs w:val="24"/>
        </w:rPr>
        <w:lastRenderedPageBreak/>
        <w:t>Tables</w:t>
      </w:r>
      <w:r w:rsidR="00E20B93">
        <w:rPr>
          <w:rFonts w:ascii="Times New Roman" w:hAnsi="Times New Roman" w:cs="Times New Roman"/>
          <w:b/>
          <w:bCs/>
          <w:szCs w:val="24"/>
        </w:rPr>
        <w:t>:</w:t>
      </w:r>
    </w:p>
    <w:p w14:paraId="5C29673C" w14:textId="77777777" w:rsidR="008F058A" w:rsidRPr="008F058A" w:rsidRDefault="008F058A" w:rsidP="008F058A">
      <w:pPr>
        <w:suppressAutoHyphens w:val="0"/>
        <w:ind w:left="1276" w:hanging="1276"/>
        <w:jc w:val="both"/>
        <w:rPr>
          <w:rFonts w:ascii="Times New Roman" w:eastAsia="Times New Roman" w:hAnsi="Times New Roman" w:cs="Times New Roman"/>
          <w:color w:val="000000"/>
          <w:szCs w:val="24"/>
        </w:rPr>
      </w:pPr>
      <w:r w:rsidRPr="008F058A">
        <w:rPr>
          <w:rFonts w:ascii="Times New Roman" w:hAnsi="Times New Roman" w:cs="Times New Roman"/>
          <w:b/>
          <w:bCs/>
          <w:szCs w:val="24"/>
        </w:rPr>
        <w:t>Table 1:</w:t>
      </w:r>
      <w:r w:rsidRPr="008F058A">
        <w:rPr>
          <w:rFonts w:ascii="Times New Roman" w:hAnsi="Times New Roman" w:cs="Times New Roman"/>
          <w:szCs w:val="24"/>
        </w:rPr>
        <w:t xml:space="preserve"> </w:t>
      </w:r>
      <w:r w:rsidRPr="008F058A">
        <w:rPr>
          <w:rFonts w:ascii="Times New Roman" w:hAnsi="Times New Roman" w:cs="Times New Roman"/>
          <w:szCs w:val="24"/>
        </w:rPr>
        <w:tab/>
        <w:t xml:space="preserve">Calculated interplanar lattice spacing and the resulting lattice constant for each of          the planes for samples consisting of (A) </w:t>
      </w:r>
      <w:r w:rsidRPr="008F058A">
        <w:rPr>
          <w:rFonts w:ascii="Times New Roman" w:eastAsia="Times New Roman" w:hAnsi="Times New Roman" w:cs="Times New Roman"/>
          <w:color w:val="000000"/>
          <w:szCs w:val="24"/>
        </w:rPr>
        <w:t>Co</w:t>
      </w:r>
      <w:r w:rsidRPr="008F058A">
        <w:rPr>
          <w:rFonts w:ascii="Times New Roman" w:eastAsia="Times New Roman" w:hAnsi="Times New Roman" w:cs="Times New Roman"/>
          <w:color w:val="000000"/>
          <w:szCs w:val="24"/>
          <w:vertAlign w:val="subscript"/>
        </w:rPr>
        <w:t>0.1</w:t>
      </w:r>
      <w:r w:rsidRPr="008F058A">
        <w:rPr>
          <w:rFonts w:ascii="Times New Roman" w:eastAsia="Times New Roman" w:hAnsi="Times New Roman" w:cs="Times New Roman"/>
          <w:color w:val="000000"/>
          <w:szCs w:val="24"/>
        </w:rPr>
        <w:t>Fe</w:t>
      </w:r>
      <w:r w:rsidRPr="008F058A">
        <w:rPr>
          <w:rFonts w:ascii="Times New Roman" w:eastAsia="Times New Roman" w:hAnsi="Times New Roman" w:cs="Times New Roman"/>
          <w:color w:val="000000"/>
          <w:szCs w:val="24"/>
          <w:vertAlign w:val="subscript"/>
        </w:rPr>
        <w:t>2.9</w:t>
      </w:r>
      <w:r w:rsidRPr="008F058A">
        <w:rPr>
          <w:rFonts w:ascii="Times New Roman" w:eastAsia="Times New Roman" w:hAnsi="Times New Roman" w:cs="Times New Roman"/>
          <w:color w:val="000000"/>
          <w:szCs w:val="24"/>
        </w:rPr>
        <w:t>O</w:t>
      </w:r>
      <w:r w:rsidRPr="008F058A">
        <w:rPr>
          <w:rFonts w:ascii="Times New Roman" w:eastAsia="Times New Roman" w:hAnsi="Times New Roman" w:cs="Times New Roman"/>
          <w:color w:val="000000"/>
          <w:szCs w:val="24"/>
          <w:vertAlign w:val="subscript"/>
        </w:rPr>
        <w:t>4</w:t>
      </w:r>
      <w:r w:rsidRPr="008F058A">
        <w:rPr>
          <w:rFonts w:ascii="Times New Roman" w:eastAsia="Times New Roman" w:hAnsi="Times New Roman" w:cs="Times New Roman"/>
          <w:color w:val="000000"/>
          <w:szCs w:val="24"/>
        </w:rPr>
        <w:t xml:space="preserve"> (B) Co</w:t>
      </w:r>
      <w:r w:rsidRPr="008F058A">
        <w:rPr>
          <w:rFonts w:ascii="Times New Roman" w:eastAsia="Times New Roman" w:hAnsi="Times New Roman" w:cs="Times New Roman"/>
          <w:color w:val="000000"/>
          <w:szCs w:val="24"/>
          <w:vertAlign w:val="subscript"/>
        </w:rPr>
        <w:t>0.5</w:t>
      </w:r>
      <w:r w:rsidRPr="008F058A">
        <w:rPr>
          <w:rFonts w:ascii="Times New Roman" w:eastAsia="Times New Roman" w:hAnsi="Times New Roman" w:cs="Times New Roman"/>
          <w:color w:val="000000"/>
          <w:szCs w:val="24"/>
        </w:rPr>
        <w:t>Fe</w:t>
      </w:r>
      <w:r w:rsidRPr="008F058A">
        <w:rPr>
          <w:rFonts w:ascii="Times New Roman" w:eastAsia="Times New Roman" w:hAnsi="Times New Roman" w:cs="Times New Roman"/>
          <w:color w:val="000000"/>
          <w:szCs w:val="24"/>
          <w:vertAlign w:val="subscript"/>
        </w:rPr>
        <w:t>2.5</w:t>
      </w:r>
      <w:r w:rsidRPr="008F058A">
        <w:rPr>
          <w:rFonts w:ascii="Times New Roman" w:eastAsia="Times New Roman" w:hAnsi="Times New Roman" w:cs="Times New Roman"/>
          <w:color w:val="000000"/>
          <w:szCs w:val="24"/>
        </w:rPr>
        <w:t>O</w:t>
      </w:r>
      <w:r w:rsidRPr="008F058A">
        <w:rPr>
          <w:rFonts w:ascii="Times New Roman" w:eastAsia="Times New Roman" w:hAnsi="Times New Roman" w:cs="Times New Roman"/>
          <w:color w:val="000000"/>
          <w:szCs w:val="24"/>
          <w:vertAlign w:val="subscript"/>
        </w:rPr>
        <w:t>4</w:t>
      </w:r>
      <w:r w:rsidRPr="008F058A">
        <w:rPr>
          <w:rFonts w:ascii="Times New Roman" w:eastAsia="Times New Roman" w:hAnsi="Times New Roman" w:cs="Times New Roman"/>
          <w:color w:val="000000"/>
          <w:szCs w:val="24"/>
        </w:rPr>
        <w:t xml:space="preserve"> (C) Co</w:t>
      </w:r>
      <w:r w:rsidRPr="008F058A">
        <w:rPr>
          <w:rFonts w:ascii="Times New Roman" w:eastAsia="Times New Roman" w:hAnsi="Times New Roman" w:cs="Times New Roman"/>
          <w:color w:val="000000"/>
          <w:szCs w:val="24"/>
          <w:vertAlign w:val="subscript"/>
        </w:rPr>
        <w:t>0.7</w:t>
      </w:r>
      <w:r w:rsidRPr="008F058A">
        <w:rPr>
          <w:rFonts w:ascii="Times New Roman" w:eastAsia="Times New Roman" w:hAnsi="Times New Roman" w:cs="Times New Roman"/>
          <w:color w:val="000000"/>
          <w:szCs w:val="24"/>
        </w:rPr>
        <w:t>Fe</w:t>
      </w:r>
      <w:r w:rsidRPr="008F058A">
        <w:rPr>
          <w:rFonts w:ascii="Times New Roman" w:eastAsia="Times New Roman" w:hAnsi="Times New Roman" w:cs="Times New Roman"/>
          <w:color w:val="000000"/>
          <w:szCs w:val="24"/>
          <w:vertAlign w:val="subscript"/>
        </w:rPr>
        <w:t>2.3</w:t>
      </w:r>
      <w:r w:rsidRPr="008F058A">
        <w:rPr>
          <w:rFonts w:ascii="Times New Roman" w:eastAsia="Times New Roman" w:hAnsi="Times New Roman" w:cs="Times New Roman"/>
          <w:color w:val="000000"/>
          <w:szCs w:val="24"/>
        </w:rPr>
        <w:t>O</w:t>
      </w:r>
      <w:r w:rsidRPr="008F058A">
        <w:rPr>
          <w:rFonts w:ascii="Times New Roman" w:eastAsia="Times New Roman" w:hAnsi="Times New Roman" w:cs="Times New Roman"/>
          <w:color w:val="000000"/>
          <w:szCs w:val="24"/>
          <w:vertAlign w:val="subscript"/>
        </w:rPr>
        <w:t>4</w:t>
      </w:r>
      <w:r w:rsidRPr="008F058A">
        <w:rPr>
          <w:rFonts w:ascii="Times New Roman" w:eastAsia="Times New Roman" w:hAnsi="Times New Roman" w:cs="Times New Roman"/>
          <w:color w:val="000000"/>
          <w:szCs w:val="24"/>
        </w:rPr>
        <w:t xml:space="preserve"> and (D) Co</w:t>
      </w:r>
      <w:r w:rsidRPr="008F058A">
        <w:rPr>
          <w:rFonts w:ascii="Times New Roman" w:eastAsia="Times New Roman" w:hAnsi="Times New Roman" w:cs="Times New Roman"/>
          <w:color w:val="000000"/>
          <w:szCs w:val="24"/>
          <w:vertAlign w:val="subscript"/>
        </w:rPr>
        <w:t>1.0</w:t>
      </w:r>
      <w:r w:rsidRPr="008F058A">
        <w:rPr>
          <w:rFonts w:ascii="Times New Roman" w:eastAsia="Times New Roman" w:hAnsi="Times New Roman" w:cs="Times New Roman"/>
          <w:color w:val="000000"/>
          <w:szCs w:val="24"/>
        </w:rPr>
        <w:t>Fe</w:t>
      </w:r>
      <w:r w:rsidRPr="008F058A">
        <w:rPr>
          <w:rFonts w:ascii="Times New Roman" w:eastAsia="Times New Roman" w:hAnsi="Times New Roman" w:cs="Times New Roman"/>
          <w:color w:val="000000"/>
          <w:szCs w:val="24"/>
          <w:vertAlign w:val="subscript"/>
        </w:rPr>
        <w:t>2.0</w:t>
      </w:r>
      <w:r w:rsidRPr="008F058A">
        <w:rPr>
          <w:rFonts w:ascii="Times New Roman" w:eastAsia="Times New Roman" w:hAnsi="Times New Roman" w:cs="Times New Roman"/>
          <w:color w:val="000000"/>
          <w:szCs w:val="24"/>
        </w:rPr>
        <w:t>O</w:t>
      </w:r>
      <w:r w:rsidRPr="008F058A">
        <w:rPr>
          <w:rFonts w:ascii="Times New Roman" w:eastAsia="Times New Roman" w:hAnsi="Times New Roman" w:cs="Times New Roman"/>
          <w:color w:val="000000"/>
          <w:szCs w:val="24"/>
          <w:vertAlign w:val="subscript"/>
        </w:rPr>
        <w:t>4</w:t>
      </w:r>
      <w:r w:rsidRPr="008F058A">
        <w:rPr>
          <w:rFonts w:ascii="Times New Roman" w:eastAsia="Times New Roman" w:hAnsi="Times New Roman" w:cs="Times New Roman"/>
          <w:color w:val="000000"/>
          <w:szCs w:val="24"/>
        </w:rPr>
        <w:t>.</w:t>
      </w:r>
    </w:p>
    <w:p w14:paraId="3B6A5C7D" w14:textId="1D909092" w:rsidR="008F058A" w:rsidRDefault="008F058A" w:rsidP="008F058A">
      <w:pPr>
        <w:suppressAutoHyphens w:val="0"/>
        <w:ind w:left="1276" w:hanging="1276"/>
        <w:jc w:val="both"/>
        <w:rPr>
          <w:rFonts w:ascii="Times New Roman" w:hAnsi="Times New Roman" w:cs="Times New Roman"/>
          <w:szCs w:val="24"/>
        </w:rPr>
      </w:pPr>
      <w:r w:rsidRPr="008F058A">
        <w:rPr>
          <w:rFonts w:ascii="Times New Roman" w:hAnsi="Times New Roman" w:cs="Times New Roman"/>
          <w:b/>
          <w:bCs/>
          <w:szCs w:val="24"/>
        </w:rPr>
        <w:t>Table 2:</w:t>
      </w:r>
      <w:r w:rsidRPr="008F058A">
        <w:rPr>
          <w:rFonts w:ascii="Times New Roman" w:hAnsi="Times New Roman" w:cs="Times New Roman"/>
          <w:szCs w:val="24"/>
        </w:rPr>
        <w:t xml:space="preserve"> </w:t>
      </w:r>
      <w:r w:rsidRPr="008F058A">
        <w:rPr>
          <w:rFonts w:ascii="Times New Roman" w:hAnsi="Times New Roman" w:cs="Times New Roman"/>
          <w:szCs w:val="24"/>
        </w:rPr>
        <w:tab/>
        <w:t>The water sample parameters from a microfiltration effluent system.</w:t>
      </w:r>
    </w:p>
    <w:p w14:paraId="4E06EDCE" w14:textId="3F85CF40" w:rsidR="00BD0572" w:rsidRPr="008F058A" w:rsidRDefault="00BD0572" w:rsidP="008F058A">
      <w:pPr>
        <w:suppressAutoHyphens w:val="0"/>
        <w:ind w:left="1276" w:hanging="1276"/>
        <w:jc w:val="both"/>
        <w:rPr>
          <w:rFonts w:ascii="Times New Roman" w:hAnsi="Times New Roman" w:cs="Times New Roman"/>
          <w:szCs w:val="24"/>
        </w:rPr>
      </w:pPr>
      <w:r>
        <w:rPr>
          <w:rFonts w:ascii="Times New Roman" w:hAnsi="Times New Roman" w:cs="Times New Roman"/>
          <w:b/>
          <w:bCs/>
          <w:szCs w:val="24"/>
        </w:rPr>
        <w:t>Table 3:</w:t>
      </w:r>
      <w:r>
        <w:rPr>
          <w:rFonts w:ascii="Times New Roman" w:hAnsi="Times New Roman" w:cs="Times New Roman"/>
          <w:szCs w:val="24"/>
        </w:rPr>
        <w:tab/>
      </w:r>
      <w:r w:rsidRPr="00BD0572">
        <w:rPr>
          <w:rFonts w:ascii="Times New Roman" w:hAnsi="Times New Roman" w:cs="Times New Roman"/>
          <w:szCs w:val="24"/>
        </w:rPr>
        <w:t>Optimized parameters of Zn and Fe K-edge XAFS data of natural franklinite and sample Zn</w:t>
      </w:r>
      <w:r w:rsidRPr="00000FB6">
        <w:rPr>
          <w:rFonts w:ascii="Times New Roman" w:hAnsi="Times New Roman" w:cs="Times New Roman"/>
          <w:szCs w:val="24"/>
          <w:vertAlign w:val="subscript"/>
        </w:rPr>
        <w:t>1.0</w:t>
      </w:r>
      <w:r w:rsidRPr="00BD0572">
        <w:rPr>
          <w:rFonts w:ascii="Times New Roman" w:hAnsi="Times New Roman" w:cs="Times New Roman"/>
          <w:szCs w:val="24"/>
        </w:rPr>
        <w:t>Fe</w:t>
      </w:r>
      <w:r w:rsidRPr="00000FB6">
        <w:rPr>
          <w:rFonts w:ascii="Times New Roman" w:hAnsi="Times New Roman" w:cs="Times New Roman"/>
          <w:szCs w:val="24"/>
          <w:vertAlign w:val="subscript"/>
        </w:rPr>
        <w:t>2.0</w:t>
      </w:r>
      <w:r w:rsidRPr="00BD0572">
        <w:rPr>
          <w:rFonts w:ascii="Times New Roman" w:hAnsi="Times New Roman" w:cs="Times New Roman"/>
          <w:szCs w:val="24"/>
        </w:rPr>
        <w:t>O</w:t>
      </w:r>
      <w:r w:rsidRPr="00000FB6">
        <w:rPr>
          <w:rFonts w:ascii="Times New Roman" w:hAnsi="Times New Roman" w:cs="Times New Roman"/>
          <w:szCs w:val="24"/>
          <w:vertAlign w:val="subscript"/>
        </w:rPr>
        <w:t>4</w:t>
      </w:r>
      <w:r w:rsidRPr="00BD0572">
        <w:rPr>
          <w:rFonts w:ascii="Times New Roman" w:hAnsi="Times New Roman" w:cs="Times New Roman"/>
          <w:szCs w:val="24"/>
        </w:rPr>
        <w:t>.  CN is coordination number, R is radial distance, and σ</w:t>
      </w:r>
      <w:r w:rsidRPr="00000FB6">
        <w:rPr>
          <w:rFonts w:ascii="Times New Roman" w:hAnsi="Times New Roman" w:cs="Times New Roman"/>
          <w:szCs w:val="24"/>
          <w:vertAlign w:val="superscript"/>
        </w:rPr>
        <w:t>2</w:t>
      </w:r>
      <w:r w:rsidRPr="00BD0572">
        <w:rPr>
          <w:rFonts w:ascii="Times New Roman" w:hAnsi="Times New Roman" w:cs="Times New Roman"/>
          <w:szCs w:val="24"/>
        </w:rPr>
        <w:t xml:space="preserve"> is the Debye-Waller factor.  CN for franklinite was fixed to calculated values and S</w:t>
      </w:r>
      <w:r w:rsidRPr="00000FB6">
        <w:rPr>
          <w:rFonts w:ascii="Times New Roman" w:hAnsi="Times New Roman" w:cs="Times New Roman"/>
          <w:szCs w:val="24"/>
          <w:vertAlign w:val="subscript"/>
        </w:rPr>
        <w:t>0</w:t>
      </w:r>
      <w:r w:rsidRPr="00000FB6">
        <w:rPr>
          <w:rFonts w:ascii="Times New Roman" w:hAnsi="Times New Roman" w:cs="Times New Roman"/>
          <w:szCs w:val="24"/>
          <w:vertAlign w:val="superscript"/>
        </w:rPr>
        <w:t>2</w:t>
      </w:r>
      <w:r w:rsidRPr="00BD0572">
        <w:rPr>
          <w:rFonts w:ascii="Times New Roman" w:hAnsi="Times New Roman" w:cs="Times New Roman"/>
          <w:szCs w:val="24"/>
        </w:rPr>
        <w:t xml:space="preserve"> was fixed to 0.85.</w:t>
      </w:r>
    </w:p>
    <w:p w14:paraId="72F6EA21" w14:textId="77777777" w:rsidR="008F058A" w:rsidRPr="008F058A" w:rsidRDefault="008F058A" w:rsidP="008F058A">
      <w:pPr>
        <w:spacing w:line="276" w:lineRule="auto"/>
        <w:rPr>
          <w:rFonts w:ascii="Times New Roman" w:hAnsi="Times New Roman" w:cs="Times New Roman"/>
          <w:b/>
          <w:bCs/>
          <w:szCs w:val="24"/>
        </w:rPr>
      </w:pPr>
    </w:p>
    <w:p w14:paraId="0580F6E4" w14:textId="77777777" w:rsidR="008F058A" w:rsidRPr="008F058A" w:rsidRDefault="008F058A" w:rsidP="008F058A">
      <w:pPr>
        <w:spacing w:line="276" w:lineRule="auto"/>
        <w:rPr>
          <w:rFonts w:ascii="Times New Roman" w:hAnsi="Times New Roman" w:cs="Times New Roman"/>
          <w:sz w:val="22"/>
        </w:rPr>
      </w:pPr>
    </w:p>
    <w:p w14:paraId="3F8C48E4" w14:textId="77777777" w:rsidR="008F058A" w:rsidRPr="008F058A" w:rsidRDefault="008F058A" w:rsidP="008F058A">
      <w:pPr>
        <w:spacing w:line="276" w:lineRule="auto"/>
        <w:rPr>
          <w:rFonts w:ascii="Times New Roman" w:hAnsi="Times New Roman" w:cs="Times New Roman"/>
          <w:b/>
          <w:bCs/>
          <w:szCs w:val="24"/>
        </w:rPr>
      </w:pPr>
    </w:p>
    <w:p w14:paraId="03D53849" w14:textId="77777777" w:rsidR="008F058A" w:rsidRPr="008F058A" w:rsidRDefault="008F058A" w:rsidP="008F058A">
      <w:pPr>
        <w:spacing w:line="276" w:lineRule="auto"/>
        <w:rPr>
          <w:rFonts w:ascii="Times New Roman" w:hAnsi="Times New Roman" w:cs="Times New Roman"/>
          <w:b/>
          <w:bCs/>
          <w:szCs w:val="24"/>
        </w:rPr>
      </w:pPr>
    </w:p>
    <w:p w14:paraId="25DCF9C0" w14:textId="77777777" w:rsidR="008F058A" w:rsidRPr="008F058A" w:rsidRDefault="008F058A" w:rsidP="008F058A">
      <w:pPr>
        <w:spacing w:line="276" w:lineRule="auto"/>
        <w:rPr>
          <w:rFonts w:ascii="Times New Roman" w:hAnsi="Times New Roman" w:cs="Times New Roman"/>
          <w:b/>
          <w:bCs/>
          <w:szCs w:val="24"/>
        </w:rPr>
      </w:pPr>
    </w:p>
    <w:p w14:paraId="2965FB31" w14:textId="77777777" w:rsidR="008F058A" w:rsidRPr="008F058A" w:rsidRDefault="008F058A" w:rsidP="008F058A">
      <w:pPr>
        <w:spacing w:line="276" w:lineRule="auto"/>
        <w:rPr>
          <w:rFonts w:ascii="Times New Roman" w:hAnsi="Times New Roman" w:cs="Times New Roman"/>
          <w:b/>
          <w:bCs/>
          <w:szCs w:val="24"/>
        </w:rPr>
      </w:pPr>
    </w:p>
    <w:p w14:paraId="3E56ACF6" w14:textId="77777777" w:rsidR="008F058A" w:rsidRPr="008F058A" w:rsidRDefault="008F058A" w:rsidP="008F058A">
      <w:pPr>
        <w:spacing w:line="276" w:lineRule="auto"/>
        <w:rPr>
          <w:rFonts w:ascii="Times New Roman" w:hAnsi="Times New Roman" w:cs="Times New Roman"/>
          <w:b/>
          <w:bCs/>
          <w:szCs w:val="24"/>
        </w:rPr>
      </w:pPr>
    </w:p>
    <w:p w14:paraId="1E362F63" w14:textId="77777777" w:rsidR="008F058A" w:rsidRPr="008F058A" w:rsidRDefault="008F058A" w:rsidP="008F058A">
      <w:pPr>
        <w:spacing w:line="276" w:lineRule="auto"/>
        <w:rPr>
          <w:rFonts w:ascii="Times New Roman" w:hAnsi="Times New Roman" w:cs="Times New Roman"/>
          <w:b/>
          <w:bCs/>
          <w:szCs w:val="24"/>
        </w:rPr>
      </w:pPr>
    </w:p>
    <w:p w14:paraId="77D21294" w14:textId="77777777" w:rsidR="00CD5541" w:rsidRDefault="00CD5541">
      <w:pPr>
        <w:suppressAutoHyphens w:val="0"/>
        <w:spacing w:line="276" w:lineRule="auto"/>
        <w:rPr>
          <w:rFonts w:ascii="Times New Roman" w:hAnsi="Times New Roman" w:cs="Times New Roman"/>
          <w:b/>
          <w:bCs/>
          <w:szCs w:val="24"/>
        </w:rPr>
      </w:pPr>
      <w:r>
        <w:rPr>
          <w:rFonts w:ascii="Times New Roman" w:hAnsi="Times New Roman" w:cs="Times New Roman"/>
          <w:b/>
          <w:bCs/>
          <w:szCs w:val="24"/>
        </w:rPr>
        <w:br w:type="page"/>
      </w:r>
    </w:p>
    <w:p w14:paraId="00AE40E6" w14:textId="11CBBF9D" w:rsidR="008F058A" w:rsidRPr="008F058A" w:rsidRDefault="008F058A" w:rsidP="007C312D">
      <w:pPr>
        <w:suppressAutoHyphens w:val="0"/>
        <w:spacing w:line="276" w:lineRule="auto"/>
        <w:rPr>
          <w:rFonts w:ascii="Times New Roman" w:hAnsi="Times New Roman" w:cs="Times New Roman"/>
          <w:b/>
          <w:bCs/>
          <w:szCs w:val="24"/>
        </w:rPr>
      </w:pPr>
      <w:r w:rsidRPr="008F058A">
        <w:rPr>
          <w:rFonts w:ascii="Times New Roman" w:hAnsi="Times New Roman" w:cs="Times New Roman"/>
          <w:b/>
          <w:bCs/>
          <w:szCs w:val="24"/>
        </w:rPr>
        <w:lastRenderedPageBreak/>
        <w:t xml:space="preserve">Fig. </w:t>
      </w:r>
      <w:r w:rsidR="00392269">
        <w:rPr>
          <w:rFonts w:ascii="Times New Roman" w:hAnsi="Times New Roman" w:cs="Times New Roman"/>
          <w:b/>
          <w:bCs/>
          <w:szCs w:val="24"/>
        </w:rPr>
        <w:t>1</w:t>
      </w:r>
      <w:r w:rsidRPr="008F058A">
        <w:rPr>
          <w:rFonts w:ascii="Times New Roman" w:hAnsi="Times New Roman" w:cs="Times New Roman"/>
          <w:b/>
          <w:bCs/>
          <w:szCs w:val="24"/>
        </w:rPr>
        <w:t xml:space="preserve"> (A, B, C and D)</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82"/>
      </w:tblGrid>
      <w:tr w:rsidR="00DE1609" w:rsidRPr="008F058A" w14:paraId="021DEC99" w14:textId="77777777" w:rsidTr="006B7F27">
        <w:trPr>
          <w:trHeight w:val="2990"/>
          <w:jc w:val="center"/>
        </w:trPr>
        <w:tc>
          <w:tcPr>
            <w:tcW w:w="3511" w:type="dxa"/>
            <w:tcMar>
              <w:left w:w="0" w:type="dxa"/>
              <w:right w:w="0" w:type="dxa"/>
            </w:tcMar>
            <w:vAlign w:val="center"/>
          </w:tcPr>
          <w:p w14:paraId="37FC572D" w14:textId="50987FD0" w:rsidR="008F058A" w:rsidRPr="008F058A" w:rsidRDefault="008F058A" w:rsidP="008F058A">
            <w:pPr>
              <w:suppressAutoHyphens w:val="0"/>
              <w:spacing w:line="276" w:lineRule="auto"/>
              <w:rPr>
                <w:rFonts w:ascii="Times New Roman" w:hAnsi="Times New Roman" w:cs="Times New Roman"/>
                <w:b/>
                <w:bCs/>
                <w:szCs w:val="24"/>
              </w:rPr>
            </w:pPr>
            <w:r w:rsidRPr="008F058A">
              <w:rPr>
                <w:rFonts w:ascii="Calibri" w:hAnsi="Calibri"/>
                <w:noProof/>
                <w:sz w:val="22"/>
              </w:rPr>
              <mc:AlternateContent>
                <mc:Choice Requires="wps">
                  <w:drawing>
                    <wp:anchor distT="0" distB="0" distL="114300" distR="114300" simplePos="0" relativeHeight="251667456" behindDoc="0" locked="0" layoutInCell="1" allowOverlap="1" wp14:anchorId="2AFBE70D" wp14:editId="33F8DCFA">
                      <wp:simplePos x="0" y="0"/>
                      <wp:positionH relativeFrom="column">
                        <wp:posOffset>2556510</wp:posOffset>
                      </wp:positionH>
                      <wp:positionV relativeFrom="paragraph">
                        <wp:posOffset>1677670</wp:posOffset>
                      </wp:positionV>
                      <wp:extent cx="411480" cy="255905"/>
                      <wp:effectExtent l="0" t="0" r="0" b="0"/>
                      <wp:wrapNone/>
                      <wp:docPr id="3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DF34" w14:textId="77777777" w:rsidR="000C23EE" w:rsidRPr="008F058A" w:rsidRDefault="000C23EE" w:rsidP="008F058A">
                                  <w:pPr>
                                    <w:rPr>
                                      <w:rFonts w:cs="Times New Roman"/>
                                      <w:b/>
                                      <w:bCs/>
                                      <w:color w:val="FFFFFF"/>
                                      <w:szCs w:val="24"/>
                                    </w:rPr>
                                  </w:pPr>
                                  <w:r w:rsidRPr="008F058A">
                                    <w:rPr>
                                      <w:rFonts w:cs="Times New Roman"/>
                                      <w:b/>
                                      <w:bCs/>
                                      <w:color w:val="FFFFFF"/>
                                      <w:szCs w:val="24"/>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FBE70D" id="_x0000_t202" coordsize="21600,21600" o:spt="202" path="m,l,21600r21600,l21600,xe">
                      <v:stroke joinstyle="miter"/>
                      <v:path gradientshapeok="t" o:connecttype="rect"/>
                    </v:shapetype>
                    <v:shape id="Text Box 15" o:spid="_x0000_s1026" type="#_x0000_t202" style="position:absolute;margin-left:201.3pt;margin-top:132.1pt;width:32.4pt;height:2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" filled="f" stroked="f">
                      <v:textbox>
                        <w:txbxContent>
                          <w:p w14:paraId="34F6DF34" w14:textId="77777777" w:rsidR="000C23EE" w:rsidRPr="008F058A" w:rsidRDefault="000C23EE" w:rsidP="008F058A">
                            <w:pPr>
                              <w:rPr>
                                <w:rFonts w:cs="Times New Roman"/>
                                <w:b/>
                                <w:bCs/>
                                <w:color w:val="FFFFFF"/>
                                <w:szCs w:val="24"/>
                              </w:rPr>
                            </w:pPr>
                            <w:r w:rsidRPr="008F058A">
                              <w:rPr>
                                <w:rFonts w:cs="Times New Roman"/>
                                <w:b/>
                                <w:bCs/>
                                <w:color w:val="FFFFFF"/>
                                <w:szCs w:val="24"/>
                              </w:rPr>
                              <w:t>(A)</w:t>
                            </w:r>
                          </w:p>
                        </w:txbxContent>
                      </v:textbox>
                    </v:shape>
                  </w:pict>
                </mc:Fallback>
              </mc:AlternateContent>
            </w:r>
            <w:r w:rsidR="00DE160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E1609" w:rsidRPr="00DE1609">
              <w:rPr>
                <w:rFonts w:ascii="Times New Roman" w:hAnsi="Times New Roman" w:cs="Times New Roman"/>
                <w:b/>
                <w:bCs/>
                <w:noProof/>
                <w:szCs w:val="24"/>
              </w:rPr>
              <w:drawing>
                <wp:inline distT="0" distB="0" distL="0" distR="0" wp14:anchorId="015E4465" wp14:editId="295B3CC1">
                  <wp:extent cx="2987040" cy="2126988"/>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0554" cy="2150852"/>
                          </a:xfrm>
                          <a:prstGeom prst="rect">
                            <a:avLst/>
                          </a:prstGeom>
                          <a:noFill/>
                          <a:ln>
                            <a:noFill/>
                          </a:ln>
                        </pic:spPr>
                      </pic:pic>
                    </a:graphicData>
                  </a:graphic>
                </wp:inline>
              </w:drawing>
            </w:r>
          </w:p>
        </w:tc>
        <w:tc>
          <w:tcPr>
            <w:tcW w:w="3391" w:type="dxa"/>
            <w:tcMar>
              <w:left w:w="0" w:type="dxa"/>
              <w:right w:w="0" w:type="dxa"/>
            </w:tcMar>
            <w:vAlign w:val="center"/>
          </w:tcPr>
          <w:p w14:paraId="66A925D9" w14:textId="5082A4EE" w:rsidR="008F058A" w:rsidRPr="008F058A" w:rsidRDefault="00FA219C" w:rsidP="008F058A">
            <w:pPr>
              <w:suppressAutoHyphens w:val="0"/>
              <w:spacing w:line="276" w:lineRule="auto"/>
              <w:rPr>
                <w:rFonts w:ascii="Times New Roman" w:hAnsi="Times New Roman" w:cs="Times New Roman"/>
                <w:b/>
                <w:bCs/>
                <w:szCs w:val="24"/>
              </w:rPr>
            </w:pPr>
            <w:r w:rsidRPr="008F058A">
              <w:rPr>
                <w:rFonts w:ascii="Calibri" w:hAnsi="Calibri"/>
                <w:noProof/>
                <w:sz w:val="22"/>
              </w:rPr>
              <mc:AlternateContent>
                <mc:Choice Requires="wps">
                  <w:drawing>
                    <wp:anchor distT="0" distB="0" distL="114300" distR="114300" simplePos="0" relativeHeight="251663360" behindDoc="0" locked="0" layoutInCell="1" allowOverlap="1" wp14:anchorId="59D12668" wp14:editId="2B309544">
                      <wp:simplePos x="0" y="0"/>
                      <wp:positionH relativeFrom="column">
                        <wp:posOffset>2487930</wp:posOffset>
                      </wp:positionH>
                      <wp:positionV relativeFrom="paragraph">
                        <wp:posOffset>1661795</wp:posOffset>
                      </wp:positionV>
                      <wp:extent cx="411480" cy="274320"/>
                      <wp:effectExtent l="0" t="0" r="0" b="6985"/>
                      <wp:wrapNone/>
                      <wp:docPr id="4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D9931" w14:textId="77777777" w:rsidR="000C23EE" w:rsidRPr="008F058A" w:rsidRDefault="000C23EE" w:rsidP="008F058A">
                                  <w:pPr>
                                    <w:rPr>
                                      <w:rFonts w:cs="Times New Roman"/>
                                      <w:b/>
                                      <w:bCs/>
                                      <w:color w:val="FFFFFF"/>
                                      <w:szCs w:val="24"/>
                                    </w:rPr>
                                  </w:pPr>
                                  <w:r w:rsidRPr="008F058A">
                                    <w:rPr>
                                      <w:rFonts w:cs="Times New Roman"/>
                                      <w:b/>
                                      <w:bCs/>
                                      <w:color w:val="FFFFFF"/>
                                      <w:szCs w:val="24"/>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12668" id="_x0000_s1027" type="#_x0000_t202" style="position:absolute;margin-left:195.9pt;margin-top:130.85pt;width:32.4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" filled="f" stroked="f">
                      <v:textbox>
                        <w:txbxContent>
                          <w:p w14:paraId="7DDD9931" w14:textId="77777777" w:rsidR="000C23EE" w:rsidRPr="008F058A" w:rsidRDefault="000C23EE" w:rsidP="008F058A">
                            <w:pPr>
                              <w:rPr>
                                <w:rFonts w:cs="Times New Roman"/>
                                <w:b/>
                                <w:bCs/>
                                <w:color w:val="FFFFFF"/>
                                <w:szCs w:val="24"/>
                              </w:rPr>
                            </w:pPr>
                            <w:r w:rsidRPr="008F058A">
                              <w:rPr>
                                <w:rFonts w:cs="Times New Roman"/>
                                <w:b/>
                                <w:bCs/>
                                <w:color w:val="FFFFFF"/>
                                <w:szCs w:val="24"/>
                              </w:rPr>
                              <w:t>(B)</w:t>
                            </w:r>
                          </w:p>
                        </w:txbxContent>
                      </v:textbox>
                    </v:shape>
                  </w:pict>
                </mc:Fallback>
              </mc:AlternateContent>
            </w:r>
            <w:r w:rsidR="00DE160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E1609" w:rsidRPr="00DE1609">
              <w:rPr>
                <w:rFonts w:ascii="Times New Roman" w:hAnsi="Times New Roman" w:cs="Times New Roman"/>
                <w:b/>
                <w:bCs/>
                <w:noProof/>
                <w:szCs w:val="24"/>
              </w:rPr>
              <w:drawing>
                <wp:inline distT="0" distB="0" distL="0" distR="0" wp14:anchorId="38069948" wp14:editId="61D61A81">
                  <wp:extent cx="2987401" cy="2127250"/>
                  <wp:effectExtent l="0" t="0" r="381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0368" cy="2157846"/>
                          </a:xfrm>
                          <a:prstGeom prst="rect">
                            <a:avLst/>
                          </a:prstGeom>
                          <a:noFill/>
                          <a:ln>
                            <a:noFill/>
                          </a:ln>
                        </pic:spPr>
                      </pic:pic>
                    </a:graphicData>
                  </a:graphic>
                </wp:inline>
              </w:drawing>
            </w:r>
          </w:p>
        </w:tc>
      </w:tr>
      <w:tr w:rsidR="00DE1609" w:rsidRPr="008F058A" w14:paraId="5ED5AF3B" w14:textId="77777777" w:rsidTr="006B7F27">
        <w:trPr>
          <w:trHeight w:val="2888"/>
          <w:jc w:val="center"/>
        </w:trPr>
        <w:tc>
          <w:tcPr>
            <w:tcW w:w="3511" w:type="dxa"/>
            <w:tcMar>
              <w:left w:w="0" w:type="dxa"/>
              <w:right w:w="0" w:type="dxa"/>
            </w:tcMar>
            <w:vAlign w:val="center"/>
          </w:tcPr>
          <w:p w14:paraId="510A593C" w14:textId="181626C7" w:rsidR="008F058A" w:rsidRPr="008F058A" w:rsidRDefault="00DE1609" w:rsidP="008F058A">
            <w:pPr>
              <w:suppressAutoHyphens w:val="0"/>
              <w:spacing w:line="276" w:lineRule="auto"/>
              <w:rPr>
                <w:rFonts w:ascii="Times New Roman" w:hAnsi="Times New Roman" w:cs="Times New Roman"/>
                <w:b/>
                <w:bCs/>
                <w:szCs w:val="24"/>
              </w:rPr>
            </w:pPr>
            <w:r w:rsidRPr="008F058A">
              <w:rPr>
                <w:rFonts w:ascii="Calibri" w:hAnsi="Calibri"/>
                <w:noProof/>
                <w:sz w:val="22"/>
              </w:rPr>
              <mc:AlternateContent>
                <mc:Choice Requires="wps">
                  <w:drawing>
                    <wp:anchor distT="0" distB="0" distL="114300" distR="114300" simplePos="0" relativeHeight="251664384" behindDoc="0" locked="0" layoutInCell="1" allowOverlap="1" wp14:anchorId="7347DB6C" wp14:editId="599519CC">
                      <wp:simplePos x="0" y="0"/>
                      <wp:positionH relativeFrom="column">
                        <wp:posOffset>2563495</wp:posOffset>
                      </wp:positionH>
                      <wp:positionV relativeFrom="paragraph">
                        <wp:posOffset>1734820</wp:posOffset>
                      </wp:positionV>
                      <wp:extent cx="411480" cy="274320"/>
                      <wp:effectExtent l="0" t="0" r="0" b="0"/>
                      <wp:wrapNone/>
                      <wp:docPr id="4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ADBB2" w14:textId="77777777" w:rsidR="000C23EE" w:rsidRPr="008F058A" w:rsidRDefault="000C23EE" w:rsidP="008F058A">
                                  <w:pPr>
                                    <w:rPr>
                                      <w:rFonts w:cs="Times New Roman"/>
                                      <w:b/>
                                      <w:bCs/>
                                      <w:color w:val="FFFFFF"/>
                                      <w:szCs w:val="24"/>
                                    </w:rPr>
                                  </w:pPr>
                                  <w:r w:rsidRPr="008F058A">
                                    <w:rPr>
                                      <w:rFonts w:cs="Times New Roman"/>
                                      <w:b/>
                                      <w:bCs/>
                                      <w:color w:val="FFFFFF"/>
                                      <w:szCs w:val="24"/>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47DB6C" id="_x0000_s1028" type="#_x0000_t202" style="position:absolute;margin-left:201.85pt;margin-top:136.6pt;width:32.4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" filled="f" stroked="f">
                      <v:textbox>
                        <w:txbxContent>
                          <w:p w14:paraId="394ADBB2" w14:textId="77777777" w:rsidR="000C23EE" w:rsidRPr="008F058A" w:rsidRDefault="000C23EE" w:rsidP="008F058A">
                            <w:pPr>
                              <w:rPr>
                                <w:rFonts w:cs="Times New Roman"/>
                                <w:b/>
                                <w:bCs/>
                                <w:color w:val="FFFFFF"/>
                                <w:szCs w:val="24"/>
                              </w:rPr>
                            </w:pPr>
                            <w:r w:rsidRPr="008F058A">
                              <w:rPr>
                                <w:rFonts w:cs="Times New Roman"/>
                                <w:b/>
                                <w:bCs/>
                                <w:color w:val="FFFFFF"/>
                                <w:szCs w:val="24"/>
                              </w:rPr>
                              <w:t>(C)</w:t>
                            </w:r>
                          </w:p>
                        </w:txbxContent>
                      </v:textbox>
                    </v:shape>
                  </w:pict>
                </mc:Fallback>
              </mc:AlternateContent>
            </w:r>
            <w:r w:rsidR="00FA219C">
              <w:rPr>
                <w:rFonts w:ascii="Times New Roman" w:hAnsi="Times New Roman" w:cs="Times New Roman"/>
                <w:b/>
                <w:bCs/>
                <w:noProof/>
                <w:szCs w:val="24"/>
              </w:rPr>
              <w:drawing>
                <wp:inline distT="0" distB="0" distL="0" distR="0" wp14:anchorId="291DE730" wp14:editId="1BC540A7">
                  <wp:extent cx="3071495" cy="2185492"/>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4969" cy="2202194"/>
                          </a:xfrm>
                          <a:prstGeom prst="rect">
                            <a:avLst/>
                          </a:prstGeom>
                          <a:noFill/>
                          <a:ln>
                            <a:noFill/>
                          </a:ln>
                        </pic:spPr>
                      </pic:pic>
                    </a:graphicData>
                  </a:graphic>
                </wp:inline>
              </w:drawing>
            </w:r>
            <w:r w:rsidRPr="00DE1609">
              <w:rPr>
                <w:rFonts w:ascii="Times New Roman" w:hAnsi="Times New Roman" w:cs="Times New Roman"/>
                <w:b/>
                <w:bCs/>
                <w:szCs w:val="24"/>
              </w:rPr>
              <w:t xml:space="preserve"> </w:t>
            </w:r>
          </w:p>
        </w:tc>
        <w:tc>
          <w:tcPr>
            <w:tcW w:w="3391" w:type="dxa"/>
            <w:tcMar>
              <w:left w:w="0" w:type="dxa"/>
              <w:right w:w="0" w:type="dxa"/>
            </w:tcMar>
            <w:vAlign w:val="center"/>
          </w:tcPr>
          <w:p w14:paraId="150E40B9" w14:textId="076724E9" w:rsidR="008F058A" w:rsidRPr="008F058A" w:rsidRDefault="00DE1609" w:rsidP="008F058A">
            <w:pPr>
              <w:suppressAutoHyphens w:val="0"/>
              <w:spacing w:line="276" w:lineRule="auto"/>
              <w:rPr>
                <w:rFonts w:ascii="Times New Roman" w:hAnsi="Times New Roman" w:cs="Times New Roman"/>
                <w:b/>
                <w:bCs/>
                <w:szCs w:val="24"/>
              </w:rPr>
            </w:pPr>
            <w:r w:rsidRPr="008F058A">
              <w:rPr>
                <w:rFonts w:ascii="Calibri" w:hAnsi="Calibri"/>
                <w:noProof/>
                <w:sz w:val="22"/>
              </w:rPr>
              <mc:AlternateContent>
                <mc:Choice Requires="wps">
                  <w:drawing>
                    <wp:anchor distT="0" distB="0" distL="114300" distR="114300" simplePos="0" relativeHeight="251665408" behindDoc="0" locked="0" layoutInCell="1" allowOverlap="1" wp14:anchorId="6658B3C4" wp14:editId="60D2FAC7">
                      <wp:simplePos x="0" y="0"/>
                      <wp:positionH relativeFrom="column">
                        <wp:posOffset>2487930</wp:posOffset>
                      </wp:positionH>
                      <wp:positionV relativeFrom="paragraph">
                        <wp:posOffset>1723390</wp:posOffset>
                      </wp:positionV>
                      <wp:extent cx="417830" cy="283210"/>
                      <wp:effectExtent l="0" t="0" r="0" b="2540"/>
                      <wp:wrapNone/>
                      <wp:docPr id="5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B0EEA" w14:textId="77777777" w:rsidR="000C23EE" w:rsidRPr="008F058A" w:rsidRDefault="000C23EE" w:rsidP="008F058A">
                                  <w:pPr>
                                    <w:rPr>
                                      <w:rFonts w:cs="Times New Roman"/>
                                      <w:b/>
                                      <w:bCs/>
                                      <w:color w:val="FFFFFF"/>
                                      <w:szCs w:val="24"/>
                                    </w:rPr>
                                  </w:pPr>
                                  <w:r w:rsidRPr="008F058A">
                                    <w:rPr>
                                      <w:rFonts w:cs="Times New Roman"/>
                                      <w:b/>
                                      <w:bCs/>
                                      <w:color w:val="FFFFFF"/>
                                      <w:szCs w:val="24"/>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58B3C4" id="_x0000_s1029" type="#_x0000_t202" style="position:absolute;margin-left:195.9pt;margin-top:135.7pt;width:32.9pt;height:2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" filled="f" stroked="f">
                      <v:textbox>
                        <w:txbxContent>
                          <w:p w14:paraId="07DB0EEA" w14:textId="77777777" w:rsidR="000C23EE" w:rsidRPr="008F058A" w:rsidRDefault="000C23EE" w:rsidP="008F058A">
                            <w:pPr>
                              <w:rPr>
                                <w:rFonts w:cs="Times New Roman"/>
                                <w:b/>
                                <w:bCs/>
                                <w:color w:val="FFFFFF"/>
                                <w:szCs w:val="24"/>
                              </w:rPr>
                            </w:pPr>
                            <w:r w:rsidRPr="008F058A">
                              <w:rPr>
                                <w:rFonts w:cs="Times New Roman"/>
                                <w:b/>
                                <w:bCs/>
                                <w:color w:val="FFFFFF"/>
                                <w:szCs w:val="24"/>
                              </w:rPr>
                              <w:t>(D)</w:t>
                            </w:r>
                          </w:p>
                        </w:txbxContent>
                      </v:textbox>
                    </v:shape>
                  </w:pict>
                </mc:Fallback>
              </mc:AlternateContent>
            </w:r>
            <w:r w:rsidR="00FA219C">
              <w:rPr>
                <w:rFonts w:ascii="Times New Roman" w:hAnsi="Times New Roman" w:cs="Times New Roman"/>
                <w:b/>
                <w:bCs/>
                <w:noProof/>
                <w:szCs w:val="24"/>
              </w:rPr>
              <w:drawing>
                <wp:inline distT="0" distB="0" distL="0" distR="0" wp14:anchorId="21401A12" wp14:editId="165DE5E4">
                  <wp:extent cx="3074670" cy="2187747"/>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0215" cy="2191692"/>
                          </a:xfrm>
                          <a:prstGeom prst="rect">
                            <a:avLst/>
                          </a:prstGeom>
                          <a:noFill/>
                          <a:ln>
                            <a:noFill/>
                          </a:ln>
                        </pic:spPr>
                      </pic:pic>
                    </a:graphicData>
                  </a:graphic>
                </wp:inline>
              </w:drawing>
            </w:r>
            <w:r w:rsidRPr="00DE1609">
              <w:rPr>
                <w:rFonts w:ascii="Times New Roman" w:hAnsi="Times New Roman" w:cs="Times New Roman"/>
                <w:b/>
                <w:bCs/>
                <w:szCs w:val="24"/>
              </w:rPr>
              <w:t xml:space="preserve"> </w:t>
            </w:r>
          </w:p>
        </w:tc>
      </w:tr>
    </w:tbl>
    <w:p w14:paraId="585E15EA" w14:textId="77777777" w:rsidR="005650C3" w:rsidRDefault="005650C3" w:rsidP="005650C3">
      <w:pPr>
        <w:suppressAutoHyphens w:val="0"/>
        <w:spacing w:line="276" w:lineRule="auto"/>
        <w:rPr>
          <w:rFonts w:ascii="Times New Roman" w:hAnsi="Times New Roman" w:cs="Times New Roman"/>
          <w:b/>
          <w:bCs/>
          <w:szCs w:val="24"/>
        </w:rPr>
      </w:pPr>
    </w:p>
    <w:p w14:paraId="1E684AB3" w14:textId="77777777" w:rsidR="005650C3" w:rsidRDefault="005650C3">
      <w:pPr>
        <w:suppressAutoHyphens w:val="0"/>
        <w:spacing w:line="276" w:lineRule="auto"/>
        <w:rPr>
          <w:rFonts w:ascii="Times New Roman" w:hAnsi="Times New Roman" w:cs="Times New Roman"/>
          <w:b/>
          <w:bCs/>
          <w:szCs w:val="24"/>
        </w:rPr>
      </w:pPr>
      <w:r>
        <w:rPr>
          <w:rFonts w:ascii="Times New Roman" w:hAnsi="Times New Roman" w:cs="Times New Roman"/>
          <w:b/>
          <w:bCs/>
          <w:szCs w:val="24"/>
        </w:rPr>
        <w:br w:type="page"/>
      </w:r>
    </w:p>
    <w:p w14:paraId="64D10DBD" w14:textId="2C7BA4A6" w:rsidR="008F058A" w:rsidRPr="005650C3" w:rsidRDefault="008F058A" w:rsidP="005650C3">
      <w:pPr>
        <w:suppressAutoHyphens w:val="0"/>
        <w:spacing w:line="276" w:lineRule="auto"/>
        <w:rPr>
          <w:rFonts w:ascii="Times New Roman" w:hAnsi="Times New Roman" w:cs="Times New Roman"/>
          <w:b/>
          <w:bCs/>
          <w:szCs w:val="24"/>
        </w:rPr>
      </w:pPr>
      <w:r w:rsidRPr="008F058A">
        <w:rPr>
          <w:rFonts w:ascii="Times New Roman" w:hAnsi="Times New Roman" w:cs="Times New Roman"/>
          <w:b/>
          <w:bCs/>
          <w:szCs w:val="24"/>
        </w:rPr>
        <w:lastRenderedPageBreak/>
        <w:t xml:space="preserve">Fig. </w:t>
      </w:r>
      <w:r w:rsidR="00392269">
        <w:rPr>
          <w:rFonts w:ascii="Times New Roman" w:hAnsi="Times New Roman" w:cs="Times New Roman"/>
          <w:b/>
          <w:bCs/>
          <w:szCs w:val="24"/>
        </w:rPr>
        <w:t>2</w:t>
      </w:r>
      <w:r w:rsidRPr="008F058A">
        <w:rPr>
          <w:rFonts w:ascii="Times New Roman" w:hAnsi="Times New Roman" w:cs="Times New Roman"/>
          <w:b/>
          <w:bCs/>
          <w:szCs w:val="24"/>
        </w:rPr>
        <w:t xml:space="preserve"> </w:t>
      </w:r>
    </w:p>
    <w:p w14:paraId="43090784" w14:textId="0356E995" w:rsidR="008F058A" w:rsidRPr="008F058A" w:rsidRDefault="00997FB0" w:rsidP="008F058A">
      <w:pPr>
        <w:spacing w:line="276" w:lineRule="auto"/>
        <w:rPr>
          <w:rFonts w:ascii="Calibri" w:hAnsi="Calibri"/>
          <w:sz w:val="22"/>
        </w:rPr>
      </w:pPr>
      <w:r>
        <w:rPr>
          <w:rFonts w:ascii="Calibri" w:hAnsi="Calibri"/>
          <w:noProof/>
          <w:sz w:val="22"/>
        </w:rPr>
        <w:t xml:space="preserve"> </w:t>
      </w:r>
      <w:r w:rsidR="008F058A" w:rsidRPr="008F058A">
        <w:rPr>
          <w:rFonts w:ascii="Calibri" w:hAnsi="Calibri"/>
          <w:noProof/>
          <w:sz w:val="22"/>
        </w:rPr>
        <w:drawing>
          <wp:inline distT="0" distB="0" distL="0" distR="0" wp14:anchorId="27BCDD16" wp14:editId="614FBD06">
            <wp:extent cx="4726509" cy="39687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XRD.png"/>
                    <pic:cNvPicPr/>
                  </pic:nvPicPr>
                  <pic:blipFill rotWithShape="1">
                    <a:blip r:embed="rId19" cstate="print">
                      <a:extLst>
                        <a:ext uri="{28A0092B-C50C-407E-A947-70E740481C1C}">
                          <a14:useLocalDpi xmlns:a14="http://schemas.microsoft.com/office/drawing/2010/main" val="0"/>
                        </a:ext>
                      </a:extLst>
                    </a:blip>
                    <a:srcRect l="1664" t="969" b="2905"/>
                    <a:stretch/>
                  </pic:blipFill>
                  <pic:spPr bwMode="auto">
                    <a:xfrm>
                      <a:off x="0" y="0"/>
                      <a:ext cx="4752575" cy="3990637"/>
                    </a:xfrm>
                    <a:prstGeom prst="rect">
                      <a:avLst/>
                    </a:prstGeom>
                    <a:ln>
                      <a:noFill/>
                    </a:ln>
                    <a:extLst>
                      <a:ext uri="{53640926-AAD7-44D8-BBD7-CCE9431645EC}">
                        <a14:shadowObscured xmlns:a14="http://schemas.microsoft.com/office/drawing/2010/main"/>
                      </a:ext>
                    </a:extLst>
                  </pic:spPr>
                </pic:pic>
              </a:graphicData>
            </a:graphic>
          </wp:inline>
        </w:drawing>
      </w:r>
    </w:p>
    <w:p w14:paraId="4C723675" w14:textId="77777777" w:rsidR="008F058A" w:rsidRPr="008F058A" w:rsidRDefault="008F058A" w:rsidP="008F058A">
      <w:pPr>
        <w:spacing w:line="276" w:lineRule="auto"/>
        <w:rPr>
          <w:rFonts w:ascii="Times New Roman" w:hAnsi="Times New Roman" w:cs="Times New Roman"/>
          <w:b/>
          <w:szCs w:val="24"/>
        </w:rPr>
      </w:pPr>
    </w:p>
    <w:p w14:paraId="54A008BC" w14:textId="77777777" w:rsidR="008F058A" w:rsidRPr="008F058A" w:rsidRDefault="008F058A" w:rsidP="008F058A">
      <w:pPr>
        <w:spacing w:line="276" w:lineRule="auto"/>
        <w:rPr>
          <w:rFonts w:ascii="Times New Roman" w:hAnsi="Times New Roman" w:cs="Times New Roman"/>
          <w:b/>
          <w:bCs/>
          <w:szCs w:val="24"/>
        </w:rPr>
      </w:pPr>
    </w:p>
    <w:p w14:paraId="1A7BF329" w14:textId="77777777" w:rsidR="008F058A" w:rsidRPr="008F058A" w:rsidRDefault="008F058A" w:rsidP="008F058A">
      <w:pPr>
        <w:spacing w:line="276" w:lineRule="auto"/>
        <w:rPr>
          <w:rFonts w:ascii="Times New Roman" w:hAnsi="Times New Roman" w:cs="Times New Roman"/>
          <w:b/>
          <w:bCs/>
          <w:szCs w:val="24"/>
        </w:rPr>
      </w:pPr>
    </w:p>
    <w:p w14:paraId="202C1DB9" w14:textId="77777777" w:rsidR="008F058A" w:rsidRPr="008F058A" w:rsidRDefault="008F058A" w:rsidP="008F058A">
      <w:pPr>
        <w:spacing w:line="276" w:lineRule="auto"/>
        <w:rPr>
          <w:rFonts w:ascii="Times New Roman" w:hAnsi="Times New Roman" w:cs="Times New Roman"/>
          <w:b/>
          <w:bCs/>
          <w:szCs w:val="24"/>
        </w:rPr>
      </w:pPr>
    </w:p>
    <w:p w14:paraId="577D1407" w14:textId="77777777" w:rsidR="008F058A" w:rsidRPr="008F058A" w:rsidRDefault="008F058A" w:rsidP="008F058A">
      <w:pPr>
        <w:suppressAutoHyphens w:val="0"/>
        <w:spacing w:after="160" w:line="259" w:lineRule="auto"/>
        <w:rPr>
          <w:rFonts w:ascii="Times New Roman" w:hAnsi="Times New Roman" w:cs="Times New Roman"/>
          <w:b/>
          <w:bCs/>
          <w:szCs w:val="24"/>
        </w:rPr>
      </w:pPr>
      <w:r w:rsidRPr="008F058A">
        <w:rPr>
          <w:rFonts w:ascii="Times New Roman" w:hAnsi="Times New Roman" w:cs="Times New Roman"/>
          <w:b/>
          <w:bCs/>
          <w:szCs w:val="24"/>
        </w:rPr>
        <w:br w:type="page"/>
      </w:r>
    </w:p>
    <w:p w14:paraId="747637DE" w14:textId="6551F778" w:rsidR="008F058A" w:rsidRPr="008F058A" w:rsidRDefault="008F058A" w:rsidP="008F058A">
      <w:pPr>
        <w:spacing w:line="276" w:lineRule="auto"/>
        <w:rPr>
          <w:rFonts w:ascii="Times New Roman" w:hAnsi="Times New Roman" w:cs="Times New Roman"/>
          <w:b/>
          <w:bCs/>
          <w:szCs w:val="24"/>
        </w:rPr>
      </w:pPr>
      <w:r w:rsidRPr="008F058A">
        <w:rPr>
          <w:rFonts w:ascii="Times New Roman" w:hAnsi="Times New Roman" w:cs="Times New Roman"/>
          <w:b/>
          <w:bCs/>
          <w:szCs w:val="24"/>
        </w:rPr>
        <w:lastRenderedPageBreak/>
        <w:t xml:space="preserve">Fig. </w:t>
      </w:r>
      <w:r w:rsidR="00392269">
        <w:rPr>
          <w:rFonts w:ascii="Times New Roman" w:hAnsi="Times New Roman" w:cs="Times New Roman"/>
          <w:b/>
          <w:bCs/>
          <w:szCs w:val="24"/>
        </w:rPr>
        <w:t>3</w:t>
      </w:r>
    </w:p>
    <w:p w14:paraId="764A2BFE" w14:textId="77777777" w:rsidR="008F058A" w:rsidRPr="008F058A" w:rsidRDefault="008F058A" w:rsidP="008F058A">
      <w:pPr>
        <w:spacing w:line="276" w:lineRule="auto"/>
        <w:jc w:val="center"/>
        <w:rPr>
          <w:rFonts w:ascii="Times New Roman" w:hAnsi="Times New Roman" w:cs="Times New Roman"/>
          <w:szCs w:val="24"/>
        </w:rPr>
      </w:pPr>
      <w:r w:rsidRPr="008F058A">
        <w:rPr>
          <w:rFonts w:ascii="Times New Roman" w:hAnsi="Times New Roman" w:cs="Times New Roman"/>
          <w:noProof/>
          <w:szCs w:val="24"/>
        </w:rPr>
        <w:drawing>
          <wp:inline distT="0" distB="0" distL="0" distR="0" wp14:anchorId="571DDF8A" wp14:editId="301588BA">
            <wp:extent cx="2506568" cy="2468880"/>
            <wp:effectExtent l="19050" t="0" r="8032" b="0"/>
            <wp:docPr id="2" name="Picture 2" descr="D:\TEM Peoject\Zn_Email_2\Zn series iman\01\01. mar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M Peoject\Zn_Email_2\Zn series iman\01\01. marked.png"/>
                    <pic:cNvPicPr>
                      <a:picLocks noChangeAspect="1" noChangeArrowheads="1"/>
                    </pic:cNvPicPr>
                  </pic:nvPicPr>
                  <pic:blipFill>
                    <a:blip r:embed="rId20" cstate="print"/>
                    <a:srcRect/>
                    <a:stretch>
                      <a:fillRect/>
                    </a:stretch>
                  </pic:blipFill>
                  <pic:spPr bwMode="auto">
                    <a:xfrm>
                      <a:off x="0" y="0"/>
                      <a:ext cx="2506568" cy="2468880"/>
                    </a:xfrm>
                    <a:prstGeom prst="rect">
                      <a:avLst/>
                    </a:prstGeom>
                    <a:noFill/>
                    <a:ln w="9525">
                      <a:noFill/>
                      <a:miter lim="800000"/>
                      <a:headEnd/>
                      <a:tailEnd/>
                    </a:ln>
                  </pic:spPr>
                </pic:pic>
              </a:graphicData>
            </a:graphic>
          </wp:inline>
        </w:drawing>
      </w:r>
      <w:r w:rsidRPr="008F058A">
        <w:rPr>
          <w:rFonts w:ascii="Times New Roman" w:hAnsi="Times New Roman" w:cs="Times New Roman"/>
          <w:noProof/>
          <w:szCs w:val="24"/>
        </w:rPr>
        <w:drawing>
          <wp:inline distT="0" distB="0" distL="0" distR="0" wp14:anchorId="452B0802" wp14:editId="1EDF16A9">
            <wp:extent cx="2500630" cy="2468880"/>
            <wp:effectExtent l="0" t="0" r="0" b="7620"/>
            <wp:docPr id="3" name="Picture 3" descr="D:\TEM Peoject\Zn_Email_2\Zn series iman\03\03.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M Peoject\Zn_Email_2\Zn series iman\03\03.marke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0630" cy="2468880"/>
                    </a:xfrm>
                    <a:prstGeom prst="rect">
                      <a:avLst/>
                    </a:prstGeom>
                    <a:noFill/>
                    <a:ln w="9525">
                      <a:noFill/>
                      <a:miter lim="800000"/>
                      <a:headEnd/>
                      <a:tailEnd/>
                    </a:ln>
                  </pic:spPr>
                </pic:pic>
              </a:graphicData>
            </a:graphic>
          </wp:inline>
        </w:drawing>
      </w:r>
    </w:p>
    <w:p w14:paraId="1686A24B" w14:textId="77777777" w:rsidR="008F058A" w:rsidRPr="008F058A" w:rsidRDefault="008F058A" w:rsidP="008F058A">
      <w:pPr>
        <w:spacing w:line="276" w:lineRule="auto"/>
        <w:jc w:val="center"/>
        <w:rPr>
          <w:rFonts w:ascii="Times New Roman" w:hAnsi="Times New Roman" w:cs="Times New Roman"/>
          <w:szCs w:val="24"/>
        </w:rPr>
      </w:pPr>
      <w:r w:rsidRPr="008F058A">
        <w:rPr>
          <w:rFonts w:ascii="Times New Roman" w:hAnsi="Times New Roman" w:cs="Times New Roman"/>
          <w:noProof/>
          <w:szCs w:val="24"/>
        </w:rPr>
        <w:drawing>
          <wp:inline distT="0" distB="0" distL="0" distR="0" wp14:anchorId="6F751461" wp14:editId="799BB5E9">
            <wp:extent cx="2497768" cy="2468880"/>
            <wp:effectExtent l="19050" t="0" r="0" b="0"/>
            <wp:docPr id="4" name="Picture 4" descr="D:\TEM Peoject\Zn_Email_2\Zn series iman\07\07. 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 Peoject\Zn_Email_2\Zn series iman\07\07. marked.jpg"/>
                    <pic:cNvPicPr>
                      <a:picLocks noChangeAspect="1" noChangeArrowheads="1"/>
                    </pic:cNvPicPr>
                  </pic:nvPicPr>
                  <pic:blipFill>
                    <a:blip r:embed="rId22" cstate="print"/>
                    <a:srcRect/>
                    <a:stretch>
                      <a:fillRect/>
                    </a:stretch>
                  </pic:blipFill>
                  <pic:spPr bwMode="auto">
                    <a:xfrm>
                      <a:off x="0" y="0"/>
                      <a:ext cx="2497768" cy="2468880"/>
                    </a:xfrm>
                    <a:prstGeom prst="rect">
                      <a:avLst/>
                    </a:prstGeom>
                    <a:noFill/>
                    <a:ln w="9525">
                      <a:noFill/>
                      <a:miter lim="800000"/>
                      <a:headEnd/>
                      <a:tailEnd/>
                    </a:ln>
                  </pic:spPr>
                </pic:pic>
              </a:graphicData>
            </a:graphic>
          </wp:inline>
        </w:drawing>
      </w:r>
      <w:r w:rsidRPr="008F058A">
        <w:rPr>
          <w:rFonts w:ascii="Times New Roman" w:hAnsi="Times New Roman" w:cs="Times New Roman"/>
          <w:noProof/>
          <w:szCs w:val="24"/>
        </w:rPr>
        <w:drawing>
          <wp:inline distT="0" distB="0" distL="0" distR="0" wp14:anchorId="659EA267" wp14:editId="11C945E1">
            <wp:extent cx="2500883" cy="2468880"/>
            <wp:effectExtent l="19050" t="0" r="0" b="0"/>
            <wp:docPr id="5" name="Picture 5" descr="D:\TEM Peoject\Zn_Email_2\Zn series iman\10\10.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M Peoject\Zn_Email_2\Zn series iman\10\10.marked.jpg"/>
                    <pic:cNvPicPr>
                      <a:picLocks noChangeAspect="1" noChangeArrowheads="1"/>
                    </pic:cNvPicPr>
                  </pic:nvPicPr>
                  <pic:blipFill>
                    <a:blip r:embed="rId23" cstate="print"/>
                    <a:srcRect/>
                    <a:stretch>
                      <a:fillRect/>
                    </a:stretch>
                  </pic:blipFill>
                  <pic:spPr bwMode="auto">
                    <a:xfrm>
                      <a:off x="0" y="0"/>
                      <a:ext cx="2500883" cy="2468880"/>
                    </a:xfrm>
                    <a:prstGeom prst="rect">
                      <a:avLst/>
                    </a:prstGeom>
                    <a:noFill/>
                    <a:ln w="9525">
                      <a:noFill/>
                      <a:miter lim="800000"/>
                      <a:headEnd/>
                      <a:tailEnd/>
                    </a:ln>
                  </pic:spPr>
                </pic:pic>
              </a:graphicData>
            </a:graphic>
          </wp:inline>
        </w:drawing>
      </w:r>
    </w:p>
    <w:p w14:paraId="460CC3D4" w14:textId="77777777" w:rsidR="008F058A" w:rsidRPr="008F058A" w:rsidRDefault="008F058A" w:rsidP="008F058A">
      <w:pPr>
        <w:spacing w:line="276" w:lineRule="auto"/>
        <w:rPr>
          <w:rFonts w:ascii="Times New Roman" w:hAnsi="Times New Roman" w:cs="Times New Roman"/>
          <w:b/>
          <w:bCs/>
          <w:szCs w:val="24"/>
        </w:rPr>
      </w:pPr>
    </w:p>
    <w:p w14:paraId="72C178C6" w14:textId="77777777" w:rsidR="008F058A" w:rsidRPr="008F058A" w:rsidRDefault="008F058A" w:rsidP="008F058A">
      <w:pPr>
        <w:spacing w:line="276" w:lineRule="auto"/>
        <w:rPr>
          <w:rFonts w:ascii="Times New Roman" w:hAnsi="Times New Roman" w:cs="Times New Roman"/>
          <w:b/>
          <w:bCs/>
          <w:szCs w:val="24"/>
        </w:rPr>
      </w:pPr>
    </w:p>
    <w:p w14:paraId="03433F31" w14:textId="77777777" w:rsidR="008F058A" w:rsidRPr="008F058A" w:rsidRDefault="008F058A" w:rsidP="008F058A">
      <w:pPr>
        <w:spacing w:line="276" w:lineRule="auto"/>
        <w:rPr>
          <w:rFonts w:ascii="Times New Roman" w:hAnsi="Times New Roman" w:cs="Times New Roman"/>
          <w:b/>
          <w:bCs/>
          <w:szCs w:val="24"/>
        </w:rPr>
      </w:pPr>
    </w:p>
    <w:p w14:paraId="45DBE6A2" w14:textId="77777777" w:rsidR="008F058A" w:rsidRPr="008F058A" w:rsidRDefault="008F058A" w:rsidP="008F058A">
      <w:pPr>
        <w:spacing w:line="276" w:lineRule="auto"/>
        <w:rPr>
          <w:rFonts w:ascii="Times New Roman" w:hAnsi="Times New Roman" w:cs="Times New Roman"/>
          <w:b/>
          <w:bCs/>
          <w:szCs w:val="24"/>
        </w:rPr>
      </w:pPr>
    </w:p>
    <w:p w14:paraId="202BB8A9" w14:textId="77777777" w:rsidR="008F058A" w:rsidRPr="008F058A" w:rsidRDefault="008F058A" w:rsidP="008F058A">
      <w:pPr>
        <w:spacing w:line="276" w:lineRule="auto"/>
        <w:rPr>
          <w:rFonts w:ascii="Times New Roman" w:hAnsi="Times New Roman" w:cs="Times New Roman"/>
          <w:b/>
          <w:bCs/>
          <w:szCs w:val="24"/>
        </w:rPr>
      </w:pPr>
    </w:p>
    <w:p w14:paraId="4857F3C6" w14:textId="77777777" w:rsidR="008F058A" w:rsidRPr="008F058A" w:rsidRDefault="008F058A" w:rsidP="008F058A">
      <w:pPr>
        <w:spacing w:line="276" w:lineRule="auto"/>
        <w:rPr>
          <w:rFonts w:ascii="Times New Roman" w:hAnsi="Times New Roman" w:cs="Times New Roman"/>
          <w:b/>
          <w:bCs/>
          <w:szCs w:val="24"/>
        </w:rPr>
      </w:pPr>
    </w:p>
    <w:p w14:paraId="712FDE99" w14:textId="77777777" w:rsidR="008F058A" w:rsidRPr="008F058A" w:rsidRDefault="008F058A" w:rsidP="008F058A">
      <w:pPr>
        <w:spacing w:line="276" w:lineRule="auto"/>
        <w:rPr>
          <w:rFonts w:ascii="Times New Roman" w:hAnsi="Times New Roman" w:cs="Times New Roman"/>
          <w:b/>
          <w:bCs/>
          <w:szCs w:val="24"/>
        </w:rPr>
      </w:pPr>
    </w:p>
    <w:p w14:paraId="57D55D1F" w14:textId="77777777" w:rsidR="00410EF2" w:rsidRDefault="00410EF2">
      <w:pPr>
        <w:suppressAutoHyphens w:val="0"/>
        <w:spacing w:line="276" w:lineRule="auto"/>
        <w:rPr>
          <w:rFonts w:ascii="Times New Roman" w:hAnsi="Times New Roman" w:cs="Times New Roman"/>
          <w:b/>
          <w:szCs w:val="24"/>
        </w:rPr>
      </w:pPr>
      <w:r>
        <w:rPr>
          <w:rFonts w:ascii="Times New Roman" w:hAnsi="Times New Roman" w:cs="Times New Roman"/>
          <w:b/>
          <w:szCs w:val="24"/>
        </w:rPr>
        <w:br w:type="page"/>
      </w:r>
    </w:p>
    <w:p w14:paraId="7BD568D4" w14:textId="4C8650C4" w:rsidR="008F058A" w:rsidRPr="008F058A" w:rsidRDefault="008F058A" w:rsidP="00410EF2">
      <w:pPr>
        <w:suppressAutoHyphens w:val="0"/>
        <w:spacing w:after="160" w:line="259" w:lineRule="auto"/>
        <w:rPr>
          <w:rFonts w:ascii="Times New Roman" w:hAnsi="Times New Roman" w:cs="Times New Roman"/>
          <w:b/>
          <w:bCs/>
          <w:szCs w:val="24"/>
        </w:rPr>
      </w:pPr>
      <w:r w:rsidRPr="008F058A">
        <w:rPr>
          <w:rFonts w:ascii="Times New Roman" w:hAnsi="Times New Roman" w:cs="Times New Roman"/>
          <w:b/>
          <w:bCs/>
          <w:szCs w:val="24"/>
        </w:rPr>
        <w:lastRenderedPageBreak/>
        <w:t xml:space="preserve">Fig. </w:t>
      </w:r>
      <w:r w:rsidR="00392269">
        <w:rPr>
          <w:rFonts w:ascii="Times New Roman" w:hAnsi="Times New Roman" w:cs="Times New Roman"/>
          <w:b/>
          <w:bCs/>
          <w:szCs w:val="24"/>
        </w:rPr>
        <w:t>4</w:t>
      </w:r>
    </w:p>
    <w:p w14:paraId="452379D0" w14:textId="77777777" w:rsidR="008F058A" w:rsidRPr="008F058A" w:rsidRDefault="008F058A" w:rsidP="008F058A">
      <w:pPr>
        <w:spacing w:line="276" w:lineRule="auto"/>
        <w:rPr>
          <w:rFonts w:ascii="Calibri" w:hAnsi="Calibri"/>
          <w:sz w:val="22"/>
        </w:rPr>
      </w:pPr>
      <w:r w:rsidRPr="008F058A">
        <w:rPr>
          <w:rFonts w:ascii="Calibri" w:hAnsi="Calibri"/>
          <w:noProof/>
          <w:sz w:val="22"/>
        </w:rPr>
        <w:drawing>
          <wp:inline distT="0" distB="0" distL="0" distR="0" wp14:anchorId="6DC539A4" wp14:editId="424131ED">
            <wp:extent cx="5476875" cy="419133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Rama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3204" cy="4196174"/>
                    </a:xfrm>
                    <a:prstGeom prst="rect">
                      <a:avLst/>
                    </a:prstGeom>
                  </pic:spPr>
                </pic:pic>
              </a:graphicData>
            </a:graphic>
          </wp:inline>
        </w:drawing>
      </w:r>
    </w:p>
    <w:p w14:paraId="7D04F082" w14:textId="77777777" w:rsidR="008F058A" w:rsidRPr="008F058A" w:rsidRDefault="008F058A" w:rsidP="008F058A">
      <w:pPr>
        <w:tabs>
          <w:tab w:val="left" w:pos="3465"/>
        </w:tabs>
        <w:spacing w:line="276" w:lineRule="auto"/>
        <w:jc w:val="both"/>
        <w:rPr>
          <w:rFonts w:ascii="Times New Roman" w:hAnsi="Times New Roman" w:cs="Times New Roman"/>
          <w:b/>
          <w:szCs w:val="24"/>
        </w:rPr>
      </w:pPr>
    </w:p>
    <w:p w14:paraId="418BA429" w14:textId="77777777" w:rsidR="008F058A" w:rsidRPr="008F058A" w:rsidRDefault="008F058A" w:rsidP="008F058A">
      <w:pPr>
        <w:tabs>
          <w:tab w:val="left" w:pos="3465"/>
        </w:tabs>
        <w:spacing w:line="276" w:lineRule="auto"/>
        <w:jc w:val="both"/>
        <w:rPr>
          <w:rFonts w:ascii="Times New Roman" w:hAnsi="Times New Roman" w:cs="Times New Roman"/>
          <w:b/>
          <w:bCs/>
          <w:szCs w:val="24"/>
        </w:rPr>
      </w:pPr>
    </w:p>
    <w:p w14:paraId="25259954" w14:textId="77777777" w:rsidR="008F058A" w:rsidRPr="008F058A" w:rsidRDefault="008F058A" w:rsidP="008F058A">
      <w:pPr>
        <w:tabs>
          <w:tab w:val="left" w:pos="3465"/>
        </w:tabs>
        <w:spacing w:line="276" w:lineRule="auto"/>
        <w:jc w:val="both"/>
        <w:rPr>
          <w:rFonts w:ascii="Times New Roman" w:hAnsi="Times New Roman" w:cs="Times New Roman"/>
          <w:b/>
          <w:bCs/>
          <w:szCs w:val="24"/>
        </w:rPr>
      </w:pPr>
    </w:p>
    <w:p w14:paraId="2E77FC97" w14:textId="77777777" w:rsidR="008F058A" w:rsidRPr="008F058A" w:rsidRDefault="008F058A" w:rsidP="008F058A">
      <w:pPr>
        <w:tabs>
          <w:tab w:val="left" w:pos="3465"/>
        </w:tabs>
        <w:spacing w:line="276" w:lineRule="auto"/>
        <w:jc w:val="both"/>
        <w:rPr>
          <w:rFonts w:ascii="Times New Roman" w:hAnsi="Times New Roman" w:cs="Times New Roman"/>
          <w:b/>
          <w:bCs/>
          <w:szCs w:val="24"/>
        </w:rPr>
      </w:pPr>
    </w:p>
    <w:p w14:paraId="4C21F4DC" w14:textId="77777777" w:rsidR="008F058A" w:rsidRPr="008F058A" w:rsidRDefault="008F058A" w:rsidP="008F058A">
      <w:pPr>
        <w:tabs>
          <w:tab w:val="left" w:pos="3465"/>
        </w:tabs>
        <w:spacing w:line="276" w:lineRule="auto"/>
        <w:jc w:val="both"/>
        <w:rPr>
          <w:rFonts w:ascii="Times New Roman" w:hAnsi="Times New Roman" w:cs="Times New Roman"/>
          <w:b/>
          <w:bCs/>
          <w:szCs w:val="24"/>
        </w:rPr>
      </w:pPr>
    </w:p>
    <w:p w14:paraId="24D4DA4A" w14:textId="77777777" w:rsidR="009444F9" w:rsidRDefault="009444F9" w:rsidP="009444F9">
      <w:pPr>
        <w:tabs>
          <w:tab w:val="left" w:pos="3740"/>
        </w:tabs>
        <w:spacing w:line="276" w:lineRule="auto"/>
        <w:rPr>
          <w:rFonts w:ascii="Times New Roman" w:hAnsi="Times New Roman" w:cs="Times New Roman"/>
          <w:b/>
          <w:bCs/>
          <w:szCs w:val="24"/>
        </w:rPr>
      </w:pPr>
    </w:p>
    <w:p w14:paraId="33728893" w14:textId="77777777" w:rsidR="009444F9" w:rsidRDefault="009444F9">
      <w:pPr>
        <w:suppressAutoHyphens w:val="0"/>
        <w:spacing w:line="276" w:lineRule="auto"/>
        <w:rPr>
          <w:rFonts w:ascii="Times New Roman" w:hAnsi="Times New Roman" w:cs="Times New Roman"/>
          <w:b/>
          <w:bCs/>
          <w:szCs w:val="24"/>
        </w:rPr>
      </w:pPr>
      <w:r>
        <w:rPr>
          <w:rFonts w:ascii="Times New Roman" w:hAnsi="Times New Roman" w:cs="Times New Roman"/>
          <w:b/>
          <w:bCs/>
          <w:szCs w:val="24"/>
        </w:rPr>
        <w:br w:type="page"/>
      </w:r>
    </w:p>
    <w:p w14:paraId="4DBB8B1D" w14:textId="112C3DDE" w:rsidR="008F058A" w:rsidRPr="008F058A" w:rsidRDefault="009444F9" w:rsidP="007C312D">
      <w:pPr>
        <w:tabs>
          <w:tab w:val="left" w:pos="3740"/>
        </w:tabs>
        <w:spacing w:line="276" w:lineRule="auto"/>
        <w:rPr>
          <w:rFonts w:ascii="Times New Roman" w:hAnsi="Times New Roman" w:cs="Times New Roman"/>
          <w:b/>
          <w:bCs/>
          <w:szCs w:val="24"/>
        </w:rPr>
      </w:pPr>
      <w:r w:rsidRPr="008F058A">
        <w:rPr>
          <w:rFonts w:ascii="Times New Roman" w:hAnsi="Times New Roman" w:cs="Times New Roman"/>
          <w:b/>
          <w:bCs/>
          <w:szCs w:val="24"/>
        </w:rPr>
        <w:lastRenderedPageBreak/>
        <w:t xml:space="preserve">Fig. </w:t>
      </w:r>
      <w:r w:rsidR="00392269">
        <w:rPr>
          <w:rFonts w:ascii="Times New Roman" w:hAnsi="Times New Roman" w:cs="Times New Roman"/>
          <w:b/>
          <w:bCs/>
          <w:szCs w:val="24"/>
        </w:rPr>
        <w:t>5</w:t>
      </w:r>
    </w:p>
    <w:p w14:paraId="2ED4C6A8" w14:textId="583C2026" w:rsidR="008F058A" w:rsidRPr="008F058A" w:rsidRDefault="00BD18C8" w:rsidP="007B7F42">
      <w:pPr>
        <w:tabs>
          <w:tab w:val="left" w:pos="3465"/>
        </w:tabs>
        <w:spacing w:line="276" w:lineRule="auto"/>
        <w:jc w:val="center"/>
        <w:rPr>
          <w:rFonts w:ascii="Times New Roman" w:hAnsi="Times New Roman" w:cs="Times New Roman"/>
          <w:b/>
          <w:bCs/>
          <w:szCs w:val="24"/>
        </w:rPr>
      </w:pPr>
      <w:r>
        <w:rPr>
          <w:noProof/>
        </w:rPr>
        <w:object w:dxaOrig="3688" w:dyaOrig="2822" w14:anchorId="19D7C1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45.25pt;mso-width-percent:0;mso-height-percent:0;mso-width-percent:0;mso-height-percent:0" o:ole="">
            <v:imagedata r:id="rId25" o:title=""/>
          </v:shape>
          <o:OLEObject Type="Embed" ProgID="Origin50.Graph" ShapeID="_x0000_i1025" DrawAspect="Content" ObjectID="_1635764587" r:id="rId26"/>
        </w:object>
      </w:r>
      <w:r w:rsidR="00697EDF" w:rsidRPr="00697EDF">
        <w:t xml:space="preserve"> </w:t>
      </w:r>
      <w:r>
        <w:rPr>
          <w:noProof/>
        </w:rPr>
        <w:object w:dxaOrig="3688" w:dyaOrig="2822" w14:anchorId="4B21D9DF">
          <v:shape id="_x0000_i1026" type="#_x0000_t75" alt="" style="width:337.5pt;height:258.75pt;mso-width-percent:0;mso-height-percent:0;mso-width-percent:0;mso-height-percent:0" o:ole="">
            <v:imagedata r:id="rId27" o:title=""/>
          </v:shape>
          <o:OLEObject Type="Embed" ProgID="Origin50.Graph" ShapeID="_x0000_i1026" DrawAspect="Content" ObjectID="_1635764588" r:id="rId28"/>
        </w:object>
      </w:r>
    </w:p>
    <w:p w14:paraId="4CB0ACA7" w14:textId="77777777" w:rsidR="009444F9" w:rsidRDefault="009444F9">
      <w:pPr>
        <w:suppressAutoHyphens w:val="0"/>
        <w:spacing w:line="276" w:lineRule="auto"/>
        <w:rPr>
          <w:rFonts w:ascii="Times New Roman" w:hAnsi="Times New Roman" w:cs="Times New Roman"/>
          <w:b/>
          <w:bCs/>
          <w:szCs w:val="24"/>
        </w:rPr>
      </w:pPr>
      <w:r>
        <w:rPr>
          <w:rFonts w:ascii="Times New Roman" w:hAnsi="Times New Roman" w:cs="Times New Roman"/>
          <w:b/>
          <w:bCs/>
          <w:szCs w:val="24"/>
        </w:rPr>
        <w:br w:type="page"/>
      </w:r>
    </w:p>
    <w:p w14:paraId="75FCEA90" w14:textId="431FB670" w:rsidR="008F058A" w:rsidRPr="008F058A" w:rsidRDefault="008F058A" w:rsidP="008F058A">
      <w:pPr>
        <w:suppressAutoHyphens w:val="0"/>
        <w:spacing w:line="276" w:lineRule="auto"/>
        <w:rPr>
          <w:rFonts w:ascii="Times New Roman" w:hAnsi="Times New Roman" w:cs="Times New Roman"/>
          <w:b/>
          <w:bCs/>
          <w:szCs w:val="24"/>
        </w:rPr>
      </w:pPr>
      <w:r w:rsidRPr="008F058A">
        <w:rPr>
          <w:rFonts w:ascii="Times New Roman" w:hAnsi="Times New Roman" w:cs="Times New Roman"/>
          <w:b/>
          <w:bCs/>
          <w:szCs w:val="24"/>
        </w:rPr>
        <w:lastRenderedPageBreak/>
        <w:t xml:space="preserve">Fig. </w:t>
      </w:r>
      <w:r w:rsidR="00392269">
        <w:rPr>
          <w:rFonts w:ascii="Times New Roman" w:hAnsi="Times New Roman" w:cs="Times New Roman"/>
          <w:b/>
          <w:bCs/>
          <w:szCs w:val="24"/>
        </w:rPr>
        <w:t>6 (A&amp;B)</w:t>
      </w:r>
    </w:p>
    <w:p w14:paraId="07F8DA91" w14:textId="6CF20448" w:rsidR="008F058A" w:rsidRPr="00AA74DD" w:rsidRDefault="00BD18C8" w:rsidP="00AA74DD">
      <w:pPr>
        <w:tabs>
          <w:tab w:val="left" w:pos="3465"/>
        </w:tabs>
        <w:spacing w:line="276" w:lineRule="auto"/>
        <w:jc w:val="center"/>
        <w:rPr>
          <w:rFonts w:ascii="Calibri" w:hAnsi="Calibri"/>
          <w:sz w:val="22"/>
        </w:rPr>
      </w:pPr>
      <w:r w:rsidRPr="008F058A">
        <w:rPr>
          <w:rFonts w:ascii="Calibri" w:hAnsi="Calibri"/>
          <w:noProof/>
          <w:sz w:val="22"/>
        </w:rPr>
        <w:object w:dxaOrig="7275" w:dyaOrig="5562" w14:anchorId="61A01308">
          <v:shape id="_x0000_i1027" type="#_x0000_t75" alt="" style="width:371.25pt;height:285.75pt;mso-width-percent:0;mso-height-percent:0;mso-width-percent:0;mso-height-percent:0" o:ole="">
            <v:imagedata r:id="rId29" o:title=""/>
          </v:shape>
          <o:OLEObject Type="Embed" ProgID="Origin50.Graph" ShapeID="_x0000_i1027" DrawAspect="Content" ObjectID="_1635764589" r:id="rId30"/>
        </w:object>
      </w:r>
    </w:p>
    <w:p w14:paraId="70E5A9AB" w14:textId="77777777" w:rsidR="008F058A" w:rsidRPr="008F058A" w:rsidRDefault="008F058A" w:rsidP="008F058A">
      <w:pPr>
        <w:tabs>
          <w:tab w:val="left" w:pos="3465"/>
        </w:tabs>
        <w:spacing w:line="276" w:lineRule="auto"/>
        <w:rPr>
          <w:rFonts w:ascii="Calibri" w:hAnsi="Calibri"/>
          <w:sz w:val="22"/>
        </w:rPr>
      </w:pPr>
    </w:p>
    <w:p w14:paraId="29319AB4" w14:textId="48BB403F" w:rsidR="008F058A" w:rsidRPr="009F7247" w:rsidRDefault="00BD18C8" w:rsidP="009F7247">
      <w:pPr>
        <w:tabs>
          <w:tab w:val="left" w:pos="3465"/>
        </w:tabs>
        <w:spacing w:line="276" w:lineRule="auto"/>
        <w:jc w:val="center"/>
        <w:rPr>
          <w:rFonts w:ascii="Calibri" w:hAnsi="Calibri"/>
          <w:sz w:val="22"/>
        </w:rPr>
      </w:pPr>
      <w:r w:rsidRPr="008F058A">
        <w:rPr>
          <w:rFonts w:ascii="Calibri" w:hAnsi="Calibri"/>
          <w:noProof/>
          <w:sz w:val="22"/>
        </w:rPr>
        <w:object w:dxaOrig="3688" w:dyaOrig="2822" w14:anchorId="5ABEDCB3">
          <v:shape id="_x0000_i1028" type="#_x0000_t75" alt="" style="width:366pt;height:273.75pt;mso-width-percent:0;mso-height-percent:0;mso-width-percent:0;mso-height-percent:0" o:ole="">
            <v:imagedata r:id="rId31" o:title=""/>
          </v:shape>
          <o:OLEObject Type="Embed" ProgID="Origin50.Graph" ShapeID="_x0000_i1028" DrawAspect="Content" ObjectID="_1635764590" r:id="rId32"/>
        </w:object>
      </w:r>
      <w:r w:rsidR="008F058A" w:rsidRPr="008F058A">
        <w:rPr>
          <w:rFonts w:ascii="Times New Roman" w:hAnsi="Times New Roman" w:cs="Times New Roman"/>
          <w:b/>
          <w:szCs w:val="24"/>
        </w:rPr>
        <w:br w:type="page"/>
      </w:r>
    </w:p>
    <w:p w14:paraId="463DC443" w14:textId="0CC298F8" w:rsidR="008F058A" w:rsidRPr="008F058A" w:rsidRDefault="00392269" w:rsidP="008F058A">
      <w:pPr>
        <w:tabs>
          <w:tab w:val="left" w:pos="3465"/>
        </w:tabs>
        <w:spacing w:line="276" w:lineRule="auto"/>
        <w:rPr>
          <w:rFonts w:ascii="Calibri" w:hAnsi="Calibri"/>
          <w:sz w:val="22"/>
        </w:rPr>
      </w:pPr>
      <w:r w:rsidRPr="008F058A">
        <w:rPr>
          <w:rFonts w:ascii="Times New Roman" w:hAnsi="Times New Roman" w:cs="Times New Roman"/>
          <w:b/>
          <w:bCs/>
          <w:szCs w:val="24"/>
        </w:rPr>
        <w:lastRenderedPageBreak/>
        <w:t xml:space="preserve">Fig. </w:t>
      </w:r>
      <w:r>
        <w:rPr>
          <w:rFonts w:ascii="Times New Roman" w:hAnsi="Times New Roman" w:cs="Times New Roman"/>
          <w:b/>
          <w:bCs/>
          <w:szCs w:val="24"/>
        </w:rPr>
        <w:t>7</w:t>
      </w:r>
    </w:p>
    <w:p w14:paraId="4A9F0FB6" w14:textId="77777777" w:rsidR="008F058A" w:rsidRPr="008F058A" w:rsidRDefault="008F058A" w:rsidP="008F058A">
      <w:pPr>
        <w:tabs>
          <w:tab w:val="left" w:pos="3465"/>
        </w:tabs>
        <w:spacing w:line="276" w:lineRule="auto"/>
        <w:jc w:val="center"/>
        <w:rPr>
          <w:rFonts w:ascii="Calibri" w:hAnsi="Calibri"/>
          <w:sz w:val="22"/>
        </w:rPr>
      </w:pPr>
      <w:r w:rsidRPr="008F058A">
        <w:rPr>
          <w:rFonts w:ascii="Calibri" w:hAnsi="Calibri"/>
          <w:noProof/>
          <w:sz w:val="22"/>
        </w:rPr>
        <w:drawing>
          <wp:inline distT="0" distB="0" distL="0" distR="0" wp14:anchorId="6DC92D71" wp14:editId="32A6BF2E">
            <wp:extent cx="4278702" cy="2993366"/>
            <wp:effectExtent l="0" t="0" r="7620" b="0"/>
            <wp:docPr id="7" name="Chart 7">
              <a:extLst xmlns:a="http://schemas.openxmlformats.org/drawingml/2006/main">
                <a:ext uri="{FF2B5EF4-FFF2-40B4-BE49-F238E27FC236}">
                  <a16:creationId xmlns:a16="http://schemas.microsoft.com/office/drawing/2014/main" id="{013127E4-EAD7-4D34-BC3A-7F9C625E09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32A9CFF" w14:textId="77777777" w:rsidR="008F058A" w:rsidRPr="008F058A" w:rsidRDefault="008F058A" w:rsidP="008F058A">
      <w:pPr>
        <w:spacing w:after="0"/>
        <w:ind w:left="2160" w:hanging="1440"/>
        <w:jc w:val="both"/>
        <w:rPr>
          <w:rFonts w:ascii="Times New Roman" w:hAnsi="Times New Roman" w:cs="Times New Roman"/>
          <w:szCs w:val="24"/>
        </w:rPr>
      </w:pPr>
      <w:r w:rsidRPr="008F058A">
        <w:rPr>
          <w:rFonts w:ascii="Times New Roman" w:hAnsi="Times New Roman" w:cs="Times New Roman"/>
          <w:b/>
          <w:bCs/>
          <w:szCs w:val="24"/>
        </w:rPr>
        <w:tab/>
      </w:r>
    </w:p>
    <w:p w14:paraId="24D5C159" w14:textId="77777777" w:rsidR="008F058A" w:rsidRPr="008F058A" w:rsidRDefault="008F058A" w:rsidP="008F058A">
      <w:pPr>
        <w:tabs>
          <w:tab w:val="left" w:pos="3465"/>
        </w:tabs>
        <w:spacing w:line="276" w:lineRule="auto"/>
        <w:rPr>
          <w:rFonts w:ascii="Times New Roman" w:hAnsi="Times New Roman" w:cs="Times New Roman"/>
          <w:szCs w:val="24"/>
        </w:rPr>
      </w:pPr>
    </w:p>
    <w:p w14:paraId="37673D96" w14:textId="77777777" w:rsidR="008F058A" w:rsidRPr="008F058A" w:rsidRDefault="008F058A" w:rsidP="008F058A">
      <w:pPr>
        <w:tabs>
          <w:tab w:val="left" w:pos="3465"/>
        </w:tabs>
        <w:spacing w:line="276" w:lineRule="auto"/>
        <w:rPr>
          <w:rFonts w:ascii="Calibri" w:hAnsi="Calibri"/>
          <w:sz w:val="22"/>
        </w:rPr>
      </w:pPr>
    </w:p>
    <w:p w14:paraId="5A4955D4" w14:textId="77777777" w:rsidR="009F7247" w:rsidRDefault="009F7247">
      <w:pPr>
        <w:suppressAutoHyphens w:val="0"/>
        <w:spacing w:line="276" w:lineRule="auto"/>
        <w:rPr>
          <w:rFonts w:ascii="Times New Roman" w:hAnsi="Times New Roman" w:cs="Times New Roman"/>
          <w:b/>
          <w:bCs/>
          <w:szCs w:val="24"/>
        </w:rPr>
      </w:pPr>
      <w:r>
        <w:rPr>
          <w:rFonts w:ascii="Times New Roman" w:hAnsi="Times New Roman" w:cs="Times New Roman"/>
          <w:b/>
          <w:bCs/>
          <w:szCs w:val="24"/>
        </w:rPr>
        <w:br w:type="page"/>
      </w:r>
    </w:p>
    <w:p w14:paraId="1CBEF349" w14:textId="31EDF63B" w:rsidR="008F058A" w:rsidRPr="0074217E" w:rsidRDefault="008F058A" w:rsidP="0074217E">
      <w:pPr>
        <w:suppressAutoHyphens w:val="0"/>
        <w:spacing w:line="276" w:lineRule="auto"/>
        <w:rPr>
          <w:rFonts w:ascii="Times New Roman" w:hAnsi="Times New Roman" w:cs="Times New Roman"/>
          <w:b/>
          <w:bCs/>
          <w:szCs w:val="24"/>
        </w:rPr>
      </w:pPr>
      <w:r w:rsidRPr="008F058A">
        <w:rPr>
          <w:rFonts w:ascii="Times New Roman" w:hAnsi="Times New Roman" w:cs="Times New Roman"/>
          <w:b/>
          <w:bCs/>
          <w:szCs w:val="24"/>
        </w:rPr>
        <w:lastRenderedPageBreak/>
        <w:t xml:space="preserve">Fig. </w:t>
      </w:r>
      <w:r w:rsidR="00392269">
        <w:rPr>
          <w:rFonts w:ascii="Times New Roman" w:hAnsi="Times New Roman" w:cs="Times New Roman"/>
          <w:b/>
          <w:bCs/>
          <w:szCs w:val="24"/>
        </w:rPr>
        <w:t>8</w:t>
      </w:r>
      <w:r w:rsidR="0074217E">
        <w:rPr>
          <w:rFonts w:ascii="Times New Roman" w:hAnsi="Times New Roman" w:cs="Times New Roman"/>
          <w:b/>
          <w:bCs/>
          <w:szCs w:val="24"/>
        </w:rPr>
        <w:t xml:space="preserve"> (A&amp;B)</w:t>
      </w:r>
    </w:p>
    <w:p w14:paraId="517C5A33" w14:textId="309B46C5" w:rsidR="008F058A" w:rsidRPr="0074217E" w:rsidRDefault="00BD18C8" w:rsidP="0074217E">
      <w:pPr>
        <w:tabs>
          <w:tab w:val="left" w:pos="3465"/>
        </w:tabs>
        <w:spacing w:line="276" w:lineRule="auto"/>
        <w:jc w:val="center"/>
        <w:rPr>
          <w:rFonts w:ascii="Calibri" w:hAnsi="Calibri"/>
          <w:sz w:val="22"/>
        </w:rPr>
      </w:pPr>
      <w:r w:rsidRPr="008F058A">
        <w:rPr>
          <w:rFonts w:ascii="Calibri" w:hAnsi="Calibri"/>
          <w:noProof/>
          <w:sz w:val="22"/>
        </w:rPr>
        <w:object w:dxaOrig="6144" w:dyaOrig="4704" w14:anchorId="0F873213">
          <v:shape id="_x0000_i1029" type="#_x0000_t75" alt="" style="width:339pt;height:267pt;mso-width-percent:0;mso-height-percent:0;mso-width-percent:0;mso-height-percent:0" o:ole="">
            <v:imagedata r:id="rId34" o:title=""/>
          </v:shape>
          <o:OLEObject Type="Embed" ProgID="Origin50.Graph" ShapeID="_x0000_i1029" DrawAspect="Content" ObjectID="_1635764591" r:id="rId35"/>
        </w:object>
      </w:r>
    </w:p>
    <w:p w14:paraId="2A9D316B" w14:textId="77777777" w:rsidR="008F058A" w:rsidRPr="008F058A" w:rsidRDefault="008F058A" w:rsidP="008F058A">
      <w:pPr>
        <w:tabs>
          <w:tab w:val="left" w:pos="3465"/>
        </w:tabs>
        <w:spacing w:line="276" w:lineRule="auto"/>
        <w:rPr>
          <w:rFonts w:ascii="Calibri" w:hAnsi="Calibri"/>
          <w:sz w:val="22"/>
        </w:rPr>
      </w:pPr>
    </w:p>
    <w:p w14:paraId="6B7D9602" w14:textId="14DC6A63" w:rsidR="008F058A" w:rsidRPr="008F058A" w:rsidRDefault="00BD18C8" w:rsidP="008F058A">
      <w:pPr>
        <w:tabs>
          <w:tab w:val="left" w:pos="3465"/>
        </w:tabs>
        <w:spacing w:line="276" w:lineRule="auto"/>
        <w:jc w:val="center"/>
        <w:rPr>
          <w:rFonts w:ascii="Calibri" w:hAnsi="Calibri"/>
          <w:sz w:val="22"/>
        </w:rPr>
      </w:pPr>
      <w:r>
        <w:rPr>
          <w:noProof/>
        </w:rPr>
        <w:object w:dxaOrig="3688" w:dyaOrig="2822" w14:anchorId="4246D313">
          <v:shape id="_x0000_i1030" type="#_x0000_t75" alt="" style="width:345.75pt;height:265.5pt;mso-width-percent:0;mso-height-percent:0;mso-width-percent:0;mso-height-percent:0" o:ole="">
            <v:imagedata r:id="rId36" o:title=""/>
          </v:shape>
          <o:OLEObject Type="Embed" ProgID="Origin50.Graph" ShapeID="_x0000_i1030" DrawAspect="Content" ObjectID="_1635764592" r:id="rId37"/>
        </w:object>
      </w:r>
    </w:p>
    <w:p w14:paraId="15CB4732" w14:textId="77777777" w:rsidR="008F058A" w:rsidRPr="008F058A" w:rsidRDefault="008F058A" w:rsidP="008F058A">
      <w:pPr>
        <w:suppressAutoHyphens w:val="0"/>
        <w:spacing w:line="276" w:lineRule="auto"/>
        <w:rPr>
          <w:rFonts w:ascii="Times New Roman" w:hAnsi="Times New Roman" w:cs="Times New Roman"/>
          <w:b/>
          <w:bCs/>
          <w:szCs w:val="24"/>
        </w:rPr>
      </w:pPr>
      <w:r w:rsidRPr="008F058A">
        <w:rPr>
          <w:rFonts w:ascii="Times New Roman" w:hAnsi="Times New Roman" w:cs="Times New Roman"/>
          <w:b/>
          <w:bCs/>
          <w:szCs w:val="24"/>
        </w:rPr>
        <w:br w:type="page"/>
      </w:r>
    </w:p>
    <w:p w14:paraId="3276F406" w14:textId="754C1E83" w:rsidR="008F058A" w:rsidRPr="008F058A" w:rsidRDefault="008F058A" w:rsidP="008F058A">
      <w:pPr>
        <w:tabs>
          <w:tab w:val="left" w:pos="3465"/>
        </w:tabs>
        <w:spacing w:line="276" w:lineRule="auto"/>
        <w:rPr>
          <w:rFonts w:ascii="Calibri" w:hAnsi="Calibri"/>
          <w:sz w:val="22"/>
        </w:rPr>
      </w:pPr>
      <w:r w:rsidRPr="008F058A">
        <w:rPr>
          <w:rFonts w:ascii="Times New Roman" w:hAnsi="Times New Roman" w:cs="Times New Roman"/>
          <w:b/>
          <w:bCs/>
          <w:szCs w:val="24"/>
        </w:rPr>
        <w:lastRenderedPageBreak/>
        <w:t xml:space="preserve">Fig. </w:t>
      </w:r>
      <w:r w:rsidR="00392269">
        <w:rPr>
          <w:rFonts w:ascii="Times New Roman" w:hAnsi="Times New Roman" w:cs="Times New Roman"/>
          <w:b/>
          <w:bCs/>
          <w:szCs w:val="24"/>
        </w:rPr>
        <w:t>9</w:t>
      </w:r>
    </w:p>
    <w:p w14:paraId="187C6020" w14:textId="72A633B8" w:rsidR="008F058A" w:rsidRPr="008F058A" w:rsidRDefault="00BD18C8" w:rsidP="008F058A">
      <w:pPr>
        <w:tabs>
          <w:tab w:val="left" w:pos="3465"/>
        </w:tabs>
        <w:spacing w:line="276" w:lineRule="auto"/>
        <w:jc w:val="center"/>
        <w:rPr>
          <w:rFonts w:ascii="Calibri" w:hAnsi="Calibri"/>
          <w:sz w:val="22"/>
        </w:rPr>
      </w:pPr>
      <w:r w:rsidRPr="008F058A">
        <w:rPr>
          <w:rFonts w:ascii="Calibri" w:hAnsi="Calibri"/>
          <w:noProof/>
          <w:sz w:val="22"/>
        </w:rPr>
        <w:object w:dxaOrig="3688" w:dyaOrig="2823" w14:anchorId="074F1A9B">
          <v:shape id="_x0000_i1031" type="#_x0000_t75" alt="" style="width:381pt;height:294pt;mso-width-percent:0;mso-height-percent:0;mso-width-percent:0;mso-height-percent:0" o:ole="">
            <v:imagedata r:id="rId38" o:title=""/>
          </v:shape>
          <o:OLEObject Type="Embed" ProgID="Origin50.Graph" ShapeID="_x0000_i1031" DrawAspect="Content" ObjectID="_1635764593" r:id="rId39"/>
        </w:object>
      </w:r>
    </w:p>
    <w:p w14:paraId="76806C36" w14:textId="77777777" w:rsidR="008F058A" w:rsidRPr="008F058A" w:rsidRDefault="008F058A" w:rsidP="008F058A">
      <w:pPr>
        <w:tabs>
          <w:tab w:val="left" w:pos="3465"/>
        </w:tabs>
        <w:spacing w:line="276" w:lineRule="auto"/>
        <w:jc w:val="center"/>
        <w:rPr>
          <w:rFonts w:ascii="Calibri" w:hAnsi="Calibri"/>
          <w:sz w:val="22"/>
        </w:rPr>
      </w:pPr>
    </w:p>
    <w:p w14:paraId="37C4437C" w14:textId="77777777" w:rsidR="008F058A" w:rsidRPr="008F058A" w:rsidRDefault="008F058A" w:rsidP="008F058A">
      <w:pPr>
        <w:spacing w:after="0"/>
        <w:ind w:left="1276" w:hanging="1276"/>
        <w:jc w:val="both"/>
        <w:rPr>
          <w:rFonts w:ascii="Times New Roman" w:hAnsi="Times New Roman" w:cs="Times New Roman"/>
          <w:szCs w:val="24"/>
        </w:rPr>
      </w:pPr>
      <w:r w:rsidRPr="008F058A">
        <w:rPr>
          <w:rFonts w:ascii="Times New Roman" w:hAnsi="Times New Roman" w:cs="Times New Roman"/>
          <w:szCs w:val="24"/>
        </w:rPr>
        <w:tab/>
        <w:t xml:space="preserve"> </w:t>
      </w:r>
    </w:p>
    <w:p w14:paraId="7F5DCD3A" w14:textId="77777777" w:rsidR="008F058A" w:rsidRPr="008F058A" w:rsidRDefault="008F058A" w:rsidP="008F058A">
      <w:pPr>
        <w:suppressAutoHyphens w:val="0"/>
        <w:spacing w:line="276" w:lineRule="auto"/>
        <w:rPr>
          <w:rFonts w:ascii="Times New Roman" w:hAnsi="Times New Roman" w:cs="Times New Roman"/>
          <w:b/>
          <w:bCs/>
          <w:szCs w:val="24"/>
        </w:rPr>
      </w:pPr>
    </w:p>
    <w:p w14:paraId="4C971A76" w14:textId="77777777" w:rsidR="008F058A" w:rsidRPr="008F058A" w:rsidRDefault="008F058A" w:rsidP="008F058A">
      <w:pPr>
        <w:suppressAutoHyphens w:val="0"/>
        <w:spacing w:line="276" w:lineRule="auto"/>
        <w:rPr>
          <w:rFonts w:ascii="Times New Roman" w:hAnsi="Times New Roman" w:cs="Times New Roman"/>
          <w:b/>
          <w:bCs/>
          <w:szCs w:val="24"/>
        </w:rPr>
      </w:pPr>
    </w:p>
    <w:p w14:paraId="5BDF0C63" w14:textId="77777777" w:rsidR="008F058A" w:rsidRPr="008F058A" w:rsidRDefault="008F058A" w:rsidP="008F058A">
      <w:pPr>
        <w:suppressAutoHyphens w:val="0"/>
        <w:spacing w:line="276" w:lineRule="auto"/>
        <w:rPr>
          <w:rFonts w:ascii="Times New Roman" w:hAnsi="Times New Roman" w:cs="Times New Roman"/>
          <w:b/>
          <w:bCs/>
          <w:szCs w:val="24"/>
        </w:rPr>
      </w:pPr>
    </w:p>
    <w:p w14:paraId="16EB24E8" w14:textId="77777777" w:rsidR="008F058A" w:rsidRPr="008F058A" w:rsidRDefault="008F058A" w:rsidP="008F058A">
      <w:pPr>
        <w:suppressAutoHyphens w:val="0"/>
        <w:spacing w:line="276" w:lineRule="auto"/>
        <w:rPr>
          <w:rFonts w:ascii="Times New Roman" w:hAnsi="Times New Roman" w:cs="Times New Roman"/>
          <w:b/>
          <w:bCs/>
          <w:szCs w:val="24"/>
        </w:rPr>
      </w:pPr>
    </w:p>
    <w:p w14:paraId="55F3A42F" w14:textId="77777777" w:rsidR="008F058A" w:rsidRPr="008F058A" w:rsidRDefault="008F058A" w:rsidP="008F058A">
      <w:pPr>
        <w:suppressAutoHyphens w:val="0"/>
        <w:spacing w:line="276" w:lineRule="auto"/>
        <w:rPr>
          <w:rFonts w:ascii="Times New Roman" w:hAnsi="Times New Roman" w:cs="Times New Roman"/>
          <w:b/>
          <w:bCs/>
          <w:szCs w:val="24"/>
        </w:rPr>
      </w:pPr>
    </w:p>
    <w:p w14:paraId="7EEE78FC" w14:textId="77777777" w:rsidR="008F058A" w:rsidRPr="008F058A" w:rsidRDefault="008F058A" w:rsidP="008F058A">
      <w:pPr>
        <w:suppressAutoHyphens w:val="0"/>
        <w:spacing w:line="276" w:lineRule="auto"/>
        <w:rPr>
          <w:rFonts w:ascii="Times New Roman" w:hAnsi="Times New Roman" w:cs="Times New Roman"/>
          <w:b/>
          <w:bCs/>
          <w:szCs w:val="24"/>
        </w:rPr>
      </w:pPr>
    </w:p>
    <w:p w14:paraId="1DA45A8E" w14:textId="77777777" w:rsidR="008F058A" w:rsidRPr="008F058A" w:rsidRDefault="008F058A" w:rsidP="008F058A">
      <w:pPr>
        <w:suppressAutoHyphens w:val="0"/>
        <w:spacing w:line="276" w:lineRule="auto"/>
        <w:rPr>
          <w:rFonts w:ascii="Times New Roman" w:hAnsi="Times New Roman" w:cs="Times New Roman"/>
          <w:b/>
          <w:bCs/>
          <w:szCs w:val="24"/>
        </w:rPr>
      </w:pPr>
    </w:p>
    <w:p w14:paraId="4532A891" w14:textId="77777777" w:rsidR="008F058A" w:rsidRPr="008F058A" w:rsidRDefault="008F058A" w:rsidP="008F058A">
      <w:pPr>
        <w:suppressAutoHyphens w:val="0"/>
        <w:spacing w:line="276" w:lineRule="auto"/>
        <w:rPr>
          <w:rFonts w:ascii="Times New Roman" w:hAnsi="Times New Roman" w:cs="Times New Roman"/>
          <w:b/>
          <w:bCs/>
          <w:szCs w:val="24"/>
        </w:rPr>
      </w:pPr>
    </w:p>
    <w:p w14:paraId="4379983E" w14:textId="77777777" w:rsidR="008F058A" w:rsidRPr="008F058A" w:rsidRDefault="008F058A" w:rsidP="008F058A">
      <w:pPr>
        <w:suppressAutoHyphens w:val="0"/>
        <w:spacing w:line="276" w:lineRule="auto"/>
        <w:rPr>
          <w:rFonts w:ascii="Times New Roman" w:hAnsi="Times New Roman" w:cs="Times New Roman"/>
          <w:b/>
          <w:bCs/>
          <w:szCs w:val="24"/>
        </w:rPr>
      </w:pPr>
    </w:p>
    <w:p w14:paraId="2AD26D00" w14:textId="77777777" w:rsidR="008F058A" w:rsidRPr="008F058A" w:rsidRDefault="008F058A" w:rsidP="008F058A">
      <w:pPr>
        <w:suppressAutoHyphens w:val="0"/>
        <w:spacing w:line="276" w:lineRule="auto"/>
        <w:rPr>
          <w:rFonts w:ascii="Times New Roman" w:hAnsi="Times New Roman" w:cs="Times New Roman"/>
          <w:b/>
          <w:bCs/>
          <w:szCs w:val="24"/>
        </w:rPr>
      </w:pPr>
      <w:r w:rsidRPr="008F058A">
        <w:rPr>
          <w:rFonts w:ascii="Times New Roman" w:hAnsi="Times New Roman" w:cs="Times New Roman"/>
          <w:b/>
          <w:bCs/>
          <w:szCs w:val="24"/>
        </w:rPr>
        <w:br w:type="page"/>
      </w:r>
    </w:p>
    <w:p w14:paraId="65AC50BF" w14:textId="53CA7DA9" w:rsidR="008F058A" w:rsidRPr="008F058A" w:rsidRDefault="008F058A" w:rsidP="008F058A">
      <w:pPr>
        <w:suppressAutoHyphens w:val="0"/>
        <w:spacing w:line="276" w:lineRule="auto"/>
        <w:rPr>
          <w:rFonts w:ascii="Times New Roman" w:hAnsi="Times New Roman" w:cs="Times New Roman"/>
          <w:b/>
          <w:bCs/>
          <w:szCs w:val="24"/>
        </w:rPr>
      </w:pPr>
      <w:r w:rsidRPr="008F058A">
        <w:rPr>
          <w:rFonts w:ascii="Times New Roman" w:hAnsi="Times New Roman" w:cs="Times New Roman"/>
          <w:b/>
          <w:bCs/>
          <w:szCs w:val="24"/>
        </w:rPr>
        <w:lastRenderedPageBreak/>
        <w:t xml:space="preserve">Fig. </w:t>
      </w:r>
      <w:r w:rsidR="00392269">
        <w:rPr>
          <w:rFonts w:ascii="Times New Roman" w:hAnsi="Times New Roman" w:cs="Times New Roman"/>
          <w:b/>
          <w:bCs/>
          <w:szCs w:val="24"/>
        </w:rPr>
        <w:t>10 (A&amp;B)</w:t>
      </w:r>
    </w:p>
    <w:p w14:paraId="1EA28E9F" w14:textId="25D6A450" w:rsidR="008F058A" w:rsidRPr="008F058A" w:rsidRDefault="00BD18C8" w:rsidP="008F058A">
      <w:pPr>
        <w:suppressAutoHyphens w:val="0"/>
        <w:spacing w:line="276" w:lineRule="auto"/>
        <w:jc w:val="center"/>
        <w:rPr>
          <w:rFonts w:ascii="Times New Roman" w:hAnsi="Times New Roman" w:cs="Times New Roman"/>
          <w:b/>
          <w:bCs/>
          <w:szCs w:val="24"/>
        </w:rPr>
      </w:pPr>
      <w:r w:rsidRPr="008F058A">
        <w:rPr>
          <w:rFonts w:ascii="Calibri" w:hAnsi="Calibri"/>
          <w:noProof/>
          <w:sz w:val="22"/>
        </w:rPr>
        <w:object w:dxaOrig="6144" w:dyaOrig="4704" w14:anchorId="125216AC">
          <v:shape id="_x0000_i1032" type="#_x0000_t75" alt="" style="width:339pt;height:267pt;mso-width-percent:0;mso-height-percent:0;mso-width-percent:0;mso-height-percent:0" o:ole="">
            <v:imagedata r:id="rId40" o:title=""/>
          </v:shape>
          <o:OLEObject Type="Embed" ProgID="Origin50.Graph" ShapeID="_x0000_i1032" DrawAspect="Content" ObjectID="_1635764594" r:id="rId41"/>
        </w:object>
      </w:r>
    </w:p>
    <w:p w14:paraId="5D463E6E" w14:textId="77777777" w:rsidR="008F058A" w:rsidRPr="008F058A" w:rsidRDefault="008F058A" w:rsidP="008F058A">
      <w:pPr>
        <w:suppressAutoHyphens w:val="0"/>
        <w:spacing w:line="276" w:lineRule="auto"/>
        <w:jc w:val="center"/>
        <w:rPr>
          <w:rFonts w:ascii="Times New Roman" w:hAnsi="Times New Roman" w:cs="Times New Roman"/>
          <w:b/>
          <w:bCs/>
          <w:szCs w:val="24"/>
        </w:rPr>
      </w:pPr>
    </w:p>
    <w:p w14:paraId="6AD5E58A" w14:textId="25D24E93" w:rsidR="008F058A" w:rsidRPr="008F058A" w:rsidRDefault="00BD18C8" w:rsidP="008F058A">
      <w:pPr>
        <w:suppressAutoHyphens w:val="0"/>
        <w:spacing w:line="276" w:lineRule="auto"/>
        <w:jc w:val="center"/>
        <w:rPr>
          <w:rFonts w:ascii="Times New Roman" w:hAnsi="Times New Roman" w:cs="Times New Roman"/>
          <w:b/>
          <w:bCs/>
          <w:szCs w:val="24"/>
        </w:rPr>
      </w:pPr>
      <w:r w:rsidRPr="008F058A">
        <w:rPr>
          <w:rFonts w:ascii="Calibri" w:hAnsi="Calibri"/>
          <w:noProof/>
          <w:sz w:val="22"/>
        </w:rPr>
        <w:object w:dxaOrig="6144" w:dyaOrig="4704" w14:anchorId="29830630">
          <v:shape id="_x0000_i1033" type="#_x0000_t75" alt="" style="width:345pt;height:267pt;mso-width-percent:0;mso-height-percent:0;mso-width-percent:0;mso-height-percent:0" o:ole="">
            <v:imagedata r:id="rId42" o:title=""/>
          </v:shape>
          <o:OLEObject Type="Embed" ProgID="Origin50.Graph" ShapeID="_x0000_i1033" DrawAspect="Content" ObjectID="_1635764595" r:id="rId43"/>
        </w:object>
      </w:r>
    </w:p>
    <w:p w14:paraId="2AD3C855" w14:textId="77777777" w:rsidR="008F058A" w:rsidRPr="008F058A" w:rsidRDefault="008F058A" w:rsidP="008F058A">
      <w:pPr>
        <w:spacing w:after="0"/>
        <w:ind w:left="1276" w:hanging="1276"/>
        <w:jc w:val="both"/>
        <w:rPr>
          <w:rFonts w:ascii="Times New Roman" w:hAnsi="Times New Roman" w:cs="Times New Roman"/>
          <w:szCs w:val="24"/>
        </w:rPr>
      </w:pPr>
      <w:r w:rsidRPr="008F058A">
        <w:rPr>
          <w:rFonts w:ascii="Times New Roman" w:hAnsi="Times New Roman" w:cs="Times New Roman"/>
          <w:szCs w:val="24"/>
        </w:rPr>
        <w:tab/>
        <w:t xml:space="preserve"> </w:t>
      </w:r>
    </w:p>
    <w:p w14:paraId="19B93F9F" w14:textId="77777777" w:rsidR="008F058A" w:rsidRPr="008F058A" w:rsidRDefault="008F058A" w:rsidP="008F058A">
      <w:pPr>
        <w:spacing w:line="276" w:lineRule="auto"/>
        <w:rPr>
          <w:rFonts w:ascii="Calibri" w:hAnsi="Calibri"/>
          <w:sz w:val="22"/>
        </w:rPr>
      </w:pPr>
    </w:p>
    <w:p w14:paraId="72CA68F6" w14:textId="0D22AD03" w:rsidR="008F058A" w:rsidRDefault="008F058A" w:rsidP="008F058A">
      <w:pPr>
        <w:spacing w:line="276" w:lineRule="auto"/>
        <w:rPr>
          <w:rFonts w:ascii="Calibri" w:hAnsi="Calibri"/>
          <w:sz w:val="22"/>
        </w:rPr>
      </w:pPr>
      <w:r w:rsidRPr="008F058A">
        <w:rPr>
          <w:rFonts w:ascii="Times New Roman" w:hAnsi="Times New Roman" w:cs="Times New Roman"/>
          <w:b/>
          <w:bCs/>
          <w:iCs/>
          <w:szCs w:val="24"/>
        </w:rPr>
        <w:t>Scheme 1.</w:t>
      </w:r>
      <w:r w:rsidRPr="008F058A">
        <w:rPr>
          <w:rFonts w:ascii="Calibri" w:hAnsi="Calibri"/>
          <w:sz w:val="22"/>
        </w:rPr>
        <w:t xml:space="preserve"> </w:t>
      </w:r>
    </w:p>
    <w:p w14:paraId="0653FEE5" w14:textId="5CCF25FC" w:rsidR="00AD2800" w:rsidRDefault="00BD18C8" w:rsidP="008F058A">
      <w:pPr>
        <w:spacing w:line="276" w:lineRule="auto"/>
        <w:rPr>
          <w:rFonts w:ascii="Calibri" w:hAnsi="Calibri"/>
          <w:sz w:val="22"/>
        </w:rPr>
      </w:pPr>
      <w:r w:rsidRPr="008F058A">
        <w:rPr>
          <w:rFonts w:ascii="Calibri" w:hAnsi="Calibri"/>
          <w:noProof/>
          <w:sz w:val="22"/>
        </w:rPr>
        <w:object w:dxaOrig="7728" w:dyaOrig="9732" w14:anchorId="56D19D69">
          <v:shape id="_x0000_i1034" type="#_x0000_t75" alt="" style="width:383.25pt;height:488.25pt;mso-width-percent:0;mso-height-percent:0;mso-width-percent:0;mso-height-percent:0" o:ole="">
            <v:imagedata r:id="rId44" o:title=""/>
          </v:shape>
          <o:OLEObject Type="Embed" ProgID="ACD.ChemSketch.20" ShapeID="_x0000_i1034" DrawAspect="Content" ObjectID="_1635764596" r:id="rId45"/>
        </w:object>
      </w:r>
    </w:p>
    <w:p w14:paraId="5A299A07" w14:textId="7FC9E3FA" w:rsidR="008F058A" w:rsidRPr="008F058A" w:rsidRDefault="00451B87" w:rsidP="009F4595">
      <w:pPr>
        <w:suppressAutoHyphens w:val="0"/>
        <w:spacing w:line="276" w:lineRule="auto"/>
        <w:rPr>
          <w:rFonts w:ascii="Times New Roman" w:hAnsi="Times New Roman" w:cs="Times New Roman"/>
          <w:b/>
          <w:bCs/>
          <w:iCs/>
          <w:szCs w:val="24"/>
        </w:rPr>
      </w:pPr>
      <w:r>
        <w:rPr>
          <w:rFonts w:ascii="Times New Roman" w:hAnsi="Times New Roman" w:cs="Times New Roman"/>
          <w:b/>
          <w:bCs/>
          <w:iCs/>
          <w:szCs w:val="24"/>
        </w:rPr>
        <w:br w:type="page"/>
      </w:r>
      <w:r w:rsidRPr="008F058A">
        <w:rPr>
          <w:rFonts w:ascii="Times New Roman" w:hAnsi="Times New Roman" w:cs="Times New Roman"/>
          <w:b/>
          <w:bCs/>
          <w:iCs/>
          <w:szCs w:val="24"/>
        </w:rPr>
        <w:lastRenderedPageBreak/>
        <w:t>Scheme 2.</w:t>
      </w:r>
      <w:r w:rsidR="00BD18C8" w:rsidRPr="008F058A">
        <w:rPr>
          <w:rFonts w:ascii="Calibri" w:hAnsi="Calibri"/>
          <w:noProof/>
          <w:sz w:val="22"/>
        </w:rPr>
        <w:object w:dxaOrig="12145" w:dyaOrig="15900" w14:anchorId="4920A4D8">
          <v:shape id="_x0000_i1035" type="#_x0000_t75" alt="" style="width:468.75pt;height:612.75pt;mso-width-percent:0;mso-height-percent:0;mso-width-percent:0;mso-height-percent:0" o:ole="">
            <v:imagedata r:id="rId46" o:title=""/>
          </v:shape>
          <o:OLEObject Type="Embed" ProgID="ACD.ChemSketch.20" ShapeID="_x0000_i1035" DrawAspect="Content" ObjectID="_1635764597" r:id="rId47"/>
        </w:object>
      </w:r>
    </w:p>
    <w:p w14:paraId="6B598336" w14:textId="2EE1F906" w:rsidR="008F058A" w:rsidRPr="008F058A" w:rsidRDefault="008F058A" w:rsidP="008F058A">
      <w:pPr>
        <w:spacing w:line="276" w:lineRule="auto"/>
        <w:rPr>
          <w:rFonts w:ascii="Times New Roman" w:hAnsi="Times New Roman" w:cs="Times New Roman"/>
          <w:b/>
          <w:bCs/>
          <w:iCs/>
          <w:szCs w:val="24"/>
        </w:rPr>
      </w:pPr>
    </w:p>
    <w:p w14:paraId="2FBCFA59" w14:textId="62528F11" w:rsidR="008F058A" w:rsidRPr="00451B87" w:rsidRDefault="008F058A" w:rsidP="00451B87">
      <w:pPr>
        <w:suppressAutoHyphens w:val="0"/>
        <w:spacing w:after="160" w:line="259" w:lineRule="auto"/>
        <w:rPr>
          <w:rFonts w:ascii="Calibri" w:hAnsi="Calibri"/>
          <w:sz w:val="22"/>
        </w:rPr>
      </w:pPr>
      <w:r w:rsidRPr="008F058A">
        <w:rPr>
          <w:rFonts w:ascii="Times New Roman" w:hAnsi="Times New Roman" w:cs="Times New Roman"/>
          <w:b/>
          <w:bCs/>
          <w:iCs/>
          <w:szCs w:val="24"/>
        </w:rPr>
        <w:t>Scheme 3</w:t>
      </w:r>
    </w:p>
    <w:p w14:paraId="7FDCECD0" w14:textId="77777777" w:rsidR="008F058A" w:rsidRPr="008F058A" w:rsidRDefault="008F058A" w:rsidP="008F058A">
      <w:pPr>
        <w:suppressAutoHyphens w:val="0"/>
        <w:spacing w:line="276" w:lineRule="auto"/>
        <w:rPr>
          <w:rFonts w:ascii="Times New Roman" w:hAnsi="Times New Roman" w:cs="Times New Roman"/>
          <w:b/>
          <w:bCs/>
          <w:szCs w:val="24"/>
        </w:rPr>
      </w:pPr>
    </w:p>
    <w:bookmarkStart w:id="9" w:name="_Hlk524858475"/>
    <w:p w14:paraId="5975E883" w14:textId="77777777" w:rsidR="008F058A" w:rsidRPr="008F058A" w:rsidRDefault="00BD18C8" w:rsidP="008F058A">
      <w:pPr>
        <w:suppressAutoHyphens w:val="0"/>
        <w:spacing w:line="276" w:lineRule="auto"/>
        <w:rPr>
          <w:rFonts w:ascii="Times New Roman" w:hAnsi="Times New Roman" w:cs="Times New Roman"/>
          <w:b/>
          <w:bCs/>
          <w:szCs w:val="24"/>
        </w:rPr>
      </w:pPr>
      <w:r w:rsidRPr="008F058A">
        <w:rPr>
          <w:rFonts w:ascii="Calibri" w:hAnsi="Calibri"/>
          <w:noProof/>
          <w:sz w:val="22"/>
        </w:rPr>
        <w:object w:dxaOrig="10704" w:dyaOrig="2916" w14:anchorId="59B3EE1B">
          <v:shape id="_x0000_i1036" type="#_x0000_t75" alt="" style="width:467.25pt;height:129.75pt;mso-width-percent:0;mso-height-percent:0;mso-width-percent:0;mso-height-percent:0" o:ole="">
            <v:imagedata r:id="rId48" o:title=""/>
          </v:shape>
          <o:OLEObject Type="Embed" ProgID="ACD.ChemSketch.20" ShapeID="_x0000_i1036" DrawAspect="Content" ObjectID="_1635764598" r:id="rId49"/>
        </w:object>
      </w:r>
      <w:bookmarkEnd w:id="9"/>
    </w:p>
    <w:p w14:paraId="1B65DAA9" w14:textId="77777777" w:rsidR="008F058A" w:rsidRPr="008F058A" w:rsidRDefault="008F058A" w:rsidP="008F058A">
      <w:pPr>
        <w:suppressAutoHyphens w:val="0"/>
        <w:spacing w:line="276" w:lineRule="auto"/>
        <w:rPr>
          <w:rFonts w:ascii="Times New Roman" w:hAnsi="Times New Roman" w:cs="Times New Roman"/>
          <w:b/>
          <w:bCs/>
          <w:szCs w:val="24"/>
        </w:rPr>
      </w:pPr>
    </w:p>
    <w:p w14:paraId="2D823C8B" w14:textId="77777777" w:rsidR="008F058A" w:rsidRPr="008F058A" w:rsidRDefault="008F058A" w:rsidP="008F058A">
      <w:pPr>
        <w:suppressAutoHyphens w:val="0"/>
        <w:spacing w:line="276" w:lineRule="auto"/>
        <w:rPr>
          <w:rFonts w:ascii="Times New Roman" w:hAnsi="Times New Roman" w:cs="Times New Roman"/>
          <w:b/>
          <w:bCs/>
          <w:szCs w:val="24"/>
        </w:rPr>
      </w:pPr>
    </w:p>
    <w:p w14:paraId="78596E58" w14:textId="77777777" w:rsidR="008F058A" w:rsidRPr="008F058A" w:rsidRDefault="008F058A" w:rsidP="008F058A">
      <w:pPr>
        <w:suppressAutoHyphens w:val="0"/>
        <w:spacing w:line="276" w:lineRule="auto"/>
        <w:rPr>
          <w:rFonts w:ascii="Times New Roman" w:hAnsi="Times New Roman" w:cs="Times New Roman"/>
          <w:b/>
          <w:bCs/>
          <w:szCs w:val="24"/>
        </w:rPr>
      </w:pPr>
    </w:p>
    <w:p w14:paraId="19EB1B9C" w14:textId="77777777" w:rsidR="008F058A" w:rsidRPr="008F058A" w:rsidRDefault="008F058A" w:rsidP="008F058A">
      <w:pPr>
        <w:suppressAutoHyphens w:val="0"/>
        <w:spacing w:line="276" w:lineRule="auto"/>
        <w:rPr>
          <w:rFonts w:ascii="Times New Roman" w:hAnsi="Times New Roman" w:cs="Times New Roman"/>
          <w:b/>
          <w:bCs/>
          <w:szCs w:val="24"/>
        </w:rPr>
      </w:pPr>
    </w:p>
    <w:p w14:paraId="6B8EEA0A" w14:textId="77777777" w:rsidR="008F058A" w:rsidRPr="008F058A" w:rsidRDefault="008F058A" w:rsidP="008F058A">
      <w:pPr>
        <w:suppressAutoHyphens w:val="0"/>
        <w:spacing w:line="276" w:lineRule="auto"/>
        <w:rPr>
          <w:rFonts w:ascii="Times New Roman" w:hAnsi="Times New Roman" w:cs="Times New Roman"/>
          <w:b/>
          <w:bCs/>
          <w:szCs w:val="24"/>
        </w:rPr>
      </w:pPr>
    </w:p>
    <w:p w14:paraId="64B56E94" w14:textId="77777777" w:rsidR="008F058A" w:rsidRPr="008F058A" w:rsidRDefault="008F058A" w:rsidP="008F058A">
      <w:pPr>
        <w:suppressAutoHyphens w:val="0"/>
        <w:spacing w:line="276" w:lineRule="auto"/>
        <w:rPr>
          <w:rFonts w:ascii="Times New Roman" w:hAnsi="Times New Roman" w:cs="Times New Roman"/>
          <w:b/>
          <w:bCs/>
          <w:szCs w:val="24"/>
        </w:rPr>
      </w:pPr>
    </w:p>
    <w:p w14:paraId="1F6001CE" w14:textId="77777777" w:rsidR="008F058A" w:rsidRPr="008F058A" w:rsidRDefault="008F058A" w:rsidP="008F058A">
      <w:pPr>
        <w:suppressAutoHyphens w:val="0"/>
        <w:spacing w:line="276" w:lineRule="auto"/>
        <w:rPr>
          <w:rFonts w:ascii="Times New Roman" w:hAnsi="Times New Roman" w:cs="Times New Roman"/>
          <w:b/>
          <w:bCs/>
          <w:szCs w:val="24"/>
        </w:rPr>
      </w:pPr>
    </w:p>
    <w:p w14:paraId="4131EDBD" w14:textId="77777777" w:rsidR="008F058A" w:rsidRPr="008F058A" w:rsidRDefault="008F058A" w:rsidP="008F058A">
      <w:pPr>
        <w:suppressAutoHyphens w:val="0"/>
        <w:spacing w:line="276" w:lineRule="auto"/>
        <w:rPr>
          <w:rFonts w:ascii="Times New Roman" w:hAnsi="Times New Roman" w:cs="Times New Roman"/>
          <w:b/>
          <w:bCs/>
          <w:szCs w:val="24"/>
        </w:rPr>
      </w:pPr>
    </w:p>
    <w:p w14:paraId="337A4474" w14:textId="77777777" w:rsidR="008F058A" w:rsidRPr="008F058A" w:rsidRDefault="008F058A" w:rsidP="008F058A">
      <w:pPr>
        <w:suppressAutoHyphens w:val="0"/>
        <w:spacing w:line="276" w:lineRule="auto"/>
        <w:rPr>
          <w:rFonts w:ascii="Times New Roman" w:hAnsi="Times New Roman" w:cs="Times New Roman"/>
          <w:b/>
          <w:bCs/>
          <w:szCs w:val="24"/>
        </w:rPr>
      </w:pPr>
    </w:p>
    <w:p w14:paraId="74A0D2FB" w14:textId="77777777" w:rsidR="008F058A" w:rsidRPr="008F058A" w:rsidRDefault="008F058A" w:rsidP="008F058A">
      <w:pPr>
        <w:suppressAutoHyphens w:val="0"/>
        <w:spacing w:line="276" w:lineRule="auto"/>
        <w:rPr>
          <w:rFonts w:ascii="Times New Roman" w:hAnsi="Times New Roman" w:cs="Times New Roman"/>
          <w:b/>
          <w:bCs/>
          <w:szCs w:val="24"/>
        </w:rPr>
      </w:pPr>
    </w:p>
    <w:p w14:paraId="58CAD3E7" w14:textId="77777777" w:rsidR="008F058A" w:rsidRPr="008F058A" w:rsidRDefault="008F058A" w:rsidP="008F058A">
      <w:pPr>
        <w:suppressAutoHyphens w:val="0"/>
        <w:spacing w:line="276" w:lineRule="auto"/>
        <w:rPr>
          <w:rFonts w:ascii="Times New Roman" w:hAnsi="Times New Roman" w:cs="Times New Roman"/>
          <w:b/>
          <w:bCs/>
          <w:szCs w:val="24"/>
        </w:rPr>
      </w:pPr>
    </w:p>
    <w:p w14:paraId="78303455" w14:textId="77777777" w:rsidR="008F058A" w:rsidRPr="008F058A" w:rsidRDefault="008F058A" w:rsidP="008F058A">
      <w:pPr>
        <w:suppressAutoHyphens w:val="0"/>
        <w:spacing w:line="276" w:lineRule="auto"/>
        <w:rPr>
          <w:rFonts w:ascii="Times New Roman" w:hAnsi="Times New Roman" w:cs="Times New Roman"/>
          <w:b/>
          <w:bCs/>
          <w:szCs w:val="24"/>
        </w:rPr>
      </w:pPr>
    </w:p>
    <w:p w14:paraId="6C54A4E6" w14:textId="77777777" w:rsidR="008F058A" w:rsidRPr="008F058A" w:rsidRDefault="008F058A" w:rsidP="008F058A">
      <w:pPr>
        <w:suppressAutoHyphens w:val="0"/>
        <w:spacing w:line="276" w:lineRule="auto"/>
        <w:rPr>
          <w:rFonts w:ascii="Times New Roman" w:hAnsi="Times New Roman" w:cs="Times New Roman"/>
          <w:b/>
          <w:bCs/>
          <w:szCs w:val="24"/>
        </w:rPr>
      </w:pPr>
    </w:p>
    <w:p w14:paraId="06470DDC" w14:textId="77777777" w:rsidR="008F058A" w:rsidRPr="008F058A" w:rsidRDefault="008F058A" w:rsidP="008F058A">
      <w:pPr>
        <w:suppressAutoHyphens w:val="0"/>
        <w:spacing w:line="276" w:lineRule="auto"/>
        <w:rPr>
          <w:rFonts w:ascii="Times New Roman" w:hAnsi="Times New Roman" w:cs="Times New Roman"/>
          <w:b/>
          <w:bCs/>
          <w:szCs w:val="24"/>
        </w:rPr>
      </w:pPr>
    </w:p>
    <w:p w14:paraId="6EEB5F9A" w14:textId="77777777" w:rsidR="008F058A" w:rsidRPr="008F058A" w:rsidRDefault="008F058A" w:rsidP="008F058A">
      <w:pPr>
        <w:suppressAutoHyphens w:val="0"/>
        <w:spacing w:line="276" w:lineRule="auto"/>
        <w:rPr>
          <w:rFonts w:ascii="Times New Roman" w:hAnsi="Times New Roman" w:cs="Times New Roman"/>
          <w:b/>
          <w:bCs/>
          <w:szCs w:val="24"/>
        </w:rPr>
      </w:pPr>
    </w:p>
    <w:p w14:paraId="56BF7701" w14:textId="77777777" w:rsidR="008F058A" w:rsidRPr="008F058A" w:rsidRDefault="008F058A" w:rsidP="008F058A">
      <w:pPr>
        <w:suppressAutoHyphens w:val="0"/>
        <w:spacing w:line="276" w:lineRule="auto"/>
        <w:rPr>
          <w:rFonts w:ascii="Times New Roman" w:hAnsi="Times New Roman" w:cs="Times New Roman"/>
          <w:b/>
          <w:bCs/>
          <w:szCs w:val="24"/>
        </w:rPr>
      </w:pPr>
      <w:r w:rsidRPr="008F058A">
        <w:rPr>
          <w:rFonts w:ascii="Times New Roman" w:hAnsi="Times New Roman" w:cs="Times New Roman"/>
          <w:b/>
          <w:bCs/>
          <w:szCs w:val="24"/>
        </w:rPr>
        <w:br w:type="page"/>
      </w:r>
    </w:p>
    <w:p w14:paraId="0A45361C" w14:textId="77777777" w:rsidR="008F058A" w:rsidRPr="008F058A" w:rsidRDefault="008F058A" w:rsidP="008F058A">
      <w:pPr>
        <w:suppressAutoHyphens w:val="0"/>
        <w:spacing w:line="276" w:lineRule="auto"/>
        <w:rPr>
          <w:rFonts w:ascii="Times New Roman" w:hAnsi="Times New Roman" w:cs="Times New Roman"/>
          <w:b/>
          <w:bCs/>
          <w:szCs w:val="24"/>
        </w:rPr>
      </w:pPr>
      <w:r w:rsidRPr="008F058A">
        <w:rPr>
          <w:rFonts w:ascii="Times New Roman" w:hAnsi="Times New Roman" w:cs="Times New Roman"/>
          <w:b/>
          <w:bCs/>
          <w:szCs w:val="24"/>
        </w:rPr>
        <w:lastRenderedPageBreak/>
        <w:t>Table 1</w:t>
      </w:r>
    </w:p>
    <w:tbl>
      <w:tblPr>
        <w:tblStyle w:val="PlainTable411"/>
        <w:tblW w:w="9789" w:type="dxa"/>
        <w:jc w:val="center"/>
        <w:tblLayout w:type="fixed"/>
        <w:tblLook w:val="04A0" w:firstRow="1" w:lastRow="0" w:firstColumn="1" w:lastColumn="0" w:noHBand="0" w:noVBand="1"/>
      </w:tblPr>
      <w:tblGrid>
        <w:gridCol w:w="1575"/>
        <w:gridCol w:w="336"/>
        <w:gridCol w:w="1687"/>
        <w:gridCol w:w="336"/>
        <w:gridCol w:w="1687"/>
        <w:gridCol w:w="336"/>
        <w:gridCol w:w="1687"/>
        <w:gridCol w:w="336"/>
        <w:gridCol w:w="1809"/>
      </w:tblGrid>
      <w:tr w:rsidR="008F058A" w:rsidRPr="008F058A" w14:paraId="7413FEFC" w14:textId="77777777" w:rsidTr="008F058A">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575" w:type="dxa"/>
            <w:tcBorders>
              <w:top w:val="single" w:sz="12" w:space="0" w:color="auto"/>
              <w:bottom w:val="nil"/>
            </w:tcBorders>
            <w:noWrap/>
          </w:tcPr>
          <w:p w14:paraId="1C39945C" w14:textId="77777777" w:rsidR="008F058A" w:rsidRPr="008F058A" w:rsidRDefault="008F058A" w:rsidP="008F058A">
            <w:pPr>
              <w:suppressAutoHyphens w:val="0"/>
              <w:spacing w:line="276" w:lineRule="auto"/>
              <w:jc w:val="center"/>
              <w:rPr>
                <w:rFonts w:ascii="Times New Roman" w:eastAsia="Times New Roman" w:hAnsi="Times New Roman" w:cs="Times New Roman"/>
                <w:color w:val="000000"/>
                <w:sz w:val="22"/>
              </w:rPr>
            </w:pPr>
          </w:p>
        </w:tc>
        <w:tc>
          <w:tcPr>
            <w:tcW w:w="336" w:type="dxa"/>
            <w:tcBorders>
              <w:top w:val="single" w:sz="12" w:space="0" w:color="auto"/>
              <w:bottom w:val="nil"/>
            </w:tcBorders>
            <w:shd w:val="clear" w:color="auto" w:fill="FFFFFF"/>
          </w:tcPr>
          <w:p w14:paraId="67FD4C22" w14:textId="77777777" w:rsidR="008F058A" w:rsidRPr="008F058A" w:rsidRDefault="008F058A" w:rsidP="008F058A">
            <w:pPr>
              <w:suppressAutoHyphens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p>
        </w:tc>
        <w:tc>
          <w:tcPr>
            <w:tcW w:w="1687" w:type="dxa"/>
            <w:tcBorders>
              <w:top w:val="single" w:sz="12" w:space="0" w:color="auto"/>
              <w:bottom w:val="nil"/>
            </w:tcBorders>
            <w:noWrap/>
          </w:tcPr>
          <w:p w14:paraId="7B5EB5D3" w14:textId="77777777" w:rsidR="008F058A" w:rsidRPr="008F058A" w:rsidRDefault="008F058A" w:rsidP="008F058A">
            <w:pPr>
              <w:suppressAutoHyphens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r w:rsidRPr="008F058A">
              <w:rPr>
                <w:rFonts w:ascii="Times New Roman" w:eastAsia="Times New Roman" w:hAnsi="Times New Roman" w:cs="Times New Roman"/>
                <w:color w:val="000000"/>
                <w:sz w:val="22"/>
              </w:rPr>
              <w:t>a</w:t>
            </w:r>
          </w:p>
        </w:tc>
        <w:tc>
          <w:tcPr>
            <w:tcW w:w="336" w:type="dxa"/>
            <w:tcBorders>
              <w:top w:val="single" w:sz="12" w:space="0" w:color="auto"/>
              <w:bottom w:val="nil"/>
            </w:tcBorders>
            <w:shd w:val="clear" w:color="auto" w:fill="FFFFFF"/>
          </w:tcPr>
          <w:p w14:paraId="7B725B0E" w14:textId="77777777" w:rsidR="008F058A" w:rsidRPr="008F058A" w:rsidRDefault="008F058A" w:rsidP="008F058A">
            <w:pPr>
              <w:suppressAutoHyphens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p>
        </w:tc>
        <w:tc>
          <w:tcPr>
            <w:tcW w:w="1687" w:type="dxa"/>
            <w:tcBorders>
              <w:top w:val="single" w:sz="12" w:space="0" w:color="auto"/>
              <w:bottom w:val="nil"/>
            </w:tcBorders>
            <w:noWrap/>
          </w:tcPr>
          <w:p w14:paraId="6D1C2E94" w14:textId="77777777" w:rsidR="008F058A" w:rsidRPr="008F058A" w:rsidRDefault="008F058A" w:rsidP="008F058A">
            <w:pPr>
              <w:suppressAutoHyphens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r w:rsidRPr="008F058A">
              <w:rPr>
                <w:rFonts w:ascii="Times New Roman" w:eastAsia="Times New Roman" w:hAnsi="Times New Roman" w:cs="Times New Roman"/>
                <w:color w:val="000000"/>
                <w:sz w:val="22"/>
              </w:rPr>
              <w:t>b</w:t>
            </w:r>
          </w:p>
        </w:tc>
        <w:tc>
          <w:tcPr>
            <w:tcW w:w="336" w:type="dxa"/>
            <w:tcBorders>
              <w:top w:val="single" w:sz="12" w:space="0" w:color="auto"/>
              <w:bottom w:val="nil"/>
            </w:tcBorders>
            <w:shd w:val="clear" w:color="auto" w:fill="FFFFFF"/>
          </w:tcPr>
          <w:p w14:paraId="6D33E5C4" w14:textId="77777777" w:rsidR="008F058A" w:rsidRPr="008F058A" w:rsidRDefault="008F058A" w:rsidP="008F058A">
            <w:pPr>
              <w:suppressAutoHyphens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p>
        </w:tc>
        <w:tc>
          <w:tcPr>
            <w:tcW w:w="1687" w:type="dxa"/>
            <w:tcBorders>
              <w:top w:val="single" w:sz="12" w:space="0" w:color="auto"/>
              <w:bottom w:val="nil"/>
            </w:tcBorders>
            <w:noWrap/>
          </w:tcPr>
          <w:p w14:paraId="7B026FBC" w14:textId="77777777" w:rsidR="008F058A" w:rsidRPr="008F058A" w:rsidRDefault="008F058A" w:rsidP="008F058A">
            <w:pPr>
              <w:suppressAutoHyphens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r w:rsidRPr="008F058A">
              <w:rPr>
                <w:rFonts w:ascii="Times New Roman" w:eastAsia="Times New Roman" w:hAnsi="Times New Roman" w:cs="Times New Roman"/>
                <w:color w:val="000000"/>
                <w:sz w:val="22"/>
              </w:rPr>
              <w:t>c</w:t>
            </w:r>
          </w:p>
        </w:tc>
        <w:tc>
          <w:tcPr>
            <w:tcW w:w="336" w:type="dxa"/>
            <w:tcBorders>
              <w:top w:val="single" w:sz="12" w:space="0" w:color="auto"/>
              <w:bottom w:val="nil"/>
            </w:tcBorders>
            <w:shd w:val="clear" w:color="auto" w:fill="FFFFFF"/>
          </w:tcPr>
          <w:p w14:paraId="27856FEA" w14:textId="77777777" w:rsidR="008F058A" w:rsidRPr="008F058A" w:rsidRDefault="008F058A" w:rsidP="008F058A">
            <w:pPr>
              <w:suppressAutoHyphens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p>
        </w:tc>
        <w:tc>
          <w:tcPr>
            <w:tcW w:w="1809" w:type="dxa"/>
            <w:tcBorders>
              <w:top w:val="single" w:sz="12" w:space="0" w:color="auto"/>
              <w:bottom w:val="nil"/>
            </w:tcBorders>
            <w:noWrap/>
          </w:tcPr>
          <w:p w14:paraId="45233E26" w14:textId="77777777" w:rsidR="008F058A" w:rsidRPr="008F058A" w:rsidRDefault="008F058A" w:rsidP="008F058A">
            <w:pPr>
              <w:suppressAutoHyphens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r w:rsidRPr="008F058A">
              <w:rPr>
                <w:rFonts w:ascii="Times New Roman" w:eastAsia="Times New Roman" w:hAnsi="Times New Roman" w:cs="Times New Roman"/>
                <w:color w:val="000000"/>
                <w:sz w:val="22"/>
              </w:rPr>
              <w:t>d</w:t>
            </w:r>
          </w:p>
        </w:tc>
      </w:tr>
      <w:tr w:rsidR="00055CF9" w:rsidRPr="008F058A" w14:paraId="77432884" w14:textId="77777777" w:rsidTr="008F058A">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1575" w:type="dxa"/>
            <w:tcBorders>
              <w:top w:val="nil"/>
              <w:bottom w:val="single" w:sz="12" w:space="0" w:color="auto"/>
            </w:tcBorders>
            <w:shd w:val="clear" w:color="auto" w:fill="FFFFFF"/>
            <w:noWrap/>
            <w:hideMark/>
          </w:tcPr>
          <w:p w14:paraId="3E29F8D1" w14:textId="77777777" w:rsidR="008F058A" w:rsidRPr="008F058A" w:rsidRDefault="008F058A" w:rsidP="008F058A">
            <w:pPr>
              <w:suppressAutoHyphens w:val="0"/>
              <w:spacing w:line="276" w:lineRule="auto"/>
              <w:jc w:val="center"/>
              <w:rPr>
                <w:rFonts w:ascii="Times New Roman" w:eastAsia="Times New Roman" w:hAnsi="Times New Roman" w:cs="Times New Roman"/>
                <w:color w:val="000000"/>
                <w:sz w:val="22"/>
              </w:rPr>
            </w:pPr>
          </w:p>
        </w:tc>
        <w:tc>
          <w:tcPr>
            <w:tcW w:w="336" w:type="dxa"/>
            <w:tcBorders>
              <w:top w:val="nil"/>
              <w:bottom w:val="nil"/>
            </w:tcBorders>
            <w:shd w:val="clear" w:color="auto" w:fill="FFFFFF"/>
          </w:tcPr>
          <w:p w14:paraId="6B3B39B9" w14:textId="77777777" w:rsidR="008F058A" w:rsidRPr="008F058A" w:rsidRDefault="008F058A" w:rsidP="008F058A">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2"/>
              </w:rPr>
            </w:pPr>
          </w:p>
        </w:tc>
        <w:tc>
          <w:tcPr>
            <w:tcW w:w="1687" w:type="dxa"/>
            <w:tcBorders>
              <w:top w:val="nil"/>
              <w:bottom w:val="single" w:sz="12" w:space="0" w:color="auto"/>
            </w:tcBorders>
            <w:shd w:val="clear" w:color="auto" w:fill="FFFFFF"/>
            <w:noWrap/>
            <w:hideMark/>
          </w:tcPr>
          <w:p w14:paraId="5A225934" w14:textId="77777777" w:rsidR="008F058A" w:rsidRPr="008F058A" w:rsidRDefault="008F058A" w:rsidP="008F058A">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2"/>
              </w:rPr>
            </w:pPr>
            <w:r w:rsidRPr="008F058A">
              <w:rPr>
                <w:rFonts w:ascii="Times New Roman" w:eastAsia="Times New Roman" w:hAnsi="Times New Roman" w:cs="Times New Roman"/>
                <w:b/>
                <w:color w:val="000000"/>
                <w:sz w:val="22"/>
              </w:rPr>
              <w:t>Zn</w:t>
            </w:r>
            <w:r w:rsidRPr="008F058A">
              <w:rPr>
                <w:rFonts w:ascii="Times New Roman" w:eastAsia="Times New Roman" w:hAnsi="Times New Roman" w:cs="Times New Roman"/>
                <w:b/>
                <w:color w:val="000000"/>
                <w:sz w:val="22"/>
                <w:vertAlign w:val="subscript"/>
              </w:rPr>
              <w:t>0.1</w:t>
            </w:r>
            <w:r w:rsidRPr="008F058A">
              <w:rPr>
                <w:rFonts w:ascii="Times New Roman" w:eastAsia="Times New Roman" w:hAnsi="Times New Roman" w:cs="Times New Roman"/>
                <w:b/>
                <w:color w:val="000000"/>
                <w:sz w:val="22"/>
              </w:rPr>
              <w:t>Fe</w:t>
            </w:r>
            <w:r w:rsidRPr="008F058A">
              <w:rPr>
                <w:rFonts w:ascii="Times New Roman" w:eastAsia="Times New Roman" w:hAnsi="Times New Roman" w:cs="Times New Roman"/>
                <w:b/>
                <w:color w:val="000000"/>
                <w:sz w:val="22"/>
                <w:vertAlign w:val="subscript"/>
              </w:rPr>
              <w:t>2.9</w:t>
            </w:r>
            <w:r w:rsidRPr="008F058A">
              <w:rPr>
                <w:rFonts w:ascii="Times New Roman" w:eastAsia="Times New Roman" w:hAnsi="Times New Roman" w:cs="Times New Roman"/>
                <w:b/>
                <w:color w:val="000000"/>
                <w:sz w:val="22"/>
              </w:rPr>
              <w:t>O</w:t>
            </w:r>
            <w:r w:rsidRPr="008F058A">
              <w:rPr>
                <w:rFonts w:ascii="Times New Roman" w:eastAsia="Times New Roman" w:hAnsi="Times New Roman" w:cs="Times New Roman"/>
                <w:b/>
                <w:color w:val="000000"/>
                <w:sz w:val="22"/>
                <w:vertAlign w:val="subscript"/>
              </w:rPr>
              <w:t xml:space="preserve">4 </w:t>
            </w:r>
            <w:r w:rsidRPr="008F058A">
              <w:rPr>
                <w:rFonts w:ascii="Times New Roman" w:eastAsia="Times New Roman" w:hAnsi="Times New Roman" w:cs="Times New Roman"/>
                <w:b/>
                <w:color w:val="000000"/>
                <w:sz w:val="22"/>
              </w:rPr>
              <w:t>(nm)</w:t>
            </w:r>
          </w:p>
        </w:tc>
        <w:tc>
          <w:tcPr>
            <w:tcW w:w="336" w:type="dxa"/>
            <w:tcBorders>
              <w:top w:val="nil"/>
              <w:bottom w:val="nil"/>
            </w:tcBorders>
            <w:shd w:val="clear" w:color="auto" w:fill="FFFFFF"/>
          </w:tcPr>
          <w:p w14:paraId="72C5086A" w14:textId="77777777" w:rsidR="008F058A" w:rsidRPr="008F058A" w:rsidRDefault="008F058A" w:rsidP="008F058A">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2"/>
              </w:rPr>
            </w:pPr>
          </w:p>
        </w:tc>
        <w:tc>
          <w:tcPr>
            <w:tcW w:w="1687" w:type="dxa"/>
            <w:tcBorders>
              <w:top w:val="nil"/>
              <w:bottom w:val="single" w:sz="12" w:space="0" w:color="auto"/>
            </w:tcBorders>
            <w:shd w:val="clear" w:color="auto" w:fill="FFFFFF"/>
            <w:noWrap/>
            <w:hideMark/>
          </w:tcPr>
          <w:p w14:paraId="0BE0B343" w14:textId="77777777" w:rsidR="008F058A" w:rsidRPr="008F058A" w:rsidRDefault="008F058A" w:rsidP="008F058A">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2"/>
              </w:rPr>
            </w:pPr>
            <w:r w:rsidRPr="008F058A">
              <w:rPr>
                <w:rFonts w:ascii="Times New Roman" w:eastAsia="Times New Roman" w:hAnsi="Times New Roman" w:cs="Times New Roman"/>
                <w:b/>
                <w:color w:val="000000"/>
                <w:sz w:val="22"/>
              </w:rPr>
              <w:t>Zn</w:t>
            </w:r>
            <w:r w:rsidRPr="008F058A">
              <w:rPr>
                <w:rFonts w:ascii="Times New Roman" w:eastAsia="Times New Roman" w:hAnsi="Times New Roman" w:cs="Times New Roman"/>
                <w:b/>
                <w:color w:val="000000"/>
                <w:sz w:val="22"/>
                <w:vertAlign w:val="subscript"/>
              </w:rPr>
              <w:t>0.3</w:t>
            </w:r>
            <w:r w:rsidRPr="008F058A">
              <w:rPr>
                <w:rFonts w:ascii="Times New Roman" w:eastAsia="Times New Roman" w:hAnsi="Times New Roman" w:cs="Times New Roman"/>
                <w:b/>
                <w:color w:val="000000"/>
                <w:sz w:val="22"/>
              </w:rPr>
              <w:t>Fe</w:t>
            </w:r>
            <w:r w:rsidRPr="008F058A">
              <w:rPr>
                <w:rFonts w:ascii="Times New Roman" w:eastAsia="Times New Roman" w:hAnsi="Times New Roman" w:cs="Times New Roman"/>
                <w:b/>
                <w:color w:val="000000"/>
                <w:sz w:val="22"/>
                <w:vertAlign w:val="subscript"/>
              </w:rPr>
              <w:t>2.5</w:t>
            </w:r>
            <w:r w:rsidRPr="008F058A">
              <w:rPr>
                <w:rFonts w:ascii="Times New Roman" w:eastAsia="Times New Roman" w:hAnsi="Times New Roman" w:cs="Times New Roman"/>
                <w:b/>
                <w:color w:val="000000"/>
                <w:sz w:val="22"/>
              </w:rPr>
              <w:t>O</w:t>
            </w:r>
            <w:r w:rsidRPr="008F058A">
              <w:rPr>
                <w:rFonts w:ascii="Times New Roman" w:eastAsia="Times New Roman" w:hAnsi="Times New Roman" w:cs="Times New Roman"/>
                <w:b/>
                <w:color w:val="000000"/>
                <w:sz w:val="22"/>
                <w:vertAlign w:val="subscript"/>
              </w:rPr>
              <w:t>4</w:t>
            </w:r>
            <w:r w:rsidRPr="008F058A">
              <w:rPr>
                <w:rFonts w:ascii="Times New Roman" w:eastAsia="Times New Roman" w:hAnsi="Times New Roman" w:cs="Times New Roman"/>
                <w:b/>
                <w:color w:val="000000"/>
                <w:sz w:val="22"/>
              </w:rPr>
              <w:t xml:space="preserve"> (nm)</w:t>
            </w:r>
          </w:p>
        </w:tc>
        <w:tc>
          <w:tcPr>
            <w:tcW w:w="336" w:type="dxa"/>
            <w:tcBorders>
              <w:top w:val="nil"/>
              <w:bottom w:val="nil"/>
            </w:tcBorders>
            <w:shd w:val="clear" w:color="auto" w:fill="FFFFFF"/>
          </w:tcPr>
          <w:p w14:paraId="4649C26B" w14:textId="77777777" w:rsidR="008F058A" w:rsidRPr="008F058A" w:rsidRDefault="008F058A" w:rsidP="008F058A">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2"/>
              </w:rPr>
            </w:pPr>
          </w:p>
        </w:tc>
        <w:tc>
          <w:tcPr>
            <w:tcW w:w="1687" w:type="dxa"/>
            <w:tcBorders>
              <w:top w:val="nil"/>
              <w:bottom w:val="single" w:sz="12" w:space="0" w:color="auto"/>
            </w:tcBorders>
            <w:shd w:val="clear" w:color="auto" w:fill="FFFFFF"/>
            <w:noWrap/>
            <w:hideMark/>
          </w:tcPr>
          <w:p w14:paraId="16B45BBD" w14:textId="77777777" w:rsidR="008F058A" w:rsidRPr="008F058A" w:rsidRDefault="008F058A" w:rsidP="008F058A">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2"/>
              </w:rPr>
            </w:pPr>
            <w:r w:rsidRPr="008F058A">
              <w:rPr>
                <w:rFonts w:ascii="Times New Roman" w:eastAsia="Times New Roman" w:hAnsi="Times New Roman" w:cs="Times New Roman"/>
                <w:b/>
                <w:color w:val="000000"/>
                <w:sz w:val="22"/>
              </w:rPr>
              <w:t>Zn</w:t>
            </w:r>
            <w:r w:rsidRPr="008F058A">
              <w:rPr>
                <w:rFonts w:ascii="Times New Roman" w:eastAsia="Times New Roman" w:hAnsi="Times New Roman" w:cs="Times New Roman"/>
                <w:b/>
                <w:color w:val="000000"/>
                <w:sz w:val="22"/>
                <w:vertAlign w:val="subscript"/>
              </w:rPr>
              <w:t>0.7</w:t>
            </w:r>
            <w:r w:rsidRPr="008F058A">
              <w:rPr>
                <w:rFonts w:ascii="Times New Roman" w:eastAsia="Times New Roman" w:hAnsi="Times New Roman" w:cs="Times New Roman"/>
                <w:b/>
                <w:color w:val="000000"/>
                <w:sz w:val="22"/>
              </w:rPr>
              <w:t>Fe</w:t>
            </w:r>
            <w:r w:rsidRPr="008F058A">
              <w:rPr>
                <w:rFonts w:ascii="Times New Roman" w:eastAsia="Times New Roman" w:hAnsi="Times New Roman" w:cs="Times New Roman"/>
                <w:b/>
                <w:color w:val="000000"/>
                <w:sz w:val="22"/>
                <w:vertAlign w:val="subscript"/>
              </w:rPr>
              <w:t>2.3</w:t>
            </w:r>
            <w:r w:rsidRPr="008F058A">
              <w:rPr>
                <w:rFonts w:ascii="Times New Roman" w:eastAsia="Times New Roman" w:hAnsi="Times New Roman" w:cs="Times New Roman"/>
                <w:b/>
                <w:color w:val="000000"/>
                <w:sz w:val="22"/>
              </w:rPr>
              <w:t>O</w:t>
            </w:r>
            <w:r w:rsidRPr="008F058A">
              <w:rPr>
                <w:rFonts w:ascii="Times New Roman" w:eastAsia="Times New Roman" w:hAnsi="Times New Roman" w:cs="Times New Roman"/>
                <w:b/>
                <w:color w:val="000000"/>
                <w:sz w:val="22"/>
                <w:vertAlign w:val="subscript"/>
              </w:rPr>
              <w:t>4</w:t>
            </w:r>
            <w:r w:rsidRPr="008F058A">
              <w:rPr>
                <w:rFonts w:ascii="Times New Roman" w:eastAsia="Times New Roman" w:hAnsi="Times New Roman" w:cs="Times New Roman"/>
                <w:b/>
                <w:color w:val="000000"/>
                <w:sz w:val="22"/>
              </w:rPr>
              <w:t xml:space="preserve"> (nm)</w:t>
            </w:r>
          </w:p>
        </w:tc>
        <w:tc>
          <w:tcPr>
            <w:tcW w:w="336" w:type="dxa"/>
            <w:tcBorders>
              <w:top w:val="nil"/>
              <w:bottom w:val="nil"/>
            </w:tcBorders>
            <w:shd w:val="clear" w:color="auto" w:fill="FFFFFF"/>
          </w:tcPr>
          <w:p w14:paraId="20302579" w14:textId="77777777" w:rsidR="008F058A" w:rsidRPr="008F058A" w:rsidRDefault="008F058A" w:rsidP="008F058A">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2"/>
              </w:rPr>
            </w:pPr>
          </w:p>
        </w:tc>
        <w:tc>
          <w:tcPr>
            <w:tcW w:w="1809" w:type="dxa"/>
            <w:tcBorders>
              <w:top w:val="nil"/>
              <w:bottom w:val="single" w:sz="12" w:space="0" w:color="auto"/>
            </w:tcBorders>
            <w:shd w:val="clear" w:color="auto" w:fill="FFFFFF"/>
            <w:noWrap/>
            <w:hideMark/>
          </w:tcPr>
          <w:p w14:paraId="721A5531" w14:textId="77777777" w:rsidR="008F058A" w:rsidRPr="008F058A" w:rsidRDefault="008F058A" w:rsidP="008F058A">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2"/>
              </w:rPr>
            </w:pPr>
            <w:r w:rsidRPr="008F058A">
              <w:rPr>
                <w:rFonts w:ascii="Times New Roman" w:eastAsia="Times New Roman" w:hAnsi="Times New Roman" w:cs="Times New Roman"/>
                <w:b/>
                <w:color w:val="000000"/>
                <w:sz w:val="22"/>
              </w:rPr>
              <w:t>Zn</w:t>
            </w:r>
            <w:r w:rsidRPr="008F058A">
              <w:rPr>
                <w:rFonts w:ascii="Times New Roman" w:eastAsia="Times New Roman" w:hAnsi="Times New Roman" w:cs="Times New Roman"/>
                <w:b/>
                <w:color w:val="000000"/>
                <w:sz w:val="22"/>
                <w:vertAlign w:val="subscript"/>
              </w:rPr>
              <w:t>1.0</w:t>
            </w:r>
            <w:r w:rsidRPr="008F058A">
              <w:rPr>
                <w:rFonts w:ascii="Times New Roman" w:eastAsia="Times New Roman" w:hAnsi="Times New Roman" w:cs="Times New Roman"/>
                <w:b/>
                <w:color w:val="000000"/>
                <w:sz w:val="22"/>
              </w:rPr>
              <w:t>Fe</w:t>
            </w:r>
            <w:r w:rsidRPr="008F058A">
              <w:rPr>
                <w:rFonts w:ascii="Times New Roman" w:eastAsia="Times New Roman" w:hAnsi="Times New Roman" w:cs="Times New Roman"/>
                <w:b/>
                <w:color w:val="000000"/>
                <w:sz w:val="22"/>
                <w:vertAlign w:val="subscript"/>
              </w:rPr>
              <w:t>3.0</w:t>
            </w:r>
            <w:r w:rsidRPr="008F058A">
              <w:rPr>
                <w:rFonts w:ascii="Times New Roman" w:eastAsia="Times New Roman" w:hAnsi="Times New Roman" w:cs="Times New Roman"/>
                <w:b/>
                <w:color w:val="000000"/>
                <w:sz w:val="22"/>
              </w:rPr>
              <w:t>O</w:t>
            </w:r>
            <w:r w:rsidRPr="008F058A">
              <w:rPr>
                <w:rFonts w:ascii="Times New Roman" w:eastAsia="Times New Roman" w:hAnsi="Times New Roman" w:cs="Times New Roman"/>
                <w:b/>
                <w:color w:val="000000"/>
                <w:sz w:val="22"/>
                <w:vertAlign w:val="subscript"/>
              </w:rPr>
              <w:t>4</w:t>
            </w:r>
            <w:r w:rsidRPr="008F058A">
              <w:rPr>
                <w:rFonts w:ascii="Times New Roman" w:eastAsia="Times New Roman" w:hAnsi="Times New Roman" w:cs="Times New Roman"/>
                <w:b/>
                <w:color w:val="000000"/>
                <w:sz w:val="22"/>
              </w:rPr>
              <w:t xml:space="preserve"> (nm)</w:t>
            </w:r>
          </w:p>
        </w:tc>
      </w:tr>
      <w:tr w:rsidR="008F058A" w:rsidRPr="008F058A" w14:paraId="2686027F" w14:textId="77777777" w:rsidTr="008F058A">
        <w:trPr>
          <w:trHeight w:val="294"/>
          <w:jc w:val="center"/>
        </w:trPr>
        <w:tc>
          <w:tcPr>
            <w:cnfStyle w:val="001000000000" w:firstRow="0" w:lastRow="0" w:firstColumn="1" w:lastColumn="0" w:oddVBand="0" w:evenVBand="0" w:oddHBand="0" w:evenHBand="0" w:firstRowFirstColumn="0" w:firstRowLastColumn="0" w:lastRowFirstColumn="0" w:lastRowLastColumn="0"/>
            <w:tcW w:w="1575" w:type="dxa"/>
            <w:tcBorders>
              <w:top w:val="single" w:sz="12" w:space="0" w:color="auto"/>
            </w:tcBorders>
            <w:shd w:val="clear" w:color="auto" w:fill="F2F2F2"/>
            <w:noWrap/>
            <w:vAlign w:val="center"/>
            <w:hideMark/>
          </w:tcPr>
          <w:p w14:paraId="6676498F" w14:textId="77777777" w:rsidR="008F058A" w:rsidRPr="008F058A" w:rsidRDefault="008F058A" w:rsidP="008F058A">
            <w:pPr>
              <w:suppressAutoHyphens w:val="0"/>
              <w:spacing w:line="276" w:lineRule="auto"/>
              <w:rPr>
                <w:rFonts w:ascii="Times New Roman" w:eastAsia="Times New Roman" w:hAnsi="Times New Roman" w:cs="Times New Roman"/>
                <w:color w:val="000000"/>
                <w:sz w:val="22"/>
              </w:rPr>
            </w:pPr>
            <w:r w:rsidRPr="008F058A">
              <w:rPr>
                <w:rFonts w:ascii="Times New Roman" w:eastAsia="Times New Roman" w:hAnsi="Times New Roman" w:cs="Times New Roman"/>
                <w:color w:val="000000"/>
                <w:sz w:val="22"/>
              </w:rPr>
              <w:t>[111]</w:t>
            </w:r>
          </w:p>
        </w:tc>
        <w:tc>
          <w:tcPr>
            <w:tcW w:w="336" w:type="dxa"/>
            <w:tcBorders>
              <w:top w:val="nil"/>
              <w:bottom w:val="nil"/>
            </w:tcBorders>
            <w:shd w:val="clear" w:color="auto" w:fill="FFFFFF"/>
          </w:tcPr>
          <w:p w14:paraId="62F0EBA8" w14:textId="77777777" w:rsidR="008F058A" w:rsidRPr="008F058A" w:rsidRDefault="008F058A" w:rsidP="008F058A">
            <w:pPr>
              <w:suppressAutoHyphens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p>
        </w:tc>
        <w:tc>
          <w:tcPr>
            <w:tcW w:w="1687" w:type="dxa"/>
            <w:tcBorders>
              <w:top w:val="single" w:sz="12" w:space="0" w:color="auto"/>
            </w:tcBorders>
            <w:shd w:val="clear" w:color="auto" w:fill="F2F2F2"/>
            <w:noWrap/>
            <w:vAlign w:val="center"/>
            <w:hideMark/>
          </w:tcPr>
          <w:p w14:paraId="4F8D7DC6" w14:textId="77777777" w:rsidR="008F058A" w:rsidRPr="008F058A" w:rsidRDefault="008F058A" w:rsidP="008F058A">
            <w:pPr>
              <w:suppressAutoHyphens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p>
        </w:tc>
        <w:tc>
          <w:tcPr>
            <w:tcW w:w="336" w:type="dxa"/>
            <w:tcBorders>
              <w:top w:val="nil"/>
              <w:bottom w:val="nil"/>
            </w:tcBorders>
            <w:shd w:val="clear" w:color="auto" w:fill="FFFFFF"/>
          </w:tcPr>
          <w:p w14:paraId="021EE46F" w14:textId="77777777" w:rsidR="008F058A" w:rsidRPr="008F058A" w:rsidRDefault="008F058A" w:rsidP="008F058A">
            <w:pPr>
              <w:suppressAutoHyphens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p>
        </w:tc>
        <w:tc>
          <w:tcPr>
            <w:tcW w:w="1687" w:type="dxa"/>
            <w:tcBorders>
              <w:top w:val="single" w:sz="12" w:space="0" w:color="auto"/>
            </w:tcBorders>
            <w:shd w:val="clear" w:color="auto" w:fill="F2F2F2"/>
            <w:noWrap/>
            <w:vAlign w:val="center"/>
            <w:hideMark/>
          </w:tcPr>
          <w:p w14:paraId="762E1F15" w14:textId="77777777" w:rsidR="008F058A" w:rsidRPr="008F058A" w:rsidRDefault="008F058A" w:rsidP="008F058A">
            <w:pPr>
              <w:suppressAutoHyphens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r w:rsidRPr="008F058A">
              <w:rPr>
                <w:rFonts w:ascii="Times New Roman" w:eastAsia="Times New Roman" w:hAnsi="Times New Roman" w:cs="Times New Roman"/>
                <w:color w:val="000000"/>
                <w:sz w:val="22"/>
              </w:rPr>
              <w:t>0.2463</w:t>
            </w:r>
          </w:p>
        </w:tc>
        <w:tc>
          <w:tcPr>
            <w:tcW w:w="336" w:type="dxa"/>
            <w:tcBorders>
              <w:top w:val="nil"/>
              <w:bottom w:val="nil"/>
            </w:tcBorders>
            <w:shd w:val="clear" w:color="auto" w:fill="FFFFFF"/>
          </w:tcPr>
          <w:p w14:paraId="626B61A3" w14:textId="77777777" w:rsidR="008F058A" w:rsidRPr="008F058A" w:rsidRDefault="008F058A" w:rsidP="008F058A">
            <w:pPr>
              <w:suppressAutoHyphens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p>
        </w:tc>
        <w:tc>
          <w:tcPr>
            <w:tcW w:w="1687" w:type="dxa"/>
            <w:tcBorders>
              <w:top w:val="single" w:sz="12" w:space="0" w:color="auto"/>
            </w:tcBorders>
            <w:shd w:val="clear" w:color="auto" w:fill="F2F2F2"/>
            <w:noWrap/>
            <w:vAlign w:val="center"/>
            <w:hideMark/>
          </w:tcPr>
          <w:p w14:paraId="4C8DA878" w14:textId="77777777" w:rsidR="008F058A" w:rsidRPr="008F058A" w:rsidRDefault="008F058A" w:rsidP="008F058A">
            <w:pPr>
              <w:suppressAutoHyphens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p>
        </w:tc>
        <w:tc>
          <w:tcPr>
            <w:tcW w:w="336" w:type="dxa"/>
            <w:tcBorders>
              <w:top w:val="nil"/>
              <w:bottom w:val="nil"/>
            </w:tcBorders>
            <w:shd w:val="clear" w:color="auto" w:fill="FFFFFF"/>
          </w:tcPr>
          <w:p w14:paraId="7184DFE7" w14:textId="77777777" w:rsidR="008F058A" w:rsidRPr="008F058A" w:rsidRDefault="008F058A" w:rsidP="008F058A">
            <w:pPr>
              <w:suppressAutoHyphens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p>
        </w:tc>
        <w:tc>
          <w:tcPr>
            <w:tcW w:w="1809" w:type="dxa"/>
            <w:tcBorders>
              <w:top w:val="single" w:sz="12" w:space="0" w:color="auto"/>
            </w:tcBorders>
            <w:shd w:val="clear" w:color="auto" w:fill="F2F2F2"/>
            <w:noWrap/>
            <w:vAlign w:val="center"/>
            <w:hideMark/>
          </w:tcPr>
          <w:p w14:paraId="118E98BB" w14:textId="77777777" w:rsidR="008F058A" w:rsidRPr="008F058A" w:rsidRDefault="008F058A" w:rsidP="008F058A">
            <w:pPr>
              <w:suppressAutoHyphens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r w:rsidRPr="008F058A">
              <w:rPr>
                <w:rFonts w:ascii="Times New Roman" w:eastAsia="Times New Roman" w:hAnsi="Times New Roman" w:cs="Times New Roman"/>
                <w:color w:val="000000"/>
                <w:sz w:val="22"/>
              </w:rPr>
              <w:t>0.2410</w:t>
            </w:r>
          </w:p>
        </w:tc>
      </w:tr>
      <w:tr w:rsidR="008F058A" w:rsidRPr="008F058A" w14:paraId="5623561E" w14:textId="77777777" w:rsidTr="008F058A">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575" w:type="dxa"/>
            <w:shd w:val="clear" w:color="auto" w:fill="FFFFFF"/>
            <w:noWrap/>
            <w:vAlign w:val="center"/>
            <w:hideMark/>
          </w:tcPr>
          <w:p w14:paraId="7E1A7D54" w14:textId="77777777" w:rsidR="008F058A" w:rsidRPr="008F058A" w:rsidRDefault="008F058A" w:rsidP="008F058A">
            <w:pPr>
              <w:suppressAutoHyphens w:val="0"/>
              <w:spacing w:line="276" w:lineRule="auto"/>
              <w:rPr>
                <w:rFonts w:ascii="Times New Roman" w:eastAsia="Times New Roman" w:hAnsi="Times New Roman" w:cs="Times New Roman"/>
                <w:color w:val="000000"/>
                <w:sz w:val="22"/>
              </w:rPr>
            </w:pPr>
            <w:r w:rsidRPr="008F058A">
              <w:rPr>
                <w:rFonts w:ascii="Times New Roman" w:eastAsia="Times New Roman" w:hAnsi="Times New Roman" w:cs="Times New Roman"/>
                <w:color w:val="000000"/>
                <w:sz w:val="22"/>
              </w:rPr>
              <w:t>[220]</w:t>
            </w:r>
          </w:p>
        </w:tc>
        <w:tc>
          <w:tcPr>
            <w:tcW w:w="336" w:type="dxa"/>
            <w:tcBorders>
              <w:top w:val="nil"/>
              <w:bottom w:val="nil"/>
            </w:tcBorders>
            <w:shd w:val="clear" w:color="auto" w:fill="FFFFFF"/>
          </w:tcPr>
          <w:p w14:paraId="5946EC63" w14:textId="77777777" w:rsidR="008F058A" w:rsidRPr="008F058A" w:rsidRDefault="008F058A" w:rsidP="008F058A">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rPr>
            </w:pPr>
          </w:p>
        </w:tc>
        <w:tc>
          <w:tcPr>
            <w:tcW w:w="1687" w:type="dxa"/>
            <w:shd w:val="clear" w:color="auto" w:fill="FFFFFF"/>
            <w:noWrap/>
            <w:vAlign w:val="center"/>
            <w:hideMark/>
          </w:tcPr>
          <w:p w14:paraId="10E768F6" w14:textId="77777777" w:rsidR="008F058A" w:rsidRPr="008F058A" w:rsidRDefault="008F058A" w:rsidP="008F058A">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rPr>
            </w:pPr>
            <w:r w:rsidRPr="008F058A">
              <w:rPr>
                <w:rFonts w:ascii="Times New Roman" w:eastAsia="Times New Roman" w:hAnsi="Times New Roman" w:cs="Times New Roman"/>
                <w:color w:val="000000"/>
                <w:sz w:val="22"/>
              </w:rPr>
              <w:t>0.1491</w:t>
            </w:r>
          </w:p>
        </w:tc>
        <w:tc>
          <w:tcPr>
            <w:tcW w:w="336" w:type="dxa"/>
            <w:tcBorders>
              <w:top w:val="nil"/>
              <w:bottom w:val="nil"/>
            </w:tcBorders>
            <w:shd w:val="clear" w:color="auto" w:fill="FFFFFF"/>
          </w:tcPr>
          <w:p w14:paraId="18B2546D" w14:textId="77777777" w:rsidR="008F058A" w:rsidRPr="008F058A" w:rsidRDefault="008F058A" w:rsidP="008F058A">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rPr>
            </w:pPr>
          </w:p>
        </w:tc>
        <w:tc>
          <w:tcPr>
            <w:tcW w:w="1687" w:type="dxa"/>
            <w:shd w:val="clear" w:color="auto" w:fill="FFFFFF"/>
            <w:noWrap/>
            <w:vAlign w:val="center"/>
            <w:hideMark/>
          </w:tcPr>
          <w:p w14:paraId="0C5D8FC6" w14:textId="77777777" w:rsidR="008F058A" w:rsidRPr="008F058A" w:rsidRDefault="008F058A" w:rsidP="008F058A">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rPr>
            </w:pPr>
            <w:r w:rsidRPr="008F058A">
              <w:rPr>
                <w:rFonts w:ascii="Times New Roman" w:eastAsia="Times New Roman" w:hAnsi="Times New Roman" w:cs="Times New Roman"/>
                <w:color w:val="000000"/>
                <w:sz w:val="22"/>
              </w:rPr>
              <w:t>0.1445</w:t>
            </w:r>
          </w:p>
        </w:tc>
        <w:tc>
          <w:tcPr>
            <w:tcW w:w="336" w:type="dxa"/>
            <w:tcBorders>
              <w:top w:val="nil"/>
              <w:bottom w:val="nil"/>
            </w:tcBorders>
            <w:shd w:val="clear" w:color="auto" w:fill="FFFFFF"/>
          </w:tcPr>
          <w:p w14:paraId="7C615EEA" w14:textId="77777777" w:rsidR="008F058A" w:rsidRPr="008F058A" w:rsidRDefault="008F058A" w:rsidP="008F058A">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rPr>
            </w:pPr>
          </w:p>
        </w:tc>
        <w:tc>
          <w:tcPr>
            <w:tcW w:w="1687" w:type="dxa"/>
            <w:shd w:val="clear" w:color="auto" w:fill="FFFFFF"/>
            <w:noWrap/>
            <w:vAlign w:val="center"/>
            <w:hideMark/>
          </w:tcPr>
          <w:p w14:paraId="3E833BDB" w14:textId="77777777" w:rsidR="008F058A" w:rsidRPr="008F058A" w:rsidRDefault="008F058A" w:rsidP="008F058A">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rPr>
            </w:pPr>
            <w:r w:rsidRPr="008F058A">
              <w:rPr>
                <w:rFonts w:ascii="Times New Roman" w:eastAsia="Times New Roman" w:hAnsi="Times New Roman" w:cs="Times New Roman"/>
                <w:color w:val="000000"/>
                <w:sz w:val="22"/>
              </w:rPr>
              <w:t>0.1434</w:t>
            </w:r>
          </w:p>
        </w:tc>
        <w:tc>
          <w:tcPr>
            <w:tcW w:w="336" w:type="dxa"/>
            <w:tcBorders>
              <w:top w:val="nil"/>
              <w:bottom w:val="nil"/>
            </w:tcBorders>
            <w:shd w:val="clear" w:color="auto" w:fill="FFFFFF"/>
          </w:tcPr>
          <w:p w14:paraId="4B9C1C58" w14:textId="77777777" w:rsidR="008F058A" w:rsidRPr="008F058A" w:rsidRDefault="008F058A" w:rsidP="008F058A">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rPr>
            </w:pPr>
          </w:p>
        </w:tc>
        <w:tc>
          <w:tcPr>
            <w:tcW w:w="1809" w:type="dxa"/>
            <w:shd w:val="clear" w:color="auto" w:fill="FFFFFF"/>
            <w:noWrap/>
            <w:vAlign w:val="center"/>
            <w:hideMark/>
          </w:tcPr>
          <w:p w14:paraId="3EF8495D" w14:textId="77777777" w:rsidR="008F058A" w:rsidRPr="008F058A" w:rsidRDefault="008F058A" w:rsidP="008F058A">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rPr>
            </w:pPr>
            <w:r w:rsidRPr="008F058A">
              <w:rPr>
                <w:rFonts w:ascii="Times New Roman" w:eastAsia="Times New Roman" w:hAnsi="Times New Roman" w:cs="Times New Roman"/>
                <w:color w:val="000000"/>
                <w:sz w:val="22"/>
              </w:rPr>
              <w:t>0.1450</w:t>
            </w:r>
          </w:p>
        </w:tc>
      </w:tr>
      <w:tr w:rsidR="008F058A" w:rsidRPr="008F058A" w14:paraId="13CF2F14" w14:textId="77777777" w:rsidTr="008F058A">
        <w:trPr>
          <w:trHeight w:val="305"/>
          <w:jc w:val="center"/>
        </w:trPr>
        <w:tc>
          <w:tcPr>
            <w:cnfStyle w:val="001000000000" w:firstRow="0" w:lastRow="0" w:firstColumn="1" w:lastColumn="0" w:oddVBand="0" w:evenVBand="0" w:oddHBand="0" w:evenHBand="0" w:firstRowFirstColumn="0" w:firstRowLastColumn="0" w:lastRowFirstColumn="0" w:lastRowLastColumn="0"/>
            <w:tcW w:w="1575" w:type="dxa"/>
            <w:shd w:val="clear" w:color="auto" w:fill="F2F2F2"/>
            <w:noWrap/>
            <w:vAlign w:val="center"/>
            <w:hideMark/>
          </w:tcPr>
          <w:p w14:paraId="24AB94DE" w14:textId="77777777" w:rsidR="008F058A" w:rsidRPr="008F058A" w:rsidRDefault="008F058A" w:rsidP="008F058A">
            <w:pPr>
              <w:suppressAutoHyphens w:val="0"/>
              <w:spacing w:line="276" w:lineRule="auto"/>
              <w:rPr>
                <w:rFonts w:ascii="Times New Roman" w:eastAsia="Times New Roman" w:hAnsi="Times New Roman" w:cs="Times New Roman"/>
                <w:color w:val="000000"/>
                <w:sz w:val="22"/>
              </w:rPr>
            </w:pPr>
            <w:r w:rsidRPr="008F058A">
              <w:rPr>
                <w:rFonts w:ascii="Times New Roman" w:eastAsia="Times New Roman" w:hAnsi="Times New Roman" w:cs="Times New Roman"/>
                <w:color w:val="000000"/>
                <w:sz w:val="22"/>
              </w:rPr>
              <w:t>[311]</w:t>
            </w:r>
          </w:p>
        </w:tc>
        <w:tc>
          <w:tcPr>
            <w:tcW w:w="336" w:type="dxa"/>
            <w:tcBorders>
              <w:top w:val="nil"/>
              <w:bottom w:val="nil"/>
            </w:tcBorders>
            <w:shd w:val="clear" w:color="auto" w:fill="FFFFFF"/>
          </w:tcPr>
          <w:p w14:paraId="657AC590" w14:textId="77777777" w:rsidR="008F058A" w:rsidRPr="008F058A" w:rsidRDefault="008F058A" w:rsidP="008F058A">
            <w:pPr>
              <w:suppressAutoHyphens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p>
        </w:tc>
        <w:tc>
          <w:tcPr>
            <w:tcW w:w="1687" w:type="dxa"/>
            <w:shd w:val="clear" w:color="auto" w:fill="F2F2F2"/>
            <w:noWrap/>
            <w:vAlign w:val="center"/>
            <w:hideMark/>
          </w:tcPr>
          <w:p w14:paraId="31FA1901" w14:textId="77777777" w:rsidR="008F058A" w:rsidRPr="008F058A" w:rsidRDefault="008F058A" w:rsidP="008F058A">
            <w:pPr>
              <w:suppressAutoHyphens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r w:rsidRPr="008F058A">
              <w:rPr>
                <w:rFonts w:ascii="Times New Roman" w:eastAsia="Times New Roman" w:hAnsi="Times New Roman" w:cs="Times New Roman"/>
                <w:color w:val="000000"/>
                <w:sz w:val="22"/>
              </w:rPr>
              <w:t>0.1250</w:t>
            </w:r>
          </w:p>
        </w:tc>
        <w:tc>
          <w:tcPr>
            <w:tcW w:w="336" w:type="dxa"/>
            <w:tcBorders>
              <w:top w:val="nil"/>
              <w:bottom w:val="nil"/>
            </w:tcBorders>
            <w:shd w:val="clear" w:color="auto" w:fill="FFFFFF"/>
          </w:tcPr>
          <w:p w14:paraId="629E0038" w14:textId="77777777" w:rsidR="008F058A" w:rsidRPr="008F058A" w:rsidRDefault="008F058A" w:rsidP="008F058A">
            <w:pPr>
              <w:suppressAutoHyphens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p>
        </w:tc>
        <w:tc>
          <w:tcPr>
            <w:tcW w:w="1687" w:type="dxa"/>
            <w:shd w:val="clear" w:color="auto" w:fill="F2F2F2"/>
            <w:noWrap/>
            <w:vAlign w:val="center"/>
            <w:hideMark/>
          </w:tcPr>
          <w:p w14:paraId="627B61C6" w14:textId="77777777" w:rsidR="008F058A" w:rsidRPr="008F058A" w:rsidRDefault="008F058A" w:rsidP="008F058A">
            <w:pPr>
              <w:suppressAutoHyphens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r w:rsidRPr="008F058A">
              <w:rPr>
                <w:rFonts w:ascii="Times New Roman" w:eastAsia="Times New Roman" w:hAnsi="Times New Roman" w:cs="Times New Roman"/>
                <w:color w:val="000000"/>
                <w:sz w:val="22"/>
              </w:rPr>
              <w:t>0.1239</w:t>
            </w:r>
          </w:p>
        </w:tc>
        <w:tc>
          <w:tcPr>
            <w:tcW w:w="336" w:type="dxa"/>
            <w:tcBorders>
              <w:top w:val="nil"/>
              <w:bottom w:val="nil"/>
            </w:tcBorders>
            <w:shd w:val="clear" w:color="auto" w:fill="FFFFFF"/>
          </w:tcPr>
          <w:p w14:paraId="3262C551" w14:textId="77777777" w:rsidR="008F058A" w:rsidRPr="008F058A" w:rsidRDefault="008F058A" w:rsidP="008F058A">
            <w:pPr>
              <w:suppressAutoHyphens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p>
        </w:tc>
        <w:tc>
          <w:tcPr>
            <w:tcW w:w="1687" w:type="dxa"/>
            <w:shd w:val="clear" w:color="auto" w:fill="F2F2F2"/>
            <w:noWrap/>
            <w:vAlign w:val="center"/>
            <w:hideMark/>
          </w:tcPr>
          <w:p w14:paraId="12388CD8" w14:textId="77777777" w:rsidR="008F058A" w:rsidRPr="008F058A" w:rsidRDefault="008F058A" w:rsidP="008F058A">
            <w:pPr>
              <w:suppressAutoHyphens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r w:rsidRPr="008F058A">
              <w:rPr>
                <w:rFonts w:ascii="Times New Roman" w:eastAsia="Times New Roman" w:hAnsi="Times New Roman" w:cs="Times New Roman"/>
                <w:color w:val="000000"/>
                <w:sz w:val="22"/>
              </w:rPr>
              <w:t>0.1214</w:t>
            </w:r>
          </w:p>
        </w:tc>
        <w:tc>
          <w:tcPr>
            <w:tcW w:w="336" w:type="dxa"/>
            <w:tcBorders>
              <w:top w:val="nil"/>
              <w:bottom w:val="nil"/>
            </w:tcBorders>
            <w:shd w:val="clear" w:color="auto" w:fill="FFFFFF"/>
          </w:tcPr>
          <w:p w14:paraId="1E7FFAD6" w14:textId="77777777" w:rsidR="008F058A" w:rsidRPr="008F058A" w:rsidRDefault="008F058A" w:rsidP="008F058A">
            <w:pPr>
              <w:suppressAutoHyphens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p>
        </w:tc>
        <w:tc>
          <w:tcPr>
            <w:tcW w:w="1809" w:type="dxa"/>
            <w:shd w:val="clear" w:color="auto" w:fill="F2F2F2"/>
            <w:noWrap/>
            <w:vAlign w:val="center"/>
            <w:hideMark/>
          </w:tcPr>
          <w:p w14:paraId="2EC69858" w14:textId="77777777" w:rsidR="008F058A" w:rsidRPr="008F058A" w:rsidRDefault="008F058A" w:rsidP="008F058A">
            <w:pPr>
              <w:suppressAutoHyphens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r w:rsidRPr="008F058A">
              <w:rPr>
                <w:rFonts w:ascii="Times New Roman" w:eastAsia="Times New Roman" w:hAnsi="Times New Roman" w:cs="Times New Roman"/>
                <w:color w:val="000000"/>
                <w:sz w:val="22"/>
              </w:rPr>
              <w:t>0.1209</w:t>
            </w:r>
          </w:p>
        </w:tc>
      </w:tr>
      <w:tr w:rsidR="008F058A" w:rsidRPr="008F058A" w14:paraId="6D72944B" w14:textId="77777777" w:rsidTr="008F058A">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575" w:type="dxa"/>
            <w:shd w:val="clear" w:color="auto" w:fill="FFFFFF"/>
            <w:noWrap/>
            <w:vAlign w:val="center"/>
            <w:hideMark/>
          </w:tcPr>
          <w:p w14:paraId="0E4DD435" w14:textId="77777777" w:rsidR="008F058A" w:rsidRPr="008F058A" w:rsidRDefault="008F058A" w:rsidP="008F058A">
            <w:pPr>
              <w:suppressAutoHyphens w:val="0"/>
              <w:spacing w:line="276" w:lineRule="auto"/>
              <w:rPr>
                <w:rFonts w:ascii="Times New Roman" w:eastAsia="Times New Roman" w:hAnsi="Times New Roman" w:cs="Times New Roman"/>
                <w:color w:val="000000"/>
                <w:sz w:val="22"/>
              </w:rPr>
            </w:pPr>
            <w:r w:rsidRPr="008F058A">
              <w:rPr>
                <w:rFonts w:ascii="Times New Roman" w:eastAsia="Times New Roman" w:hAnsi="Times New Roman" w:cs="Times New Roman"/>
                <w:color w:val="000000"/>
                <w:sz w:val="22"/>
              </w:rPr>
              <w:t>[400]</w:t>
            </w:r>
          </w:p>
        </w:tc>
        <w:tc>
          <w:tcPr>
            <w:tcW w:w="336" w:type="dxa"/>
            <w:tcBorders>
              <w:top w:val="nil"/>
              <w:bottom w:val="nil"/>
            </w:tcBorders>
            <w:shd w:val="clear" w:color="auto" w:fill="FFFFFF"/>
          </w:tcPr>
          <w:p w14:paraId="5AD2A2BC" w14:textId="77777777" w:rsidR="008F058A" w:rsidRPr="008F058A" w:rsidRDefault="008F058A" w:rsidP="008F058A">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rPr>
            </w:pPr>
          </w:p>
        </w:tc>
        <w:tc>
          <w:tcPr>
            <w:tcW w:w="1687" w:type="dxa"/>
            <w:shd w:val="clear" w:color="auto" w:fill="FFFFFF"/>
            <w:noWrap/>
            <w:vAlign w:val="center"/>
            <w:hideMark/>
          </w:tcPr>
          <w:p w14:paraId="5DB9E9F3" w14:textId="77777777" w:rsidR="008F058A" w:rsidRPr="008F058A" w:rsidRDefault="008F058A" w:rsidP="008F058A">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rPr>
            </w:pPr>
          </w:p>
        </w:tc>
        <w:tc>
          <w:tcPr>
            <w:tcW w:w="336" w:type="dxa"/>
            <w:tcBorders>
              <w:top w:val="nil"/>
              <w:bottom w:val="nil"/>
            </w:tcBorders>
            <w:shd w:val="clear" w:color="auto" w:fill="FFFFFF"/>
          </w:tcPr>
          <w:p w14:paraId="4050FF72" w14:textId="77777777" w:rsidR="008F058A" w:rsidRPr="008F058A" w:rsidRDefault="008F058A" w:rsidP="008F058A">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rPr>
            </w:pPr>
          </w:p>
        </w:tc>
        <w:tc>
          <w:tcPr>
            <w:tcW w:w="1687" w:type="dxa"/>
            <w:shd w:val="clear" w:color="auto" w:fill="FFFFFF"/>
            <w:noWrap/>
            <w:vAlign w:val="center"/>
            <w:hideMark/>
          </w:tcPr>
          <w:p w14:paraId="7E648F07" w14:textId="77777777" w:rsidR="008F058A" w:rsidRPr="008F058A" w:rsidRDefault="008F058A" w:rsidP="008F058A">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rPr>
            </w:pPr>
            <w:r w:rsidRPr="008F058A">
              <w:rPr>
                <w:rFonts w:ascii="Times New Roman" w:eastAsia="Times New Roman" w:hAnsi="Times New Roman" w:cs="Times New Roman"/>
                <w:color w:val="000000"/>
                <w:sz w:val="22"/>
              </w:rPr>
              <w:t>0.1015</w:t>
            </w:r>
          </w:p>
        </w:tc>
        <w:tc>
          <w:tcPr>
            <w:tcW w:w="336" w:type="dxa"/>
            <w:tcBorders>
              <w:top w:val="nil"/>
              <w:bottom w:val="nil"/>
            </w:tcBorders>
            <w:shd w:val="clear" w:color="auto" w:fill="FFFFFF"/>
          </w:tcPr>
          <w:p w14:paraId="72CFFED8" w14:textId="77777777" w:rsidR="008F058A" w:rsidRPr="008F058A" w:rsidRDefault="008F058A" w:rsidP="008F058A">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rPr>
            </w:pPr>
          </w:p>
        </w:tc>
        <w:tc>
          <w:tcPr>
            <w:tcW w:w="1687" w:type="dxa"/>
            <w:shd w:val="clear" w:color="auto" w:fill="FFFFFF"/>
            <w:noWrap/>
            <w:vAlign w:val="center"/>
            <w:hideMark/>
          </w:tcPr>
          <w:p w14:paraId="307095B0" w14:textId="77777777" w:rsidR="008F058A" w:rsidRPr="008F058A" w:rsidRDefault="008F058A" w:rsidP="008F058A">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rPr>
            </w:pPr>
            <w:r w:rsidRPr="008F058A">
              <w:rPr>
                <w:rFonts w:ascii="Times New Roman" w:eastAsia="Times New Roman" w:hAnsi="Times New Roman" w:cs="Times New Roman"/>
                <w:color w:val="000000"/>
                <w:sz w:val="22"/>
              </w:rPr>
              <w:t>0.1034</w:t>
            </w:r>
          </w:p>
        </w:tc>
        <w:tc>
          <w:tcPr>
            <w:tcW w:w="336" w:type="dxa"/>
            <w:tcBorders>
              <w:top w:val="nil"/>
              <w:bottom w:val="nil"/>
            </w:tcBorders>
            <w:shd w:val="clear" w:color="auto" w:fill="FFFFFF"/>
          </w:tcPr>
          <w:p w14:paraId="6A2B4618" w14:textId="77777777" w:rsidR="008F058A" w:rsidRPr="008F058A" w:rsidRDefault="008F058A" w:rsidP="008F058A">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rPr>
            </w:pPr>
          </w:p>
        </w:tc>
        <w:tc>
          <w:tcPr>
            <w:tcW w:w="1809" w:type="dxa"/>
            <w:shd w:val="clear" w:color="auto" w:fill="FFFFFF"/>
            <w:noWrap/>
            <w:vAlign w:val="center"/>
            <w:hideMark/>
          </w:tcPr>
          <w:p w14:paraId="192CF9A9" w14:textId="77777777" w:rsidR="008F058A" w:rsidRPr="008F058A" w:rsidRDefault="008F058A" w:rsidP="008F058A">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rPr>
            </w:pPr>
          </w:p>
        </w:tc>
      </w:tr>
      <w:tr w:rsidR="008F058A" w:rsidRPr="008F058A" w14:paraId="43247E7C" w14:textId="77777777" w:rsidTr="008F058A">
        <w:trPr>
          <w:trHeight w:val="305"/>
          <w:jc w:val="center"/>
        </w:trPr>
        <w:tc>
          <w:tcPr>
            <w:cnfStyle w:val="001000000000" w:firstRow="0" w:lastRow="0" w:firstColumn="1" w:lastColumn="0" w:oddVBand="0" w:evenVBand="0" w:oddHBand="0" w:evenHBand="0" w:firstRowFirstColumn="0" w:firstRowLastColumn="0" w:lastRowFirstColumn="0" w:lastRowLastColumn="0"/>
            <w:tcW w:w="1575" w:type="dxa"/>
            <w:shd w:val="clear" w:color="auto" w:fill="F2F2F2"/>
            <w:noWrap/>
            <w:vAlign w:val="center"/>
            <w:hideMark/>
          </w:tcPr>
          <w:p w14:paraId="5FB00186" w14:textId="77777777" w:rsidR="008F058A" w:rsidRPr="008F058A" w:rsidRDefault="008F058A" w:rsidP="008F058A">
            <w:pPr>
              <w:suppressAutoHyphens w:val="0"/>
              <w:spacing w:line="276" w:lineRule="auto"/>
              <w:rPr>
                <w:rFonts w:ascii="Times New Roman" w:eastAsia="Times New Roman" w:hAnsi="Times New Roman" w:cs="Times New Roman"/>
                <w:color w:val="000000"/>
                <w:sz w:val="22"/>
              </w:rPr>
            </w:pPr>
            <w:r w:rsidRPr="008F058A">
              <w:rPr>
                <w:rFonts w:ascii="Times New Roman" w:eastAsia="Times New Roman" w:hAnsi="Times New Roman" w:cs="Times New Roman"/>
                <w:color w:val="000000"/>
                <w:sz w:val="22"/>
              </w:rPr>
              <w:t>[511]</w:t>
            </w:r>
          </w:p>
        </w:tc>
        <w:tc>
          <w:tcPr>
            <w:tcW w:w="336" w:type="dxa"/>
            <w:tcBorders>
              <w:top w:val="nil"/>
              <w:bottom w:val="nil"/>
            </w:tcBorders>
            <w:shd w:val="clear" w:color="auto" w:fill="FFFFFF"/>
          </w:tcPr>
          <w:p w14:paraId="7E374A51" w14:textId="77777777" w:rsidR="008F058A" w:rsidRPr="008F058A" w:rsidRDefault="008F058A" w:rsidP="008F058A">
            <w:pPr>
              <w:suppressAutoHyphens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p>
        </w:tc>
        <w:tc>
          <w:tcPr>
            <w:tcW w:w="1687" w:type="dxa"/>
            <w:shd w:val="clear" w:color="auto" w:fill="F2F2F2"/>
            <w:noWrap/>
            <w:vAlign w:val="center"/>
            <w:hideMark/>
          </w:tcPr>
          <w:p w14:paraId="2A2B010F" w14:textId="77777777" w:rsidR="008F058A" w:rsidRPr="008F058A" w:rsidRDefault="008F058A" w:rsidP="008F058A">
            <w:pPr>
              <w:suppressAutoHyphens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p>
        </w:tc>
        <w:tc>
          <w:tcPr>
            <w:tcW w:w="336" w:type="dxa"/>
            <w:tcBorders>
              <w:top w:val="nil"/>
              <w:bottom w:val="nil"/>
            </w:tcBorders>
            <w:shd w:val="clear" w:color="auto" w:fill="FFFFFF"/>
          </w:tcPr>
          <w:p w14:paraId="4ED46B33" w14:textId="77777777" w:rsidR="008F058A" w:rsidRPr="008F058A" w:rsidRDefault="008F058A" w:rsidP="008F058A">
            <w:pPr>
              <w:suppressAutoHyphens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p>
        </w:tc>
        <w:tc>
          <w:tcPr>
            <w:tcW w:w="1687" w:type="dxa"/>
            <w:shd w:val="clear" w:color="auto" w:fill="F2F2F2"/>
            <w:noWrap/>
            <w:vAlign w:val="center"/>
            <w:hideMark/>
          </w:tcPr>
          <w:p w14:paraId="462159B2" w14:textId="77777777" w:rsidR="008F058A" w:rsidRPr="008F058A" w:rsidRDefault="008F058A" w:rsidP="008F058A">
            <w:pPr>
              <w:suppressAutoHyphens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r w:rsidRPr="008F058A">
              <w:rPr>
                <w:rFonts w:ascii="Times New Roman" w:eastAsia="Times New Roman" w:hAnsi="Times New Roman" w:cs="Times New Roman"/>
                <w:color w:val="000000"/>
                <w:sz w:val="22"/>
              </w:rPr>
              <w:t>0.0845</w:t>
            </w:r>
          </w:p>
        </w:tc>
        <w:tc>
          <w:tcPr>
            <w:tcW w:w="336" w:type="dxa"/>
            <w:tcBorders>
              <w:top w:val="nil"/>
              <w:bottom w:val="nil"/>
            </w:tcBorders>
            <w:shd w:val="clear" w:color="auto" w:fill="FFFFFF"/>
          </w:tcPr>
          <w:p w14:paraId="087AD729" w14:textId="77777777" w:rsidR="008F058A" w:rsidRPr="008F058A" w:rsidRDefault="008F058A" w:rsidP="008F058A">
            <w:pPr>
              <w:suppressAutoHyphens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p>
        </w:tc>
        <w:tc>
          <w:tcPr>
            <w:tcW w:w="1687" w:type="dxa"/>
            <w:shd w:val="clear" w:color="auto" w:fill="F2F2F2"/>
            <w:noWrap/>
            <w:vAlign w:val="center"/>
            <w:hideMark/>
          </w:tcPr>
          <w:p w14:paraId="6B9CFD09" w14:textId="77777777" w:rsidR="008F058A" w:rsidRPr="008F058A" w:rsidRDefault="008F058A" w:rsidP="008F058A">
            <w:pPr>
              <w:suppressAutoHyphens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r w:rsidRPr="008F058A">
              <w:rPr>
                <w:rFonts w:ascii="Times New Roman" w:eastAsia="Times New Roman" w:hAnsi="Times New Roman" w:cs="Times New Roman"/>
                <w:color w:val="000000"/>
                <w:sz w:val="22"/>
              </w:rPr>
              <w:t>0.0872</w:t>
            </w:r>
          </w:p>
        </w:tc>
        <w:tc>
          <w:tcPr>
            <w:tcW w:w="336" w:type="dxa"/>
            <w:tcBorders>
              <w:top w:val="nil"/>
              <w:bottom w:val="nil"/>
            </w:tcBorders>
            <w:shd w:val="clear" w:color="auto" w:fill="FFFFFF"/>
          </w:tcPr>
          <w:p w14:paraId="00A42481" w14:textId="77777777" w:rsidR="008F058A" w:rsidRPr="008F058A" w:rsidRDefault="008F058A" w:rsidP="008F058A">
            <w:pPr>
              <w:suppressAutoHyphens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p>
        </w:tc>
        <w:tc>
          <w:tcPr>
            <w:tcW w:w="1809" w:type="dxa"/>
            <w:shd w:val="clear" w:color="auto" w:fill="F2F2F2"/>
            <w:noWrap/>
            <w:vAlign w:val="center"/>
            <w:hideMark/>
          </w:tcPr>
          <w:p w14:paraId="3419216F" w14:textId="77777777" w:rsidR="008F058A" w:rsidRPr="008F058A" w:rsidRDefault="008F058A" w:rsidP="008F058A">
            <w:pPr>
              <w:suppressAutoHyphens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r w:rsidRPr="008F058A">
              <w:rPr>
                <w:rFonts w:ascii="Times New Roman" w:eastAsia="Times New Roman" w:hAnsi="Times New Roman" w:cs="Times New Roman"/>
                <w:color w:val="000000"/>
                <w:sz w:val="22"/>
              </w:rPr>
              <w:t>0.8417</w:t>
            </w:r>
          </w:p>
        </w:tc>
      </w:tr>
      <w:tr w:rsidR="008F058A" w:rsidRPr="008F058A" w14:paraId="28431860" w14:textId="77777777" w:rsidTr="008F058A">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575" w:type="dxa"/>
            <w:tcBorders>
              <w:bottom w:val="nil"/>
            </w:tcBorders>
            <w:shd w:val="clear" w:color="auto" w:fill="FFFFFF"/>
            <w:noWrap/>
            <w:vAlign w:val="center"/>
            <w:hideMark/>
          </w:tcPr>
          <w:p w14:paraId="6A15343F" w14:textId="77777777" w:rsidR="008F058A" w:rsidRPr="008F058A" w:rsidRDefault="008F058A" w:rsidP="008F058A">
            <w:pPr>
              <w:suppressAutoHyphens w:val="0"/>
              <w:spacing w:line="276" w:lineRule="auto"/>
              <w:rPr>
                <w:rFonts w:ascii="Times New Roman" w:eastAsia="Times New Roman" w:hAnsi="Times New Roman" w:cs="Times New Roman"/>
                <w:color w:val="000000"/>
                <w:sz w:val="22"/>
              </w:rPr>
            </w:pPr>
            <w:r w:rsidRPr="008F058A">
              <w:rPr>
                <w:rFonts w:ascii="Times New Roman" w:eastAsia="Times New Roman" w:hAnsi="Times New Roman" w:cs="Times New Roman"/>
                <w:color w:val="000000"/>
                <w:sz w:val="22"/>
              </w:rPr>
              <w:t>[440]</w:t>
            </w:r>
          </w:p>
        </w:tc>
        <w:tc>
          <w:tcPr>
            <w:tcW w:w="336" w:type="dxa"/>
            <w:tcBorders>
              <w:top w:val="nil"/>
              <w:bottom w:val="nil"/>
            </w:tcBorders>
            <w:shd w:val="clear" w:color="auto" w:fill="FFFFFF"/>
          </w:tcPr>
          <w:p w14:paraId="4A824B46" w14:textId="77777777" w:rsidR="008F058A" w:rsidRPr="008F058A" w:rsidRDefault="008F058A" w:rsidP="008F058A">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rPr>
            </w:pPr>
          </w:p>
        </w:tc>
        <w:tc>
          <w:tcPr>
            <w:tcW w:w="1687" w:type="dxa"/>
            <w:tcBorders>
              <w:bottom w:val="nil"/>
            </w:tcBorders>
            <w:shd w:val="clear" w:color="auto" w:fill="FFFFFF"/>
            <w:noWrap/>
            <w:vAlign w:val="center"/>
            <w:hideMark/>
          </w:tcPr>
          <w:p w14:paraId="038E95F9" w14:textId="77777777" w:rsidR="008F058A" w:rsidRPr="008F058A" w:rsidRDefault="008F058A" w:rsidP="008F058A">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rPr>
            </w:pPr>
          </w:p>
        </w:tc>
        <w:tc>
          <w:tcPr>
            <w:tcW w:w="336" w:type="dxa"/>
            <w:tcBorders>
              <w:top w:val="nil"/>
              <w:bottom w:val="nil"/>
            </w:tcBorders>
            <w:shd w:val="clear" w:color="auto" w:fill="FFFFFF"/>
          </w:tcPr>
          <w:p w14:paraId="101C2742" w14:textId="77777777" w:rsidR="008F058A" w:rsidRPr="008F058A" w:rsidRDefault="008F058A" w:rsidP="008F058A">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rPr>
            </w:pPr>
          </w:p>
        </w:tc>
        <w:tc>
          <w:tcPr>
            <w:tcW w:w="1687" w:type="dxa"/>
            <w:tcBorders>
              <w:bottom w:val="nil"/>
            </w:tcBorders>
            <w:shd w:val="clear" w:color="auto" w:fill="FFFFFF"/>
            <w:noWrap/>
            <w:vAlign w:val="center"/>
            <w:hideMark/>
          </w:tcPr>
          <w:p w14:paraId="231AD27D" w14:textId="77777777" w:rsidR="008F058A" w:rsidRPr="008F058A" w:rsidRDefault="008F058A" w:rsidP="008F058A">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rPr>
            </w:pPr>
          </w:p>
        </w:tc>
        <w:tc>
          <w:tcPr>
            <w:tcW w:w="336" w:type="dxa"/>
            <w:tcBorders>
              <w:top w:val="nil"/>
              <w:bottom w:val="nil"/>
            </w:tcBorders>
            <w:shd w:val="clear" w:color="auto" w:fill="FFFFFF"/>
          </w:tcPr>
          <w:p w14:paraId="5709D223" w14:textId="77777777" w:rsidR="008F058A" w:rsidRPr="008F058A" w:rsidRDefault="008F058A" w:rsidP="008F058A">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rPr>
            </w:pPr>
          </w:p>
        </w:tc>
        <w:tc>
          <w:tcPr>
            <w:tcW w:w="1687" w:type="dxa"/>
            <w:tcBorders>
              <w:bottom w:val="nil"/>
            </w:tcBorders>
            <w:shd w:val="clear" w:color="auto" w:fill="FFFFFF"/>
            <w:noWrap/>
            <w:vAlign w:val="center"/>
            <w:hideMark/>
          </w:tcPr>
          <w:p w14:paraId="2ECF628E" w14:textId="77777777" w:rsidR="008F058A" w:rsidRPr="008F058A" w:rsidRDefault="008F058A" w:rsidP="008F058A">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rPr>
            </w:pPr>
            <w:r w:rsidRPr="008F058A">
              <w:rPr>
                <w:rFonts w:ascii="Times New Roman" w:eastAsia="Times New Roman" w:hAnsi="Times New Roman" w:cs="Times New Roman"/>
                <w:color w:val="000000"/>
                <w:sz w:val="22"/>
              </w:rPr>
              <w:t>0.0809</w:t>
            </w:r>
          </w:p>
        </w:tc>
        <w:tc>
          <w:tcPr>
            <w:tcW w:w="336" w:type="dxa"/>
            <w:tcBorders>
              <w:top w:val="nil"/>
              <w:bottom w:val="nil"/>
            </w:tcBorders>
            <w:shd w:val="clear" w:color="auto" w:fill="FFFFFF"/>
          </w:tcPr>
          <w:p w14:paraId="6504B341" w14:textId="77777777" w:rsidR="008F058A" w:rsidRPr="008F058A" w:rsidRDefault="008F058A" w:rsidP="008F058A">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rPr>
            </w:pPr>
          </w:p>
        </w:tc>
        <w:tc>
          <w:tcPr>
            <w:tcW w:w="1809" w:type="dxa"/>
            <w:tcBorders>
              <w:bottom w:val="nil"/>
            </w:tcBorders>
            <w:shd w:val="clear" w:color="auto" w:fill="FFFFFF"/>
            <w:noWrap/>
            <w:vAlign w:val="center"/>
            <w:hideMark/>
          </w:tcPr>
          <w:p w14:paraId="005DC45F" w14:textId="77777777" w:rsidR="008F058A" w:rsidRPr="008F058A" w:rsidRDefault="008F058A" w:rsidP="008F058A">
            <w:pPr>
              <w:suppressAutoHyphens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rPr>
            </w:pPr>
            <w:r w:rsidRPr="008F058A">
              <w:rPr>
                <w:rFonts w:ascii="Times New Roman" w:eastAsia="Times New Roman" w:hAnsi="Times New Roman" w:cs="Times New Roman"/>
                <w:color w:val="000000"/>
                <w:sz w:val="22"/>
              </w:rPr>
              <w:t>0.0709</w:t>
            </w:r>
          </w:p>
        </w:tc>
      </w:tr>
      <w:tr w:rsidR="008F058A" w:rsidRPr="008F058A" w14:paraId="5E23A9D6" w14:textId="77777777" w:rsidTr="008F058A">
        <w:trPr>
          <w:trHeight w:val="305"/>
          <w:jc w:val="center"/>
        </w:trPr>
        <w:tc>
          <w:tcPr>
            <w:cnfStyle w:val="001000000000" w:firstRow="0" w:lastRow="0" w:firstColumn="1" w:lastColumn="0" w:oddVBand="0" w:evenVBand="0" w:oddHBand="0" w:evenHBand="0" w:firstRowFirstColumn="0" w:firstRowLastColumn="0" w:lastRowFirstColumn="0" w:lastRowLastColumn="0"/>
            <w:tcW w:w="1575" w:type="dxa"/>
            <w:tcBorders>
              <w:top w:val="nil"/>
              <w:bottom w:val="single" w:sz="12" w:space="0" w:color="auto"/>
            </w:tcBorders>
            <w:shd w:val="clear" w:color="auto" w:fill="F2F2F2"/>
            <w:noWrap/>
            <w:vAlign w:val="center"/>
          </w:tcPr>
          <w:p w14:paraId="310AE6A1" w14:textId="77777777" w:rsidR="008F058A" w:rsidRPr="008F058A" w:rsidRDefault="008F058A" w:rsidP="008F058A">
            <w:pPr>
              <w:suppressAutoHyphens w:val="0"/>
              <w:spacing w:line="276" w:lineRule="auto"/>
              <w:rPr>
                <w:rFonts w:ascii="Times New Roman" w:eastAsia="Times New Roman" w:hAnsi="Times New Roman" w:cs="Times New Roman"/>
                <w:color w:val="000000"/>
                <w:sz w:val="22"/>
              </w:rPr>
            </w:pPr>
            <w:r w:rsidRPr="008F058A">
              <w:rPr>
                <w:rFonts w:ascii="Times New Roman" w:eastAsia="Times New Roman" w:hAnsi="Times New Roman" w:cs="Times New Roman"/>
                <w:color w:val="000000"/>
                <w:sz w:val="22"/>
              </w:rPr>
              <w:t>Mean(nm)</w:t>
            </w:r>
          </w:p>
        </w:tc>
        <w:tc>
          <w:tcPr>
            <w:tcW w:w="336" w:type="dxa"/>
            <w:tcBorders>
              <w:top w:val="nil"/>
              <w:bottom w:val="single" w:sz="12" w:space="0" w:color="auto"/>
            </w:tcBorders>
            <w:shd w:val="clear" w:color="auto" w:fill="FFFFFF"/>
          </w:tcPr>
          <w:p w14:paraId="0A3E88DB" w14:textId="77777777" w:rsidR="008F058A" w:rsidRPr="008F058A" w:rsidRDefault="008F058A" w:rsidP="008F058A">
            <w:pPr>
              <w:suppressAutoHyphens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p>
        </w:tc>
        <w:tc>
          <w:tcPr>
            <w:tcW w:w="1687" w:type="dxa"/>
            <w:tcBorders>
              <w:top w:val="nil"/>
              <w:bottom w:val="single" w:sz="12" w:space="0" w:color="auto"/>
            </w:tcBorders>
            <w:shd w:val="clear" w:color="auto" w:fill="F2F2F2"/>
            <w:noWrap/>
            <w:vAlign w:val="center"/>
          </w:tcPr>
          <w:p w14:paraId="1C14EF49" w14:textId="77777777" w:rsidR="008F058A" w:rsidRPr="008F058A" w:rsidRDefault="008F058A" w:rsidP="008F058A">
            <w:pPr>
              <w:suppressAutoHyphens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r w:rsidRPr="008F058A">
              <w:rPr>
                <w:rFonts w:ascii="Times New Roman" w:eastAsia="Times New Roman" w:hAnsi="Times New Roman" w:cs="Times New Roman"/>
                <w:color w:val="000000"/>
                <w:sz w:val="22"/>
              </w:rPr>
              <w:t>0.1370</w:t>
            </w:r>
          </w:p>
        </w:tc>
        <w:tc>
          <w:tcPr>
            <w:tcW w:w="336" w:type="dxa"/>
            <w:tcBorders>
              <w:top w:val="nil"/>
              <w:bottom w:val="single" w:sz="12" w:space="0" w:color="auto"/>
            </w:tcBorders>
            <w:shd w:val="clear" w:color="auto" w:fill="FFFFFF"/>
          </w:tcPr>
          <w:p w14:paraId="6A2C800F" w14:textId="77777777" w:rsidR="008F058A" w:rsidRPr="008F058A" w:rsidRDefault="008F058A" w:rsidP="008F058A">
            <w:pPr>
              <w:suppressAutoHyphens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p>
        </w:tc>
        <w:tc>
          <w:tcPr>
            <w:tcW w:w="1687" w:type="dxa"/>
            <w:tcBorders>
              <w:top w:val="nil"/>
              <w:bottom w:val="single" w:sz="12" w:space="0" w:color="auto"/>
            </w:tcBorders>
            <w:shd w:val="clear" w:color="auto" w:fill="F2F2F2"/>
            <w:noWrap/>
            <w:vAlign w:val="center"/>
          </w:tcPr>
          <w:p w14:paraId="4839B6A9" w14:textId="77777777" w:rsidR="008F058A" w:rsidRPr="008F058A" w:rsidRDefault="008F058A" w:rsidP="008F058A">
            <w:pPr>
              <w:suppressAutoHyphens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r w:rsidRPr="008F058A">
              <w:rPr>
                <w:rFonts w:ascii="Times New Roman" w:eastAsia="Times New Roman" w:hAnsi="Times New Roman" w:cs="Times New Roman"/>
                <w:color w:val="000000"/>
                <w:sz w:val="22"/>
              </w:rPr>
              <w:t>0.1401</w:t>
            </w:r>
          </w:p>
        </w:tc>
        <w:tc>
          <w:tcPr>
            <w:tcW w:w="336" w:type="dxa"/>
            <w:tcBorders>
              <w:top w:val="nil"/>
              <w:bottom w:val="single" w:sz="12" w:space="0" w:color="auto"/>
            </w:tcBorders>
            <w:shd w:val="clear" w:color="auto" w:fill="FFFFFF"/>
          </w:tcPr>
          <w:p w14:paraId="69214ADB" w14:textId="77777777" w:rsidR="008F058A" w:rsidRPr="008F058A" w:rsidRDefault="008F058A" w:rsidP="008F058A">
            <w:pPr>
              <w:suppressAutoHyphens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p>
        </w:tc>
        <w:tc>
          <w:tcPr>
            <w:tcW w:w="1687" w:type="dxa"/>
            <w:tcBorders>
              <w:top w:val="nil"/>
              <w:bottom w:val="single" w:sz="12" w:space="0" w:color="auto"/>
            </w:tcBorders>
            <w:shd w:val="clear" w:color="auto" w:fill="F2F2F2"/>
            <w:noWrap/>
            <w:vAlign w:val="center"/>
          </w:tcPr>
          <w:p w14:paraId="3D41AF1E" w14:textId="77777777" w:rsidR="008F058A" w:rsidRPr="008F058A" w:rsidRDefault="008F058A" w:rsidP="008F058A">
            <w:pPr>
              <w:suppressAutoHyphens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r w:rsidRPr="008F058A">
              <w:rPr>
                <w:rFonts w:ascii="Times New Roman" w:eastAsia="Times New Roman" w:hAnsi="Times New Roman" w:cs="Times New Roman"/>
                <w:color w:val="000000"/>
                <w:sz w:val="22"/>
              </w:rPr>
              <w:t>0.1072</w:t>
            </w:r>
          </w:p>
        </w:tc>
        <w:tc>
          <w:tcPr>
            <w:tcW w:w="336" w:type="dxa"/>
            <w:tcBorders>
              <w:top w:val="nil"/>
              <w:bottom w:val="single" w:sz="12" w:space="0" w:color="auto"/>
            </w:tcBorders>
            <w:shd w:val="clear" w:color="auto" w:fill="FFFFFF"/>
          </w:tcPr>
          <w:p w14:paraId="1BE7D988" w14:textId="77777777" w:rsidR="008F058A" w:rsidRPr="008F058A" w:rsidRDefault="008F058A" w:rsidP="008F058A">
            <w:pPr>
              <w:suppressAutoHyphens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p>
        </w:tc>
        <w:tc>
          <w:tcPr>
            <w:tcW w:w="1809" w:type="dxa"/>
            <w:tcBorders>
              <w:top w:val="nil"/>
              <w:bottom w:val="single" w:sz="12" w:space="0" w:color="auto"/>
            </w:tcBorders>
            <w:shd w:val="clear" w:color="auto" w:fill="F2F2F2"/>
            <w:noWrap/>
            <w:vAlign w:val="center"/>
          </w:tcPr>
          <w:p w14:paraId="289102C3" w14:textId="77777777" w:rsidR="008F058A" w:rsidRPr="008F058A" w:rsidRDefault="008F058A" w:rsidP="008F058A">
            <w:pPr>
              <w:suppressAutoHyphens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rPr>
            </w:pPr>
            <w:r w:rsidRPr="008F058A">
              <w:rPr>
                <w:rFonts w:ascii="Times New Roman" w:eastAsia="Times New Roman" w:hAnsi="Times New Roman" w:cs="Times New Roman"/>
                <w:color w:val="000000"/>
                <w:sz w:val="22"/>
              </w:rPr>
              <w:t>0.1338</w:t>
            </w:r>
          </w:p>
        </w:tc>
      </w:tr>
    </w:tbl>
    <w:p w14:paraId="19375D06" w14:textId="77777777" w:rsidR="008F058A" w:rsidRPr="008F058A" w:rsidRDefault="008F058A" w:rsidP="008F058A">
      <w:pPr>
        <w:spacing w:after="0"/>
        <w:jc w:val="both"/>
        <w:rPr>
          <w:rFonts w:ascii="Times New Roman" w:hAnsi="Times New Roman" w:cs="Times New Roman"/>
          <w:szCs w:val="24"/>
        </w:rPr>
      </w:pPr>
    </w:p>
    <w:p w14:paraId="7BF86054" w14:textId="77777777" w:rsidR="008F058A" w:rsidRPr="008F058A" w:rsidRDefault="008F058A" w:rsidP="008F058A">
      <w:pPr>
        <w:spacing w:after="0"/>
        <w:jc w:val="both"/>
        <w:rPr>
          <w:rFonts w:ascii="Times New Roman" w:hAnsi="Times New Roman" w:cs="Times New Roman"/>
          <w:szCs w:val="24"/>
        </w:rPr>
      </w:pPr>
    </w:p>
    <w:p w14:paraId="02947CB7" w14:textId="77777777" w:rsidR="008F058A" w:rsidRPr="008F058A" w:rsidRDefault="008F058A" w:rsidP="008F058A">
      <w:pPr>
        <w:suppressAutoHyphens w:val="0"/>
        <w:spacing w:line="276" w:lineRule="auto"/>
        <w:rPr>
          <w:rFonts w:ascii="Times New Roman" w:hAnsi="Times New Roman" w:cs="Times New Roman"/>
          <w:b/>
          <w:bCs/>
          <w:szCs w:val="24"/>
        </w:rPr>
      </w:pPr>
    </w:p>
    <w:p w14:paraId="1581383F" w14:textId="77777777" w:rsidR="008F058A" w:rsidRPr="008F058A" w:rsidRDefault="008F058A" w:rsidP="008F058A">
      <w:pPr>
        <w:suppressAutoHyphens w:val="0"/>
        <w:spacing w:line="276" w:lineRule="auto"/>
        <w:rPr>
          <w:rFonts w:ascii="Times New Roman" w:hAnsi="Times New Roman" w:cs="Times New Roman"/>
          <w:b/>
          <w:bCs/>
          <w:szCs w:val="24"/>
        </w:rPr>
      </w:pPr>
      <w:r w:rsidRPr="008F058A">
        <w:rPr>
          <w:rFonts w:ascii="Times New Roman" w:hAnsi="Times New Roman" w:cs="Times New Roman"/>
          <w:b/>
          <w:bCs/>
          <w:szCs w:val="24"/>
        </w:rPr>
        <w:t>Table 2</w:t>
      </w:r>
    </w:p>
    <w:p w14:paraId="19579279" w14:textId="77777777" w:rsidR="008F058A" w:rsidRPr="008F058A" w:rsidRDefault="008F058A" w:rsidP="008F058A">
      <w:pPr>
        <w:spacing w:after="0"/>
        <w:rPr>
          <w:rFonts w:ascii="Times New Roman" w:hAnsi="Times New Roman" w:cs="Times New Roman"/>
          <w:b/>
          <w:bCs/>
          <w:szCs w:val="24"/>
        </w:rPr>
      </w:pPr>
    </w:p>
    <w:tbl>
      <w:tblPr>
        <w:tblStyle w:val="PlainTable411"/>
        <w:tblW w:w="0" w:type="auto"/>
        <w:tblLook w:val="04A0" w:firstRow="1" w:lastRow="0" w:firstColumn="1" w:lastColumn="0" w:noHBand="0" w:noVBand="1"/>
      </w:tblPr>
      <w:tblGrid>
        <w:gridCol w:w="4590"/>
        <w:gridCol w:w="540"/>
        <w:gridCol w:w="4230"/>
      </w:tblGrid>
      <w:tr w:rsidR="008F058A" w:rsidRPr="008F058A" w14:paraId="0DC69DBB" w14:textId="77777777" w:rsidTr="006B7F27">
        <w:trPr>
          <w:cnfStyle w:val="100000000000" w:firstRow="1" w:lastRow="0"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4590" w:type="dxa"/>
            <w:vMerge w:val="restart"/>
            <w:tcBorders>
              <w:top w:val="single" w:sz="12" w:space="0" w:color="auto"/>
            </w:tcBorders>
            <w:vAlign w:val="center"/>
          </w:tcPr>
          <w:p w14:paraId="4F9ADE4F" w14:textId="77777777" w:rsidR="008F058A" w:rsidRPr="008F058A" w:rsidRDefault="008F058A" w:rsidP="008F058A">
            <w:pPr>
              <w:spacing w:line="276" w:lineRule="auto"/>
              <w:contextualSpacing/>
              <w:jc w:val="center"/>
              <w:rPr>
                <w:rFonts w:ascii="Times New Roman" w:hAnsi="Times New Roman" w:cs="Times New Roman"/>
                <w:color w:val="000000"/>
                <w:sz w:val="22"/>
              </w:rPr>
            </w:pPr>
            <w:r w:rsidRPr="008F058A">
              <w:rPr>
                <w:rFonts w:ascii="Times New Roman" w:hAnsi="Times New Roman" w:cs="Times New Roman"/>
                <w:color w:val="000000"/>
                <w:sz w:val="22"/>
              </w:rPr>
              <w:t>Parameter</w:t>
            </w:r>
          </w:p>
        </w:tc>
        <w:tc>
          <w:tcPr>
            <w:tcW w:w="540" w:type="dxa"/>
            <w:tcBorders>
              <w:top w:val="single" w:sz="12" w:space="0" w:color="auto"/>
              <w:bottom w:val="nil"/>
            </w:tcBorders>
          </w:tcPr>
          <w:p w14:paraId="034F58F1" w14:textId="77777777" w:rsidR="008F058A" w:rsidRPr="008F058A" w:rsidRDefault="008F058A" w:rsidP="008F058A">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2"/>
              </w:rPr>
            </w:pPr>
          </w:p>
        </w:tc>
        <w:tc>
          <w:tcPr>
            <w:tcW w:w="4230" w:type="dxa"/>
            <w:vMerge w:val="restart"/>
            <w:tcBorders>
              <w:top w:val="single" w:sz="12" w:space="0" w:color="auto"/>
            </w:tcBorders>
            <w:vAlign w:val="center"/>
          </w:tcPr>
          <w:p w14:paraId="1613B9AB" w14:textId="77777777" w:rsidR="008F058A" w:rsidRPr="008F058A" w:rsidRDefault="008F058A" w:rsidP="008F058A">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2"/>
              </w:rPr>
            </w:pPr>
            <w:r w:rsidRPr="008F058A">
              <w:rPr>
                <w:rFonts w:ascii="Times New Roman" w:hAnsi="Times New Roman" w:cs="Times New Roman"/>
                <w:color w:val="000000"/>
                <w:sz w:val="22"/>
              </w:rPr>
              <w:t>Reading</w:t>
            </w:r>
          </w:p>
        </w:tc>
      </w:tr>
      <w:tr w:rsidR="008F058A" w:rsidRPr="008F058A" w14:paraId="39B0CEEA" w14:textId="77777777" w:rsidTr="008F058A">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4590" w:type="dxa"/>
            <w:vMerge/>
            <w:tcBorders>
              <w:bottom w:val="single" w:sz="18" w:space="0" w:color="auto"/>
            </w:tcBorders>
            <w:vAlign w:val="center"/>
          </w:tcPr>
          <w:p w14:paraId="179DD9CA" w14:textId="77777777" w:rsidR="008F058A" w:rsidRPr="008F058A" w:rsidRDefault="008F058A" w:rsidP="008F058A">
            <w:pPr>
              <w:spacing w:line="276" w:lineRule="auto"/>
              <w:contextualSpacing/>
              <w:jc w:val="center"/>
              <w:rPr>
                <w:rFonts w:ascii="Times New Roman" w:hAnsi="Times New Roman" w:cs="Times New Roman"/>
                <w:color w:val="000000"/>
                <w:sz w:val="22"/>
              </w:rPr>
            </w:pPr>
          </w:p>
        </w:tc>
        <w:tc>
          <w:tcPr>
            <w:tcW w:w="540" w:type="dxa"/>
            <w:tcBorders>
              <w:top w:val="nil"/>
              <w:bottom w:val="nil"/>
            </w:tcBorders>
            <w:shd w:val="clear" w:color="auto" w:fill="FFFFFF"/>
          </w:tcPr>
          <w:p w14:paraId="1DB8DF78" w14:textId="77777777" w:rsidR="008F058A" w:rsidRPr="008F058A" w:rsidRDefault="008F058A" w:rsidP="008F058A">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rPr>
            </w:pPr>
          </w:p>
        </w:tc>
        <w:tc>
          <w:tcPr>
            <w:tcW w:w="4230" w:type="dxa"/>
            <w:vMerge/>
            <w:tcBorders>
              <w:bottom w:val="single" w:sz="18" w:space="0" w:color="auto"/>
            </w:tcBorders>
            <w:vAlign w:val="center"/>
          </w:tcPr>
          <w:p w14:paraId="5861C433" w14:textId="77777777" w:rsidR="008F058A" w:rsidRPr="008F058A" w:rsidRDefault="008F058A" w:rsidP="008F058A">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rPr>
            </w:pPr>
          </w:p>
        </w:tc>
      </w:tr>
      <w:tr w:rsidR="008F058A" w:rsidRPr="008F058A" w14:paraId="797A4706" w14:textId="77777777" w:rsidTr="008F058A">
        <w:trPr>
          <w:trHeight w:val="143"/>
        </w:trPr>
        <w:tc>
          <w:tcPr>
            <w:cnfStyle w:val="001000000000" w:firstRow="0" w:lastRow="0" w:firstColumn="1" w:lastColumn="0" w:oddVBand="0" w:evenVBand="0" w:oddHBand="0" w:evenHBand="0" w:firstRowFirstColumn="0" w:firstRowLastColumn="0" w:lastRowFirstColumn="0" w:lastRowLastColumn="0"/>
            <w:tcW w:w="4590" w:type="dxa"/>
            <w:tcBorders>
              <w:top w:val="single" w:sz="18" w:space="0" w:color="auto"/>
            </w:tcBorders>
            <w:shd w:val="clear" w:color="auto" w:fill="F2F2F2"/>
            <w:vAlign w:val="center"/>
          </w:tcPr>
          <w:p w14:paraId="4EFEC08C" w14:textId="77777777" w:rsidR="008F058A" w:rsidRPr="008F058A" w:rsidRDefault="008F058A" w:rsidP="008F058A">
            <w:pPr>
              <w:spacing w:line="276" w:lineRule="auto"/>
              <w:contextualSpacing/>
              <w:jc w:val="center"/>
              <w:rPr>
                <w:rFonts w:ascii="Times New Roman" w:hAnsi="Times New Roman" w:cs="Times New Roman"/>
                <w:color w:val="000000"/>
                <w:sz w:val="22"/>
              </w:rPr>
            </w:pPr>
            <w:r w:rsidRPr="008F058A">
              <w:rPr>
                <w:rFonts w:ascii="Times New Roman" w:hAnsi="Times New Roman" w:cs="Times New Roman"/>
                <w:color w:val="000000"/>
                <w:sz w:val="22"/>
              </w:rPr>
              <w:t>EC</w:t>
            </w:r>
          </w:p>
        </w:tc>
        <w:tc>
          <w:tcPr>
            <w:tcW w:w="540" w:type="dxa"/>
            <w:tcBorders>
              <w:top w:val="nil"/>
              <w:bottom w:val="nil"/>
            </w:tcBorders>
            <w:shd w:val="clear" w:color="auto" w:fill="F2F2F2"/>
          </w:tcPr>
          <w:p w14:paraId="1E2D9706" w14:textId="77777777" w:rsidR="008F058A" w:rsidRPr="008F058A" w:rsidRDefault="008F058A" w:rsidP="008F058A">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rPr>
            </w:pPr>
          </w:p>
        </w:tc>
        <w:tc>
          <w:tcPr>
            <w:tcW w:w="4230" w:type="dxa"/>
            <w:tcBorders>
              <w:top w:val="single" w:sz="18" w:space="0" w:color="auto"/>
            </w:tcBorders>
            <w:shd w:val="clear" w:color="auto" w:fill="F2F2F2"/>
            <w:vAlign w:val="center"/>
          </w:tcPr>
          <w:p w14:paraId="560784B0" w14:textId="77777777" w:rsidR="008F058A" w:rsidRPr="008F058A" w:rsidRDefault="008F058A" w:rsidP="008F058A">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rPr>
            </w:pPr>
            <w:r w:rsidRPr="008F058A">
              <w:rPr>
                <w:rFonts w:ascii="Times New Roman" w:hAnsi="Times New Roman" w:cs="Times New Roman"/>
                <w:color w:val="000000"/>
                <w:sz w:val="22"/>
              </w:rPr>
              <w:t>1499 mS/cm</w:t>
            </w:r>
          </w:p>
        </w:tc>
      </w:tr>
      <w:tr w:rsidR="008F058A" w:rsidRPr="008F058A" w14:paraId="61E0AC67" w14:textId="77777777" w:rsidTr="008F058A">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vAlign w:val="center"/>
          </w:tcPr>
          <w:p w14:paraId="6303B161" w14:textId="77777777" w:rsidR="008F058A" w:rsidRPr="008F058A" w:rsidRDefault="008F058A" w:rsidP="008F058A">
            <w:pPr>
              <w:spacing w:line="276" w:lineRule="auto"/>
              <w:contextualSpacing/>
              <w:jc w:val="center"/>
              <w:rPr>
                <w:rFonts w:ascii="Times New Roman" w:hAnsi="Times New Roman" w:cs="Times New Roman"/>
                <w:color w:val="000000"/>
                <w:sz w:val="22"/>
              </w:rPr>
            </w:pPr>
            <w:r w:rsidRPr="008F058A">
              <w:rPr>
                <w:rFonts w:ascii="Times New Roman" w:hAnsi="Times New Roman" w:cs="Times New Roman"/>
                <w:color w:val="000000"/>
                <w:sz w:val="22"/>
              </w:rPr>
              <w:t>pH</w:t>
            </w:r>
          </w:p>
        </w:tc>
        <w:tc>
          <w:tcPr>
            <w:tcW w:w="540" w:type="dxa"/>
            <w:tcBorders>
              <w:top w:val="nil"/>
              <w:bottom w:val="nil"/>
            </w:tcBorders>
            <w:shd w:val="clear" w:color="auto" w:fill="FFFFFF"/>
          </w:tcPr>
          <w:p w14:paraId="1FB8CE5A" w14:textId="77777777" w:rsidR="008F058A" w:rsidRPr="008F058A" w:rsidRDefault="008F058A" w:rsidP="008F058A">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rPr>
            </w:pPr>
          </w:p>
        </w:tc>
        <w:tc>
          <w:tcPr>
            <w:tcW w:w="4230" w:type="dxa"/>
            <w:shd w:val="clear" w:color="auto" w:fill="FFFFFF"/>
            <w:vAlign w:val="center"/>
          </w:tcPr>
          <w:p w14:paraId="0FD10CB1" w14:textId="77777777" w:rsidR="008F058A" w:rsidRPr="008F058A" w:rsidRDefault="008F058A" w:rsidP="008F058A">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rPr>
            </w:pPr>
            <w:r w:rsidRPr="008F058A">
              <w:rPr>
                <w:rFonts w:ascii="Times New Roman" w:hAnsi="Times New Roman" w:cs="Times New Roman"/>
                <w:color w:val="000000"/>
                <w:sz w:val="22"/>
              </w:rPr>
              <w:t>7.38</w:t>
            </w:r>
          </w:p>
        </w:tc>
      </w:tr>
      <w:tr w:rsidR="008F058A" w:rsidRPr="008F058A" w14:paraId="7B0FCF99" w14:textId="77777777" w:rsidTr="008F058A">
        <w:trPr>
          <w:trHeight w:val="60"/>
        </w:trPr>
        <w:tc>
          <w:tcPr>
            <w:cnfStyle w:val="001000000000" w:firstRow="0" w:lastRow="0" w:firstColumn="1" w:lastColumn="0" w:oddVBand="0" w:evenVBand="0" w:oddHBand="0" w:evenHBand="0" w:firstRowFirstColumn="0" w:firstRowLastColumn="0" w:lastRowFirstColumn="0" w:lastRowLastColumn="0"/>
            <w:tcW w:w="4590" w:type="dxa"/>
            <w:tcBorders>
              <w:bottom w:val="nil"/>
            </w:tcBorders>
            <w:shd w:val="clear" w:color="auto" w:fill="F2F2F2"/>
            <w:vAlign w:val="center"/>
          </w:tcPr>
          <w:p w14:paraId="0342DDEA" w14:textId="77777777" w:rsidR="008F058A" w:rsidRPr="008F058A" w:rsidRDefault="008F058A" w:rsidP="008F058A">
            <w:pPr>
              <w:spacing w:line="276" w:lineRule="auto"/>
              <w:contextualSpacing/>
              <w:jc w:val="center"/>
              <w:rPr>
                <w:rFonts w:ascii="Times New Roman" w:hAnsi="Times New Roman" w:cs="Times New Roman"/>
                <w:color w:val="000000"/>
                <w:sz w:val="22"/>
              </w:rPr>
            </w:pPr>
            <w:r w:rsidRPr="008F058A">
              <w:rPr>
                <w:rFonts w:ascii="Times New Roman" w:hAnsi="Times New Roman" w:cs="Times New Roman"/>
                <w:color w:val="000000"/>
                <w:sz w:val="22"/>
              </w:rPr>
              <w:t>Temp.</w:t>
            </w:r>
          </w:p>
        </w:tc>
        <w:tc>
          <w:tcPr>
            <w:tcW w:w="540" w:type="dxa"/>
            <w:tcBorders>
              <w:top w:val="nil"/>
              <w:bottom w:val="nil"/>
            </w:tcBorders>
            <w:shd w:val="clear" w:color="auto" w:fill="F2F2F2"/>
          </w:tcPr>
          <w:p w14:paraId="3747FC1A" w14:textId="77777777" w:rsidR="008F058A" w:rsidRPr="008F058A" w:rsidRDefault="008F058A" w:rsidP="008F058A">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rPr>
            </w:pPr>
          </w:p>
        </w:tc>
        <w:tc>
          <w:tcPr>
            <w:tcW w:w="4230" w:type="dxa"/>
            <w:tcBorders>
              <w:bottom w:val="nil"/>
            </w:tcBorders>
            <w:shd w:val="clear" w:color="auto" w:fill="F2F2F2"/>
            <w:vAlign w:val="center"/>
          </w:tcPr>
          <w:p w14:paraId="5F9F3DB9" w14:textId="77777777" w:rsidR="008F058A" w:rsidRPr="008F058A" w:rsidRDefault="008F058A" w:rsidP="008F058A">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rPr>
            </w:pPr>
            <w:r w:rsidRPr="008F058A">
              <w:rPr>
                <w:rFonts w:ascii="Times New Roman" w:hAnsi="Times New Roman" w:cs="Times New Roman"/>
                <w:color w:val="000000"/>
                <w:sz w:val="22"/>
              </w:rPr>
              <w:t>27.7 °C</w:t>
            </w:r>
          </w:p>
        </w:tc>
      </w:tr>
      <w:tr w:rsidR="008F058A" w:rsidRPr="008F058A" w14:paraId="4497A5B1" w14:textId="77777777" w:rsidTr="007427FB">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4590" w:type="dxa"/>
            <w:tcBorders>
              <w:top w:val="nil"/>
              <w:bottom w:val="nil"/>
            </w:tcBorders>
            <w:shd w:val="clear" w:color="auto" w:fill="FFFFFF"/>
            <w:vAlign w:val="center"/>
          </w:tcPr>
          <w:p w14:paraId="289C2847" w14:textId="77777777" w:rsidR="008F058A" w:rsidRPr="008F058A" w:rsidRDefault="008F058A" w:rsidP="008F058A">
            <w:pPr>
              <w:spacing w:line="276" w:lineRule="auto"/>
              <w:contextualSpacing/>
              <w:jc w:val="center"/>
              <w:rPr>
                <w:rFonts w:ascii="Times New Roman" w:hAnsi="Times New Roman" w:cs="Times New Roman"/>
                <w:color w:val="000000"/>
                <w:sz w:val="22"/>
              </w:rPr>
            </w:pPr>
            <w:r w:rsidRPr="008F058A">
              <w:rPr>
                <w:rFonts w:ascii="Times New Roman" w:hAnsi="Times New Roman" w:cs="Times New Roman"/>
                <w:color w:val="000000"/>
                <w:sz w:val="22"/>
              </w:rPr>
              <w:t>ORP</w:t>
            </w:r>
          </w:p>
        </w:tc>
        <w:tc>
          <w:tcPr>
            <w:tcW w:w="540" w:type="dxa"/>
            <w:tcBorders>
              <w:top w:val="nil"/>
              <w:bottom w:val="nil"/>
            </w:tcBorders>
            <w:shd w:val="clear" w:color="auto" w:fill="FFFFFF"/>
          </w:tcPr>
          <w:p w14:paraId="09C203D6" w14:textId="77777777" w:rsidR="008F058A" w:rsidRPr="008F058A" w:rsidRDefault="008F058A" w:rsidP="008F058A">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rPr>
            </w:pPr>
          </w:p>
        </w:tc>
        <w:tc>
          <w:tcPr>
            <w:tcW w:w="4230" w:type="dxa"/>
            <w:tcBorders>
              <w:top w:val="nil"/>
              <w:bottom w:val="nil"/>
            </w:tcBorders>
            <w:shd w:val="clear" w:color="auto" w:fill="FFFFFF"/>
            <w:vAlign w:val="center"/>
          </w:tcPr>
          <w:p w14:paraId="7319ECA0" w14:textId="77777777" w:rsidR="008F058A" w:rsidRPr="008F058A" w:rsidRDefault="008F058A" w:rsidP="008F058A">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rPr>
            </w:pPr>
            <w:r w:rsidRPr="008F058A">
              <w:rPr>
                <w:rFonts w:ascii="Times New Roman" w:hAnsi="Times New Roman" w:cs="Times New Roman"/>
                <w:color w:val="000000"/>
                <w:sz w:val="22"/>
              </w:rPr>
              <w:t>+431 mv</w:t>
            </w:r>
          </w:p>
        </w:tc>
      </w:tr>
      <w:tr w:rsidR="007427FB" w:rsidRPr="008F058A" w14:paraId="71BBFC51" w14:textId="77777777" w:rsidTr="007427FB">
        <w:trPr>
          <w:trHeight w:val="162"/>
        </w:trPr>
        <w:tc>
          <w:tcPr>
            <w:cnfStyle w:val="001000000000" w:firstRow="0" w:lastRow="0" w:firstColumn="1" w:lastColumn="0" w:oddVBand="0" w:evenVBand="0" w:oddHBand="0" w:evenHBand="0" w:firstRowFirstColumn="0" w:firstRowLastColumn="0" w:lastRowFirstColumn="0" w:lastRowLastColumn="0"/>
            <w:tcW w:w="4590" w:type="dxa"/>
            <w:tcBorders>
              <w:top w:val="nil"/>
              <w:bottom w:val="single" w:sz="12" w:space="0" w:color="auto"/>
            </w:tcBorders>
            <w:shd w:val="clear" w:color="auto" w:fill="F2F2F2" w:themeFill="background1" w:themeFillShade="F2"/>
            <w:vAlign w:val="center"/>
          </w:tcPr>
          <w:p w14:paraId="3248DE72" w14:textId="596FB635" w:rsidR="007427FB" w:rsidRPr="008F058A" w:rsidRDefault="007427FB" w:rsidP="008F058A">
            <w:pPr>
              <w:spacing w:line="276" w:lineRule="auto"/>
              <w:contextualSpacing/>
              <w:jc w:val="center"/>
              <w:rPr>
                <w:rFonts w:ascii="Times New Roman" w:hAnsi="Times New Roman" w:cs="Times New Roman"/>
                <w:color w:val="000000"/>
                <w:sz w:val="22"/>
              </w:rPr>
            </w:pPr>
            <w:r>
              <w:rPr>
                <w:rFonts w:ascii="Times New Roman" w:hAnsi="Times New Roman" w:cs="Times New Roman"/>
                <w:color w:val="000000"/>
                <w:sz w:val="22"/>
              </w:rPr>
              <w:t>TOC</w:t>
            </w:r>
          </w:p>
        </w:tc>
        <w:tc>
          <w:tcPr>
            <w:tcW w:w="540" w:type="dxa"/>
            <w:tcBorders>
              <w:top w:val="nil"/>
              <w:bottom w:val="single" w:sz="12" w:space="0" w:color="auto"/>
            </w:tcBorders>
            <w:shd w:val="clear" w:color="auto" w:fill="F2F2F2" w:themeFill="background1" w:themeFillShade="F2"/>
          </w:tcPr>
          <w:p w14:paraId="308A7C4E" w14:textId="77777777" w:rsidR="007427FB" w:rsidRPr="008F058A" w:rsidRDefault="007427FB" w:rsidP="008F058A">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rPr>
            </w:pPr>
          </w:p>
        </w:tc>
        <w:tc>
          <w:tcPr>
            <w:tcW w:w="4230" w:type="dxa"/>
            <w:tcBorders>
              <w:top w:val="nil"/>
              <w:bottom w:val="single" w:sz="12" w:space="0" w:color="auto"/>
            </w:tcBorders>
            <w:shd w:val="clear" w:color="auto" w:fill="F2F2F2" w:themeFill="background1" w:themeFillShade="F2"/>
            <w:vAlign w:val="center"/>
          </w:tcPr>
          <w:p w14:paraId="4BCF7B5A" w14:textId="59B15618" w:rsidR="007427FB" w:rsidRPr="008F058A" w:rsidRDefault="007427FB" w:rsidP="008F058A">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rPr>
            </w:pPr>
            <w:r>
              <w:rPr>
                <w:rFonts w:ascii="Times New Roman" w:hAnsi="Times New Roman" w:cs="Times New Roman"/>
                <w:color w:val="000000"/>
                <w:sz w:val="22"/>
              </w:rPr>
              <w:t>9.68 mg/L</w:t>
            </w:r>
          </w:p>
        </w:tc>
      </w:tr>
    </w:tbl>
    <w:p w14:paraId="08BC62FA" w14:textId="77777777" w:rsidR="008F058A" w:rsidRPr="008F058A" w:rsidRDefault="008F058A" w:rsidP="008F058A">
      <w:pPr>
        <w:spacing w:after="0"/>
        <w:rPr>
          <w:rFonts w:ascii="Times New Roman" w:hAnsi="Times New Roman" w:cs="Times New Roman"/>
          <w:b/>
          <w:bCs/>
          <w:szCs w:val="24"/>
        </w:rPr>
      </w:pPr>
    </w:p>
    <w:p w14:paraId="3E2DC4F9" w14:textId="77777777" w:rsidR="008F058A" w:rsidRPr="008F058A" w:rsidRDefault="008F058A" w:rsidP="008F058A">
      <w:pPr>
        <w:spacing w:after="0"/>
        <w:rPr>
          <w:rFonts w:ascii="Times New Roman" w:hAnsi="Times New Roman" w:cs="Times New Roman"/>
          <w:b/>
          <w:bCs/>
          <w:szCs w:val="24"/>
        </w:rPr>
      </w:pPr>
    </w:p>
    <w:p w14:paraId="21FFBC37" w14:textId="77777777" w:rsidR="00FE31DD" w:rsidRDefault="00FE31DD" w:rsidP="008F058A">
      <w:pPr>
        <w:spacing w:after="0"/>
        <w:rPr>
          <w:rFonts w:ascii="Times New Roman" w:hAnsi="Times New Roman" w:cs="Times New Roman"/>
          <w:b/>
          <w:bCs/>
          <w:szCs w:val="24"/>
        </w:rPr>
        <w:sectPr w:rsidR="00FE31DD">
          <w:footerReference w:type="default" r:id="rId50"/>
          <w:pgSz w:w="12240" w:h="15840"/>
          <w:pgMar w:top="1440" w:right="1440" w:bottom="1440" w:left="1440" w:header="720" w:footer="720" w:gutter="0"/>
          <w:cols w:space="720"/>
          <w:docGrid w:linePitch="360"/>
        </w:sectPr>
      </w:pPr>
    </w:p>
    <w:p w14:paraId="7BAD3E63" w14:textId="516B254E" w:rsidR="00FE31DD" w:rsidRDefault="00FE31DD" w:rsidP="008F058A">
      <w:pPr>
        <w:spacing w:after="0"/>
        <w:rPr>
          <w:rFonts w:ascii="Times New Roman" w:hAnsi="Times New Roman" w:cs="Times New Roman"/>
          <w:b/>
          <w:bCs/>
          <w:szCs w:val="24"/>
        </w:rPr>
      </w:pPr>
      <w:r>
        <w:rPr>
          <w:rFonts w:ascii="Times New Roman" w:hAnsi="Times New Roman" w:cs="Times New Roman"/>
          <w:b/>
          <w:bCs/>
          <w:szCs w:val="24"/>
        </w:rPr>
        <w:lastRenderedPageBreak/>
        <w:t>Table 3</w:t>
      </w:r>
    </w:p>
    <w:p w14:paraId="6885A679" w14:textId="77777777" w:rsidR="002E2053" w:rsidRDefault="002E2053" w:rsidP="008F058A">
      <w:pPr>
        <w:spacing w:after="0"/>
        <w:rPr>
          <w:rFonts w:asciiTheme="minorHAnsi" w:eastAsiaTheme="minorHAnsi" w:hAnsiTheme="minorHAnsi" w:cstheme="minorBidi"/>
          <w:sz w:val="22"/>
        </w:rPr>
      </w:pPr>
      <w:r>
        <w:fldChar w:fldCharType="begin"/>
      </w:r>
      <w:r>
        <w:instrText xml:space="preserve"> LINK Excel.Sheet.12 "C:\\Users\\KSCHECKE\\Desktop\\Aziz UC\\Fit Table2.xlsx" "Sheet1!R3C2:R19C18" \a \f 4 \h </w:instrText>
      </w:r>
      <w:r>
        <w:fldChar w:fldCharType="separate"/>
      </w:r>
    </w:p>
    <w:tbl>
      <w:tblPr>
        <w:tblW w:w="12180" w:type="dxa"/>
        <w:tblLook w:val="04A0" w:firstRow="1" w:lastRow="0" w:firstColumn="1" w:lastColumn="0" w:noHBand="0" w:noVBand="1"/>
      </w:tblPr>
      <w:tblGrid>
        <w:gridCol w:w="1060"/>
        <w:gridCol w:w="785"/>
        <w:gridCol w:w="699"/>
        <w:gridCol w:w="817"/>
        <w:gridCol w:w="266"/>
        <w:gridCol w:w="785"/>
        <w:gridCol w:w="699"/>
        <w:gridCol w:w="817"/>
        <w:gridCol w:w="620"/>
        <w:gridCol w:w="1060"/>
        <w:gridCol w:w="785"/>
        <w:gridCol w:w="699"/>
        <w:gridCol w:w="817"/>
        <w:gridCol w:w="266"/>
        <w:gridCol w:w="785"/>
        <w:gridCol w:w="699"/>
        <w:gridCol w:w="817"/>
      </w:tblGrid>
      <w:tr w:rsidR="002E2053" w:rsidRPr="002E2053" w14:paraId="0EE41541" w14:textId="77777777" w:rsidTr="002E2053">
        <w:trPr>
          <w:trHeight w:val="300"/>
        </w:trPr>
        <w:tc>
          <w:tcPr>
            <w:tcW w:w="1060" w:type="dxa"/>
            <w:tcBorders>
              <w:top w:val="single" w:sz="12" w:space="0" w:color="auto"/>
              <w:left w:val="nil"/>
              <w:bottom w:val="nil"/>
              <w:right w:val="nil"/>
            </w:tcBorders>
            <w:shd w:val="clear" w:color="auto" w:fill="auto"/>
            <w:noWrap/>
            <w:vAlign w:val="bottom"/>
            <w:hideMark/>
          </w:tcPr>
          <w:p w14:paraId="36D389E6" w14:textId="1F0045E2" w:rsidR="002E2053" w:rsidRPr="002E2053" w:rsidRDefault="002E2053" w:rsidP="002E2053">
            <w:pPr>
              <w:suppressAutoHyphens w:val="0"/>
              <w:spacing w:after="0" w:line="240" w:lineRule="auto"/>
              <w:rPr>
                <w:rFonts w:ascii="Calibri" w:eastAsia="Times New Roman" w:hAnsi="Calibri"/>
                <w:color w:val="000000"/>
                <w:sz w:val="22"/>
              </w:rPr>
            </w:pPr>
            <w:r w:rsidRPr="002E2053">
              <w:rPr>
                <w:rFonts w:ascii="Calibri" w:eastAsia="Times New Roman" w:hAnsi="Calibri"/>
                <w:color w:val="000000"/>
                <w:sz w:val="22"/>
              </w:rPr>
              <w:t> </w:t>
            </w:r>
          </w:p>
        </w:tc>
        <w:tc>
          <w:tcPr>
            <w:tcW w:w="4720" w:type="dxa"/>
            <w:gridSpan w:val="7"/>
            <w:tcBorders>
              <w:top w:val="single" w:sz="12" w:space="0" w:color="auto"/>
              <w:left w:val="nil"/>
              <w:bottom w:val="nil"/>
              <w:right w:val="nil"/>
            </w:tcBorders>
            <w:shd w:val="clear" w:color="auto" w:fill="auto"/>
            <w:noWrap/>
            <w:vAlign w:val="bottom"/>
            <w:hideMark/>
          </w:tcPr>
          <w:p w14:paraId="6C5E042F"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Zn Edge</w:t>
            </w:r>
          </w:p>
        </w:tc>
        <w:tc>
          <w:tcPr>
            <w:tcW w:w="620" w:type="dxa"/>
            <w:tcBorders>
              <w:top w:val="single" w:sz="12" w:space="0" w:color="auto"/>
              <w:left w:val="nil"/>
              <w:bottom w:val="nil"/>
              <w:right w:val="nil"/>
            </w:tcBorders>
            <w:shd w:val="clear" w:color="auto" w:fill="auto"/>
            <w:noWrap/>
            <w:vAlign w:val="bottom"/>
            <w:hideMark/>
          </w:tcPr>
          <w:p w14:paraId="6DD371C9" w14:textId="77777777" w:rsidR="002E2053" w:rsidRPr="002E2053" w:rsidRDefault="002E2053" w:rsidP="002E2053">
            <w:pPr>
              <w:suppressAutoHyphens w:val="0"/>
              <w:spacing w:after="0" w:line="240" w:lineRule="auto"/>
              <w:rPr>
                <w:rFonts w:ascii="Calibri" w:eastAsia="Times New Roman" w:hAnsi="Calibri"/>
                <w:color w:val="000000"/>
                <w:sz w:val="22"/>
              </w:rPr>
            </w:pPr>
            <w:r w:rsidRPr="002E2053">
              <w:rPr>
                <w:rFonts w:ascii="Calibri" w:eastAsia="Times New Roman" w:hAnsi="Calibri"/>
                <w:color w:val="000000"/>
                <w:sz w:val="22"/>
              </w:rPr>
              <w:t> </w:t>
            </w:r>
          </w:p>
        </w:tc>
        <w:tc>
          <w:tcPr>
            <w:tcW w:w="1060" w:type="dxa"/>
            <w:tcBorders>
              <w:top w:val="single" w:sz="12" w:space="0" w:color="auto"/>
              <w:left w:val="nil"/>
              <w:bottom w:val="nil"/>
              <w:right w:val="nil"/>
            </w:tcBorders>
            <w:shd w:val="clear" w:color="auto" w:fill="auto"/>
            <w:noWrap/>
            <w:vAlign w:val="bottom"/>
            <w:hideMark/>
          </w:tcPr>
          <w:p w14:paraId="63C12FD1" w14:textId="77777777" w:rsidR="002E2053" w:rsidRPr="002E2053" w:rsidRDefault="002E2053" w:rsidP="002E2053">
            <w:pPr>
              <w:suppressAutoHyphens w:val="0"/>
              <w:spacing w:after="0" w:line="240" w:lineRule="auto"/>
              <w:rPr>
                <w:rFonts w:ascii="Calibri" w:eastAsia="Times New Roman" w:hAnsi="Calibri"/>
                <w:color w:val="000000"/>
                <w:sz w:val="22"/>
              </w:rPr>
            </w:pPr>
            <w:r w:rsidRPr="002E2053">
              <w:rPr>
                <w:rFonts w:ascii="Calibri" w:eastAsia="Times New Roman" w:hAnsi="Calibri"/>
                <w:color w:val="000000"/>
                <w:sz w:val="22"/>
              </w:rPr>
              <w:t> </w:t>
            </w:r>
          </w:p>
        </w:tc>
        <w:tc>
          <w:tcPr>
            <w:tcW w:w="4720" w:type="dxa"/>
            <w:gridSpan w:val="7"/>
            <w:tcBorders>
              <w:top w:val="single" w:sz="12" w:space="0" w:color="auto"/>
              <w:left w:val="nil"/>
              <w:bottom w:val="nil"/>
              <w:right w:val="nil"/>
            </w:tcBorders>
            <w:shd w:val="clear" w:color="auto" w:fill="auto"/>
            <w:noWrap/>
            <w:vAlign w:val="bottom"/>
            <w:hideMark/>
          </w:tcPr>
          <w:p w14:paraId="05545240"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Fe Edge</w:t>
            </w:r>
          </w:p>
        </w:tc>
      </w:tr>
      <w:tr w:rsidR="002E2053" w:rsidRPr="002E2053" w14:paraId="4EB3C82B" w14:textId="77777777" w:rsidTr="002E2053">
        <w:trPr>
          <w:trHeight w:val="312"/>
        </w:trPr>
        <w:tc>
          <w:tcPr>
            <w:tcW w:w="1060" w:type="dxa"/>
            <w:tcBorders>
              <w:top w:val="nil"/>
              <w:left w:val="nil"/>
              <w:bottom w:val="nil"/>
              <w:right w:val="nil"/>
            </w:tcBorders>
            <w:shd w:val="clear" w:color="auto" w:fill="auto"/>
            <w:noWrap/>
            <w:vAlign w:val="bottom"/>
            <w:hideMark/>
          </w:tcPr>
          <w:p w14:paraId="5F101456"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p>
        </w:tc>
        <w:tc>
          <w:tcPr>
            <w:tcW w:w="2301" w:type="dxa"/>
            <w:gridSpan w:val="3"/>
            <w:tcBorders>
              <w:top w:val="nil"/>
              <w:left w:val="nil"/>
              <w:bottom w:val="nil"/>
              <w:right w:val="nil"/>
            </w:tcBorders>
            <w:shd w:val="clear" w:color="auto" w:fill="auto"/>
            <w:noWrap/>
            <w:vAlign w:val="bottom"/>
            <w:hideMark/>
          </w:tcPr>
          <w:p w14:paraId="06E90A27"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Franklinite</w:t>
            </w:r>
          </w:p>
        </w:tc>
        <w:tc>
          <w:tcPr>
            <w:tcW w:w="118" w:type="dxa"/>
            <w:tcBorders>
              <w:top w:val="nil"/>
              <w:left w:val="nil"/>
              <w:bottom w:val="nil"/>
              <w:right w:val="nil"/>
            </w:tcBorders>
            <w:shd w:val="clear" w:color="auto" w:fill="auto"/>
            <w:noWrap/>
            <w:vAlign w:val="bottom"/>
            <w:hideMark/>
          </w:tcPr>
          <w:p w14:paraId="353724A7"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p>
        </w:tc>
        <w:tc>
          <w:tcPr>
            <w:tcW w:w="2301" w:type="dxa"/>
            <w:gridSpan w:val="3"/>
            <w:tcBorders>
              <w:top w:val="nil"/>
              <w:left w:val="nil"/>
              <w:bottom w:val="nil"/>
              <w:right w:val="nil"/>
            </w:tcBorders>
            <w:shd w:val="clear" w:color="auto" w:fill="auto"/>
            <w:noWrap/>
            <w:vAlign w:val="bottom"/>
            <w:hideMark/>
          </w:tcPr>
          <w:p w14:paraId="1F85F422"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Zn</w:t>
            </w:r>
            <w:r w:rsidRPr="002E2053">
              <w:rPr>
                <w:rFonts w:ascii="Calibri" w:eastAsia="Times New Roman" w:hAnsi="Calibri"/>
                <w:b/>
                <w:bCs/>
                <w:color w:val="000000"/>
                <w:sz w:val="22"/>
                <w:vertAlign w:val="subscript"/>
              </w:rPr>
              <w:t>1.0</w:t>
            </w:r>
            <w:r w:rsidRPr="002E2053">
              <w:rPr>
                <w:rFonts w:ascii="Calibri" w:eastAsia="Times New Roman" w:hAnsi="Calibri"/>
                <w:b/>
                <w:bCs/>
                <w:color w:val="000000"/>
                <w:sz w:val="22"/>
              </w:rPr>
              <w:t>Fe</w:t>
            </w:r>
            <w:r w:rsidRPr="002E2053">
              <w:rPr>
                <w:rFonts w:ascii="Calibri" w:eastAsia="Times New Roman" w:hAnsi="Calibri"/>
                <w:b/>
                <w:bCs/>
                <w:color w:val="000000"/>
                <w:sz w:val="22"/>
                <w:vertAlign w:val="subscript"/>
              </w:rPr>
              <w:t>2.0</w:t>
            </w:r>
            <w:r w:rsidRPr="002E2053">
              <w:rPr>
                <w:rFonts w:ascii="Calibri" w:eastAsia="Times New Roman" w:hAnsi="Calibri"/>
                <w:b/>
                <w:bCs/>
                <w:color w:val="000000"/>
                <w:sz w:val="22"/>
              </w:rPr>
              <w:t>O</w:t>
            </w:r>
            <w:r w:rsidRPr="002E2053">
              <w:rPr>
                <w:rFonts w:ascii="Calibri" w:eastAsia="Times New Roman" w:hAnsi="Calibri"/>
                <w:b/>
                <w:bCs/>
                <w:color w:val="000000"/>
                <w:sz w:val="22"/>
                <w:vertAlign w:val="subscript"/>
              </w:rPr>
              <w:t>4</w:t>
            </w:r>
          </w:p>
        </w:tc>
        <w:tc>
          <w:tcPr>
            <w:tcW w:w="620" w:type="dxa"/>
            <w:tcBorders>
              <w:top w:val="nil"/>
              <w:left w:val="nil"/>
              <w:bottom w:val="nil"/>
              <w:right w:val="nil"/>
            </w:tcBorders>
            <w:shd w:val="clear" w:color="auto" w:fill="auto"/>
            <w:noWrap/>
            <w:vAlign w:val="bottom"/>
            <w:hideMark/>
          </w:tcPr>
          <w:p w14:paraId="70F3918B"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p>
        </w:tc>
        <w:tc>
          <w:tcPr>
            <w:tcW w:w="1060" w:type="dxa"/>
            <w:tcBorders>
              <w:top w:val="nil"/>
              <w:left w:val="nil"/>
              <w:bottom w:val="nil"/>
              <w:right w:val="nil"/>
            </w:tcBorders>
            <w:shd w:val="clear" w:color="auto" w:fill="auto"/>
            <w:noWrap/>
            <w:vAlign w:val="bottom"/>
            <w:hideMark/>
          </w:tcPr>
          <w:p w14:paraId="4B236F7E" w14:textId="77777777" w:rsidR="002E2053" w:rsidRPr="002E2053" w:rsidRDefault="002E2053" w:rsidP="002E2053">
            <w:pPr>
              <w:suppressAutoHyphens w:val="0"/>
              <w:spacing w:after="0" w:line="240" w:lineRule="auto"/>
              <w:rPr>
                <w:rFonts w:ascii="Times New Roman" w:eastAsia="Times New Roman" w:hAnsi="Times New Roman" w:cs="Times New Roman"/>
                <w:sz w:val="20"/>
                <w:szCs w:val="20"/>
              </w:rPr>
            </w:pPr>
          </w:p>
        </w:tc>
        <w:tc>
          <w:tcPr>
            <w:tcW w:w="2301" w:type="dxa"/>
            <w:gridSpan w:val="3"/>
            <w:tcBorders>
              <w:top w:val="nil"/>
              <w:left w:val="nil"/>
              <w:bottom w:val="nil"/>
              <w:right w:val="nil"/>
            </w:tcBorders>
            <w:shd w:val="clear" w:color="auto" w:fill="auto"/>
            <w:noWrap/>
            <w:vAlign w:val="bottom"/>
            <w:hideMark/>
          </w:tcPr>
          <w:p w14:paraId="29790121"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Franklinite</w:t>
            </w:r>
          </w:p>
        </w:tc>
        <w:tc>
          <w:tcPr>
            <w:tcW w:w="118" w:type="dxa"/>
            <w:tcBorders>
              <w:top w:val="nil"/>
              <w:left w:val="nil"/>
              <w:bottom w:val="nil"/>
              <w:right w:val="nil"/>
            </w:tcBorders>
            <w:shd w:val="clear" w:color="auto" w:fill="auto"/>
            <w:noWrap/>
            <w:vAlign w:val="bottom"/>
            <w:hideMark/>
          </w:tcPr>
          <w:p w14:paraId="222D05FD"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p>
        </w:tc>
        <w:tc>
          <w:tcPr>
            <w:tcW w:w="2301" w:type="dxa"/>
            <w:gridSpan w:val="3"/>
            <w:tcBorders>
              <w:top w:val="nil"/>
              <w:left w:val="nil"/>
              <w:bottom w:val="nil"/>
              <w:right w:val="nil"/>
            </w:tcBorders>
            <w:shd w:val="clear" w:color="auto" w:fill="auto"/>
            <w:noWrap/>
            <w:vAlign w:val="bottom"/>
            <w:hideMark/>
          </w:tcPr>
          <w:p w14:paraId="344B7AD3"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Zn</w:t>
            </w:r>
            <w:r w:rsidRPr="002E2053">
              <w:rPr>
                <w:rFonts w:ascii="Calibri" w:eastAsia="Times New Roman" w:hAnsi="Calibri"/>
                <w:b/>
                <w:bCs/>
                <w:color w:val="000000"/>
                <w:sz w:val="22"/>
                <w:vertAlign w:val="subscript"/>
              </w:rPr>
              <w:t>1.0</w:t>
            </w:r>
            <w:r w:rsidRPr="002E2053">
              <w:rPr>
                <w:rFonts w:ascii="Calibri" w:eastAsia="Times New Roman" w:hAnsi="Calibri"/>
                <w:b/>
                <w:bCs/>
                <w:color w:val="000000"/>
                <w:sz w:val="22"/>
              </w:rPr>
              <w:t>Fe</w:t>
            </w:r>
            <w:r w:rsidRPr="002E2053">
              <w:rPr>
                <w:rFonts w:ascii="Calibri" w:eastAsia="Times New Roman" w:hAnsi="Calibri"/>
                <w:b/>
                <w:bCs/>
                <w:color w:val="000000"/>
                <w:sz w:val="22"/>
                <w:vertAlign w:val="subscript"/>
              </w:rPr>
              <w:t>2.0</w:t>
            </w:r>
            <w:r w:rsidRPr="002E2053">
              <w:rPr>
                <w:rFonts w:ascii="Calibri" w:eastAsia="Times New Roman" w:hAnsi="Calibri"/>
                <w:b/>
                <w:bCs/>
                <w:color w:val="000000"/>
                <w:sz w:val="22"/>
              </w:rPr>
              <w:t>O</w:t>
            </w:r>
            <w:r w:rsidRPr="002E2053">
              <w:rPr>
                <w:rFonts w:ascii="Calibri" w:eastAsia="Times New Roman" w:hAnsi="Calibri"/>
                <w:b/>
                <w:bCs/>
                <w:color w:val="000000"/>
                <w:sz w:val="22"/>
                <w:vertAlign w:val="subscript"/>
              </w:rPr>
              <w:t>4</w:t>
            </w:r>
          </w:p>
        </w:tc>
      </w:tr>
      <w:tr w:rsidR="002E2053" w:rsidRPr="002E2053" w14:paraId="3F3F2680" w14:textId="77777777" w:rsidTr="002E2053">
        <w:trPr>
          <w:trHeight w:val="336"/>
        </w:trPr>
        <w:tc>
          <w:tcPr>
            <w:tcW w:w="1060" w:type="dxa"/>
            <w:tcBorders>
              <w:top w:val="nil"/>
              <w:left w:val="nil"/>
              <w:bottom w:val="single" w:sz="12" w:space="0" w:color="auto"/>
              <w:right w:val="nil"/>
            </w:tcBorders>
            <w:shd w:val="clear" w:color="auto" w:fill="auto"/>
            <w:noWrap/>
            <w:vAlign w:val="bottom"/>
            <w:hideMark/>
          </w:tcPr>
          <w:p w14:paraId="6212F974" w14:textId="77777777" w:rsidR="002E2053" w:rsidRPr="002E2053" w:rsidRDefault="002E2053" w:rsidP="002E2053">
            <w:pPr>
              <w:suppressAutoHyphens w:val="0"/>
              <w:spacing w:after="0" w:line="240" w:lineRule="auto"/>
              <w:rPr>
                <w:rFonts w:ascii="Calibri" w:eastAsia="Times New Roman" w:hAnsi="Calibri"/>
                <w:color w:val="000000"/>
                <w:sz w:val="22"/>
              </w:rPr>
            </w:pPr>
            <w:r w:rsidRPr="002E2053">
              <w:rPr>
                <w:rFonts w:ascii="Calibri" w:eastAsia="Times New Roman" w:hAnsi="Calibri"/>
                <w:color w:val="000000"/>
                <w:sz w:val="22"/>
              </w:rPr>
              <w:t> </w:t>
            </w:r>
          </w:p>
        </w:tc>
        <w:tc>
          <w:tcPr>
            <w:tcW w:w="785" w:type="dxa"/>
            <w:tcBorders>
              <w:top w:val="nil"/>
              <w:left w:val="nil"/>
              <w:bottom w:val="single" w:sz="12" w:space="0" w:color="auto"/>
              <w:right w:val="nil"/>
            </w:tcBorders>
            <w:shd w:val="clear" w:color="auto" w:fill="auto"/>
            <w:noWrap/>
            <w:vAlign w:val="bottom"/>
            <w:hideMark/>
          </w:tcPr>
          <w:p w14:paraId="0CF8BD32"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CN</w:t>
            </w:r>
          </w:p>
        </w:tc>
        <w:tc>
          <w:tcPr>
            <w:tcW w:w="699" w:type="dxa"/>
            <w:tcBorders>
              <w:top w:val="nil"/>
              <w:left w:val="nil"/>
              <w:bottom w:val="single" w:sz="12" w:space="0" w:color="auto"/>
              <w:right w:val="nil"/>
            </w:tcBorders>
            <w:shd w:val="clear" w:color="auto" w:fill="auto"/>
            <w:noWrap/>
            <w:vAlign w:val="bottom"/>
            <w:hideMark/>
          </w:tcPr>
          <w:p w14:paraId="3D7EE9C7"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R (Å)</w:t>
            </w:r>
          </w:p>
        </w:tc>
        <w:tc>
          <w:tcPr>
            <w:tcW w:w="817" w:type="dxa"/>
            <w:tcBorders>
              <w:top w:val="nil"/>
              <w:left w:val="nil"/>
              <w:bottom w:val="single" w:sz="12" w:space="0" w:color="auto"/>
              <w:right w:val="nil"/>
            </w:tcBorders>
            <w:shd w:val="clear" w:color="auto" w:fill="auto"/>
            <w:noWrap/>
            <w:vAlign w:val="bottom"/>
            <w:hideMark/>
          </w:tcPr>
          <w:p w14:paraId="48DB3D20" w14:textId="77777777" w:rsidR="002E2053" w:rsidRPr="002E2053" w:rsidRDefault="002E2053" w:rsidP="002E2053">
            <w:pPr>
              <w:suppressAutoHyphens w:val="0"/>
              <w:spacing w:after="0" w:line="240" w:lineRule="auto"/>
              <w:jc w:val="center"/>
              <w:rPr>
                <w:rFonts w:ascii="Symbol" w:eastAsia="Times New Roman" w:hAnsi="Symbol"/>
                <w:b/>
                <w:bCs/>
                <w:color w:val="000000"/>
                <w:sz w:val="22"/>
              </w:rPr>
            </w:pPr>
            <w:r w:rsidRPr="002E2053">
              <w:rPr>
                <w:rFonts w:ascii="Symbol" w:eastAsia="Times New Roman" w:hAnsi="Symbol"/>
                <w:b/>
                <w:bCs/>
                <w:color w:val="000000"/>
                <w:sz w:val="22"/>
              </w:rPr>
              <w:t>s</w:t>
            </w:r>
            <w:r w:rsidRPr="002E2053">
              <w:rPr>
                <w:rFonts w:ascii="Calibri" w:eastAsia="Times New Roman" w:hAnsi="Calibri"/>
                <w:b/>
                <w:bCs/>
                <w:color w:val="000000"/>
                <w:sz w:val="22"/>
                <w:vertAlign w:val="superscript"/>
              </w:rPr>
              <w:t>2</w:t>
            </w:r>
            <w:r w:rsidRPr="002E2053">
              <w:rPr>
                <w:rFonts w:ascii="Calibri" w:eastAsia="Times New Roman" w:hAnsi="Calibri"/>
                <w:b/>
                <w:bCs/>
                <w:color w:val="000000"/>
                <w:sz w:val="22"/>
              </w:rPr>
              <w:t xml:space="preserve"> (Å)</w:t>
            </w:r>
          </w:p>
        </w:tc>
        <w:tc>
          <w:tcPr>
            <w:tcW w:w="118" w:type="dxa"/>
            <w:tcBorders>
              <w:top w:val="nil"/>
              <w:left w:val="nil"/>
              <w:bottom w:val="single" w:sz="12" w:space="0" w:color="auto"/>
              <w:right w:val="nil"/>
            </w:tcBorders>
            <w:shd w:val="clear" w:color="auto" w:fill="auto"/>
            <w:noWrap/>
            <w:vAlign w:val="bottom"/>
            <w:hideMark/>
          </w:tcPr>
          <w:p w14:paraId="1DC4D98E" w14:textId="77777777" w:rsidR="002E2053" w:rsidRPr="002E2053" w:rsidRDefault="002E2053" w:rsidP="002E2053">
            <w:pPr>
              <w:suppressAutoHyphens w:val="0"/>
              <w:spacing w:after="0" w:line="240" w:lineRule="auto"/>
              <w:rPr>
                <w:rFonts w:ascii="Calibri" w:eastAsia="Times New Roman" w:hAnsi="Calibri"/>
                <w:b/>
                <w:bCs/>
                <w:color w:val="000000"/>
                <w:sz w:val="22"/>
              </w:rPr>
            </w:pPr>
            <w:r w:rsidRPr="002E2053">
              <w:rPr>
                <w:rFonts w:ascii="Calibri" w:eastAsia="Times New Roman" w:hAnsi="Calibri"/>
                <w:b/>
                <w:bCs/>
                <w:color w:val="000000"/>
                <w:sz w:val="22"/>
              </w:rPr>
              <w:t> </w:t>
            </w:r>
          </w:p>
        </w:tc>
        <w:tc>
          <w:tcPr>
            <w:tcW w:w="785" w:type="dxa"/>
            <w:tcBorders>
              <w:top w:val="nil"/>
              <w:left w:val="nil"/>
              <w:bottom w:val="single" w:sz="12" w:space="0" w:color="auto"/>
              <w:right w:val="nil"/>
            </w:tcBorders>
            <w:shd w:val="clear" w:color="auto" w:fill="auto"/>
            <w:noWrap/>
            <w:vAlign w:val="bottom"/>
            <w:hideMark/>
          </w:tcPr>
          <w:p w14:paraId="23DAE9C4"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CN</w:t>
            </w:r>
          </w:p>
        </w:tc>
        <w:tc>
          <w:tcPr>
            <w:tcW w:w="699" w:type="dxa"/>
            <w:tcBorders>
              <w:top w:val="nil"/>
              <w:left w:val="nil"/>
              <w:bottom w:val="single" w:sz="12" w:space="0" w:color="auto"/>
              <w:right w:val="nil"/>
            </w:tcBorders>
            <w:shd w:val="clear" w:color="auto" w:fill="auto"/>
            <w:noWrap/>
            <w:vAlign w:val="bottom"/>
            <w:hideMark/>
          </w:tcPr>
          <w:p w14:paraId="2046BB21"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R (Å)</w:t>
            </w:r>
          </w:p>
        </w:tc>
        <w:tc>
          <w:tcPr>
            <w:tcW w:w="817" w:type="dxa"/>
            <w:tcBorders>
              <w:top w:val="nil"/>
              <w:left w:val="nil"/>
              <w:bottom w:val="single" w:sz="12" w:space="0" w:color="auto"/>
              <w:right w:val="nil"/>
            </w:tcBorders>
            <w:shd w:val="clear" w:color="auto" w:fill="auto"/>
            <w:noWrap/>
            <w:vAlign w:val="bottom"/>
            <w:hideMark/>
          </w:tcPr>
          <w:p w14:paraId="548599EF" w14:textId="77777777" w:rsidR="002E2053" w:rsidRPr="002E2053" w:rsidRDefault="002E2053" w:rsidP="002E2053">
            <w:pPr>
              <w:suppressAutoHyphens w:val="0"/>
              <w:spacing w:after="0" w:line="240" w:lineRule="auto"/>
              <w:jc w:val="center"/>
              <w:rPr>
                <w:rFonts w:ascii="Symbol" w:eastAsia="Times New Roman" w:hAnsi="Symbol"/>
                <w:b/>
                <w:bCs/>
                <w:color w:val="000000"/>
                <w:sz w:val="22"/>
              </w:rPr>
            </w:pPr>
            <w:r w:rsidRPr="002E2053">
              <w:rPr>
                <w:rFonts w:ascii="Symbol" w:eastAsia="Times New Roman" w:hAnsi="Symbol"/>
                <w:b/>
                <w:bCs/>
                <w:color w:val="000000"/>
                <w:sz w:val="22"/>
              </w:rPr>
              <w:t>s</w:t>
            </w:r>
            <w:r w:rsidRPr="002E2053">
              <w:rPr>
                <w:rFonts w:ascii="Calibri" w:eastAsia="Times New Roman" w:hAnsi="Calibri"/>
                <w:b/>
                <w:bCs/>
                <w:color w:val="000000"/>
                <w:sz w:val="22"/>
                <w:vertAlign w:val="superscript"/>
              </w:rPr>
              <w:t>2</w:t>
            </w:r>
            <w:r w:rsidRPr="002E2053">
              <w:rPr>
                <w:rFonts w:ascii="Calibri" w:eastAsia="Times New Roman" w:hAnsi="Calibri"/>
                <w:b/>
                <w:bCs/>
                <w:color w:val="000000"/>
                <w:sz w:val="22"/>
              </w:rPr>
              <w:t xml:space="preserve"> (Å)</w:t>
            </w:r>
          </w:p>
        </w:tc>
        <w:tc>
          <w:tcPr>
            <w:tcW w:w="620" w:type="dxa"/>
            <w:tcBorders>
              <w:top w:val="nil"/>
              <w:left w:val="nil"/>
              <w:bottom w:val="nil"/>
              <w:right w:val="nil"/>
            </w:tcBorders>
            <w:shd w:val="clear" w:color="auto" w:fill="auto"/>
            <w:noWrap/>
            <w:vAlign w:val="bottom"/>
            <w:hideMark/>
          </w:tcPr>
          <w:p w14:paraId="246F4177" w14:textId="77777777" w:rsidR="002E2053" w:rsidRPr="002E2053" w:rsidRDefault="002E2053" w:rsidP="002E2053">
            <w:pPr>
              <w:suppressAutoHyphens w:val="0"/>
              <w:spacing w:after="0" w:line="240" w:lineRule="auto"/>
              <w:jc w:val="center"/>
              <w:rPr>
                <w:rFonts w:ascii="Symbol" w:eastAsia="Times New Roman" w:hAnsi="Symbol"/>
                <w:b/>
                <w:bCs/>
                <w:color w:val="000000"/>
                <w:sz w:val="22"/>
              </w:rPr>
            </w:pPr>
          </w:p>
        </w:tc>
        <w:tc>
          <w:tcPr>
            <w:tcW w:w="1060" w:type="dxa"/>
            <w:tcBorders>
              <w:top w:val="nil"/>
              <w:left w:val="nil"/>
              <w:bottom w:val="single" w:sz="12" w:space="0" w:color="auto"/>
              <w:right w:val="nil"/>
            </w:tcBorders>
            <w:shd w:val="clear" w:color="auto" w:fill="auto"/>
            <w:noWrap/>
            <w:vAlign w:val="bottom"/>
            <w:hideMark/>
          </w:tcPr>
          <w:p w14:paraId="5B2F2B53" w14:textId="77777777" w:rsidR="002E2053" w:rsidRPr="002E2053" w:rsidRDefault="002E2053" w:rsidP="002E2053">
            <w:pPr>
              <w:suppressAutoHyphens w:val="0"/>
              <w:spacing w:after="0" w:line="240" w:lineRule="auto"/>
              <w:rPr>
                <w:rFonts w:ascii="Calibri" w:eastAsia="Times New Roman" w:hAnsi="Calibri"/>
                <w:color w:val="000000"/>
                <w:sz w:val="22"/>
              </w:rPr>
            </w:pPr>
            <w:r w:rsidRPr="002E2053">
              <w:rPr>
                <w:rFonts w:ascii="Calibri" w:eastAsia="Times New Roman" w:hAnsi="Calibri"/>
                <w:color w:val="000000"/>
                <w:sz w:val="22"/>
              </w:rPr>
              <w:t> </w:t>
            </w:r>
          </w:p>
        </w:tc>
        <w:tc>
          <w:tcPr>
            <w:tcW w:w="785" w:type="dxa"/>
            <w:tcBorders>
              <w:top w:val="nil"/>
              <w:left w:val="nil"/>
              <w:bottom w:val="single" w:sz="12" w:space="0" w:color="auto"/>
              <w:right w:val="nil"/>
            </w:tcBorders>
            <w:shd w:val="clear" w:color="auto" w:fill="auto"/>
            <w:noWrap/>
            <w:vAlign w:val="bottom"/>
            <w:hideMark/>
          </w:tcPr>
          <w:p w14:paraId="3B9DF8BA"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CN</w:t>
            </w:r>
          </w:p>
        </w:tc>
        <w:tc>
          <w:tcPr>
            <w:tcW w:w="699" w:type="dxa"/>
            <w:tcBorders>
              <w:top w:val="nil"/>
              <w:left w:val="nil"/>
              <w:bottom w:val="single" w:sz="12" w:space="0" w:color="auto"/>
              <w:right w:val="nil"/>
            </w:tcBorders>
            <w:shd w:val="clear" w:color="auto" w:fill="auto"/>
            <w:noWrap/>
            <w:vAlign w:val="bottom"/>
            <w:hideMark/>
          </w:tcPr>
          <w:p w14:paraId="365BCECA"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R (Å)</w:t>
            </w:r>
          </w:p>
        </w:tc>
        <w:tc>
          <w:tcPr>
            <w:tcW w:w="817" w:type="dxa"/>
            <w:tcBorders>
              <w:top w:val="nil"/>
              <w:left w:val="nil"/>
              <w:bottom w:val="single" w:sz="12" w:space="0" w:color="auto"/>
              <w:right w:val="nil"/>
            </w:tcBorders>
            <w:shd w:val="clear" w:color="auto" w:fill="auto"/>
            <w:noWrap/>
            <w:vAlign w:val="bottom"/>
            <w:hideMark/>
          </w:tcPr>
          <w:p w14:paraId="7B18DF57" w14:textId="77777777" w:rsidR="002E2053" w:rsidRPr="002E2053" w:rsidRDefault="002E2053" w:rsidP="002E2053">
            <w:pPr>
              <w:suppressAutoHyphens w:val="0"/>
              <w:spacing w:after="0" w:line="240" w:lineRule="auto"/>
              <w:jc w:val="center"/>
              <w:rPr>
                <w:rFonts w:ascii="Symbol" w:eastAsia="Times New Roman" w:hAnsi="Symbol"/>
                <w:b/>
                <w:bCs/>
                <w:color w:val="000000"/>
                <w:sz w:val="22"/>
              </w:rPr>
            </w:pPr>
            <w:r w:rsidRPr="002E2053">
              <w:rPr>
                <w:rFonts w:ascii="Symbol" w:eastAsia="Times New Roman" w:hAnsi="Symbol"/>
                <w:b/>
                <w:bCs/>
                <w:color w:val="000000"/>
                <w:sz w:val="22"/>
              </w:rPr>
              <w:t>s</w:t>
            </w:r>
            <w:r w:rsidRPr="002E2053">
              <w:rPr>
                <w:rFonts w:ascii="Calibri" w:eastAsia="Times New Roman" w:hAnsi="Calibri"/>
                <w:b/>
                <w:bCs/>
                <w:color w:val="000000"/>
                <w:sz w:val="22"/>
                <w:vertAlign w:val="superscript"/>
              </w:rPr>
              <w:t>2</w:t>
            </w:r>
            <w:r w:rsidRPr="002E2053">
              <w:rPr>
                <w:rFonts w:ascii="Calibri" w:eastAsia="Times New Roman" w:hAnsi="Calibri"/>
                <w:b/>
                <w:bCs/>
                <w:color w:val="000000"/>
                <w:sz w:val="22"/>
              </w:rPr>
              <w:t xml:space="preserve"> (Å)</w:t>
            </w:r>
          </w:p>
        </w:tc>
        <w:tc>
          <w:tcPr>
            <w:tcW w:w="118" w:type="dxa"/>
            <w:tcBorders>
              <w:top w:val="nil"/>
              <w:left w:val="nil"/>
              <w:bottom w:val="single" w:sz="12" w:space="0" w:color="auto"/>
              <w:right w:val="nil"/>
            </w:tcBorders>
            <w:shd w:val="clear" w:color="auto" w:fill="auto"/>
            <w:noWrap/>
            <w:vAlign w:val="bottom"/>
            <w:hideMark/>
          </w:tcPr>
          <w:p w14:paraId="043D0325" w14:textId="77777777" w:rsidR="002E2053" w:rsidRPr="002E2053" w:rsidRDefault="002E2053" w:rsidP="002E2053">
            <w:pPr>
              <w:suppressAutoHyphens w:val="0"/>
              <w:spacing w:after="0" w:line="240" w:lineRule="auto"/>
              <w:rPr>
                <w:rFonts w:ascii="Calibri" w:eastAsia="Times New Roman" w:hAnsi="Calibri"/>
                <w:b/>
                <w:bCs/>
                <w:color w:val="000000"/>
                <w:sz w:val="22"/>
              </w:rPr>
            </w:pPr>
            <w:r w:rsidRPr="002E2053">
              <w:rPr>
                <w:rFonts w:ascii="Calibri" w:eastAsia="Times New Roman" w:hAnsi="Calibri"/>
                <w:b/>
                <w:bCs/>
                <w:color w:val="000000"/>
                <w:sz w:val="22"/>
              </w:rPr>
              <w:t> </w:t>
            </w:r>
          </w:p>
        </w:tc>
        <w:tc>
          <w:tcPr>
            <w:tcW w:w="785" w:type="dxa"/>
            <w:tcBorders>
              <w:top w:val="nil"/>
              <w:left w:val="nil"/>
              <w:bottom w:val="single" w:sz="12" w:space="0" w:color="auto"/>
              <w:right w:val="nil"/>
            </w:tcBorders>
            <w:shd w:val="clear" w:color="auto" w:fill="auto"/>
            <w:noWrap/>
            <w:vAlign w:val="bottom"/>
            <w:hideMark/>
          </w:tcPr>
          <w:p w14:paraId="33AE63B4"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CN</w:t>
            </w:r>
          </w:p>
        </w:tc>
        <w:tc>
          <w:tcPr>
            <w:tcW w:w="699" w:type="dxa"/>
            <w:tcBorders>
              <w:top w:val="nil"/>
              <w:left w:val="nil"/>
              <w:bottom w:val="single" w:sz="12" w:space="0" w:color="auto"/>
              <w:right w:val="nil"/>
            </w:tcBorders>
            <w:shd w:val="clear" w:color="auto" w:fill="auto"/>
            <w:noWrap/>
            <w:vAlign w:val="bottom"/>
            <w:hideMark/>
          </w:tcPr>
          <w:p w14:paraId="4433D23F"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R (Å)</w:t>
            </w:r>
          </w:p>
        </w:tc>
        <w:tc>
          <w:tcPr>
            <w:tcW w:w="817" w:type="dxa"/>
            <w:tcBorders>
              <w:top w:val="nil"/>
              <w:left w:val="nil"/>
              <w:bottom w:val="single" w:sz="12" w:space="0" w:color="auto"/>
              <w:right w:val="nil"/>
            </w:tcBorders>
            <w:shd w:val="clear" w:color="auto" w:fill="auto"/>
            <w:noWrap/>
            <w:vAlign w:val="bottom"/>
            <w:hideMark/>
          </w:tcPr>
          <w:p w14:paraId="13159D45" w14:textId="77777777" w:rsidR="002E2053" w:rsidRPr="002E2053" w:rsidRDefault="002E2053" w:rsidP="002E2053">
            <w:pPr>
              <w:suppressAutoHyphens w:val="0"/>
              <w:spacing w:after="0" w:line="240" w:lineRule="auto"/>
              <w:jc w:val="center"/>
              <w:rPr>
                <w:rFonts w:ascii="Symbol" w:eastAsia="Times New Roman" w:hAnsi="Symbol"/>
                <w:b/>
                <w:bCs/>
                <w:color w:val="000000"/>
                <w:sz w:val="22"/>
              </w:rPr>
            </w:pPr>
            <w:r w:rsidRPr="002E2053">
              <w:rPr>
                <w:rFonts w:ascii="Symbol" w:eastAsia="Times New Roman" w:hAnsi="Symbol"/>
                <w:b/>
                <w:bCs/>
                <w:color w:val="000000"/>
                <w:sz w:val="22"/>
              </w:rPr>
              <w:t>s</w:t>
            </w:r>
            <w:r w:rsidRPr="002E2053">
              <w:rPr>
                <w:rFonts w:ascii="Calibri" w:eastAsia="Times New Roman" w:hAnsi="Calibri"/>
                <w:b/>
                <w:bCs/>
                <w:color w:val="000000"/>
                <w:sz w:val="22"/>
                <w:vertAlign w:val="superscript"/>
              </w:rPr>
              <w:t>2</w:t>
            </w:r>
            <w:r w:rsidRPr="002E2053">
              <w:rPr>
                <w:rFonts w:ascii="Calibri" w:eastAsia="Times New Roman" w:hAnsi="Calibri"/>
                <w:b/>
                <w:bCs/>
                <w:color w:val="000000"/>
                <w:sz w:val="22"/>
              </w:rPr>
              <w:t xml:space="preserve"> (Å)</w:t>
            </w:r>
          </w:p>
        </w:tc>
      </w:tr>
      <w:tr w:rsidR="002E2053" w:rsidRPr="002E2053" w14:paraId="2FF5A769" w14:textId="77777777" w:rsidTr="002E2053">
        <w:trPr>
          <w:trHeight w:val="324"/>
        </w:trPr>
        <w:tc>
          <w:tcPr>
            <w:tcW w:w="1060" w:type="dxa"/>
            <w:tcBorders>
              <w:top w:val="nil"/>
              <w:left w:val="nil"/>
              <w:bottom w:val="nil"/>
              <w:right w:val="nil"/>
            </w:tcBorders>
            <w:shd w:val="clear" w:color="auto" w:fill="auto"/>
            <w:noWrap/>
            <w:vAlign w:val="bottom"/>
            <w:hideMark/>
          </w:tcPr>
          <w:p w14:paraId="74B4CC72"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Zn-O</w:t>
            </w:r>
            <w:r w:rsidRPr="002E2053">
              <w:rPr>
                <w:rFonts w:ascii="Calibri" w:eastAsia="Times New Roman" w:hAnsi="Calibri"/>
                <w:b/>
                <w:bCs/>
                <w:color w:val="000000"/>
                <w:sz w:val="22"/>
                <w:vertAlign w:val="subscript"/>
              </w:rPr>
              <w:t>1</w:t>
            </w:r>
          </w:p>
        </w:tc>
        <w:tc>
          <w:tcPr>
            <w:tcW w:w="785" w:type="dxa"/>
            <w:tcBorders>
              <w:top w:val="nil"/>
              <w:left w:val="nil"/>
              <w:bottom w:val="nil"/>
              <w:right w:val="nil"/>
            </w:tcBorders>
            <w:shd w:val="clear" w:color="auto" w:fill="auto"/>
            <w:noWrap/>
            <w:vAlign w:val="bottom"/>
            <w:hideMark/>
          </w:tcPr>
          <w:p w14:paraId="57142A59"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4.00</w:t>
            </w:r>
          </w:p>
        </w:tc>
        <w:tc>
          <w:tcPr>
            <w:tcW w:w="699" w:type="dxa"/>
            <w:tcBorders>
              <w:top w:val="nil"/>
              <w:left w:val="nil"/>
              <w:bottom w:val="nil"/>
              <w:right w:val="nil"/>
            </w:tcBorders>
            <w:shd w:val="clear" w:color="auto" w:fill="auto"/>
            <w:noWrap/>
            <w:vAlign w:val="bottom"/>
            <w:hideMark/>
          </w:tcPr>
          <w:p w14:paraId="3BA978C4"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2.00</w:t>
            </w:r>
          </w:p>
        </w:tc>
        <w:tc>
          <w:tcPr>
            <w:tcW w:w="817" w:type="dxa"/>
            <w:tcBorders>
              <w:top w:val="nil"/>
              <w:left w:val="nil"/>
              <w:bottom w:val="nil"/>
              <w:right w:val="nil"/>
            </w:tcBorders>
            <w:shd w:val="clear" w:color="auto" w:fill="auto"/>
            <w:noWrap/>
            <w:vAlign w:val="bottom"/>
            <w:hideMark/>
          </w:tcPr>
          <w:p w14:paraId="6F8AC846"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0.003</w:t>
            </w:r>
          </w:p>
        </w:tc>
        <w:tc>
          <w:tcPr>
            <w:tcW w:w="118" w:type="dxa"/>
            <w:tcBorders>
              <w:top w:val="nil"/>
              <w:left w:val="nil"/>
              <w:bottom w:val="nil"/>
              <w:right w:val="nil"/>
            </w:tcBorders>
            <w:shd w:val="clear" w:color="auto" w:fill="auto"/>
            <w:noWrap/>
            <w:vAlign w:val="bottom"/>
            <w:hideMark/>
          </w:tcPr>
          <w:p w14:paraId="3A3213CD"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785" w:type="dxa"/>
            <w:tcBorders>
              <w:top w:val="nil"/>
              <w:left w:val="nil"/>
              <w:bottom w:val="nil"/>
              <w:right w:val="nil"/>
            </w:tcBorders>
            <w:shd w:val="clear" w:color="auto" w:fill="auto"/>
            <w:noWrap/>
            <w:vAlign w:val="bottom"/>
            <w:hideMark/>
          </w:tcPr>
          <w:p w14:paraId="2E2E6861"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4.28</w:t>
            </w:r>
          </w:p>
        </w:tc>
        <w:tc>
          <w:tcPr>
            <w:tcW w:w="699" w:type="dxa"/>
            <w:tcBorders>
              <w:top w:val="nil"/>
              <w:left w:val="nil"/>
              <w:bottom w:val="nil"/>
              <w:right w:val="nil"/>
            </w:tcBorders>
            <w:shd w:val="clear" w:color="auto" w:fill="auto"/>
            <w:noWrap/>
            <w:vAlign w:val="bottom"/>
            <w:hideMark/>
          </w:tcPr>
          <w:p w14:paraId="456720F6"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2.03</w:t>
            </w:r>
          </w:p>
        </w:tc>
        <w:tc>
          <w:tcPr>
            <w:tcW w:w="817" w:type="dxa"/>
            <w:tcBorders>
              <w:top w:val="nil"/>
              <w:left w:val="nil"/>
              <w:bottom w:val="nil"/>
              <w:right w:val="nil"/>
            </w:tcBorders>
            <w:shd w:val="clear" w:color="auto" w:fill="auto"/>
            <w:noWrap/>
            <w:vAlign w:val="bottom"/>
            <w:hideMark/>
          </w:tcPr>
          <w:p w14:paraId="20686166"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0.004</w:t>
            </w:r>
          </w:p>
        </w:tc>
        <w:tc>
          <w:tcPr>
            <w:tcW w:w="620" w:type="dxa"/>
            <w:tcBorders>
              <w:top w:val="nil"/>
              <w:left w:val="nil"/>
              <w:bottom w:val="nil"/>
              <w:right w:val="nil"/>
            </w:tcBorders>
            <w:shd w:val="clear" w:color="auto" w:fill="auto"/>
            <w:noWrap/>
            <w:vAlign w:val="bottom"/>
            <w:hideMark/>
          </w:tcPr>
          <w:p w14:paraId="5F6D4C56"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1060" w:type="dxa"/>
            <w:tcBorders>
              <w:top w:val="nil"/>
              <w:left w:val="nil"/>
              <w:bottom w:val="nil"/>
              <w:right w:val="nil"/>
            </w:tcBorders>
            <w:shd w:val="clear" w:color="auto" w:fill="auto"/>
            <w:noWrap/>
            <w:vAlign w:val="bottom"/>
            <w:hideMark/>
          </w:tcPr>
          <w:p w14:paraId="7F16679D"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Fe-O</w:t>
            </w:r>
            <w:r w:rsidRPr="002E2053">
              <w:rPr>
                <w:rFonts w:ascii="Calibri" w:eastAsia="Times New Roman" w:hAnsi="Calibri"/>
                <w:b/>
                <w:bCs/>
                <w:color w:val="000000"/>
                <w:sz w:val="22"/>
                <w:vertAlign w:val="subscript"/>
              </w:rPr>
              <w:t>1</w:t>
            </w:r>
          </w:p>
        </w:tc>
        <w:tc>
          <w:tcPr>
            <w:tcW w:w="785" w:type="dxa"/>
            <w:tcBorders>
              <w:top w:val="nil"/>
              <w:left w:val="nil"/>
              <w:bottom w:val="nil"/>
              <w:right w:val="nil"/>
            </w:tcBorders>
            <w:shd w:val="clear" w:color="auto" w:fill="auto"/>
            <w:noWrap/>
            <w:vAlign w:val="bottom"/>
            <w:hideMark/>
          </w:tcPr>
          <w:p w14:paraId="1991F337"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6.00</w:t>
            </w:r>
          </w:p>
        </w:tc>
        <w:tc>
          <w:tcPr>
            <w:tcW w:w="699" w:type="dxa"/>
            <w:tcBorders>
              <w:top w:val="nil"/>
              <w:left w:val="nil"/>
              <w:bottom w:val="nil"/>
              <w:right w:val="nil"/>
            </w:tcBorders>
            <w:shd w:val="clear" w:color="auto" w:fill="auto"/>
            <w:noWrap/>
            <w:vAlign w:val="bottom"/>
            <w:hideMark/>
          </w:tcPr>
          <w:p w14:paraId="0F2C3E27"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2.02</w:t>
            </w:r>
          </w:p>
        </w:tc>
        <w:tc>
          <w:tcPr>
            <w:tcW w:w="817" w:type="dxa"/>
            <w:tcBorders>
              <w:top w:val="nil"/>
              <w:left w:val="nil"/>
              <w:bottom w:val="nil"/>
              <w:right w:val="nil"/>
            </w:tcBorders>
            <w:shd w:val="clear" w:color="auto" w:fill="auto"/>
            <w:noWrap/>
            <w:vAlign w:val="bottom"/>
            <w:hideMark/>
          </w:tcPr>
          <w:p w14:paraId="2F592859"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0.004</w:t>
            </w:r>
          </w:p>
        </w:tc>
        <w:tc>
          <w:tcPr>
            <w:tcW w:w="118" w:type="dxa"/>
            <w:tcBorders>
              <w:top w:val="nil"/>
              <w:left w:val="nil"/>
              <w:bottom w:val="nil"/>
              <w:right w:val="nil"/>
            </w:tcBorders>
            <w:shd w:val="clear" w:color="auto" w:fill="auto"/>
            <w:noWrap/>
            <w:vAlign w:val="bottom"/>
            <w:hideMark/>
          </w:tcPr>
          <w:p w14:paraId="0A6DB16E"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785" w:type="dxa"/>
            <w:tcBorders>
              <w:top w:val="nil"/>
              <w:left w:val="nil"/>
              <w:bottom w:val="nil"/>
              <w:right w:val="nil"/>
            </w:tcBorders>
            <w:shd w:val="clear" w:color="auto" w:fill="auto"/>
            <w:noWrap/>
            <w:vAlign w:val="bottom"/>
            <w:hideMark/>
          </w:tcPr>
          <w:p w14:paraId="2D3C8D4C"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5.97</w:t>
            </w:r>
          </w:p>
        </w:tc>
        <w:tc>
          <w:tcPr>
            <w:tcW w:w="699" w:type="dxa"/>
            <w:tcBorders>
              <w:top w:val="nil"/>
              <w:left w:val="nil"/>
              <w:bottom w:val="nil"/>
              <w:right w:val="nil"/>
            </w:tcBorders>
            <w:shd w:val="clear" w:color="auto" w:fill="auto"/>
            <w:noWrap/>
            <w:vAlign w:val="bottom"/>
            <w:hideMark/>
          </w:tcPr>
          <w:p w14:paraId="07056944"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2.02</w:t>
            </w:r>
          </w:p>
        </w:tc>
        <w:tc>
          <w:tcPr>
            <w:tcW w:w="817" w:type="dxa"/>
            <w:tcBorders>
              <w:top w:val="nil"/>
              <w:left w:val="nil"/>
              <w:bottom w:val="nil"/>
              <w:right w:val="nil"/>
            </w:tcBorders>
            <w:shd w:val="clear" w:color="auto" w:fill="auto"/>
            <w:noWrap/>
            <w:vAlign w:val="bottom"/>
            <w:hideMark/>
          </w:tcPr>
          <w:p w14:paraId="75A40235"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0.007</w:t>
            </w:r>
          </w:p>
        </w:tc>
      </w:tr>
      <w:tr w:rsidR="002E2053" w:rsidRPr="002E2053" w14:paraId="6285E03F" w14:textId="77777777" w:rsidTr="002E2053">
        <w:trPr>
          <w:trHeight w:val="312"/>
        </w:trPr>
        <w:tc>
          <w:tcPr>
            <w:tcW w:w="1060" w:type="dxa"/>
            <w:tcBorders>
              <w:top w:val="nil"/>
              <w:left w:val="nil"/>
              <w:bottom w:val="nil"/>
              <w:right w:val="nil"/>
            </w:tcBorders>
            <w:shd w:val="clear" w:color="auto" w:fill="auto"/>
            <w:noWrap/>
            <w:vAlign w:val="bottom"/>
            <w:hideMark/>
          </w:tcPr>
          <w:p w14:paraId="7E24403B"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Zn-Fe</w:t>
            </w:r>
            <w:r w:rsidRPr="002E2053">
              <w:rPr>
                <w:rFonts w:ascii="Calibri" w:eastAsia="Times New Roman" w:hAnsi="Calibri"/>
                <w:b/>
                <w:bCs/>
                <w:color w:val="000000"/>
                <w:sz w:val="22"/>
                <w:vertAlign w:val="subscript"/>
              </w:rPr>
              <w:t>2</w:t>
            </w:r>
          </w:p>
        </w:tc>
        <w:tc>
          <w:tcPr>
            <w:tcW w:w="785" w:type="dxa"/>
            <w:tcBorders>
              <w:top w:val="nil"/>
              <w:left w:val="nil"/>
              <w:bottom w:val="nil"/>
              <w:right w:val="nil"/>
            </w:tcBorders>
            <w:shd w:val="clear" w:color="auto" w:fill="auto"/>
            <w:noWrap/>
            <w:vAlign w:val="bottom"/>
            <w:hideMark/>
          </w:tcPr>
          <w:p w14:paraId="4FC11683"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12.00</w:t>
            </w:r>
          </w:p>
        </w:tc>
        <w:tc>
          <w:tcPr>
            <w:tcW w:w="699" w:type="dxa"/>
            <w:tcBorders>
              <w:top w:val="nil"/>
              <w:left w:val="nil"/>
              <w:bottom w:val="nil"/>
              <w:right w:val="nil"/>
            </w:tcBorders>
            <w:shd w:val="clear" w:color="auto" w:fill="auto"/>
            <w:noWrap/>
            <w:vAlign w:val="bottom"/>
            <w:hideMark/>
          </w:tcPr>
          <w:p w14:paraId="3D897BD4"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3.50</w:t>
            </w:r>
          </w:p>
        </w:tc>
        <w:tc>
          <w:tcPr>
            <w:tcW w:w="817" w:type="dxa"/>
            <w:tcBorders>
              <w:top w:val="nil"/>
              <w:left w:val="nil"/>
              <w:bottom w:val="nil"/>
              <w:right w:val="nil"/>
            </w:tcBorders>
            <w:shd w:val="clear" w:color="auto" w:fill="auto"/>
            <w:noWrap/>
            <w:vAlign w:val="bottom"/>
            <w:hideMark/>
          </w:tcPr>
          <w:p w14:paraId="5E603E7E"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0.001</w:t>
            </w:r>
          </w:p>
        </w:tc>
        <w:tc>
          <w:tcPr>
            <w:tcW w:w="118" w:type="dxa"/>
            <w:tcBorders>
              <w:top w:val="nil"/>
              <w:left w:val="nil"/>
              <w:bottom w:val="nil"/>
              <w:right w:val="nil"/>
            </w:tcBorders>
            <w:shd w:val="clear" w:color="auto" w:fill="auto"/>
            <w:noWrap/>
            <w:vAlign w:val="bottom"/>
            <w:hideMark/>
          </w:tcPr>
          <w:p w14:paraId="2D4A56BE"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785" w:type="dxa"/>
            <w:tcBorders>
              <w:top w:val="nil"/>
              <w:left w:val="nil"/>
              <w:bottom w:val="nil"/>
              <w:right w:val="nil"/>
            </w:tcBorders>
            <w:shd w:val="clear" w:color="auto" w:fill="auto"/>
            <w:noWrap/>
            <w:vAlign w:val="bottom"/>
            <w:hideMark/>
          </w:tcPr>
          <w:p w14:paraId="17EE913D"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11.92</w:t>
            </w:r>
          </w:p>
        </w:tc>
        <w:tc>
          <w:tcPr>
            <w:tcW w:w="699" w:type="dxa"/>
            <w:tcBorders>
              <w:top w:val="nil"/>
              <w:left w:val="nil"/>
              <w:bottom w:val="nil"/>
              <w:right w:val="nil"/>
            </w:tcBorders>
            <w:shd w:val="clear" w:color="auto" w:fill="auto"/>
            <w:noWrap/>
            <w:vAlign w:val="bottom"/>
            <w:hideMark/>
          </w:tcPr>
          <w:p w14:paraId="36469F50"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3.51</w:t>
            </w:r>
          </w:p>
        </w:tc>
        <w:tc>
          <w:tcPr>
            <w:tcW w:w="817" w:type="dxa"/>
            <w:tcBorders>
              <w:top w:val="nil"/>
              <w:left w:val="nil"/>
              <w:bottom w:val="nil"/>
              <w:right w:val="nil"/>
            </w:tcBorders>
            <w:shd w:val="clear" w:color="auto" w:fill="auto"/>
            <w:noWrap/>
            <w:vAlign w:val="bottom"/>
            <w:hideMark/>
          </w:tcPr>
          <w:p w14:paraId="4E5A84D9"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0.004</w:t>
            </w:r>
          </w:p>
        </w:tc>
        <w:tc>
          <w:tcPr>
            <w:tcW w:w="620" w:type="dxa"/>
            <w:tcBorders>
              <w:top w:val="nil"/>
              <w:left w:val="nil"/>
              <w:bottom w:val="nil"/>
              <w:right w:val="nil"/>
            </w:tcBorders>
            <w:shd w:val="clear" w:color="auto" w:fill="auto"/>
            <w:noWrap/>
            <w:vAlign w:val="bottom"/>
            <w:hideMark/>
          </w:tcPr>
          <w:p w14:paraId="01A748EF"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1060" w:type="dxa"/>
            <w:tcBorders>
              <w:top w:val="nil"/>
              <w:left w:val="nil"/>
              <w:bottom w:val="nil"/>
              <w:right w:val="nil"/>
            </w:tcBorders>
            <w:shd w:val="clear" w:color="auto" w:fill="auto"/>
            <w:noWrap/>
            <w:vAlign w:val="bottom"/>
            <w:hideMark/>
          </w:tcPr>
          <w:p w14:paraId="09A5B2F9"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Fe-Fe</w:t>
            </w:r>
            <w:r w:rsidRPr="002E2053">
              <w:rPr>
                <w:rFonts w:ascii="Calibri" w:eastAsia="Times New Roman" w:hAnsi="Calibri"/>
                <w:b/>
                <w:bCs/>
                <w:color w:val="000000"/>
                <w:sz w:val="22"/>
                <w:vertAlign w:val="subscript"/>
              </w:rPr>
              <w:t>2</w:t>
            </w:r>
          </w:p>
        </w:tc>
        <w:tc>
          <w:tcPr>
            <w:tcW w:w="785" w:type="dxa"/>
            <w:tcBorders>
              <w:top w:val="nil"/>
              <w:left w:val="nil"/>
              <w:bottom w:val="nil"/>
              <w:right w:val="nil"/>
            </w:tcBorders>
            <w:shd w:val="clear" w:color="auto" w:fill="auto"/>
            <w:noWrap/>
            <w:vAlign w:val="bottom"/>
            <w:hideMark/>
          </w:tcPr>
          <w:p w14:paraId="34CFAC23"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6.00</w:t>
            </w:r>
          </w:p>
        </w:tc>
        <w:tc>
          <w:tcPr>
            <w:tcW w:w="699" w:type="dxa"/>
            <w:tcBorders>
              <w:top w:val="nil"/>
              <w:left w:val="nil"/>
              <w:bottom w:val="nil"/>
              <w:right w:val="nil"/>
            </w:tcBorders>
            <w:shd w:val="clear" w:color="auto" w:fill="auto"/>
            <w:noWrap/>
            <w:vAlign w:val="bottom"/>
            <w:hideMark/>
          </w:tcPr>
          <w:p w14:paraId="1E0B8A1B"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2.99</w:t>
            </w:r>
          </w:p>
        </w:tc>
        <w:tc>
          <w:tcPr>
            <w:tcW w:w="817" w:type="dxa"/>
            <w:tcBorders>
              <w:top w:val="nil"/>
              <w:left w:val="nil"/>
              <w:bottom w:val="nil"/>
              <w:right w:val="nil"/>
            </w:tcBorders>
            <w:shd w:val="clear" w:color="auto" w:fill="auto"/>
            <w:noWrap/>
            <w:vAlign w:val="bottom"/>
            <w:hideMark/>
          </w:tcPr>
          <w:p w14:paraId="3BBDDF4D"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0.005</w:t>
            </w:r>
          </w:p>
        </w:tc>
        <w:tc>
          <w:tcPr>
            <w:tcW w:w="118" w:type="dxa"/>
            <w:tcBorders>
              <w:top w:val="nil"/>
              <w:left w:val="nil"/>
              <w:bottom w:val="nil"/>
              <w:right w:val="nil"/>
            </w:tcBorders>
            <w:shd w:val="clear" w:color="auto" w:fill="auto"/>
            <w:noWrap/>
            <w:vAlign w:val="bottom"/>
            <w:hideMark/>
          </w:tcPr>
          <w:p w14:paraId="7E2C529D"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785" w:type="dxa"/>
            <w:tcBorders>
              <w:top w:val="nil"/>
              <w:left w:val="nil"/>
              <w:bottom w:val="nil"/>
              <w:right w:val="nil"/>
            </w:tcBorders>
            <w:shd w:val="clear" w:color="auto" w:fill="auto"/>
            <w:noWrap/>
            <w:vAlign w:val="bottom"/>
            <w:hideMark/>
          </w:tcPr>
          <w:p w14:paraId="056A5E0E"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5.97</w:t>
            </w:r>
          </w:p>
        </w:tc>
        <w:tc>
          <w:tcPr>
            <w:tcW w:w="699" w:type="dxa"/>
            <w:tcBorders>
              <w:top w:val="nil"/>
              <w:left w:val="nil"/>
              <w:bottom w:val="nil"/>
              <w:right w:val="nil"/>
            </w:tcBorders>
            <w:shd w:val="clear" w:color="auto" w:fill="auto"/>
            <w:noWrap/>
            <w:vAlign w:val="bottom"/>
            <w:hideMark/>
          </w:tcPr>
          <w:p w14:paraId="5CA6ECDE"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3.00</w:t>
            </w:r>
          </w:p>
        </w:tc>
        <w:tc>
          <w:tcPr>
            <w:tcW w:w="817" w:type="dxa"/>
            <w:tcBorders>
              <w:top w:val="nil"/>
              <w:left w:val="nil"/>
              <w:bottom w:val="nil"/>
              <w:right w:val="nil"/>
            </w:tcBorders>
            <w:shd w:val="clear" w:color="auto" w:fill="auto"/>
            <w:noWrap/>
            <w:vAlign w:val="bottom"/>
            <w:hideMark/>
          </w:tcPr>
          <w:p w14:paraId="0AD9D9D1"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0.006</w:t>
            </w:r>
          </w:p>
        </w:tc>
      </w:tr>
      <w:tr w:rsidR="002E2053" w:rsidRPr="002E2053" w14:paraId="5A8AE3F8" w14:textId="77777777" w:rsidTr="002E2053">
        <w:trPr>
          <w:trHeight w:val="312"/>
        </w:trPr>
        <w:tc>
          <w:tcPr>
            <w:tcW w:w="1060" w:type="dxa"/>
            <w:tcBorders>
              <w:top w:val="nil"/>
              <w:left w:val="nil"/>
              <w:bottom w:val="nil"/>
              <w:right w:val="nil"/>
            </w:tcBorders>
            <w:shd w:val="clear" w:color="auto" w:fill="auto"/>
            <w:noWrap/>
            <w:vAlign w:val="bottom"/>
            <w:hideMark/>
          </w:tcPr>
          <w:p w14:paraId="44F8A901"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Zn-O</w:t>
            </w:r>
            <w:r w:rsidRPr="002E2053">
              <w:rPr>
                <w:rFonts w:ascii="Calibri" w:eastAsia="Times New Roman" w:hAnsi="Calibri"/>
                <w:b/>
                <w:bCs/>
                <w:color w:val="000000"/>
                <w:sz w:val="22"/>
                <w:vertAlign w:val="subscript"/>
              </w:rPr>
              <w:t>2</w:t>
            </w:r>
          </w:p>
        </w:tc>
        <w:tc>
          <w:tcPr>
            <w:tcW w:w="785" w:type="dxa"/>
            <w:tcBorders>
              <w:top w:val="nil"/>
              <w:left w:val="nil"/>
              <w:bottom w:val="nil"/>
              <w:right w:val="nil"/>
            </w:tcBorders>
            <w:shd w:val="clear" w:color="auto" w:fill="auto"/>
            <w:noWrap/>
            <w:vAlign w:val="bottom"/>
            <w:hideMark/>
          </w:tcPr>
          <w:p w14:paraId="12785638"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12.00</w:t>
            </w:r>
          </w:p>
        </w:tc>
        <w:tc>
          <w:tcPr>
            <w:tcW w:w="699" w:type="dxa"/>
            <w:tcBorders>
              <w:top w:val="nil"/>
              <w:left w:val="nil"/>
              <w:bottom w:val="nil"/>
              <w:right w:val="nil"/>
            </w:tcBorders>
            <w:shd w:val="clear" w:color="auto" w:fill="auto"/>
            <w:noWrap/>
            <w:vAlign w:val="bottom"/>
            <w:hideMark/>
          </w:tcPr>
          <w:p w14:paraId="2D90676E"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3.53</w:t>
            </w:r>
          </w:p>
        </w:tc>
        <w:tc>
          <w:tcPr>
            <w:tcW w:w="817" w:type="dxa"/>
            <w:tcBorders>
              <w:top w:val="nil"/>
              <w:left w:val="nil"/>
              <w:bottom w:val="nil"/>
              <w:right w:val="nil"/>
            </w:tcBorders>
            <w:shd w:val="clear" w:color="auto" w:fill="auto"/>
            <w:noWrap/>
            <w:vAlign w:val="bottom"/>
            <w:hideMark/>
          </w:tcPr>
          <w:p w14:paraId="17DCAC92"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0.002</w:t>
            </w:r>
          </w:p>
        </w:tc>
        <w:tc>
          <w:tcPr>
            <w:tcW w:w="118" w:type="dxa"/>
            <w:tcBorders>
              <w:top w:val="nil"/>
              <w:left w:val="nil"/>
              <w:bottom w:val="nil"/>
              <w:right w:val="nil"/>
            </w:tcBorders>
            <w:shd w:val="clear" w:color="auto" w:fill="auto"/>
            <w:noWrap/>
            <w:vAlign w:val="bottom"/>
            <w:hideMark/>
          </w:tcPr>
          <w:p w14:paraId="07D52D11"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785" w:type="dxa"/>
            <w:tcBorders>
              <w:top w:val="nil"/>
              <w:left w:val="nil"/>
              <w:bottom w:val="nil"/>
              <w:right w:val="nil"/>
            </w:tcBorders>
            <w:shd w:val="clear" w:color="auto" w:fill="auto"/>
            <w:noWrap/>
            <w:vAlign w:val="bottom"/>
            <w:hideMark/>
          </w:tcPr>
          <w:p w14:paraId="182E985B"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11.60</w:t>
            </w:r>
          </w:p>
        </w:tc>
        <w:tc>
          <w:tcPr>
            <w:tcW w:w="699" w:type="dxa"/>
            <w:tcBorders>
              <w:top w:val="nil"/>
              <w:left w:val="nil"/>
              <w:bottom w:val="nil"/>
              <w:right w:val="nil"/>
            </w:tcBorders>
            <w:shd w:val="clear" w:color="auto" w:fill="auto"/>
            <w:noWrap/>
            <w:vAlign w:val="bottom"/>
            <w:hideMark/>
          </w:tcPr>
          <w:p w14:paraId="4E9790DB"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3.58</w:t>
            </w:r>
          </w:p>
        </w:tc>
        <w:tc>
          <w:tcPr>
            <w:tcW w:w="817" w:type="dxa"/>
            <w:tcBorders>
              <w:top w:val="nil"/>
              <w:left w:val="nil"/>
              <w:bottom w:val="nil"/>
              <w:right w:val="nil"/>
            </w:tcBorders>
            <w:shd w:val="clear" w:color="auto" w:fill="auto"/>
            <w:noWrap/>
            <w:vAlign w:val="bottom"/>
            <w:hideMark/>
          </w:tcPr>
          <w:p w14:paraId="279D0B6F"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0.002</w:t>
            </w:r>
          </w:p>
        </w:tc>
        <w:tc>
          <w:tcPr>
            <w:tcW w:w="620" w:type="dxa"/>
            <w:tcBorders>
              <w:top w:val="nil"/>
              <w:left w:val="nil"/>
              <w:bottom w:val="nil"/>
              <w:right w:val="nil"/>
            </w:tcBorders>
            <w:shd w:val="clear" w:color="auto" w:fill="auto"/>
            <w:noWrap/>
            <w:vAlign w:val="bottom"/>
            <w:hideMark/>
          </w:tcPr>
          <w:p w14:paraId="4ECC6E0D"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1060" w:type="dxa"/>
            <w:tcBorders>
              <w:top w:val="nil"/>
              <w:left w:val="nil"/>
              <w:bottom w:val="nil"/>
              <w:right w:val="nil"/>
            </w:tcBorders>
            <w:shd w:val="clear" w:color="auto" w:fill="auto"/>
            <w:noWrap/>
            <w:vAlign w:val="bottom"/>
            <w:hideMark/>
          </w:tcPr>
          <w:p w14:paraId="13A6C291"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Fe-O</w:t>
            </w:r>
            <w:r w:rsidRPr="002E2053">
              <w:rPr>
                <w:rFonts w:ascii="Calibri" w:eastAsia="Times New Roman" w:hAnsi="Calibri"/>
                <w:b/>
                <w:bCs/>
                <w:color w:val="000000"/>
                <w:sz w:val="22"/>
                <w:vertAlign w:val="subscript"/>
              </w:rPr>
              <w:t>2</w:t>
            </w:r>
          </w:p>
        </w:tc>
        <w:tc>
          <w:tcPr>
            <w:tcW w:w="785" w:type="dxa"/>
            <w:tcBorders>
              <w:top w:val="nil"/>
              <w:left w:val="nil"/>
              <w:bottom w:val="nil"/>
              <w:right w:val="nil"/>
            </w:tcBorders>
            <w:shd w:val="clear" w:color="auto" w:fill="auto"/>
            <w:noWrap/>
            <w:vAlign w:val="bottom"/>
            <w:hideMark/>
          </w:tcPr>
          <w:p w14:paraId="7F82DFFB"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2.00</w:t>
            </w:r>
          </w:p>
        </w:tc>
        <w:tc>
          <w:tcPr>
            <w:tcW w:w="699" w:type="dxa"/>
            <w:tcBorders>
              <w:top w:val="nil"/>
              <w:left w:val="nil"/>
              <w:bottom w:val="nil"/>
              <w:right w:val="nil"/>
            </w:tcBorders>
            <w:shd w:val="clear" w:color="auto" w:fill="auto"/>
            <w:noWrap/>
            <w:vAlign w:val="bottom"/>
            <w:hideMark/>
          </w:tcPr>
          <w:p w14:paraId="5AD79FEF"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3.49</w:t>
            </w:r>
          </w:p>
        </w:tc>
        <w:tc>
          <w:tcPr>
            <w:tcW w:w="817" w:type="dxa"/>
            <w:tcBorders>
              <w:top w:val="nil"/>
              <w:left w:val="nil"/>
              <w:bottom w:val="nil"/>
              <w:right w:val="nil"/>
            </w:tcBorders>
            <w:shd w:val="clear" w:color="auto" w:fill="auto"/>
            <w:noWrap/>
            <w:vAlign w:val="bottom"/>
            <w:hideMark/>
          </w:tcPr>
          <w:p w14:paraId="1D1F887D"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0.002</w:t>
            </w:r>
          </w:p>
        </w:tc>
        <w:tc>
          <w:tcPr>
            <w:tcW w:w="118" w:type="dxa"/>
            <w:tcBorders>
              <w:top w:val="nil"/>
              <w:left w:val="nil"/>
              <w:bottom w:val="nil"/>
              <w:right w:val="nil"/>
            </w:tcBorders>
            <w:shd w:val="clear" w:color="auto" w:fill="auto"/>
            <w:noWrap/>
            <w:vAlign w:val="bottom"/>
            <w:hideMark/>
          </w:tcPr>
          <w:p w14:paraId="5DC3F621"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785" w:type="dxa"/>
            <w:tcBorders>
              <w:top w:val="nil"/>
              <w:left w:val="nil"/>
              <w:bottom w:val="nil"/>
              <w:right w:val="nil"/>
            </w:tcBorders>
            <w:shd w:val="clear" w:color="auto" w:fill="auto"/>
            <w:noWrap/>
            <w:vAlign w:val="bottom"/>
            <w:hideMark/>
          </w:tcPr>
          <w:p w14:paraId="41C63E35"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2.04</w:t>
            </w:r>
          </w:p>
        </w:tc>
        <w:tc>
          <w:tcPr>
            <w:tcW w:w="699" w:type="dxa"/>
            <w:tcBorders>
              <w:top w:val="nil"/>
              <w:left w:val="nil"/>
              <w:bottom w:val="nil"/>
              <w:right w:val="nil"/>
            </w:tcBorders>
            <w:shd w:val="clear" w:color="auto" w:fill="auto"/>
            <w:noWrap/>
            <w:vAlign w:val="bottom"/>
            <w:hideMark/>
          </w:tcPr>
          <w:p w14:paraId="6D4D5882"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3.54</w:t>
            </w:r>
          </w:p>
        </w:tc>
        <w:tc>
          <w:tcPr>
            <w:tcW w:w="817" w:type="dxa"/>
            <w:tcBorders>
              <w:top w:val="nil"/>
              <w:left w:val="nil"/>
              <w:bottom w:val="nil"/>
              <w:right w:val="nil"/>
            </w:tcBorders>
            <w:shd w:val="clear" w:color="auto" w:fill="auto"/>
            <w:noWrap/>
            <w:vAlign w:val="bottom"/>
            <w:hideMark/>
          </w:tcPr>
          <w:p w14:paraId="4B496A96"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0.001</w:t>
            </w:r>
          </w:p>
        </w:tc>
      </w:tr>
      <w:tr w:rsidR="002E2053" w:rsidRPr="002E2053" w14:paraId="546E907F" w14:textId="77777777" w:rsidTr="002E2053">
        <w:trPr>
          <w:trHeight w:val="312"/>
        </w:trPr>
        <w:tc>
          <w:tcPr>
            <w:tcW w:w="1060" w:type="dxa"/>
            <w:tcBorders>
              <w:top w:val="nil"/>
              <w:left w:val="nil"/>
              <w:bottom w:val="nil"/>
              <w:right w:val="nil"/>
            </w:tcBorders>
            <w:shd w:val="clear" w:color="auto" w:fill="auto"/>
            <w:noWrap/>
            <w:vAlign w:val="bottom"/>
            <w:hideMark/>
          </w:tcPr>
          <w:p w14:paraId="1D587504"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Zn-Zn</w:t>
            </w:r>
            <w:r w:rsidRPr="002E2053">
              <w:rPr>
                <w:rFonts w:ascii="Calibri" w:eastAsia="Times New Roman" w:hAnsi="Calibri"/>
                <w:b/>
                <w:bCs/>
                <w:color w:val="000000"/>
                <w:sz w:val="22"/>
                <w:vertAlign w:val="subscript"/>
              </w:rPr>
              <w:t>2</w:t>
            </w:r>
          </w:p>
        </w:tc>
        <w:tc>
          <w:tcPr>
            <w:tcW w:w="785" w:type="dxa"/>
            <w:tcBorders>
              <w:top w:val="nil"/>
              <w:left w:val="nil"/>
              <w:bottom w:val="nil"/>
              <w:right w:val="nil"/>
            </w:tcBorders>
            <w:shd w:val="clear" w:color="auto" w:fill="auto"/>
            <w:noWrap/>
            <w:vAlign w:val="bottom"/>
            <w:hideMark/>
          </w:tcPr>
          <w:p w14:paraId="658DDEB6"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4.00</w:t>
            </w:r>
          </w:p>
        </w:tc>
        <w:tc>
          <w:tcPr>
            <w:tcW w:w="699" w:type="dxa"/>
            <w:tcBorders>
              <w:top w:val="nil"/>
              <w:left w:val="nil"/>
              <w:bottom w:val="nil"/>
              <w:right w:val="nil"/>
            </w:tcBorders>
            <w:shd w:val="clear" w:color="auto" w:fill="auto"/>
            <w:noWrap/>
            <w:vAlign w:val="bottom"/>
            <w:hideMark/>
          </w:tcPr>
          <w:p w14:paraId="0EA5D82B"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3.66</w:t>
            </w:r>
          </w:p>
        </w:tc>
        <w:tc>
          <w:tcPr>
            <w:tcW w:w="817" w:type="dxa"/>
            <w:tcBorders>
              <w:top w:val="nil"/>
              <w:left w:val="nil"/>
              <w:bottom w:val="nil"/>
              <w:right w:val="nil"/>
            </w:tcBorders>
            <w:shd w:val="clear" w:color="auto" w:fill="auto"/>
            <w:noWrap/>
            <w:vAlign w:val="bottom"/>
            <w:hideMark/>
          </w:tcPr>
          <w:p w14:paraId="0B629A41"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0.002</w:t>
            </w:r>
          </w:p>
        </w:tc>
        <w:tc>
          <w:tcPr>
            <w:tcW w:w="118" w:type="dxa"/>
            <w:tcBorders>
              <w:top w:val="nil"/>
              <w:left w:val="nil"/>
              <w:bottom w:val="nil"/>
              <w:right w:val="nil"/>
            </w:tcBorders>
            <w:shd w:val="clear" w:color="auto" w:fill="auto"/>
            <w:noWrap/>
            <w:vAlign w:val="bottom"/>
            <w:hideMark/>
          </w:tcPr>
          <w:p w14:paraId="60C45EAB"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785" w:type="dxa"/>
            <w:tcBorders>
              <w:top w:val="nil"/>
              <w:left w:val="nil"/>
              <w:bottom w:val="nil"/>
              <w:right w:val="nil"/>
            </w:tcBorders>
            <w:shd w:val="clear" w:color="auto" w:fill="auto"/>
            <w:noWrap/>
            <w:vAlign w:val="bottom"/>
            <w:hideMark/>
          </w:tcPr>
          <w:p w14:paraId="6870A2A8"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4.07</w:t>
            </w:r>
          </w:p>
        </w:tc>
        <w:tc>
          <w:tcPr>
            <w:tcW w:w="699" w:type="dxa"/>
            <w:tcBorders>
              <w:top w:val="nil"/>
              <w:left w:val="nil"/>
              <w:bottom w:val="nil"/>
              <w:right w:val="nil"/>
            </w:tcBorders>
            <w:shd w:val="clear" w:color="auto" w:fill="auto"/>
            <w:noWrap/>
            <w:vAlign w:val="bottom"/>
            <w:hideMark/>
          </w:tcPr>
          <w:p w14:paraId="441CED62"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3.73</w:t>
            </w:r>
          </w:p>
        </w:tc>
        <w:tc>
          <w:tcPr>
            <w:tcW w:w="817" w:type="dxa"/>
            <w:tcBorders>
              <w:top w:val="nil"/>
              <w:left w:val="nil"/>
              <w:bottom w:val="nil"/>
              <w:right w:val="nil"/>
            </w:tcBorders>
            <w:shd w:val="clear" w:color="auto" w:fill="auto"/>
            <w:noWrap/>
            <w:vAlign w:val="bottom"/>
            <w:hideMark/>
          </w:tcPr>
          <w:p w14:paraId="24CBA717"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0.001</w:t>
            </w:r>
          </w:p>
        </w:tc>
        <w:tc>
          <w:tcPr>
            <w:tcW w:w="620" w:type="dxa"/>
            <w:tcBorders>
              <w:top w:val="nil"/>
              <w:left w:val="nil"/>
              <w:bottom w:val="nil"/>
              <w:right w:val="nil"/>
            </w:tcBorders>
            <w:shd w:val="clear" w:color="auto" w:fill="auto"/>
            <w:noWrap/>
            <w:vAlign w:val="bottom"/>
            <w:hideMark/>
          </w:tcPr>
          <w:p w14:paraId="33D5D2B5"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1060" w:type="dxa"/>
            <w:tcBorders>
              <w:top w:val="nil"/>
              <w:left w:val="nil"/>
              <w:bottom w:val="nil"/>
              <w:right w:val="nil"/>
            </w:tcBorders>
            <w:shd w:val="clear" w:color="auto" w:fill="auto"/>
            <w:noWrap/>
            <w:vAlign w:val="bottom"/>
            <w:hideMark/>
          </w:tcPr>
          <w:p w14:paraId="2D0129D2"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Fe-Zn</w:t>
            </w:r>
            <w:r w:rsidRPr="002E2053">
              <w:rPr>
                <w:rFonts w:ascii="Calibri" w:eastAsia="Times New Roman" w:hAnsi="Calibri"/>
                <w:b/>
                <w:bCs/>
                <w:color w:val="000000"/>
                <w:sz w:val="22"/>
                <w:vertAlign w:val="subscript"/>
              </w:rPr>
              <w:t>2</w:t>
            </w:r>
          </w:p>
        </w:tc>
        <w:tc>
          <w:tcPr>
            <w:tcW w:w="785" w:type="dxa"/>
            <w:tcBorders>
              <w:top w:val="nil"/>
              <w:left w:val="nil"/>
              <w:bottom w:val="nil"/>
              <w:right w:val="nil"/>
            </w:tcBorders>
            <w:shd w:val="clear" w:color="auto" w:fill="auto"/>
            <w:noWrap/>
            <w:vAlign w:val="bottom"/>
            <w:hideMark/>
          </w:tcPr>
          <w:p w14:paraId="20AE1C62"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6.00</w:t>
            </w:r>
          </w:p>
        </w:tc>
        <w:tc>
          <w:tcPr>
            <w:tcW w:w="699" w:type="dxa"/>
            <w:tcBorders>
              <w:top w:val="nil"/>
              <w:left w:val="nil"/>
              <w:bottom w:val="nil"/>
              <w:right w:val="nil"/>
            </w:tcBorders>
            <w:shd w:val="clear" w:color="auto" w:fill="auto"/>
            <w:noWrap/>
            <w:vAlign w:val="bottom"/>
            <w:hideMark/>
          </w:tcPr>
          <w:p w14:paraId="52838CD4"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3.50</w:t>
            </w:r>
          </w:p>
        </w:tc>
        <w:tc>
          <w:tcPr>
            <w:tcW w:w="817" w:type="dxa"/>
            <w:tcBorders>
              <w:top w:val="nil"/>
              <w:left w:val="nil"/>
              <w:bottom w:val="nil"/>
              <w:right w:val="nil"/>
            </w:tcBorders>
            <w:shd w:val="clear" w:color="auto" w:fill="auto"/>
            <w:noWrap/>
            <w:vAlign w:val="bottom"/>
            <w:hideMark/>
          </w:tcPr>
          <w:p w14:paraId="1BBE87D2"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0.004</w:t>
            </w:r>
          </w:p>
        </w:tc>
        <w:tc>
          <w:tcPr>
            <w:tcW w:w="118" w:type="dxa"/>
            <w:tcBorders>
              <w:top w:val="nil"/>
              <w:left w:val="nil"/>
              <w:bottom w:val="nil"/>
              <w:right w:val="nil"/>
            </w:tcBorders>
            <w:shd w:val="clear" w:color="auto" w:fill="auto"/>
            <w:noWrap/>
            <w:vAlign w:val="bottom"/>
            <w:hideMark/>
          </w:tcPr>
          <w:p w14:paraId="776D3EDB"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785" w:type="dxa"/>
            <w:tcBorders>
              <w:top w:val="nil"/>
              <w:left w:val="nil"/>
              <w:bottom w:val="nil"/>
              <w:right w:val="nil"/>
            </w:tcBorders>
            <w:shd w:val="clear" w:color="auto" w:fill="auto"/>
            <w:noWrap/>
            <w:vAlign w:val="bottom"/>
            <w:hideMark/>
          </w:tcPr>
          <w:p w14:paraId="351140E9"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6.22</w:t>
            </w:r>
          </w:p>
        </w:tc>
        <w:tc>
          <w:tcPr>
            <w:tcW w:w="699" w:type="dxa"/>
            <w:tcBorders>
              <w:top w:val="nil"/>
              <w:left w:val="nil"/>
              <w:bottom w:val="nil"/>
              <w:right w:val="nil"/>
            </w:tcBorders>
            <w:shd w:val="clear" w:color="auto" w:fill="auto"/>
            <w:noWrap/>
            <w:vAlign w:val="bottom"/>
            <w:hideMark/>
          </w:tcPr>
          <w:p w14:paraId="71F3ED1A"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3.61</w:t>
            </w:r>
          </w:p>
        </w:tc>
        <w:tc>
          <w:tcPr>
            <w:tcW w:w="817" w:type="dxa"/>
            <w:tcBorders>
              <w:top w:val="nil"/>
              <w:left w:val="nil"/>
              <w:bottom w:val="nil"/>
              <w:right w:val="nil"/>
            </w:tcBorders>
            <w:shd w:val="clear" w:color="auto" w:fill="auto"/>
            <w:noWrap/>
            <w:vAlign w:val="bottom"/>
            <w:hideMark/>
          </w:tcPr>
          <w:p w14:paraId="35DC0312"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0.006</w:t>
            </w:r>
          </w:p>
        </w:tc>
      </w:tr>
      <w:tr w:rsidR="002E2053" w:rsidRPr="002E2053" w14:paraId="408DA3E5" w14:textId="77777777" w:rsidTr="002E2053">
        <w:trPr>
          <w:trHeight w:val="312"/>
        </w:trPr>
        <w:tc>
          <w:tcPr>
            <w:tcW w:w="1060" w:type="dxa"/>
            <w:tcBorders>
              <w:top w:val="nil"/>
              <w:left w:val="nil"/>
              <w:bottom w:val="nil"/>
              <w:right w:val="nil"/>
            </w:tcBorders>
            <w:shd w:val="clear" w:color="auto" w:fill="auto"/>
            <w:noWrap/>
            <w:vAlign w:val="bottom"/>
            <w:hideMark/>
          </w:tcPr>
          <w:p w14:paraId="30AA3280"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Zn-O</w:t>
            </w:r>
            <w:r w:rsidRPr="002E2053">
              <w:rPr>
                <w:rFonts w:ascii="Calibri" w:eastAsia="Times New Roman" w:hAnsi="Calibri"/>
                <w:b/>
                <w:bCs/>
                <w:color w:val="000000"/>
                <w:sz w:val="22"/>
                <w:vertAlign w:val="subscript"/>
              </w:rPr>
              <w:t>3</w:t>
            </w:r>
          </w:p>
        </w:tc>
        <w:tc>
          <w:tcPr>
            <w:tcW w:w="785" w:type="dxa"/>
            <w:tcBorders>
              <w:top w:val="nil"/>
              <w:left w:val="nil"/>
              <w:bottom w:val="nil"/>
              <w:right w:val="nil"/>
            </w:tcBorders>
            <w:shd w:val="clear" w:color="auto" w:fill="auto"/>
            <w:noWrap/>
            <w:vAlign w:val="bottom"/>
            <w:hideMark/>
          </w:tcPr>
          <w:p w14:paraId="0C603497"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12.00</w:t>
            </w:r>
          </w:p>
        </w:tc>
        <w:tc>
          <w:tcPr>
            <w:tcW w:w="699" w:type="dxa"/>
            <w:tcBorders>
              <w:top w:val="nil"/>
              <w:left w:val="nil"/>
              <w:bottom w:val="nil"/>
              <w:right w:val="nil"/>
            </w:tcBorders>
            <w:shd w:val="clear" w:color="auto" w:fill="auto"/>
            <w:noWrap/>
            <w:vAlign w:val="bottom"/>
            <w:hideMark/>
          </w:tcPr>
          <w:p w14:paraId="61CE4165"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4.49</w:t>
            </w:r>
          </w:p>
        </w:tc>
        <w:tc>
          <w:tcPr>
            <w:tcW w:w="817" w:type="dxa"/>
            <w:tcBorders>
              <w:top w:val="nil"/>
              <w:left w:val="nil"/>
              <w:bottom w:val="nil"/>
              <w:right w:val="nil"/>
            </w:tcBorders>
            <w:shd w:val="clear" w:color="auto" w:fill="auto"/>
            <w:noWrap/>
            <w:vAlign w:val="bottom"/>
            <w:hideMark/>
          </w:tcPr>
          <w:p w14:paraId="40AFB6E7"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0.005</w:t>
            </w:r>
          </w:p>
        </w:tc>
        <w:tc>
          <w:tcPr>
            <w:tcW w:w="118" w:type="dxa"/>
            <w:tcBorders>
              <w:top w:val="nil"/>
              <w:left w:val="nil"/>
              <w:bottom w:val="nil"/>
              <w:right w:val="nil"/>
            </w:tcBorders>
            <w:shd w:val="clear" w:color="auto" w:fill="auto"/>
            <w:noWrap/>
            <w:vAlign w:val="bottom"/>
            <w:hideMark/>
          </w:tcPr>
          <w:p w14:paraId="30089562"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785" w:type="dxa"/>
            <w:tcBorders>
              <w:top w:val="nil"/>
              <w:left w:val="nil"/>
              <w:bottom w:val="nil"/>
              <w:right w:val="nil"/>
            </w:tcBorders>
            <w:shd w:val="clear" w:color="auto" w:fill="auto"/>
            <w:noWrap/>
            <w:vAlign w:val="bottom"/>
            <w:hideMark/>
          </w:tcPr>
          <w:p w14:paraId="5457A5CB"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12.61</w:t>
            </w:r>
          </w:p>
        </w:tc>
        <w:tc>
          <w:tcPr>
            <w:tcW w:w="699" w:type="dxa"/>
            <w:tcBorders>
              <w:top w:val="nil"/>
              <w:left w:val="nil"/>
              <w:bottom w:val="nil"/>
              <w:right w:val="nil"/>
            </w:tcBorders>
            <w:shd w:val="clear" w:color="auto" w:fill="auto"/>
            <w:noWrap/>
            <w:vAlign w:val="bottom"/>
            <w:hideMark/>
          </w:tcPr>
          <w:p w14:paraId="41804ABE"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4.51</w:t>
            </w:r>
          </w:p>
        </w:tc>
        <w:tc>
          <w:tcPr>
            <w:tcW w:w="817" w:type="dxa"/>
            <w:tcBorders>
              <w:top w:val="nil"/>
              <w:left w:val="nil"/>
              <w:bottom w:val="nil"/>
              <w:right w:val="nil"/>
            </w:tcBorders>
            <w:shd w:val="clear" w:color="auto" w:fill="auto"/>
            <w:noWrap/>
            <w:vAlign w:val="bottom"/>
            <w:hideMark/>
          </w:tcPr>
          <w:p w14:paraId="71C0275F"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0.006</w:t>
            </w:r>
          </w:p>
        </w:tc>
        <w:tc>
          <w:tcPr>
            <w:tcW w:w="620" w:type="dxa"/>
            <w:tcBorders>
              <w:top w:val="nil"/>
              <w:left w:val="nil"/>
              <w:bottom w:val="nil"/>
              <w:right w:val="nil"/>
            </w:tcBorders>
            <w:shd w:val="clear" w:color="auto" w:fill="auto"/>
            <w:noWrap/>
            <w:vAlign w:val="bottom"/>
            <w:hideMark/>
          </w:tcPr>
          <w:p w14:paraId="73B36B3C"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1060" w:type="dxa"/>
            <w:tcBorders>
              <w:top w:val="nil"/>
              <w:left w:val="nil"/>
              <w:bottom w:val="nil"/>
              <w:right w:val="nil"/>
            </w:tcBorders>
            <w:shd w:val="clear" w:color="auto" w:fill="auto"/>
            <w:noWrap/>
            <w:vAlign w:val="bottom"/>
            <w:hideMark/>
          </w:tcPr>
          <w:p w14:paraId="4525C339"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Fe-O</w:t>
            </w:r>
            <w:r w:rsidRPr="002E2053">
              <w:rPr>
                <w:rFonts w:ascii="Calibri" w:eastAsia="Times New Roman" w:hAnsi="Calibri"/>
                <w:b/>
                <w:bCs/>
                <w:color w:val="000000"/>
                <w:sz w:val="22"/>
                <w:vertAlign w:val="subscript"/>
              </w:rPr>
              <w:t>2</w:t>
            </w:r>
          </w:p>
        </w:tc>
        <w:tc>
          <w:tcPr>
            <w:tcW w:w="785" w:type="dxa"/>
            <w:tcBorders>
              <w:top w:val="nil"/>
              <w:left w:val="nil"/>
              <w:bottom w:val="nil"/>
              <w:right w:val="nil"/>
            </w:tcBorders>
            <w:shd w:val="clear" w:color="auto" w:fill="auto"/>
            <w:noWrap/>
            <w:vAlign w:val="bottom"/>
            <w:hideMark/>
          </w:tcPr>
          <w:p w14:paraId="54BF473C"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6.00</w:t>
            </w:r>
          </w:p>
        </w:tc>
        <w:tc>
          <w:tcPr>
            <w:tcW w:w="699" w:type="dxa"/>
            <w:tcBorders>
              <w:top w:val="nil"/>
              <w:left w:val="nil"/>
              <w:bottom w:val="nil"/>
              <w:right w:val="nil"/>
            </w:tcBorders>
            <w:shd w:val="clear" w:color="auto" w:fill="auto"/>
            <w:noWrap/>
            <w:vAlign w:val="bottom"/>
            <w:hideMark/>
          </w:tcPr>
          <w:p w14:paraId="491CA75B"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3.72</w:t>
            </w:r>
          </w:p>
        </w:tc>
        <w:tc>
          <w:tcPr>
            <w:tcW w:w="817" w:type="dxa"/>
            <w:tcBorders>
              <w:top w:val="nil"/>
              <w:left w:val="nil"/>
              <w:bottom w:val="nil"/>
              <w:right w:val="nil"/>
            </w:tcBorders>
            <w:shd w:val="clear" w:color="auto" w:fill="auto"/>
            <w:noWrap/>
            <w:vAlign w:val="bottom"/>
            <w:hideMark/>
          </w:tcPr>
          <w:p w14:paraId="6B4D30BD"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0.006</w:t>
            </w:r>
          </w:p>
        </w:tc>
        <w:tc>
          <w:tcPr>
            <w:tcW w:w="118" w:type="dxa"/>
            <w:tcBorders>
              <w:top w:val="nil"/>
              <w:left w:val="nil"/>
              <w:bottom w:val="nil"/>
              <w:right w:val="nil"/>
            </w:tcBorders>
            <w:shd w:val="clear" w:color="auto" w:fill="auto"/>
            <w:noWrap/>
            <w:vAlign w:val="bottom"/>
            <w:hideMark/>
          </w:tcPr>
          <w:p w14:paraId="0B53A4F8"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785" w:type="dxa"/>
            <w:tcBorders>
              <w:top w:val="nil"/>
              <w:left w:val="nil"/>
              <w:bottom w:val="nil"/>
              <w:right w:val="nil"/>
            </w:tcBorders>
            <w:shd w:val="clear" w:color="auto" w:fill="auto"/>
            <w:noWrap/>
            <w:vAlign w:val="bottom"/>
            <w:hideMark/>
          </w:tcPr>
          <w:p w14:paraId="22EC7D8F"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5.99</w:t>
            </w:r>
          </w:p>
        </w:tc>
        <w:tc>
          <w:tcPr>
            <w:tcW w:w="699" w:type="dxa"/>
            <w:tcBorders>
              <w:top w:val="nil"/>
              <w:left w:val="nil"/>
              <w:bottom w:val="nil"/>
              <w:right w:val="nil"/>
            </w:tcBorders>
            <w:shd w:val="clear" w:color="auto" w:fill="auto"/>
            <w:noWrap/>
            <w:vAlign w:val="bottom"/>
            <w:hideMark/>
          </w:tcPr>
          <w:p w14:paraId="6599AB04"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3.79</w:t>
            </w:r>
          </w:p>
        </w:tc>
        <w:tc>
          <w:tcPr>
            <w:tcW w:w="817" w:type="dxa"/>
            <w:tcBorders>
              <w:top w:val="nil"/>
              <w:left w:val="nil"/>
              <w:bottom w:val="nil"/>
              <w:right w:val="nil"/>
            </w:tcBorders>
            <w:shd w:val="clear" w:color="auto" w:fill="auto"/>
            <w:noWrap/>
            <w:vAlign w:val="bottom"/>
            <w:hideMark/>
          </w:tcPr>
          <w:p w14:paraId="5342B103"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0.003</w:t>
            </w:r>
          </w:p>
        </w:tc>
      </w:tr>
      <w:tr w:rsidR="002E2053" w:rsidRPr="002E2053" w14:paraId="3D5FDD9E" w14:textId="77777777" w:rsidTr="002E2053">
        <w:trPr>
          <w:trHeight w:val="312"/>
        </w:trPr>
        <w:tc>
          <w:tcPr>
            <w:tcW w:w="1060" w:type="dxa"/>
            <w:tcBorders>
              <w:top w:val="nil"/>
              <w:left w:val="nil"/>
              <w:bottom w:val="nil"/>
              <w:right w:val="nil"/>
            </w:tcBorders>
            <w:shd w:val="clear" w:color="auto" w:fill="auto"/>
            <w:noWrap/>
            <w:vAlign w:val="bottom"/>
            <w:hideMark/>
          </w:tcPr>
          <w:p w14:paraId="14D55FEF"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Zn-O</w:t>
            </w:r>
            <w:r w:rsidRPr="002E2053">
              <w:rPr>
                <w:rFonts w:ascii="Calibri" w:eastAsia="Times New Roman" w:hAnsi="Calibri"/>
                <w:b/>
                <w:bCs/>
                <w:color w:val="000000"/>
                <w:sz w:val="22"/>
                <w:vertAlign w:val="subscript"/>
              </w:rPr>
              <w:t>4</w:t>
            </w:r>
          </w:p>
        </w:tc>
        <w:tc>
          <w:tcPr>
            <w:tcW w:w="785" w:type="dxa"/>
            <w:tcBorders>
              <w:top w:val="nil"/>
              <w:left w:val="nil"/>
              <w:bottom w:val="nil"/>
              <w:right w:val="nil"/>
            </w:tcBorders>
            <w:shd w:val="clear" w:color="auto" w:fill="auto"/>
            <w:noWrap/>
            <w:vAlign w:val="bottom"/>
            <w:hideMark/>
          </w:tcPr>
          <w:p w14:paraId="58CE2233"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12.00</w:t>
            </w:r>
          </w:p>
        </w:tc>
        <w:tc>
          <w:tcPr>
            <w:tcW w:w="699" w:type="dxa"/>
            <w:tcBorders>
              <w:top w:val="nil"/>
              <w:left w:val="nil"/>
              <w:bottom w:val="nil"/>
              <w:right w:val="nil"/>
            </w:tcBorders>
            <w:shd w:val="clear" w:color="auto" w:fill="auto"/>
            <w:noWrap/>
            <w:vAlign w:val="bottom"/>
            <w:hideMark/>
          </w:tcPr>
          <w:p w14:paraId="7702D837"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5.35</w:t>
            </w:r>
          </w:p>
        </w:tc>
        <w:tc>
          <w:tcPr>
            <w:tcW w:w="817" w:type="dxa"/>
            <w:tcBorders>
              <w:top w:val="nil"/>
              <w:left w:val="nil"/>
              <w:bottom w:val="nil"/>
              <w:right w:val="nil"/>
            </w:tcBorders>
            <w:shd w:val="clear" w:color="auto" w:fill="auto"/>
            <w:noWrap/>
            <w:vAlign w:val="bottom"/>
            <w:hideMark/>
          </w:tcPr>
          <w:p w14:paraId="432DA014"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0.006</w:t>
            </w:r>
          </w:p>
        </w:tc>
        <w:tc>
          <w:tcPr>
            <w:tcW w:w="118" w:type="dxa"/>
            <w:tcBorders>
              <w:top w:val="nil"/>
              <w:left w:val="nil"/>
              <w:bottom w:val="nil"/>
              <w:right w:val="nil"/>
            </w:tcBorders>
            <w:shd w:val="clear" w:color="auto" w:fill="auto"/>
            <w:noWrap/>
            <w:vAlign w:val="bottom"/>
            <w:hideMark/>
          </w:tcPr>
          <w:p w14:paraId="486300E6"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785" w:type="dxa"/>
            <w:tcBorders>
              <w:top w:val="nil"/>
              <w:left w:val="nil"/>
              <w:bottom w:val="nil"/>
              <w:right w:val="nil"/>
            </w:tcBorders>
            <w:shd w:val="clear" w:color="auto" w:fill="auto"/>
            <w:noWrap/>
            <w:vAlign w:val="bottom"/>
            <w:hideMark/>
          </w:tcPr>
          <w:p w14:paraId="19264509"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12.70</w:t>
            </w:r>
          </w:p>
        </w:tc>
        <w:tc>
          <w:tcPr>
            <w:tcW w:w="699" w:type="dxa"/>
            <w:tcBorders>
              <w:top w:val="nil"/>
              <w:left w:val="nil"/>
              <w:bottom w:val="nil"/>
              <w:right w:val="nil"/>
            </w:tcBorders>
            <w:shd w:val="clear" w:color="auto" w:fill="auto"/>
            <w:noWrap/>
            <w:vAlign w:val="bottom"/>
            <w:hideMark/>
          </w:tcPr>
          <w:p w14:paraId="6C3316B3"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5.56</w:t>
            </w:r>
          </w:p>
        </w:tc>
        <w:tc>
          <w:tcPr>
            <w:tcW w:w="817" w:type="dxa"/>
            <w:tcBorders>
              <w:top w:val="nil"/>
              <w:left w:val="nil"/>
              <w:bottom w:val="nil"/>
              <w:right w:val="nil"/>
            </w:tcBorders>
            <w:shd w:val="clear" w:color="auto" w:fill="auto"/>
            <w:noWrap/>
            <w:vAlign w:val="bottom"/>
            <w:hideMark/>
          </w:tcPr>
          <w:p w14:paraId="7EFAC636"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0.006</w:t>
            </w:r>
          </w:p>
        </w:tc>
        <w:tc>
          <w:tcPr>
            <w:tcW w:w="620" w:type="dxa"/>
            <w:tcBorders>
              <w:top w:val="nil"/>
              <w:left w:val="nil"/>
              <w:bottom w:val="nil"/>
              <w:right w:val="nil"/>
            </w:tcBorders>
            <w:shd w:val="clear" w:color="auto" w:fill="auto"/>
            <w:noWrap/>
            <w:vAlign w:val="bottom"/>
            <w:hideMark/>
          </w:tcPr>
          <w:p w14:paraId="7593091D"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1060" w:type="dxa"/>
            <w:tcBorders>
              <w:top w:val="nil"/>
              <w:left w:val="nil"/>
              <w:bottom w:val="nil"/>
              <w:right w:val="nil"/>
            </w:tcBorders>
            <w:shd w:val="clear" w:color="auto" w:fill="auto"/>
            <w:noWrap/>
            <w:vAlign w:val="bottom"/>
            <w:hideMark/>
          </w:tcPr>
          <w:p w14:paraId="24D19559"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Fe-O</w:t>
            </w:r>
            <w:r w:rsidRPr="002E2053">
              <w:rPr>
                <w:rFonts w:ascii="Calibri" w:eastAsia="Times New Roman" w:hAnsi="Calibri"/>
                <w:b/>
                <w:bCs/>
                <w:color w:val="000000"/>
                <w:sz w:val="22"/>
                <w:vertAlign w:val="subscript"/>
              </w:rPr>
              <w:t>3</w:t>
            </w:r>
          </w:p>
        </w:tc>
        <w:tc>
          <w:tcPr>
            <w:tcW w:w="785" w:type="dxa"/>
            <w:tcBorders>
              <w:top w:val="nil"/>
              <w:left w:val="nil"/>
              <w:bottom w:val="nil"/>
              <w:right w:val="nil"/>
            </w:tcBorders>
            <w:shd w:val="clear" w:color="auto" w:fill="auto"/>
            <w:noWrap/>
            <w:vAlign w:val="bottom"/>
            <w:hideMark/>
          </w:tcPr>
          <w:p w14:paraId="175B3BE5"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12.00</w:t>
            </w:r>
          </w:p>
        </w:tc>
        <w:tc>
          <w:tcPr>
            <w:tcW w:w="699" w:type="dxa"/>
            <w:tcBorders>
              <w:top w:val="nil"/>
              <w:left w:val="nil"/>
              <w:bottom w:val="nil"/>
              <w:right w:val="nil"/>
            </w:tcBorders>
            <w:shd w:val="clear" w:color="auto" w:fill="auto"/>
            <w:noWrap/>
            <w:vAlign w:val="bottom"/>
            <w:hideMark/>
          </w:tcPr>
          <w:p w14:paraId="22157B63"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4.68</w:t>
            </w:r>
          </w:p>
        </w:tc>
        <w:tc>
          <w:tcPr>
            <w:tcW w:w="817" w:type="dxa"/>
            <w:tcBorders>
              <w:top w:val="nil"/>
              <w:left w:val="nil"/>
              <w:bottom w:val="nil"/>
              <w:right w:val="nil"/>
            </w:tcBorders>
            <w:shd w:val="clear" w:color="auto" w:fill="auto"/>
            <w:noWrap/>
            <w:vAlign w:val="bottom"/>
            <w:hideMark/>
          </w:tcPr>
          <w:p w14:paraId="2D2B4B79"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0.006</w:t>
            </w:r>
          </w:p>
        </w:tc>
        <w:tc>
          <w:tcPr>
            <w:tcW w:w="118" w:type="dxa"/>
            <w:tcBorders>
              <w:top w:val="nil"/>
              <w:left w:val="nil"/>
              <w:bottom w:val="nil"/>
              <w:right w:val="nil"/>
            </w:tcBorders>
            <w:shd w:val="clear" w:color="auto" w:fill="auto"/>
            <w:noWrap/>
            <w:vAlign w:val="bottom"/>
            <w:hideMark/>
          </w:tcPr>
          <w:p w14:paraId="70FB37DF"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785" w:type="dxa"/>
            <w:tcBorders>
              <w:top w:val="nil"/>
              <w:left w:val="nil"/>
              <w:bottom w:val="nil"/>
              <w:right w:val="nil"/>
            </w:tcBorders>
            <w:shd w:val="clear" w:color="auto" w:fill="auto"/>
            <w:noWrap/>
            <w:vAlign w:val="bottom"/>
            <w:hideMark/>
          </w:tcPr>
          <w:p w14:paraId="709B5AD3"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11.84</w:t>
            </w:r>
          </w:p>
        </w:tc>
        <w:tc>
          <w:tcPr>
            <w:tcW w:w="699" w:type="dxa"/>
            <w:tcBorders>
              <w:top w:val="nil"/>
              <w:left w:val="nil"/>
              <w:bottom w:val="nil"/>
              <w:right w:val="nil"/>
            </w:tcBorders>
            <w:shd w:val="clear" w:color="auto" w:fill="auto"/>
            <w:noWrap/>
            <w:vAlign w:val="bottom"/>
            <w:hideMark/>
          </w:tcPr>
          <w:p w14:paraId="12F83163"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4.70</w:t>
            </w:r>
          </w:p>
        </w:tc>
        <w:tc>
          <w:tcPr>
            <w:tcW w:w="817" w:type="dxa"/>
            <w:tcBorders>
              <w:top w:val="nil"/>
              <w:left w:val="nil"/>
              <w:bottom w:val="nil"/>
              <w:right w:val="nil"/>
            </w:tcBorders>
            <w:shd w:val="clear" w:color="auto" w:fill="auto"/>
            <w:noWrap/>
            <w:vAlign w:val="bottom"/>
            <w:hideMark/>
          </w:tcPr>
          <w:p w14:paraId="568B699F"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0.004</w:t>
            </w:r>
          </w:p>
        </w:tc>
      </w:tr>
      <w:tr w:rsidR="002E2053" w:rsidRPr="002E2053" w14:paraId="41390573" w14:textId="77777777" w:rsidTr="002E2053">
        <w:trPr>
          <w:trHeight w:val="312"/>
        </w:trPr>
        <w:tc>
          <w:tcPr>
            <w:tcW w:w="1060" w:type="dxa"/>
            <w:tcBorders>
              <w:top w:val="nil"/>
              <w:left w:val="nil"/>
              <w:bottom w:val="nil"/>
              <w:right w:val="nil"/>
            </w:tcBorders>
            <w:shd w:val="clear" w:color="auto" w:fill="auto"/>
            <w:noWrap/>
            <w:vAlign w:val="bottom"/>
            <w:hideMark/>
          </w:tcPr>
          <w:p w14:paraId="21C5BC9C"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Zn-Fe</w:t>
            </w:r>
            <w:r w:rsidRPr="002E2053">
              <w:rPr>
                <w:rFonts w:ascii="Calibri" w:eastAsia="Times New Roman" w:hAnsi="Calibri"/>
                <w:b/>
                <w:bCs/>
                <w:color w:val="000000"/>
                <w:sz w:val="22"/>
                <w:vertAlign w:val="subscript"/>
              </w:rPr>
              <w:t>4</w:t>
            </w:r>
          </w:p>
        </w:tc>
        <w:tc>
          <w:tcPr>
            <w:tcW w:w="785" w:type="dxa"/>
            <w:tcBorders>
              <w:top w:val="nil"/>
              <w:left w:val="nil"/>
              <w:bottom w:val="nil"/>
              <w:right w:val="nil"/>
            </w:tcBorders>
            <w:shd w:val="clear" w:color="auto" w:fill="auto"/>
            <w:noWrap/>
            <w:vAlign w:val="bottom"/>
            <w:hideMark/>
          </w:tcPr>
          <w:p w14:paraId="39E167B7"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16.00</w:t>
            </w:r>
          </w:p>
        </w:tc>
        <w:tc>
          <w:tcPr>
            <w:tcW w:w="699" w:type="dxa"/>
            <w:tcBorders>
              <w:top w:val="nil"/>
              <w:left w:val="nil"/>
              <w:bottom w:val="nil"/>
              <w:right w:val="nil"/>
            </w:tcBorders>
            <w:shd w:val="clear" w:color="auto" w:fill="auto"/>
            <w:noWrap/>
            <w:vAlign w:val="bottom"/>
            <w:hideMark/>
          </w:tcPr>
          <w:p w14:paraId="1754B66B"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5.48</w:t>
            </w:r>
          </w:p>
        </w:tc>
        <w:tc>
          <w:tcPr>
            <w:tcW w:w="817" w:type="dxa"/>
            <w:tcBorders>
              <w:top w:val="nil"/>
              <w:left w:val="nil"/>
              <w:bottom w:val="nil"/>
              <w:right w:val="nil"/>
            </w:tcBorders>
            <w:shd w:val="clear" w:color="auto" w:fill="auto"/>
            <w:noWrap/>
            <w:vAlign w:val="bottom"/>
            <w:hideMark/>
          </w:tcPr>
          <w:p w14:paraId="27E6DFAB"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0.007</w:t>
            </w:r>
          </w:p>
        </w:tc>
        <w:tc>
          <w:tcPr>
            <w:tcW w:w="118" w:type="dxa"/>
            <w:tcBorders>
              <w:top w:val="nil"/>
              <w:left w:val="nil"/>
              <w:bottom w:val="nil"/>
              <w:right w:val="nil"/>
            </w:tcBorders>
            <w:shd w:val="clear" w:color="auto" w:fill="auto"/>
            <w:noWrap/>
            <w:vAlign w:val="bottom"/>
            <w:hideMark/>
          </w:tcPr>
          <w:p w14:paraId="5F1F70D2"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785" w:type="dxa"/>
            <w:tcBorders>
              <w:top w:val="nil"/>
              <w:left w:val="nil"/>
              <w:bottom w:val="nil"/>
              <w:right w:val="nil"/>
            </w:tcBorders>
            <w:shd w:val="clear" w:color="auto" w:fill="auto"/>
            <w:noWrap/>
            <w:vAlign w:val="bottom"/>
            <w:hideMark/>
          </w:tcPr>
          <w:p w14:paraId="54380FFD"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15.59</w:t>
            </w:r>
          </w:p>
        </w:tc>
        <w:tc>
          <w:tcPr>
            <w:tcW w:w="699" w:type="dxa"/>
            <w:tcBorders>
              <w:top w:val="nil"/>
              <w:left w:val="nil"/>
              <w:bottom w:val="nil"/>
              <w:right w:val="nil"/>
            </w:tcBorders>
            <w:shd w:val="clear" w:color="auto" w:fill="auto"/>
            <w:noWrap/>
            <w:vAlign w:val="bottom"/>
            <w:hideMark/>
          </w:tcPr>
          <w:p w14:paraId="05CA45BD"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5.49</w:t>
            </w:r>
          </w:p>
        </w:tc>
        <w:tc>
          <w:tcPr>
            <w:tcW w:w="817" w:type="dxa"/>
            <w:tcBorders>
              <w:top w:val="nil"/>
              <w:left w:val="nil"/>
              <w:bottom w:val="nil"/>
              <w:right w:val="nil"/>
            </w:tcBorders>
            <w:shd w:val="clear" w:color="auto" w:fill="auto"/>
            <w:noWrap/>
            <w:vAlign w:val="bottom"/>
            <w:hideMark/>
          </w:tcPr>
          <w:p w14:paraId="3BE21B8F"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0.007</w:t>
            </w:r>
          </w:p>
        </w:tc>
        <w:tc>
          <w:tcPr>
            <w:tcW w:w="620" w:type="dxa"/>
            <w:tcBorders>
              <w:top w:val="nil"/>
              <w:left w:val="nil"/>
              <w:bottom w:val="nil"/>
              <w:right w:val="nil"/>
            </w:tcBorders>
            <w:shd w:val="clear" w:color="auto" w:fill="auto"/>
            <w:noWrap/>
            <w:vAlign w:val="bottom"/>
            <w:hideMark/>
          </w:tcPr>
          <w:p w14:paraId="6C4803C1"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1060" w:type="dxa"/>
            <w:tcBorders>
              <w:top w:val="nil"/>
              <w:left w:val="nil"/>
              <w:bottom w:val="nil"/>
              <w:right w:val="nil"/>
            </w:tcBorders>
            <w:shd w:val="clear" w:color="auto" w:fill="auto"/>
            <w:noWrap/>
            <w:vAlign w:val="bottom"/>
            <w:hideMark/>
          </w:tcPr>
          <w:p w14:paraId="21C4F5E8"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Fe-O</w:t>
            </w:r>
            <w:r w:rsidRPr="002E2053">
              <w:rPr>
                <w:rFonts w:ascii="Calibri" w:eastAsia="Times New Roman" w:hAnsi="Calibri"/>
                <w:b/>
                <w:bCs/>
                <w:color w:val="000000"/>
                <w:sz w:val="22"/>
                <w:vertAlign w:val="subscript"/>
              </w:rPr>
              <w:t>3</w:t>
            </w:r>
          </w:p>
        </w:tc>
        <w:tc>
          <w:tcPr>
            <w:tcW w:w="785" w:type="dxa"/>
            <w:tcBorders>
              <w:top w:val="nil"/>
              <w:left w:val="nil"/>
              <w:bottom w:val="nil"/>
              <w:right w:val="nil"/>
            </w:tcBorders>
            <w:shd w:val="clear" w:color="auto" w:fill="auto"/>
            <w:noWrap/>
            <w:vAlign w:val="bottom"/>
            <w:hideMark/>
          </w:tcPr>
          <w:p w14:paraId="1C1A8340"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12.00</w:t>
            </w:r>
          </w:p>
        </w:tc>
        <w:tc>
          <w:tcPr>
            <w:tcW w:w="699" w:type="dxa"/>
            <w:tcBorders>
              <w:top w:val="nil"/>
              <w:left w:val="nil"/>
              <w:bottom w:val="nil"/>
              <w:right w:val="nil"/>
            </w:tcBorders>
            <w:shd w:val="clear" w:color="auto" w:fill="auto"/>
            <w:noWrap/>
            <w:vAlign w:val="bottom"/>
            <w:hideMark/>
          </w:tcPr>
          <w:p w14:paraId="4029EA0B"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4.85</w:t>
            </w:r>
          </w:p>
        </w:tc>
        <w:tc>
          <w:tcPr>
            <w:tcW w:w="817" w:type="dxa"/>
            <w:tcBorders>
              <w:top w:val="nil"/>
              <w:left w:val="nil"/>
              <w:bottom w:val="nil"/>
              <w:right w:val="nil"/>
            </w:tcBorders>
            <w:shd w:val="clear" w:color="auto" w:fill="auto"/>
            <w:noWrap/>
            <w:vAlign w:val="bottom"/>
            <w:hideMark/>
          </w:tcPr>
          <w:p w14:paraId="23047FE4"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0.007</w:t>
            </w:r>
          </w:p>
        </w:tc>
        <w:tc>
          <w:tcPr>
            <w:tcW w:w="118" w:type="dxa"/>
            <w:tcBorders>
              <w:top w:val="nil"/>
              <w:left w:val="nil"/>
              <w:bottom w:val="nil"/>
              <w:right w:val="nil"/>
            </w:tcBorders>
            <w:shd w:val="clear" w:color="auto" w:fill="auto"/>
            <w:noWrap/>
            <w:vAlign w:val="bottom"/>
            <w:hideMark/>
          </w:tcPr>
          <w:p w14:paraId="7EAB03C6"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785" w:type="dxa"/>
            <w:tcBorders>
              <w:top w:val="nil"/>
              <w:left w:val="nil"/>
              <w:bottom w:val="nil"/>
              <w:right w:val="nil"/>
            </w:tcBorders>
            <w:shd w:val="clear" w:color="auto" w:fill="auto"/>
            <w:noWrap/>
            <w:vAlign w:val="bottom"/>
            <w:hideMark/>
          </w:tcPr>
          <w:p w14:paraId="01BCBABF"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12.35</w:t>
            </w:r>
          </w:p>
        </w:tc>
        <w:tc>
          <w:tcPr>
            <w:tcW w:w="699" w:type="dxa"/>
            <w:tcBorders>
              <w:top w:val="nil"/>
              <w:left w:val="nil"/>
              <w:bottom w:val="nil"/>
              <w:right w:val="nil"/>
            </w:tcBorders>
            <w:shd w:val="clear" w:color="auto" w:fill="auto"/>
            <w:noWrap/>
            <w:vAlign w:val="bottom"/>
            <w:hideMark/>
          </w:tcPr>
          <w:p w14:paraId="4054CF95"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4.96</w:t>
            </w:r>
          </w:p>
        </w:tc>
        <w:tc>
          <w:tcPr>
            <w:tcW w:w="817" w:type="dxa"/>
            <w:tcBorders>
              <w:top w:val="nil"/>
              <w:left w:val="nil"/>
              <w:bottom w:val="nil"/>
              <w:right w:val="nil"/>
            </w:tcBorders>
            <w:shd w:val="clear" w:color="auto" w:fill="auto"/>
            <w:noWrap/>
            <w:vAlign w:val="bottom"/>
            <w:hideMark/>
          </w:tcPr>
          <w:p w14:paraId="10AC68B1"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0.009</w:t>
            </w:r>
          </w:p>
        </w:tc>
      </w:tr>
      <w:tr w:rsidR="002E2053" w:rsidRPr="002E2053" w14:paraId="270A2304" w14:textId="77777777" w:rsidTr="002E2053">
        <w:trPr>
          <w:trHeight w:val="312"/>
        </w:trPr>
        <w:tc>
          <w:tcPr>
            <w:tcW w:w="1060" w:type="dxa"/>
            <w:tcBorders>
              <w:top w:val="nil"/>
              <w:left w:val="nil"/>
              <w:bottom w:val="nil"/>
              <w:right w:val="nil"/>
            </w:tcBorders>
            <w:shd w:val="clear" w:color="auto" w:fill="auto"/>
            <w:noWrap/>
            <w:vAlign w:val="bottom"/>
            <w:hideMark/>
          </w:tcPr>
          <w:p w14:paraId="4392DAA1"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Zn-O</w:t>
            </w:r>
            <w:r w:rsidRPr="002E2053">
              <w:rPr>
                <w:rFonts w:ascii="Calibri" w:eastAsia="Times New Roman" w:hAnsi="Calibri"/>
                <w:b/>
                <w:bCs/>
                <w:color w:val="000000"/>
                <w:sz w:val="22"/>
                <w:vertAlign w:val="subscript"/>
              </w:rPr>
              <w:t>4</w:t>
            </w:r>
          </w:p>
        </w:tc>
        <w:tc>
          <w:tcPr>
            <w:tcW w:w="785" w:type="dxa"/>
            <w:tcBorders>
              <w:top w:val="nil"/>
              <w:left w:val="nil"/>
              <w:bottom w:val="nil"/>
              <w:right w:val="nil"/>
            </w:tcBorders>
            <w:shd w:val="clear" w:color="auto" w:fill="auto"/>
            <w:noWrap/>
            <w:vAlign w:val="bottom"/>
            <w:hideMark/>
          </w:tcPr>
          <w:p w14:paraId="73DA21C2"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4.00</w:t>
            </w:r>
          </w:p>
        </w:tc>
        <w:tc>
          <w:tcPr>
            <w:tcW w:w="699" w:type="dxa"/>
            <w:tcBorders>
              <w:top w:val="nil"/>
              <w:left w:val="nil"/>
              <w:bottom w:val="nil"/>
              <w:right w:val="nil"/>
            </w:tcBorders>
            <w:shd w:val="clear" w:color="auto" w:fill="auto"/>
            <w:noWrap/>
            <w:vAlign w:val="bottom"/>
            <w:hideMark/>
          </w:tcPr>
          <w:p w14:paraId="124E166D"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5.65</w:t>
            </w:r>
          </w:p>
        </w:tc>
        <w:tc>
          <w:tcPr>
            <w:tcW w:w="817" w:type="dxa"/>
            <w:tcBorders>
              <w:top w:val="nil"/>
              <w:left w:val="nil"/>
              <w:bottom w:val="nil"/>
              <w:right w:val="nil"/>
            </w:tcBorders>
            <w:shd w:val="clear" w:color="auto" w:fill="auto"/>
            <w:noWrap/>
            <w:vAlign w:val="bottom"/>
            <w:hideMark/>
          </w:tcPr>
          <w:p w14:paraId="58BF0C51"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0.002</w:t>
            </w:r>
          </w:p>
        </w:tc>
        <w:tc>
          <w:tcPr>
            <w:tcW w:w="118" w:type="dxa"/>
            <w:tcBorders>
              <w:top w:val="nil"/>
              <w:left w:val="nil"/>
              <w:bottom w:val="nil"/>
              <w:right w:val="nil"/>
            </w:tcBorders>
            <w:shd w:val="clear" w:color="auto" w:fill="auto"/>
            <w:noWrap/>
            <w:vAlign w:val="bottom"/>
            <w:hideMark/>
          </w:tcPr>
          <w:p w14:paraId="34486C86"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785" w:type="dxa"/>
            <w:tcBorders>
              <w:top w:val="nil"/>
              <w:left w:val="nil"/>
              <w:bottom w:val="nil"/>
              <w:right w:val="nil"/>
            </w:tcBorders>
            <w:shd w:val="clear" w:color="auto" w:fill="auto"/>
            <w:noWrap/>
            <w:vAlign w:val="bottom"/>
            <w:hideMark/>
          </w:tcPr>
          <w:p w14:paraId="59781623"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4.88</w:t>
            </w:r>
          </w:p>
        </w:tc>
        <w:tc>
          <w:tcPr>
            <w:tcW w:w="699" w:type="dxa"/>
            <w:tcBorders>
              <w:top w:val="nil"/>
              <w:left w:val="nil"/>
              <w:bottom w:val="nil"/>
              <w:right w:val="nil"/>
            </w:tcBorders>
            <w:shd w:val="clear" w:color="auto" w:fill="auto"/>
            <w:noWrap/>
            <w:vAlign w:val="bottom"/>
            <w:hideMark/>
          </w:tcPr>
          <w:p w14:paraId="6EF6252A"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5.63</w:t>
            </w:r>
          </w:p>
        </w:tc>
        <w:tc>
          <w:tcPr>
            <w:tcW w:w="817" w:type="dxa"/>
            <w:tcBorders>
              <w:top w:val="nil"/>
              <w:left w:val="nil"/>
              <w:bottom w:val="nil"/>
              <w:right w:val="nil"/>
            </w:tcBorders>
            <w:shd w:val="clear" w:color="auto" w:fill="auto"/>
            <w:noWrap/>
            <w:vAlign w:val="bottom"/>
            <w:hideMark/>
          </w:tcPr>
          <w:p w14:paraId="73FC9E09"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0.003</w:t>
            </w:r>
          </w:p>
        </w:tc>
        <w:tc>
          <w:tcPr>
            <w:tcW w:w="620" w:type="dxa"/>
            <w:tcBorders>
              <w:top w:val="nil"/>
              <w:left w:val="nil"/>
              <w:bottom w:val="nil"/>
              <w:right w:val="nil"/>
            </w:tcBorders>
            <w:shd w:val="clear" w:color="auto" w:fill="auto"/>
            <w:noWrap/>
            <w:vAlign w:val="bottom"/>
            <w:hideMark/>
          </w:tcPr>
          <w:p w14:paraId="3D47C11F"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1060" w:type="dxa"/>
            <w:tcBorders>
              <w:top w:val="nil"/>
              <w:left w:val="nil"/>
              <w:bottom w:val="nil"/>
              <w:right w:val="nil"/>
            </w:tcBorders>
            <w:shd w:val="clear" w:color="auto" w:fill="auto"/>
            <w:noWrap/>
            <w:vAlign w:val="bottom"/>
            <w:hideMark/>
          </w:tcPr>
          <w:p w14:paraId="04C893DD"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Fe-Fe</w:t>
            </w:r>
            <w:r w:rsidRPr="002E2053">
              <w:rPr>
                <w:rFonts w:ascii="Calibri" w:eastAsia="Times New Roman" w:hAnsi="Calibri"/>
                <w:b/>
                <w:bCs/>
                <w:color w:val="000000"/>
                <w:sz w:val="22"/>
                <w:vertAlign w:val="subscript"/>
              </w:rPr>
              <w:t>3</w:t>
            </w:r>
          </w:p>
        </w:tc>
        <w:tc>
          <w:tcPr>
            <w:tcW w:w="785" w:type="dxa"/>
            <w:tcBorders>
              <w:top w:val="nil"/>
              <w:left w:val="nil"/>
              <w:bottom w:val="nil"/>
              <w:right w:val="nil"/>
            </w:tcBorders>
            <w:shd w:val="clear" w:color="auto" w:fill="auto"/>
            <w:noWrap/>
            <w:vAlign w:val="bottom"/>
            <w:hideMark/>
          </w:tcPr>
          <w:p w14:paraId="1DDD3158"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12.00</w:t>
            </w:r>
          </w:p>
        </w:tc>
        <w:tc>
          <w:tcPr>
            <w:tcW w:w="699" w:type="dxa"/>
            <w:tcBorders>
              <w:top w:val="nil"/>
              <w:left w:val="nil"/>
              <w:bottom w:val="nil"/>
              <w:right w:val="nil"/>
            </w:tcBorders>
            <w:shd w:val="clear" w:color="auto" w:fill="auto"/>
            <w:noWrap/>
            <w:vAlign w:val="bottom"/>
            <w:hideMark/>
          </w:tcPr>
          <w:p w14:paraId="49BACF51"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5.17</w:t>
            </w:r>
          </w:p>
        </w:tc>
        <w:tc>
          <w:tcPr>
            <w:tcW w:w="817" w:type="dxa"/>
            <w:tcBorders>
              <w:top w:val="nil"/>
              <w:left w:val="nil"/>
              <w:bottom w:val="nil"/>
              <w:right w:val="nil"/>
            </w:tcBorders>
            <w:shd w:val="clear" w:color="auto" w:fill="auto"/>
            <w:noWrap/>
            <w:vAlign w:val="bottom"/>
            <w:hideMark/>
          </w:tcPr>
          <w:p w14:paraId="1EB021CE"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0.003</w:t>
            </w:r>
          </w:p>
        </w:tc>
        <w:tc>
          <w:tcPr>
            <w:tcW w:w="118" w:type="dxa"/>
            <w:tcBorders>
              <w:top w:val="nil"/>
              <w:left w:val="nil"/>
              <w:bottom w:val="nil"/>
              <w:right w:val="nil"/>
            </w:tcBorders>
            <w:shd w:val="clear" w:color="auto" w:fill="auto"/>
            <w:noWrap/>
            <w:vAlign w:val="bottom"/>
            <w:hideMark/>
          </w:tcPr>
          <w:p w14:paraId="660DAB55"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785" w:type="dxa"/>
            <w:tcBorders>
              <w:top w:val="nil"/>
              <w:left w:val="nil"/>
              <w:bottom w:val="nil"/>
              <w:right w:val="nil"/>
            </w:tcBorders>
            <w:shd w:val="clear" w:color="auto" w:fill="auto"/>
            <w:noWrap/>
            <w:vAlign w:val="bottom"/>
            <w:hideMark/>
          </w:tcPr>
          <w:p w14:paraId="3572D15E"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12.55</w:t>
            </w:r>
          </w:p>
        </w:tc>
        <w:tc>
          <w:tcPr>
            <w:tcW w:w="699" w:type="dxa"/>
            <w:tcBorders>
              <w:top w:val="nil"/>
              <w:left w:val="nil"/>
              <w:bottom w:val="nil"/>
              <w:right w:val="nil"/>
            </w:tcBorders>
            <w:shd w:val="clear" w:color="auto" w:fill="auto"/>
            <w:noWrap/>
            <w:vAlign w:val="bottom"/>
            <w:hideMark/>
          </w:tcPr>
          <w:p w14:paraId="10D6D5CC"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5.18</w:t>
            </w:r>
          </w:p>
        </w:tc>
        <w:tc>
          <w:tcPr>
            <w:tcW w:w="817" w:type="dxa"/>
            <w:tcBorders>
              <w:top w:val="nil"/>
              <w:left w:val="nil"/>
              <w:bottom w:val="nil"/>
              <w:right w:val="nil"/>
            </w:tcBorders>
            <w:shd w:val="clear" w:color="auto" w:fill="auto"/>
            <w:noWrap/>
            <w:vAlign w:val="bottom"/>
            <w:hideMark/>
          </w:tcPr>
          <w:p w14:paraId="1CD4B400"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0.009</w:t>
            </w:r>
          </w:p>
        </w:tc>
      </w:tr>
      <w:tr w:rsidR="002E2053" w:rsidRPr="002E2053" w14:paraId="3F46C552" w14:textId="77777777" w:rsidTr="002E2053">
        <w:trPr>
          <w:trHeight w:val="312"/>
        </w:trPr>
        <w:tc>
          <w:tcPr>
            <w:tcW w:w="1060" w:type="dxa"/>
            <w:tcBorders>
              <w:top w:val="nil"/>
              <w:left w:val="nil"/>
              <w:bottom w:val="nil"/>
              <w:right w:val="nil"/>
            </w:tcBorders>
            <w:shd w:val="clear" w:color="auto" w:fill="auto"/>
            <w:noWrap/>
            <w:vAlign w:val="bottom"/>
            <w:hideMark/>
          </w:tcPr>
          <w:p w14:paraId="4AEE2113"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Zn-Zn</w:t>
            </w:r>
            <w:r w:rsidRPr="002E2053">
              <w:rPr>
                <w:rFonts w:ascii="Calibri" w:eastAsia="Times New Roman" w:hAnsi="Calibri"/>
                <w:b/>
                <w:bCs/>
                <w:color w:val="000000"/>
                <w:sz w:val="22"/>
                <w:vertAlign w:val="subscript"/>
              </w:rPr>
              <w:t>4</w:t>
            </w:r>
          </w:p>
        </w:tc>
        <w:tc>
          <w:tcPr>
            <w:tcW w:w="785" w:type="dxa"/>
            <w:tcBorders>
              <w:top w:val="nil"/>
              <w:left w:val="nil"/>
              <w:bottom w:val="nil"/>
              <w:right w:val="nil"/>
            </w:tcBorders>
            <w:shd w:val="clear" w:color="auto" w:fill="auto"/>
            <w:noWrap/>
            <w:vAlign w:val="bottom"/>
            <w:hideMark/>
          </w:tcPr>
          <w:p w14:paraId="2C77C0D4"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12.00</w:t>
            </w:r>
          </w:p>
        </w:tc>
        <w:tc>
          <w:tcPr>
            <w:tcW w:w="699" w:type="dxa"/>
            <w:tcBorders>
              <w:top w:val="nil"/>
              <w:left w:val="nil"/>
              <w:bottom w:val="nil"/>
              <w:right w:val="nil"/>
            </w:tcBorders>
            <w:shd w:val="clear" w:color="auto" w:fill="auto"/>
            <w:noWrap/>
            <w:vAlign w:val="bottom"/>
            <w:hideMark/>
          </w:tcPr>
          <w:p w14:paraId="092D4036"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5.97</w:t>
            </w:r>
          </w:p>
        </w:tc>
        <w:tc>
          <w:tcPr>
            <w:tcW w:w="817" w:type="dxa"/>
            <w:tcBorders>
              <w:top w:val="nil"/>
              <w:left w:val="nil"/>
              <w:bottom w:val="nil"/>
              <w:right w:val="nil"/>
            </w:tcBorders>
            <w:shd w:val="clear" w:color="auto" w:fill="auto"/>
            <w:noWrap/>
            <w:vAlign w:val="bottom"/>
            <w:hideMark/>
          </w:tcPr>
          <w:p w14:paraId="28051E20"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0.005</w:t>
            </w:r>
          </w:p>
        </w:tc>
        <w:tc>
          <w:tcPr>
            <w:tcW w:w="118" w:type="dxa"/>
            <w:tcBorders>
              <w:top w:val="nil"/>
              <w:left w:val="nil"/>
              <w:bottom w:val="nil"/>
              <w:right w:val="nil"/>
            </w:tcBorders>
            <w:shd w:val="clear" w:color="auto" w:fill="auto"/>
            <w:noWrap/>
            <w:vAlign w:val="bottom"/>
            <w:hideMark/>
          </w:tcPr>
          <w:p w14:paraId="6761888A"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785" w:type="dxa"/>
            <w:tcBorders>
              <w:top w:val="nil"/>
              <w:left w:val="nil"/>
              <w:bottom w:val="nil"/>
              <w:right w:val="nil"/>
            </w:tcBorders>
            <w:shd w:val="clear" w:color="auto" w:fill="auto"/>
            <w:noWrap/>
            <w:vAlign w:val="bottom"/>
            <w:hideMark/>
          </w:tcPr>
          <w:p w14:paraId="23C00AF3"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12.85</w:t>
            </w:r>
          </w:p>
        </w:tc>
        <w:tc>
          <w:tcPr>
            <w:tcW w:w="699" w:type="dxa"/>
            <w:tcBorders>
              <w:top w:val="nil"/>
              <w:left w:val="nil"/>
              <w:bottom w:val="nil"/>
              <w:right w:val="nil"/>
            </w:tcBorders>
            <w:shd w:val="clear" w:color="auto" w:fill="auto"/>
            <w:noWrap/>
            <w:vAlign w:val="bottom"/>
            <w:hideMark/>
          </w:tcPr>
          <w:p w14:paraId="1970C693"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5.99</w:t>
            </w:r>
          </w:p>
        </w:tc>
        <w:tc>
          <w:tcPr>
            <w:tcW w:w="817" w:type="dxa"/>
            <w:tcBorders>
              <w:top w:val="nil"/>
              <w:left w:val="nil"/>
              <w:bottom w:val="nil"/>
              <w:right w:val="nil"/>
            </w:tcBorders>
            <w:shd w:val="clear" w:color="auto" w:fill="auto"/>
            <w:noWrap/>
            <w:vAlign w:val="bottom"/>
            <w:hideMark/>
          </w:tcPr>
          <w:p w14:paraId="167EB505"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0.006</w:t>
            </w:r>
          </w:p>
        </w:tc>
        <w:tc>
          <w:tcPr>
            <w:tcW w:w="620" w:type="dxa"/>
            <w:tcBorders>
              <w:top w:val="nil"/>
              <w:left w:val="nil"/>
              <w:bottom w:val="nil"/>
              <w:right w:val="nil"/>
            </w:tcBorders>
            <w:shd w:val="clear" w:color="auto" w:fill="auto"/>
            <w:noWrap/>
            <w:vAlign w:val="bottom"/>
            <w:hideMark/>
          </w:tcPr>
          <w:p w14:paraId="15F33C76"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1060" w:type="dxa"/>
            <w:tcBorders>
              <w:top w:val="nil"/>
              <w:left w:val="nil"/>
              <w:bottom w:val="nil"/>
              <w:right w:val="nil"/>
            </w:tcBorders>
            <w:shd w:val="clear" w:color="auto" w:fill="auto"/>
            <w:noWrap/>
            <w:vAlign w:val="bottom"/>
            <w:hideMark/>
          </w:tcPr>
          <w:p w14:paraId="2F6344D3"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Fe-Zn</w:t>
            </w:r>
            <w:r w:rsidRPr="002E2053">
              <w:rPr>
                <w:rFonts w:ascii="Calibri" w:eastAsia="Times New Roman" w:hAnsi="Calibri"/>
                <w:b/>
                <w:bCs/>
                <w:color w:val="000000"/>
                <w:sz w:val="22"/>
                <w:vertAlign w:val="subscript"/>
              </w:rPr>
              <w:t>3</w:t>
            </w:r>
          </w:p>
        </w:tc>
        <w:tc>
          <w:tcPr>
            <w:tcW w:w="785" w:type="dxa"/>
            <w:tcBorders>
              <w:top w:val="nil"/>
              <w:left w:val="nil"/>
              <w:bottom w:val="nil"/>
              <w:right w:val="nil"/>
            </w:tcBorders>
            <w:shd w:val="clear" w:color="auto" w:fill="auto"/>
            <w:noWrap/>
            <w:vAlign w:val="bottom"/>
            <w:hideMark/>
          </w:tcPr>
          <w:p w14:paraId="0E5410D9"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8.00</w:t>
            </w:r>
          </w:p>
        </w:tc>
        <w:tc>
          <w:tcPr>
            <w:tcW w:w="699" w:type="dxa"/>
            <w:tcBorders>
              <w:top w:val="nil"/>
              <w:left w:val="nil"/>
              <w:bottom w:val="nil"/>
              <w:right w:val="nil"/>
            </w:tcBorders>
            <w:shd w:val="clear" w:color="auto" w:fill="auto"/>
            <w:noWrap/>
            <w:vAlign w:val="bottom"/>
            <w:hideMark/>
          </w:tcPr>
          <w:p w14:paraId="4A16FF2B"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5.48</w:t>
            </w:r>
          </w:p>
        </w:tc>
        <w:tc>
          <w:tcPr>
            <w:tcW w:w="817" w:type="dxa"/>
            <w:tcBorders>
              <w:top w:val="nil"/>
              <w:left w:val="nil"/>
              <w:bottom w:val="nil"/>
              <w:right w:val="nil"/>
            </w:tcBorders>
            <w:shd w:val="clear" w:color="auto" w:fill="auto"/>
            <w:noWrap/>
            <w:vAlign w:val="bottom"/>
            <w:hideMark/>
          </w:tcPr>
          <w:p w14:paraId="6F47E025"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0.007</w:t>
            </w:r>
          </w:p>
        </w:tc>
        <w:tc>
          <w:tcPr>
            <w:tcW w:w="118" w:type="dxa"/>
            <w:tcBorders>
              <w:top w:val="nil"/>
              <w:left w:val="nil"/>
              <w:bottom w:val="nil"/>
              <w:right w:val="nil"/>
            </w:tcBorders>
            <w:shd w:val="clear" w:color="auto" w:fill="auto"/>
            <w:noWrap/>
            <w:vAlign w:val="bottom"/>
            <w:hideMark/>
          </w:tcPr>
          <w:p w14:paraId="336EEF3E"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785" w:type="dxa"/>
            <w:tcBorders>
              <w:top w:val="nil"/>
              <w:left w:val="nil"/>
              <w:bottom w:val="nil"/>
              <w:right w:val="nil"/>
            </w:tcBorders>
            <w:shd w:val="clear" w:color="auto" w:fill="auto"/>
            <w:noWrap/>
            <w:vAlign w:val="bottom"/>
            <w:hideMark/>
          </w:tcPr>
          <w:p w14:paraId="41DCE47B"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8.48</w:t>
            </w:r>
          </w:p>
        </w:tc>
        <w:tc>
          <w:tcPr>
            <w:tcW w:w="699" w:type="dxa"/>
            <w:tcBorders>
              <w:top w:val="nil"/>
              <w:left w:val="nil"/>
              <w:bottom w:val="nil"/>
              <w:right w:val="nil"/>
            </w:tcBorders>
            <w:shd w:val="clear" w:color="auto" w:fill="auto"/>
            <w:noWrap/>
            <w:vAlign w:val="bottom"/>
            <w:hideMark/>
          </w:tcPr>
          <w:p w14:paraId="52361D0C"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5.54</w:t>
            </w:r>
          </w:p>
        </w:tc>
        <w:tc>
          <w:tcPr>
            <w:tcW w:w="817" w:type="dxa"/>
            <w:tcBorders>
              <w:top w:val="nil"/>
              <w:left w:val="nil"/>
              <w:bottom w:val="nil"/>
              <w:right w:val="nil"/>
            </w:tcBorders>
            <w:shd w:val="clear" w:color="auto" w:fill="auto"/>
            <w:noWrap/>
            <w:vAlign w:val="bottom"/>
            <w:hideMark/>
          </w:tcPr>
          <w:p w14:paraId="01053173"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0.008</w:t>
            </w:r>
          </w:p>
        </w:tc>
      </w:tr>
      <w:tr w:rsidR="002E2053" w:rsidRPr="002E2053" w14:paraId="255FD8A6" w14:textId="77777777" w:rsidTr="002E2053">
        <w:trPr>
          <w:trHeight w:val="324"/>
        </w:trPr>
        <w:tc>
          <w:tcPr>
            <w:tcW w:w="1060" w:type="dxa"/>
            <w:tcBorders>
              <w:top w:val="nil"/>
              <w:left w:val="nil"/>
              <w:bottom w:val="single" w:sz="12" w:space="0" w:color="auto"/>
              <w:right w:val="nil"/>
            </w:tcBorders>
            <w:shd w:val="clear" w:color="auto" w:fill="auto"/>
            <w:noWrap/>
            <w:vAlign w:val="bottom"/>
            <w:hideMark/>
          </w:tcPr>
          <w:p w14:paraId="190CABA4" w14:textId="77777777" w:rsidR="002E2053" w:rsidRPr="002E2053" w:rsidRDefault="002E2053" w:rsidP="002E2053">
            <w:pPr>
              <w:suppressAutoHyphens w:val="0"/>
              <w:spacing w:after="0" w:line="240" w:lineRule="auto"/>
              <w:rPr>
                <w:rFonts w:ascii="Calibri" w:eastAsia="Times New Roman" w:hAnsi="Calibri"/>
                <w:color w:val="000000"/>
                <w:sz w:val="22"/>
              </w:rPr>
            </w:pPr>
            <w:r w:rsidRPr="002E2053">
              <w:rPr>
                <w:rFonts w:ascii="Calibri" w:eastAsia="Times New Roman" w:hAnsi="Calibri"/>
                <w:color w:val="000000"/>
                <w:sz w:val="22"/>
              </w:rPr>
              <w:t> </w:t>
            </w:r>
          </w:p>
        </w:tc>
        <w:tc>
          <w:tcPr>
            <w:tcW w:w="785" w:type="dxa"/>
            <w:tcBorders>
              <w:top w:val="nil"/>
              <w:left w:val="nil"/>
              <w:bottom w:val="single" w:sz="12" w:space="0" w:color="auto"/>
              <w:right w:val="nil"/>
            </w:tcBorders>
            <w:shd w:val="clear" w:color="auto" w:fill="auto"/>
            <w:noWrap/>
            <w:vAlign w:val="bottom"/>
            <w:hideMark/>
          </w:tcPr>
          <w:p w14:paraId="16217125" w14:textId="77777777" w:rsidR="002E2053" w:rsidRPr="002E2053" w:rsidRDefault="002E2053" w:rsidP="002E2053">
            <w:pPr>
              <w:suppressAutoHyphens w:val="0"/>
              <w:spacing w:after="0" w:line="240" w:lineRule="auto"/>
              <w:rPr>
                <w:rFonts w:ascii="Calibri" w:eastAsia="Times New Roman" w:hAnsi="Calibri"/>
                <w:color w:val="000000"/>
                <w:sz w:val="22"/>
              </w:rPr>
            </w:pPr>
            <w:r w:rsidRPr="002E2053">
              <w:rPr>
                <w:rFonts w:ascii="Calibri" w:eastAsia="Times New Roman" w:hAnsi="Calibri"/>
                <w:color w:val="000000"/>
                <w:sz w:val="22"/>
              </w:rPr>
              <w:t> </w:t>
            </w:r>
          </w:p>
        </w:tc>
        <w:tc>
          <w:tcPr>
            <w:tcW w:w="699" w:type="dxa"/>
            <w:tcBorders>
              <w:top w:val="nil"/>
              <w:left w:val="nil"/>
              <w:bottom w:val="single" w:sz="12" w:space="0" w:color="auto"/>
              <w:right w:val="nil"/>
            </w:tcBorders>
            <w:shd w:val="clear" w:color="auto" w:fill="auto"/>
            <w:noWrap/>
            <w:vAlign w:val="bottom"/>
            <w:hideMark/>
          </w:tcPr>
          <w:p w14:paraId="1BFE659F" w14:textId="77777777" w:rsidR="002E2053" w:rsidRPr="002E2053" w:rsidRDefault="002E2053" w:rsidP="002E2053">
            <w:pPr>
              <w:suppressAutoHyphens w:val="0"/>
              <w:spacing w:after="0" w:line="240" w:lineRule="auto"/>
              <w:rPr>
                <w:rFonts w:ascii="Calibri" w:eastAsia="Times New Roman" w:hAnsi="Calibri"/>
                <w:color w:val="000000"/>
                <w:sz w:val="22"/>
              </w:rPr>
            </w:pPr>
            <w:r w:rsidRPr="002E2053">
              <w:rPr>
                <w:rFonts w:ascii="Calibri" w:eastAsia="Times New Roman" w:hAnsi="Calibri"/>
                <w:color w:val="000000"/>
                <w:sz w:val="22"/>
              </w:rPr>
              <w:t> </w:t>
            </w:r>
          </w:p>
        </w:tc>
        <w:tc>
          <w:tcPr>
            <w:tcW w:w="817" w:type="dxa"/>
            <w:tcBorders>
              <w:top w:val="nil"/>
              <w:left w:val="nil"/>
              <w:bottom w:val="single" w:sz="12" w:space="0" w:color="auto"/>
              <w:right w:val="nil"/>
            </w:tcBorders>
            <w:shd w:val="clear" w:color="auto" w:fill="auto"/>
            <w:noWrap/>
            <w:vAlign w:val="bottom"/>
            <w:hideMark/>
          </w:tcPr>
          <w:p w14:paraId="098D3BB0" w14:textId="77777777" w:rsidR="002E2053" w:rsidRPr="002E2053" w:rsidRDefault="002E2053" w:rsidP="002E2053">
            <w:pPr>
              <w:suppressAutoHyphens w:val="0"/>
              <w:spacing w:after="0" w:line="240" w:lineRule="auto"/>
              <w:rPr>
                <w:rFonts w:ascii="Calibri" w:eastAsia="Times New Roman" w:hAnsi="Calibri"/>
                <w:color w:val="000000"/>
                <w:sz w:val="22"/>
              </w:rPr>
            </w:pPr>
            <w:r w:rsidRPr="002E2053">
              <w:rPr>
                <w:rFonts w:ascii="Calibri" w:eastAsia="Times New Roman" w:hAnsi="Calibri"/>
                <w:color w:val="000000"/>
                <w:sz w:val="22"/>
              </w:rPr>
              <w:t> </w:t>
            </w:r>
          </w:p>
        </w:tc>
        <w:tc>
          <w:tcPr>
            <w:tcW w:w="118" w:type="dxa"/>
            <w:tcBorders>
              <w:top w:val="nil"/>
              <w:left w:val="nil"/>
              <w:bottom w:val="single" w:sz="12" w:space="0" w:color="auto"/>
              <w:right w:val="nil"/>
            </w:tcBorders>
            <w:shd w:val="clear" w:color="auto" w:fill="auto"/>
            <w:noWrap/>
            <w:vAlign w:val="bottom"/>
            <w:hideMark/>
          </w:tcPr>
          <w:p w14:paraId="0A3787E3" w14:textId="77777777" w:rsidR="002E2053" w:rsidRPr="002E2053" w:rsidRDefault="002E2053" w:rsidP="002E2053">
            <w:pPr>
              <w:suppressAutoHyphens w:val="0"/>
              <w:spacing w:after="0" w:line="240" w:lineRule="auto"/>
              <w:rPr>
                <w:rFonts w:ascii="Calibri" w:eastAsia="Times New Roman" w:hAnsi="Calibri"/>
                <w:color w:val="000000"/>
                <w:sz w:val="22"/>
              </w:rPr>
            </w:pPr>
            <w:r w:rsidRPr="002E2053">
              <w:rPr>
                <w:rFonts w:ascii="Calibri" w:eastAsia="Times New Roman" w:hAnsi="Calibri"/>
                <w:color w:val="000000"/>
                <w:sz w:val="22"/>
              </w:rPr>
              <w:t> </w:t>
            </w:r>
          </w:p>
        </w:tc>
        <w:tc>
          <w:tcPr>
            <w:tcW w:w="785" w:type="dxa"/>
            <w:tcBorders>
              <w:top w:val="nil"/>
              <w:left w:val="nil"/>
              <w:bottom w:val="single" w:sz="12" w:space="0" w:color="auto"/>
              <w:right w:val="nil"/>
            </w:tcBorders>
            <w:shd w:val="clear" w:color="auto" w:fill="auto"/>
            <w:noWrap/>
            <w:vAlign w:val="bottom"/>
            <w:hideMark/>
          </w:tcPr>
          <w:p w14:paraId="0F64C4BE" w14:textId="77777777" w:rsidR="002E2053" w:rsidRPr="002E2053" w:rsidRDefault="002E2053" w:rsidP="002E2053">
            <w:pPr>
              <w:suppressAutoHyphens w:val="0"/>
              <w:spacing w:after="0" w:line="240" w:lineRule="auto"/>
              <w:rPr>
                <w:rFonts w:ascii="Calibri" w:eastAsia="Times New Roman" w:hAnsi="Calibri"/>
                <w:color w:val="000000"/>
                <w:sz w:val="22"/>
              </w:rPr>
            </w:pPr>
            <w:r w:rsidRPr="002E2053">
              <w:rPr>
                <w:rFonts w:ascii="Calibri" w:eastAsia="Times New Roman" w:hAnsi="Calibri"/>
                <w:color w:val="000000"/>
                <w:sz w:val="22"/>
              </w:rPr>
              <w:t> </w:t>
            </w:r>
          </w:p>
        </w:tc>
        <w:tc>
          <w:tcPr>
            <w:tcW w:w="699" w:type="dxa"/>
            <w:tcBorders>
              <w:top w:val="nil"/>
              <w:left w:val="nil"/>
              <w:bottom w:val="single" w:sz="12" w:space="0" w:color="auto"/>
              <w:right w:val="nil"/>
            </w:tcBorders>
            <w:shd w:val="clear" w:color="auto" w:fill="auto"/>
            <w:noWrap/>
            <w:vAlign w:val="bottom"/>
            <w:hideMark/>
          </w:tcPr>
          <w:p w14:paraId="27DC661F" w14:textId="77777777" w:rsidR="002E2053" w:rsidRPr="002E2053" w:rsidRDefault="002E2053" w:rsidP="002E2053">
            <w:pPr>
              <w:suppressAutoHyphens w:val="0"/>
              <w:spacing w:after="0" w:line="240" w:lineRule="auto"/>
              <w:rPr>
                <w:rFonts w:ascii="Calibri" w:eastAsia="Times New Roman" w:hAnsi="Calibri"/>
                <w:color w:val="000000"/>
                <w:sz w:val="22"/>
              </w:rPr>
            </w:pPr>
            <w:r w:rsidRPr="002E2053">
              <w:rPr>
                <w:rFonts w:ascii="Calibri" w:eastAsia="Times New Roman" w:hAnsi="Calibri"/>
                <w:color w:val="000000"/>
                <w:sz w:val="22"/>
              </w:rPr>
              <w:t> </w:t>
            </w:r>
          </w:p>
        </w:tc>
        <w:tc>
          <w:tcPr>
            <w:tcW w:w="817" w:type="dxa"/>
            <w:tcBorders>
              <w:top w:val="nil"/>
              <w:left w:val="nil"/>
              <w:bottom w:val="single" w:sz="12" w:space="0" w:color="auto"/>
              <w:right w:val="nil"/>
            </w:tcBorders>
            <w:shd w:val="clear" w:color="auto" w:fill="auto"/>
            <w:noWrap/>
            <w:vAlign w:val="bottom"/>
            <w:hideMark/>
          </w:tcPr>
          <w:p w14:paraId="4D467679" w14:textId="77777777" w:rsidR="002E2053" w:rsidRPr="002E2053" w:rsidRDefault="002E2053" w:rsidP="002E2053">
            <w:pPr>
              <w:suppressAutoHyphens w:val="0"/>
              <w:spacing w:after="0" w:line="240" w:lineRule="auto"/>
              <w:rPr>
                <w:rFonts w:ascii="Calibri" w:eastAsia="Times New Roman" w:hAnsi="Calibri"/>
                <w:color w:val="000000"/>
                <w:sz w:val="22"/>
              </w:rPr>
            </w:pPr>
            <w:r w:rsidRPr="002E2053">
              <w:rPr>
                <w:rFonts w:ascii="Calibri" w:eastAsia="Times New Roman" w:hAnsi="Calibri"/>
                <w:color w:val="000000"/>
                <w:sz w:val="22"/>
              </w:rPr>
              <w:t> </w:t>
            </w:r>
          </w:p>
        </w:tc>
        <w:tc>
          <w:tcPr>
            <w:tcW w:w="620" w:type="dxa"/>
            <w:tcBorders>
              <w:top w:val="nil"/>
              <w:left w:val="nil"/>
              <w:bottom w:val="nil"/>
              <w:right w:val="nil"/>
            </w:tcBorders>
            <w:shd w:val="clear" w:color="auto" w:fill="auto"/>
            <w:noWrap/>
            <w:vAlign w:val="bottom"/>
            <w:hideMark/>
          </w:tcPr>
          <w:p w14:paraId="233BD72D" w14:textId="77777777" w:rsidR="002E2053" w:rsidRPr="002E2053" w:rsidRDefault="002E2053" w:rsidP="002E2053">
            <w:pPr>
              <w:suppressAutoHyphens w:val="0"/>
              <w:spacing w:after="0" w:line="240" w:lineRule="auto"/>
              <w:rPr>
                <w:rFonts w:ascii="Calibri" w:eastAsia="Times New Roman" w:hAnsi="Calibri"/>
                <w:color w:val="000000"/>
                <w:sz w:val="22"/>
              </w:rPr>
            </w:pPr>
          </w:p>
        </w:tc>
        <w:tc>
          <w:tcPr>
            <w:tcW w:w="1060" w:type="dxa"/>
            <w:tcBorders>
              <w:top w:val="nil"/>
              <w:left w:val="nil"/>
              <w:bottom w:val="single" w:sz="12" w:space="0" w:color="auto"/>
              <w:right w:val="nil"/>
            </w:tcBorders>
            <w:shd w:val="clear" w:color="auto" w:fill="auto"/>
            <w:noWrap/>
            <w:vAlign w:val="bottom"/>
            <w:hideMark/>
          </w:tcPr>
          <w:p w14:paraId="49BA9D4F"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Fe-Fe</w:t>
            </w:r>
            <w:r w:rsidRPr="002E2053">
              <w:rPr>
                <w:rFonts w:ascii="Calibri" w:eastAsia="Times New Roman" w:hAnsi="Calibri"/>
                <w:b/>
                <w:bCs/>
                <w:color w:val="000000"/>
                <w:sz w:val="22"/>
                <w:vertAlign w:val="subscript"/>
              </w:rPr>
              <w:t>4</w:t>
            </w:r>
          </w:p>
        </w:tc>
        <w:tc>
          <w:tcPr>
            <w:tcW w:w="785" w:type="dxa"/>
            <w:tcBorders>
              <w:top w:val="nil"/>
              <w:left w:val="nil"/>
              <w:bottom w:val="single" w:sz="12" w:space="0" w:color="auto"/>
              <w:right w:val="nil"/>
            </w:tcBorders>
            <w:shd w:val="clear" w:color="auto" w:fill="auto"/>
            <w:noWrap/>
            <w:vAlign w:val="bottom"/>
            <w:hideMark/>
          </w:tcPr>
          <w:p w14:paraId="1731AFE0"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12.00</w:t>
            </w:r>
          </w:p>
        </w:tc>
        <w:tc>
          <w:tcPr>
            <w:tcW w:w="699" w:type="dxa"/>
            <w:tcBorders>
              <w:top w:val="nil"/>
              <w:left w:val="nil"/>
              <w:bottom w:val="single" w:sz="12" w:space="0" w:color="auto"/>
              <w:right w:val="nil"/>
            </w:tcBorders>
            <w:shd w:val="clear" w:color="auto" w:fill="auto"/>
            <w:noWrap/>
            <w:vAlign w:val="bottom"/>
            <w:hideMark/>
          </w:tcPr>
          <w:p w14:paraId="6834E57C"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5.97</w:t>
            </w:r>
          </w:p>
        </w:tc>
        <w:tc>
          <w:tcPr>
            <w:tcW w:w="817" w:type="dxa"/>
            <w:tcBorders>
              <w:top w:val="nil"/>
              <w:left w:val="nil"/>
              <w:bottom w:val="single" w:sz="12" w:space="0" w:color="auto"/>
              <w:right w:val="nil"/>
            </w:tcBorders>
            <w:shd w:val="clear" w:color="auto" w:fill="auto"/>
            <w:noWrap/>
            <w:vAlign w:val="bottom"/>
            <w:hideMark/>
          </w:tcPr>
          <w:p w14:paraId="5054C054"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0.006</w:t>
            </w:r>
          </w:p>
        </w:tc>
        <w:tc>
          <w:tcPr>
            <w:tcW w:w="118" w:type="dxa"/>
            <w:tcBorders>
              <w:top w:val="nil"/>
              <w:left w:val="nil"/>
              <w:bottom w:val="single" w:sz="12" w:space="0" w:color="auto"/>
              <w:right w:val="nil"/>
            </w:tcBorders>
            <w:shd w:val="clear" w:color="auto" w:fill="auto"/>
            <w:noWrap/>
            <w:vAlign w:val="bottom"/>
            <w:hideMark/>
          </w:tcPr>
          <w:p w14:paraId="5E634123" w14:textId="77777777" w:rsidR="002E2053" w:rsidRPr="002E2053" w:rsidRDefault="002E2053" w:rsidP="002E2053">
            <w:pPr>
              <w:suppressAutoHyphens w:val="0"/>
              <w:spacing w:after="0" w:line="240" w:lineRule="auto"/>
              <w:rPr>
                <w:rFonts w:ascii="Calibri" w:eastAsia="Times New Roman" w:hAnsi="Calibri"/>
                <w:color w:val="000000"/>
                <w:sz w:val="22"/>
              </w:rPr>
            </w:pPr>
            <w:r w:rsidRPr="002E2053">
              <w:rPr>
                <w:rFonts w:ascii="Calibri" w:eastAsia="Times New Roman" w:hAnsi="Calibri"/>
                <w:color w:val="000000"/>
                <w:sz w:val="22"/>
              </w:rPr>
              <w:t> </w:t>
            </w:r>
          </w:p>
        </w:tc>
        <w:tc>
          <w:tcPr>
            <w:tcW w:w="785" w:type="dxa"/>
            <w:tcBorders>
              <w:top w:val="nil"/>
              <w:left w:val="nil"/>
              <w:bottom w:val="single" w:sz="12" w:space="0" w:color="auto"/>
              <w:right w:val="nil"/>
            </w:tcBorders>
            <w:shd w:val="clear" w:color="auto" w:fill="auto"/>
            <w:noWrap/>
            <w:vAlign w:val="bottom"/>
            <w:hideMark/>
          </w:tcPr>
          <w:p w14:paraId="20C6C7C3"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11.61</w:t>
            </w:r>
          </w:p>
        </w:tc>
        <w:tc>
          <w:tcPr>
            <w:tcW w:w="699" w:type="dxa"/>
            <w:tcBorders>
              <w:top w:val="nil"/>
              <w:left w:val="nil"/>
              <w:bottom w:val="single" w:sz="12" w:space="0" w:color="auto"/>
              <w:right w:val="nil"/>
            </w:tcBorders>
            <w:shd w:val="clear" w:color="auto" w:fill="auto"/>
            <w:noWrap/>
            <w:vAlign w:val="bottom"/>
            <w:hideMark/>
          </w:tcPr>
          <w:p w14:paraId="04EA5AD6"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5.95</w:t>
            </w:r>
          </w:p>
        </w:tc>
        <w:tc>
          <w:tcPr>
            <w:tcW w:w="817" w:type="dxa"/>
            <w:tcBorders>
              <w:top w:val="nil"/>
              <w:left w:val="nil"/>
              <w:bottom w:val="single" w:sz="12" w:space="0" w:color="auto"/>
              <w:right w:val="nil"/>
            </w:tcBorders>
            <w:shd w:val="clear" w:color="auto" w:fill="auto"/>
            <w:noWrap/>
            <w:vAlign w:val="bottom"/>
            <w:hideMark/>
          </w:tcPr>
          <w:p w14:paraId="2DAB72CC"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0.007</w:t>
            </w:r>
          </w:p>
        </w:tc>
      </w:tr>
      <w:tr w:rsidR="002E2053" w:rsidRPr="002E2053" w14:paraId="57FF0542" w14:textId="77777777" w:rsidTr="002E2053">
        <w:trPr>
          <w:trHeight w:val="150"/>
        </w:trPr>
        <w:tc>
          <w:tcPr>
            <w:tcW w:w="1060" w:type="dxa"/>
            <w:tcBorders>
              <w:top w:val="nil"/>
              <w:left w:val="nil"/>
              <w:bottom w:val="nil"/>
              <w:right w:val="nil"/>
            </w:tcBorders>
            <w:shd w:val="clear" w:color="auto" w:fill="auto"/>
            <w:noWrap/>
            <w:vAlign w:val="bottom"/>
            <w:hideMark/>
          </w:tcPr>
          <w:p w14:paraId="6907184B"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785" w:type="dxa"/>
            <w:tcBorders>
              <w:top w:val="nil"/>
              <w:left w:val="nil"/>
              <w:bottom w:val="nil"/>
              <w:right w:val="nil"/>
            </w:tcBorders>
            <w:shd w:val="clear" w:color="auto" w:fill="auto"/>
            <w:noWrap/>
            <w:vAlign w:val="bottom"/>
            <w:hideMark/>
          </w:tcPr>
          <w:p w14:paraId="503BD3BB" w14:textId="77777777" w:rsidR="002E2053" w:rsidRPr="002E2053" w:rsidRDefault="002E2053" w:rsidP="002E2053">
            <w:pPr>
              <w:suppressAutoHyphens w:val="0"/>
              <w:spacing w:after="0" w:line="240" w:lineRule="auto"/>
              <w:rPr>
                <w:rFonts w:ascii="Times New Roman" w:eastAsia="Times New Roman" w:hAnsi="Times New Roman" w:cs="Times New Roman"/>
                <w:sz w:val="20"/>
                <w:szCs w:val="20"/>
              </w:rPr>
            </w:pPr>
          </w:p>
        </w:tc>
        <w:tc>
          <w:tcPr>
            <w:tcW w:w="699" w:type="dxa"/>
            <w:tcBorders>
              <w:top w:val="nil"/>
              <w:left w:val="nil"/>
              <w:bottom w:val="nil"/>
              <w:right w:val="nil"/>
            </w:tcBorders>
            <w:shd w:val="clear" w:color="auto" w:fill="auto"/>
            <w:noWrap/>
            <w:vAlign w:val="bottom"/>
            <w:hideMark/>
          </w:tcPr>
          <w:p w14:paraId="223688A6" w14:textId="77777777" w:rsidR="002E2053" w:rsidRPr="002E2053" w:rsidRDefault="002E2053" w:rsidP="002E2053">
            <w:pPr>
              <w:suppressAutoHyphens w:val="0"/>
              <w:spacing w:after="0" w:line="240" w:lineRule="auto"/>
              <w:rPr>
                <w:rFonts w:ascii="Times New Roman" w:eastAsia="Times New Roman" w:hAnsi="Times New Roman" w:cs="Times New Roman"/>
                <w:sz w:val="20"/>
                <w:szCs w:val="20"/>
              </w:rPr>
            </w:pPr>
          </w:p>
        </w:tc>
        <w:tc>
          <w:tcPr>
            <w:tcW w:w="817" w:type="dxa"/>
            <w:tcBorders>
              <w:top w:val="nil"/>
              <w:left w:val="nil"/>
              <w:bottom w:val="nil"/>
              <w:right w:val="nil"/>
            </w:tcBorders>
            <w:shd w:val="clear" w:color="auto" w:fill="auto"/>
            <w:noWrap/>
            <w:vAlign w:val="bottom"/>
            <w:hideMark/>
          </w:tcPr>
          <w:p w14:paraId="2125085F" w14:textId="77777777" w:rsidR="002E2053" w:rsidRPr="002E2053" w:rsidRDefault="002E2053" w:rsidP="002E2053">
            <w:pPr>
              <w:suppressAutoHyphens w:val="0"/>
              <w:spacing w:after="0" w:line="240" w:lineRule="auto"/>
              <w:rPr>
                <w:rFonts w:ascii="Times New Roman" w:eastAsia="Times New Roman" w:hAnsi="Times New Roman" w:cs="Times New Roman"/>
                <w:sz w:val="20"/>
                <w:szCs w:val="20"/>
              </w:rPr>
            </w:pPr>
          </w:p>
        </w:tc>
        <w:tc>
          <w:tcPr>
            <w:tcW w:w="118" w:type="dxa"/>
            <w:tcBorders>
              <w:top w:val="nil"/>
              <w:left w:val="nil"/>
              <w:bottom w:val="nil"/>
              <w:right w:val="nil"/>
            </w:tcBorders>
            <w:shd w:val="clear" w:color="auto" w:fill="auto"/>
            <w:noWrap/>
            <w:vAlign w:val="bottom"/>
            <w:hideMark/>
          </w:tcPr>
          <w:p w14:paraId="24BEE39A" w14:textId="77777777" w:rsidR="002E2053" w:rsidRPr="002E2053" w:rsidRDefault="002E2053" w:rsidP="002E2053">
            <w:pPr>
              <w:suppressAutoHyphens w:val="0"/>
              <w:spacing w:after="0" w:line="240" w:lineRule="auto"/>
              <w:rPr>
                <w:rFonts w:ascii="Times New Roman" w:eastAsia="Times New Roman" w:hAnsi="Times New Roman" w:cs="Times New Roman"/>
                <w:sz w:val="20"/>
                <w:szCs w:val="20"/>
              </w:rPr>
            </w:pPr>
          </w:p>
        </w:tc>
        <w:tc>
          <w:tcPr>
            <w:tcW w:w="785" w:type="dxa"/>
            <w:tcBorders>
              <w:top w:val="nil"/>
              <w:left w:val="nil"/>
              <w:bottom w:val="nil"/>
              <w:right w:val="nil"/>
            </w:tcBorders>
            <w:shd w:val="clear" w:color="auto" w:fill="auto"/>
            <w:noWrap/>
            <w:vAlign w:val="bottom"/>
            <w:hideMark/>
          </w:tcPr>
          <w:p w14:paraId="4A2E6289" w14:textId="77777777" w:rsidR="002E2053" w:rsidRPr="002E2053" w:rsidRDefault="002E2053" w:rsidP="002E2053">
            <w:pPr>
              <w:suppressAutoHyphens w:val="0"/>
              <w:spacing w:after="0" w:line="240" w:lineRule="auto"/>
              <w:rPr>
                <w:rFonts w:ascii="Times New Roman" w:eastAsia="Times New Roman" w:hAnsi="Times New Roman" w:cs="Times New Roman"/>
                <w:sz w:val="20"/>
                <w:szCs w:val="20"/>
              </w:rPr>
            </w:pPr>
          </w:p>
        </w:tc>
        <w:tc>
          <w:tcPr>
            <w:tcW w:w="699" w:type="dxa"/>
            <w:tcBorders>
              <w:top w:val="nil"/>
              <w:left w:val="nil"/>
              <w:bottom w:val="nil"/>
              <w:right w:val="nil"/>
            </w:tcBorders>
            <w:shd w:val="clear" w:color="auto" w:fill="auto"/>
            <w:noWrap/>
            <w:vAlign w:val="bottom"/>
            <w:hideMark/>
          </w:tcPr>
          <w:p w14:paraId="70870892" w14:textId="77777777" w:rsidR="002E2053" w:rsidRPr="002E2053" w:rsidRDefault="002E2053" w:rsidP="002E2053">
            <w:pPr>
              <w:suppressAutoHyphens w:val="0"/>
              <w:spacing w:after="0" w:line="240" w:lineRule="auto"/>
              <w:rPr>
                <w:rFonts w:ascii="Times New Roman" w:eastAsia="Times New Roman" w:hAnsi="Times New Roman" w:cs="Times New Roman"/>
                <w:sz w:val="20"/>
                <w:szCs w:val="20"/>
              </w:rPr>
            </w:pPr>
          </w:p>
        </w:tc>
        <w:tc>
          <w:tcPr>
            <w:tcW w:w="817" w:type="dxa"/>
            <w:tcBorders>
              <w:top w:val="nil"/>
              <w:left w:val="nil"/>
              <w:bottom w:val="nil"/>
              <w:right w:val="nil"/>
            </w:tcBorders>
            <w:shd w:val="clear" w:color="auto" w:fill="auto"/>
            <w:noWrap/>
            <w:vAlign w:val="bottom"/>
            <w:hideMark/>
          </w:tcPr>
          <w:p w14:paraId="0760AAF9" w14:textId="77777777" w:rsidR="002E2053" w:rsidRPr="002E2053" w:rsidRDefault="002E2053" w:rsidP="002E2053">
            <w:pPr>
              <w:suppressAutoHyphens w:val="0"/>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bottom"/>
            <w:hideMark/>
          </w:tcPr>
          <w:p w14:paraId="228BD585" w14:textId="77777777" w:rsidR="002E2053" w:rsidRPr="002E2053" w:rsidRDefault="002E2053" w:rsidP="002E2053">
            <w:pPr>
              <w:suppressAutoHyphens w:val="0"/>
              <w:spacing w:after="0" w:line="240" w:lineRule="auto"/>
              <w:rPr>
                <w:rFonts w:ascii="Times New Roman" w:eastAsia="Times New Roman" w:hAnsi="Times New Roman" w:cs="Times New Roman"/>
                <w:sz w:val="20"/>
                <w:szCs w:val="20"/>
              </w:rPr>
            </w:pPr>
          </w:p>
        </w:tc>
        <w:tc>
          <w:tcPr>
            <w:tcW w:w="1060" w:type="dxa"/>
            <w:tcBorders>
              <w:top w:val="nil"/>
              <w:left w:val="nil"/>
              <w:bottom w:val="nil"/>
              <w:right w:val="nil"/>
            </w:tcBorders>
            <w:shd w:val="clear" w:color="auto" w:fill="auto"/>
            <w:noWrap/>
            <w:vAlign w:val="bottom"/>
            <w:hideMark/>
          </w:tcPr>
          <w:p w14:paraId="698B1898" w14:textId="77777777" w:rsidR="002E2053" w:rsidRPr="002E2053" w:rsidRDefault="002E2053" w:rsidP="002E2053">
            <w:pPr>
              <w:suppressAutoHyphens w:val="0"/>
              <w:spacing w:after="0" w:line="240" w:lineRule="auto"/>
              <w:rPr>
                <w:rFonts w:ascii="Times New Roman" w:eastAsia="Times New Roman" w:hAnsi="Times New Roman" w:cs="Times New Roman"/>
                <w:sz w:val="20"/>
                <w:szCs w:val="20"/>
              </w:rPr>
            </w:pPr>
          </w:p>
        </w:tc>
        <w:tc>
          <w:tcPr>
            <w:tcW w:w="785" w:type="dxa"/>
            <w:tcBorders>
              <w:top w:val="nil"/>
              <w:left w:val="nil"/>
              <w:bottom w:val="nil"/>
              <w:right w:val="nil"/>
            </w:tcBorders>
            <w:shd w:val="clear" w:color="auto" w:fill="auto"/>
            <w:noWrap/>
            <w:vAlign w:val="bottom"/>
            <w:hideMark/>
          </w:tcPr>
          <w:p w14:paraId="183B71C9" w14:textId="77777777" w:rsidR="002E2053" w:rsidRPr="002E2053" w:rsidRDefault="002E2053" w:rsidP="002E2053">
            <w:pPr>
              <w:suppressAutoHyphens w:val="0"/>
              <w:spacing w:after="0" w:line="240" w:lineRule="auto"/>
              <w:rPr>
                <w:rFonts w:ascii="Times New Roman" w:eastAsia="Times New Roman" w:hAnsi="Times New Roman" w:cs="Times New Roman"/>
                <w:sz w:val="20"/>
                <w:szCs w:val="20"/>
              </w:rPr>
            </w:pPr>
          </w:p>
        </w:tc>
        <w:tc>
          <w:tcPr>
            <w:tcW w:w="699" w:type="dxa"/>
            <w:tcBorders>
              <w:top w:val="nil"/>
              <w:left w:val="nil"/>
              <w:bottom w:val="nil"/>
              <w:right w:val="nil"/>
            </w:tcBorders>
            <w:shd w:val="clear" w:color="auto" w:fill="auto"/>
            <w:noWrap/>
            <w:vAlign w:val="bottom"/>
            <w:hideMark/>
          </w:tcPr>
          <w:p w14:paraId="3B88FB72" w14:textId="77777777" w:rsidR="002E2053" w:rsidRPr="002E2053" w:rsidRDefault="002E2053" w:rsidP="002E2053">
            <w:pPr>
              <w:suppressAutoHyphens w:val="0"/>
              <w:spacing w:after="0" w:line="240" w:lineRule="auto"/>
              <w:rPr>
                <w:rFonts w:ascii="Times New Roman" w:eastAsia="Times New Roman" w:hAnsi="Times New Roman" w:cs="Times New Roman"/>
                <w:sz w:val="20"/>
                <w:szCs w:val="20"/>
              </w:rPr>
            </w:pPr>
          </w:p>
        </w:tc>
        <w:tc>
          <w:tcPr>
            <w:tcW w:w="817" w:type="dxa"/>
            <w:tcBorders>
              <w:top w:val="nil"/>
              <w:left w:val="nil"/>
              <w:bottom w:val="nil"/>
              <w:right w:val="nil"/>
            </w:tcBorders>
            <w:shd w:val="clear" w:color="auto" w:fill="auto"/>
            <w:noWrap/>
            <w:vAlign w:val="bottom"/>
            <w:hideMark/>
          </w:tcPr>
          <w:p w14:paraId="11230C93" w14:textId="77777777" w:rsidR="002E2053" w:rsidRPr="002E2053" w:rsidRDefault="002E2053" w:rsidP="002E2053">
            <w:pPr>
              <w:suppressAutoHyphens w:val="0"/>
              <w:spacing w:after="0" w:line="240" w:lineRule="auto"/>
              <w:rPr>
                <w:rFonts w:ascii="Times New Roman" w:eastAsia="Times New Roman" w:hAnsi="Times New Roman" w:cs="Times New Roman"/>
                <w:sz w:val="20"/>
                <w:szCs w:val="20"/>
              </w:rPr>
            </w:pPr>
          </w:p>
        </w:tc>
        <w:tc>
          <w:tcPr>
            <w:tcW w:w="118" w:type="dxa"/>
            <w:tcBorders>
              <w:top w:val="nil"/>
              <w:left w:val="nil"/>
              <w:bottom w:val="nil"/>
              <w:right w:val="nil"/>
            </w:tcBorders>
            <w:shd w:val="clear" w:color="auto" w:fill="auto"/>
            <w:noWrap/>
            <w:vAlign w:val="bottom"/>
            <w:hideMark/>
          </w:tcPr>
          <w:p w14:paraId="08A613CF" w14:textId="77777777" w:rsidR="002E2053" w:rsidRPr="002E2053" w:rsidRDefault="002E2053" w:rsidP="002E2053">
            <w:pPr>
              <w:suppressAutoHyphens w:val="0"/>
              <w:spacing w:after="0" w:line="240" w:lineRule="auto"/>
              <w:rPr>
                <w:rFonts w:ascii="Times New Roman" w:eastAsia="Times New Roman" w:hAnsi="Times New Roman" w:cs="Times New Roman"/>
                <w:sz w:val="20"/>
                <w:szCs w:val="20"/>
              </w:rPr>
            </w:pPr>
          </w:p>
        </w:tc>
        <w:tc>
          <w:tcPr>
            <w:tcW w:w="785" w:type="dxa"/>
            <w:tcBorders>
              <w:top w:val="nil"/>
              <w:left w:val="nil"/>
              <w:bottom w:val="nil"/>
              <w:right w:val="nil"/>
            </w:tcBorders>
            <w:shd w:val="clear" w:color="auto" w:fill="auto"/>
            <w:noWrap/>
            <w:vAlign w:val="bottom"/>
            <w:hideMark/>
          </w:tcPr>
          <w:p w14:paraId="6652ACB6" w14:textId="77777777" w:rsidR="002E2053" w:rsidRPr="002E2053" w:rsidRDefault="002E2053" w:rsidP="002E2053">
            <w:pPr>
              <w:suppressAutoHyphens w:val="0"/>
              <w:spacing w:after="0" w:line="240" w:lineRule="auto"/>
              <w:rPr>
                <w:rFonts w:ascii="Times New Roman" w:eastAsia="Times New Roman" w:hAnsi="Times New Roman" w:cs="Times New Roman"/>
                <w:sz w:val="20"/>
                <w:szCs w:val="20"/>
              </w:rPr>
            </w:pPr>
          </w:p>
        </w:tc>
        <w:tc>
          <w:tcPr>
            <w:tcW w:w="699" w:type="dxa"/>
            <w:tcBorders>
              <w:top w:val="nil"/>
              <w:left w:val="nil"/>
              <w:bottom w:val="nil"/>
              <w:right w:val="nil"/>
            </w:tcBorders>
            <w:shd w:val="clear" w:color="auto" w:fill="auto"/>
            <w:noWrap/>
            <w:vAlign w:val="bottom"/>
            <w:hideMark/>
          </w:tcPr>
          <w:p w14:paraId="0CB8AB05" w14:textId="77777777" w:rsidR="002E2053" w:rsidRPr="002E2053" w:rsidRDefault="002E2053" w:rsidP="002E2053">
            <w:pPr>
              <w:suppressAutoHyphens w:val="0"/>
              <w:spacing w:after="0" w:line="240" w:lineRule="auto"/>
              <w:rPr>
                <w:rFonts w:ascii="Times New Roman" w:eastAsia="Times New Roman" w:hAnsi="Times New Roman" w:cs="Times New Roman"/>
                <w:sz w:val="20"/>
                <w:szCs w:val="20"/>
              </w:rPr>
            </w:pPr>
          </w:p>
        </w:tc>
        <w:tc>
          <w:tcPr>
            <w:tcW w:w="817" w:type="dxa"/>
            <w:tcBorders>
              <w:top w:val="nil"/>
              <w:left w:val="nil"/>
              <w:bottom w:val="nil"/>
              <w:right w:val="nil"/>
            </w:tcBorders>
            <w:shd w:val="clear" w:color="auto" w:fill="auto"/>
            <w:noWrap/>
            <w:vAlign w:val="bottom"/>
            <w:hideMark/>
          </w:tcPr>
          <w:p w14:paraId="23859DAF" w14:textId="77777777" w:rsidR="002E2053" w:rsidRPr="002E2053" w:rsidRDefault="002E2053" w:rsidP="002E2053">
            <w:pPr>
              <w:suppressAutoHyphens w:val="0"/>
              <w:spacing w:after="0" w:line="240" w:lineRule="auto"/>
              <w:rPr>
                <w:rFonts w:ascii="Times New Roman" w:eastAsia="Times New Roman" w:hAnsi="Times New Roman" w:cs="Times New Roman"/>
                <w:sz w:val="20"/>
                <w:szCs w:val="20"/>
              </w:rPr>
            </w:pPr>
          </w:p>
        </w:tc>
      </w:tr>
      <w:tr w:rsidR="002E2053" w:rsidRPr="002E2053" w14:paraId="4281FA8A" w14:textId="77777777" w:rsidTr="002E2053">
        <w:trPr>
          <w:trHeight w:val="288"/>
        </w:trPr>
        <w:tc>
          <w:tcPr>
            <w:tcW w:w="1060" w:type="dxa"/>
            <w:tcBorders>
              <w:top w:val="nil"/>
              <w:left w:val="nil"/>
              <w:bottom w:val="nil"/>
              <w:right w:val="nil"/>
            </w:tcBorders>
            <w:shd w:val="clear" w:color="auto" w:fill="auto"/>
            <w:noWrap/>
            <w:vAlign w:val="bottom"/>
            <w:hideMark/>
          </w:tcPr>
          <w:p w14:paraId="6D79A824" w14:textId="77777777" w:rsidR="002E2053" w:rsidRPr="002E2053" w:rsidRDefault="002E2053" w:rsidP="002E2053">
            <w:pPr>
              <w:suppressAutoHyphens w:val="0"/>
              <w:spacing w:after="0" w:line="240" w:lineRule="auto"/>
              <w:jc w:val="center"/>
              <w:rPr>
                <w:rFonts w:ascii="Symbol" w:eastAsia="Times New Roman" w:hAnsi="Symbol"/>
                <w:b/>
                <w:bCs/>
                <w:color w:val="000000"/>
                <w:sz w:val="22"/>
              </w:rPr>
            </w:pPr>
            <w:r w:rsidRPr="002E2053">
              <w:rPr>
                <w:rFonts w:ascii="Symbol" w:eastAsia="Times New Roman" w:hAnsi="Symbol"/>
                <w:b/>
                <w:bCs/>
                <w:color w:val="000000"/>
                <w:sz w:val="22"/>
              </w:rPr>
              <w:t>D</w:t>
            </w:r>
            <w:r w:rsidRPr="002E2053">
              <w:rPr>
                <w:rFonts w:ascii="Calibri" w:eastAsia="Times New Roman" w:hAnsi="Calibri"/>
                <w:b/>
                <w:bCs/>
                <w:color w:val="000000"/>
                <w:sz w:val="22"/>
              </w:rPr>
              <w:t>E (eV)</w:t>
            </w:r>
          </w:p>
        </w:tc>
        <w:tc>
          <w:tcPr>
            <w:tcW w:w="785" w:type="dxa"/>
            <w:tcBorders>
              <w:top w:val="nil"/>
              <w:left w:val="nil"/>
              <w:bottom w:val="nil"/>
              <w:right w:val="nil"/>
            </w:tcBorders>
            <w:shd w:val="clear" w:color="auto" w:fill="auto"/>
            <w:noWrap/>
            <w:vAlign w:val="bottom"/>
            <w:hideMark/>
          </w:tcPr>
          <w:p w14:paraId="6F344DE2"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1.723</w:t>
            </w:r>
          </w:p>
        </w:tc>
        <w:tc>
          <w:tcPr>
            <w:tcW w:w="699" w:type="dxa"/>
            <w:tcBorders>
              <w:top w:val="nil"/>
              <w:left w:val="nil"/>
              <w:bottom w:val="nil"/>
              <w:right w:val="nil"/>
            </w:tcBorders>
            <w:shd w:val="clear" w:color="auto" w:fill="auto"/>
            <w:noWrap/>
            <w:vAlign w:val="bottom"/>
            <w:hideMark/>
          </w:tcPr>
          <w:p w14:paraId="449CCB04"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817" w:type="dxa"/>
            <w:tcBorders>
              <w:top w:val="nil"/>
              <w:left w:val="nil"/>
              <w:bottom w:val="nil"/>
              <w:right w:val="nil"/>
            </w:tcBorders>
            <w:shd w:val="clear" w:color="auto" w:fill="auto"/>
            <w:noWrap/>
            <w:vAlign w:val="bottom"/>
            <w:hideMark/>
          </w:tcPr>
          <w:p w14:paraId="4E25324B" w14:textId="77777777" w:rsidR="002E2053" w:rsidRPr="002E2053" w:rsidRDefault="002E2053" w:rsidP="002E2053">
            <w:pPr>
              <w:suppressAutoHyphens w:val="0"/>
              <w:spacing w:after="0" w:line="240" w:lineRule="auto"/>
              <w:rPr>
                <w:rFonts w:ascii="Times New Roman" w:eastAsia="Times New Roman" w:hAnsi="Times New Roman" w:cs="Times New Roman"/>
                <w:sz w:val="20"/>
                <w:szCs w:val="20"/>
              </w:rPr>
            </w:pPr>
          </w:p>
        </w:tc>
        <w:tc>
          <w:tcPr>
            <w:tcW w:w="118" w:type="dxa"/>
            <w:tcBorders>
              <w:top w:val="nil"/>
              <w:left w:val="nil"/>
              <w:bottom w:val="nil"/>
              <w:right w:val="nil"/>
            </w:tcBorders>
            <w:shd w:val="clear" w:color="auto" w:fill="auto"/>
            <w:noWrap/>
            <w:vAlign w:val="bottom"/>
            <w:hideMark/>
          </w:tcPr>
          <w:p w14:paraId="040738EC" w14:textId="77777777" w:rsidR="002E2053" w:rsidRPr="002E2053" w:rsidRDefault="002E2053" w:rsidP="002E2053">
            <w:pPr>
              <w:suppressAutoHyphens w:val="0"/>
              <w:spacing w:after="0" w:line="240" w:lineRule="auto"/>
              <w:rPr>
                <w:rFonts w:ascii="Times New Roman" w:eastAsia="Times New Roman" w:hAnsi="Times New Roman" w:cs="Times New Roman"/>
                <w:sz w:val="20"/>
                <w:szCs w:val="20"/>
              </w:rPr>
            </w:pPr>
          </w:p>
        </w:tc>
        <w:tc>
          <w:tcPr>
            <w:tcW w:w="785" w:type="dxa"/>
            <w:tcBorders>
              <w:top w:val="nil"/>
              <w:left w:val="nil"/>
              <w:bottom w:val="nil"/>
              <w:right w:val="nil"/>
            </w:tcBorders>
            <w:shd w:val="clear" w:color="auto" w:fill="auto"/>
            <w:noWrap/>
            <w:vAlign w:val="bottom"/>
            <w:hideMark/>
          </w:tcPr>
          <w:p w14:paraId="241F68C3"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1.921</w:t>
            </w:r>
          </w:p>
        </w:tc>
        <w:tc>
          <w:tcPr>
            <w:tcW w:w="699" w:type="dxa"/>
            <w:tcBorders>
              <w:top w:val="nil"/>
              <w:left w:val="nil"/>
              <w:bottom w:val="nil"/>
              <w:right w:val="nil"/>
            </w:tcBorders>
            <w:shd w:val="clear" w:color="auto" w:fill="auto"/>
            <w:noWrap/>
            <w:vAlign w:val="bottom"/>
            <w:hideMark/>
          </w:tcPr>
          <w:p w14:paraId="6402CF10"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817" w:type="dxa"/>
            <w:tcBorders>
              <w:top w:val="nil"/>
              <w:left w:val="nil"/>
              <w:bottom w:val="nil"/>
              <w:right w:val="nil"/>
            </w:tcBorders>
            <w:shd w:val="clear" w:color="auto" w:fill="auto"/>
            <w:noWrap/>
            <w:vAlign w:val="bottom"/>
            <w:hideMark/>
          </w:tcPr>
          <w:p w14:paraId="5ACE8AED" w14:textId="77777777" w:rsidR="002E2053" w:rsidRPr="002E2053" w:rsidRDefault="002E2053" w:rsidP="002E2053">
            <w:pPr>
              <w:suppressAutoHyphens w:val="0"/>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bottom"/>
            <w:hideMark/>
          </w:tcPr>
          <w:p w14:paraId="40B49870" w14:textId="77777777" w:rsidR="002E2053" w:rsidRPr="002E2053" w:rsidRDefault="002E2053" w:rsidP="002E2053">
            <w:pPr>
              <w:suppressAutoHyphens w:val="0"/>
              <w:spacing w:after="0" w:line="240" w:lineRule="auto"/>
              <w:rPr>
                <w:rFonts w:ascii="Times New Roman" w:eastAsia="Times New Roman" w:hAnsi="Times New Roman" w:cs="Times New Roman"/>
                <w:sz w:val="20"/>
                <w:szCs w:val="20"/>
              </w:rPr>
            </w:pPr>
          </w:p>
        </w:tc>
        <w:tc>
          <w:tcPr>
            <w:tcW w:w="1060" w:type="dxa"/>
            <w:tcBorders>
              <w:top w:val="nil"/>
              <w:left w:val="nil"/>
              <w:bottom w:val="nil"/>
              <w:right w:val="nil"/>
            </w:tcBorders>
            <w:shd w:val="clear" w:color="auto" w:fill="auto"/>
            <w:noWrap/>
            <w:vAlign w:val="bottom"/>
            <w:hideMark/>
          </w:tcPr>
          <w:p w14:paraId="6B48E191" w14:textId="77777777" w:rsidR="002E2053" w:rsidRPr="002E2053" w:rsidRDefault="002E2053" w:rsidP="002E2053">
            <w:pPr>
              <w:suppressAutoHyphens w:val="0"/>
              <w:spacing w:after="0" w:line="240" w:lineRule="auto"/>
              <w:jc w:val="center"/>
              <w:rPr>
                <w:rFonts w:ascii="Symbol" w:eastAsia="Times New Roman" w:hAnsi="Symbol"/>
                <w:b/>
                <w:bCs/>
                <w:color w:val="000000"/>
                <w:sz w:val="22"/>
              </w:rPr>
            </w:pPr>
            <w:r w:rsidRPr="002E2053">
              <w:rPr>
                <w:rFonts w:ascii="Symbol" w:eastAsia="Times New Roman" w:hAnsi="Symbol"/>
                <w:b/>
                <w:bCs/>
                <w:color w:val="000000"/>
                <w:sz w:val="22"/>
              </w:rPr>
              <w:t>D</w:t>
            </w:r>
            <w:r w:rsidRPr="002E2053">
              <w:rPr>
                <w:rFonts w:ascii="Calibri" w:eastAsia="Times New Roman" w:hAnsi="Calibri"/>
                <w:b/>
                <w:bCs/>
                <w:color w:val="000000"/>
                <w:sz w:val="22"/>
              </w:rPr>
              <w:t>E (eV)</w:t>
            </w:r>
          </w:p>
        </w:tc>
        <w:tc>
          <w:tcPr>
            <w:tcW w:w="785" w:type="dxa"/>
            <w:tcBorders>
              <w:top w:val="nil"/>
              <w:left w:val="nil"/>
              <w:bottom w:val="nil"/>
              <w:right w:val="nil"/>
            </w:tcBorders>
            <w:shd w:val="clear" w:color="auto" w:fill="auto"/>
            <w:noWrap/>
            <w:vAlign w:val="bottom"/>
            <w:hideMark/>
          </w:tcPr>
          <w:p w14:paraId="6602728E"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3.547</w:t>
            </w:r>
          </w:p>
        </w:tc>
        <w:tc>
          <w:tcPr>
            <w:tcW w:w="699" w:type="dxa"/>
            <w:tcBorders>
              <w:top w:val="nil"/>
              <w:left w:val="nil"/>
              <w:bottom w:val="nil"/>
              <w:right w:val="nil"/>
            </w:tcBorders>
            <w:shd w:val="clear" w:color="auto" w:fill="auto"/>
            <w:noWrap/>
            <w:vAlign w:val="bottom"/>
            <w:hideMark/>
          </w:tcPr>
          <w:p w14:paraId="06F1AD99"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817" w:type="dxa"/>
            <w:tcBorders>
              <w:top w:val="nil"/>
              <w:left w:val="nil"/>
              <w:bottom w:val="nil"/>
              <w:right w:val="nil"/>
            </w:tcBorders>
            <w:shd w:val="clear" w:color="auto" w:fill="auto"/>
            <w:noWrap/>
            <w:vAlign w:val="bottom"/>
            <w:hideMark/>
          </w:tcPr>
          <w:p w14:paraId="009D6B4D" w14:textId="77777777" w:rsidR="002E2053" w:rsidRPr="002E2053" w:rsidRDefault="002E2053" w:rsidP="002E2053">
            <w:pPr>
              <w:suppressAutoHyphens w:val="0"/>
              <w:spacing w:after="0" w:line="240" w:lineRule="auto"/>
              <w:rPr>
                <w:rFonts w:ascii="Times New Roman" w:eastAsia="Times New Roman" w:hAnsi="Times New Roman" w:cs="Times New Roman"/>
                <w:sz w:val="20"/>
                <w:szCs w:val="20"/>
              </w:rPr>
            </w:pPr>
          </w:p>
        </w:tc>
        <w:tc>
          <w:tcPr>
            <w:tcW w:w="118" w:type="dxa"/>
            <w:tcBorders>
              <w:top w:val="nil"/>
              <w:left w:val="nil"/>
              <w:bottom w:val="nil"/>
              <w:right w:val="nil"/>
            </w:tcBorders>
            <w:shd w:val="clear" w:color="auto" w:fill="auto"/>
            <w:noWrap/>
            <w:vAlign w:val="bottom"/>
            <w:hideMark/>
          </w:tcPr>
          <w:p w14:paraId="322A1C99" w14:textId="77777777" w:rsidR="002E2053" w:rsidRPr="002E2053" w:rsidRDefault="002E2053" w:rsidP="002E2053">
            <w:pPr>
              <w:suppressAutoHyphens w:val="0"/>
              <w:spacing w:after="0" w:line="240" w:lineRule="auto"/>
              <w:rPr>
                <w:rFonts w:ascii="Times New Roman" w:eastAsia="Times New Roman" w:hAnsi="Times New Roman" w:cs="Times New Roman"/>
                <w:sz w:val="20"/>
                <w:szCs w:val="20"/>
              </w:rPr>
            </w:pPr>
          </w:p>
        </w:tc>
        <w:tc>
          <w:tcPr>
            <w:tcW w:w="785" w:type="dxa"/>
            <w:tcBorders>
              <w:top w:val="nil"/>
              <w:left w:val="nil"/>
              <w:bottom w:val="nil"/>
              <w:right w:val="nil"/>
            </w:tcBorders>
            <w:shd w:val="clear" w:color="auto" w:fill="auto"/>
            <w:noWrap/>
            <w:vAlign w:val="bottom"/>
            <w:hideMark/>
          </w:tcPr>
          <w:p w14:paraId="1497F932"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3.396</w:t>
            </w:r>
          </w:p>
        </w:tc>
        <w:tc>
          <w:tcPr>
            <w:tcW w:w="699" w:type="dxa"/>
            <w:tcBorders>
              <w:top w:val="nil"/>
              <w:left w:val="nil"/>
              <w:bottom w:val="nil"/>
              <w:right w:val="nil"/>
            </w:tcBorders>
            <w:shd w:val="clear" w:color="auto" w:fill="auto"/>
            <w:noWrap/>
            <w:vAlign w:val="bottom"/>
            <w:hideMark/>
          </w:tcPr>
          <w:p w14:paraId="253FA974"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817" w:type="dxa"/>
            <w:tcBorders>
              <w:top w:val="nil"/>
              <w:left w:val="nil"/>
              <w:bottom w:val="nil"/>
              <w:right w:val="nil"/>
            </w:tcBorders>
            <w:shd w:val="clear" w:color="auto" w:fill="auto"/>
            <w:noWrap/>
            <w:vAlign w:val="bottom"/>
            <w:hideMark/>
          </w:tcPr>
          <w:p w14:paraId="16547E67" w14:textId="77777777" w:rsidR="002E2053" w:rsidRPr="002E2053" w:rsidRDefault="002E2053" w:rsidP="002E2053">
            <w:pPr>
              <w:suppressAutoHyphens w:val="0"/>
              <w:spacing w:after="0" w:line="240" w:lineRule="auto"/>
              <w:rPr>
                <w:rFonts w:ascii="Times New Roman" w:eastAsia="Times New Roman" w:hAnsi="Times New Roman" w:cs="Times New Roman"/>
                <w:sz w:val="20"/>
                <w:szCs w:val="20"/>
              </w:rPr>
            </w:pPr>
          </w:p>
        </w:tc>
      </w:tr>
      <w:tr w:rsidR="002E2053" w:rsidRPr="002E2053" w14:paraId="03AE38B2" w14:textId="77777777" w:rsidTr="002E2053">
        <w:trPr>
          <w:trHeight w:val="336"/>
        </w:trPr>
        <w:tc>
          <w:tcPr>
            <w:tcW w:w="1060" w:type="dxa"/>
            <w:tcBorders>
              <w:top w:val="nil"/>
              <w:left w:val="nil"/>
              <w:bottom w:val="nil"/>
              <w:right w:val="nil"/>
            </w:tcBorders>
            <w:shd w:val="clear" w:color="auto" w:fill="auto"/>
            <w:noWrap/>
            <w:vAlign w:val="bottom"/>
            <w:hideMark/>
          </w:tcPr>
          <w:p w14:paraId="0F755C69"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S</w:t>
            </w:r>
            <w:r w:rsidRPr="002E2053">
              <w:rPr>
                <w:rFonts w:ascii="Calibri" w:eastAsia="Times New Roman" w:hAnsi="Calibri"/>
                <w:b/>
                <w:bCs/>
                <w:color w:val="000000"/>
                <w:sz w:val="22"/>
                <w:vertAlign w:val="subscript"/>
              </w:rPr>
              <w:t>0</w:t>
            </w:r>
            <w:r w:rsidRPr="002E2053">
              <w:rPr>
                <w:rFonts w:ascii="Calibri" w:eastAsia="Times New Roman" w:hAnsi="Calibri"/>
                <w:b/>
                <w:bCs/>
                <w:color w:val="000000"/>
                <w:sz w:val="22"/>
                <w:vertAlign w:val="superscript"/>
              </w:rPr>
              <w:t>2</w:t>
            </w:r>
          </w:p>
        </w:tc>
        <w:tc>
          <w:tcPr>
            <w:tcW w:w="785" w:type="dxa"/>
            <w:tcBorders>
              <w:top w:val="nil"/>
              <w:left w:val="nil"/>
              <w:bottom w:val="nil"/>
              <w:right w:val="nil"/>
            </w:tcBorders>
            <w:shd w:val="clear" w:color="auto" w:fill="auto"/>
            <w:noWrap/>
            <w:vAlign w:val="bottom"/>
            <w:hideMark/>
          </w:tcPr>
          <w:p w14:paraId="2466E2E4"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0.85</w:t>
            </w:r>
          </w:p>
        </w:tc>
        <w:tc>
          <w:tcPr>
            <w:tcW w:w="699" w:type="dxa"/>
            <w:tcBorders>
              <w:top w:val="nil"/>
              <w:left w:val="nil"/>
              <w:bottom w:val="nil"/>
              <w:right w:val="nil"/>
            </w:tcBorders>
            <w:shd w:val="clear" w:color="auto" w:fill="auto"/>
            <w:noWrap/>
            <w:vAlign w:val="bottom"/>
            <w:hideMark/>
          </w:tcPr>
          <w:p w14:paraId="1A1B07E4"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817" w:type="dxa"/>
            <w:tcBorders>
              <w:top w:val="nil"/>
              <w:left w:val="nil"/>
              <w:bottom w:val="nil"/>
              <w:right w:val="nil"/>
            </w:tcBorders>
            <w:shd w:val="clear" w:color="auto" w:fill="auto"/>
            <w:noWrap/>
            <w:vAlign w:val="bottom"/>
            <w:hideMark/>
          </w:tcPr>
          <w:p w14:paraId="1A0A7F1C" w14:textId="77777777" w:rsidR="002E2053" w:rsidRPr="002E2053" w:rsidRDefault="002E2053" w:rsidP="002E2053">
            <w:pPr>
              <w:suppressAutoHyphens w:val="0"/>
              <w:spacing w:after="0" w:line="240" w:lineRule="auto"/>
              <w:rPr>
                <w:rFonts w:ascii="Times New Roman" w:eastAsia="Times New Roman" w:hAnsi="Times New Roman" w:cs="Times New Roman"/>
                <w:sz w:val="20"/>
                <w:szCs w:val="20"/>
              </w:rPr>
            </w:pPr>
          </w:p>
        </w:tc>
        <w:tc>
          <w:tcPr>
            <w:tcW w:w="118" w:type="dxa"/>
            <w:tcBorders>
              <w:top w:val="nil"/>
              <w:left w:val="nil"/>
              <w:bottom w:val="nil"/>
              <w:right w:val="nil"/>
            </w:tcBorders>
            <w:shd w:val="clear" w:color="auto" w:fill="auto"/>
            <w:noWrap/>
            <w:vAlign w:val="bottom"/>
            <w:hideMark/>
          </w:tcPr>
          <w:p w14:paraId="1FBB2160" w14:textId="77777777" w:rsidR="002E2053" w:rsidRPr="002E2053" w:rsidRDefault="002E2053" w:rsidP="002E2053">
            <w:pPr>
              <w:suppressAutoHyphens w:val="0"/>
              <w:spacing w:after="0" w:line="240" w:lineRule="auto"/>
              <w:rPr>
                <w:rFonts w:ascii="Times New Roman" w:eastAsia="Times New Roman" w:hAnsi="Times New Roman" w:cs="Times New Roman"/>
                <w:sz w:val="20"/>
                <w:szCs w:val="20"/>
              </w:rPr>
            </w:pPr>
          </w:p>
        </w:tc>
        <w:tc>
          <w:tcPr>
            <w:tcW w:w="785" w:type="dxa"/>
            <w:tcBorders>
              <w:top w:val="nil"/>
              <w:left w:val="nil"/>
              <w:bottom w:val="nil"/>
              <w:right w:val="nil"/>
            </w:tcBorders>
            <w:shd w:val="clear" w:color="auto" w:fill="auto"/>
            <w:noWrap/>
            <w:vAlign w:val="bottom"/>
            <w:hideMark/>
          </w:tcPr>
          <w:p w14:paraId="68FC2F4C"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0.85</w:t>
            </w:r>
          </w:p>
        </w:tc>
        <w:tc>
          <w:tcPr>
            <w:tcW w:w="699" w:type="dxa"/>
            <w:tcBorders>
              <w:top w:val="nil"/>
              <w:left w:val="nil"/>
              <w:bottom w:val="nil"/>
              <w:right w:val="nil"/>
            </w:tcBorders>
            <w:shd w:val="clear" w:color="auto" w:fill="auto"/>
            <w:noWrap/>
            <w:vAlign w:val="bottom"/>
            <w:hideMark/>
          </w:tcPr>
          <w:p w14:paraId="2DAF6521"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817" w:type="dxa"/>
            <w:tcBorders>
              <w:top w:val="nil"/>
              <w:left w:val="nil"/>
              <w:bottom w:val="nil"/>
              <w:right w:val="nil"/>
            </w:tcBorders>
            <w:shd w:val="clear" w:color="auto" w:fill="auto"/>
            <w:noWrap/>
            <w:vAlign w:val="bottom"/>
            <w:hideMark/>
          </w:tcPr>
          <w:p w14:paraId="3CC779C1" w14:textId="77777777" w:rsidR="002E2053" w:rsidRPr="002E2053" w:rsidRDefault="002E2053" w:rsidP="002E2053">
            <w:pPr>
              <w:suppressAutoHyphens w:val="0"/>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bottom"/>
            <w:hideMark/>
          </w:tcPr>
          <w:p w14:paraId="4B96C7FD" w14:textId="77777777" w:rsidR="002E2053" w:rsidRPr="002E2053" w:rsidRDefault="002E2053" w:rsidP="002E2053">
            <w:pPr>
              <w:suppressAutoHyphens w:val="0"/>
              <w:spacing w:after="0" w:line="240" w:lineRule="auto"/>
              <w:rPr>
                <w:rFonts w:ascii="Times New Roman" w:eastAsia="Times New Roman" w:hAnsi="Times New Roman" w:cs="Times New Roman"/>
                <w:sz w:val="20"/>
                <w:szCs w:val="20"/>
              </w:rPr>
            </w:pPr>
          </w:p>
        </w:tc>
        <w:tc>
          <w:tcPr>
            <w:tcW w:w="1060" w:type="dxa"/>
            <w:tcBorders>
              <w:top w:val="nil"/>
              <w:left w:val="nil"/>
              <w:bottom w:val="nil"/>
              <w:right w:val="nil"/>
            </w:tcBorders>
            <w:shd w:val="clear" w:color="auto" w:fill="auto"/>
            <w:noWrap/>
            <w:vAlign w:val="bottom"/>
            <w:hideMark/>
          </w:tcPr>
          <w:p w14:paraId="72831DCF"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S</w:t>
            </w:r>
            <w:r w:rsidRPr="002E2053">
              <w:rPr>
                <w:rFonts w:ascii="Calibri" w:eastAsia="Times New Roman" w:hAnsi="Calibri"/>
                <w:b/>
                <w:bCs/>
                <w:color w:val="000000"/>
                <w:sz w:val="22"/>
                <w:vertAlign w:val="subscript"/>
              </w:rPr>
              <w:t>0</w:t>
            </w:r>
            <w:r w:rsidRPr="002E2053">
              <w:rPr>
                <w:rFonts w:ascii="Calibri" w:eastAsia="Times New Roman" w:hAnsi="Calibri"/>
                <w:b/>
                <w:bCs/>
                <w:color w:val="000000"/>
                <w:sz w:val="22"/>
                <w:vertAlign w:val="superscript"/>
              </w:rPr>
              <w:t>2</w:t>
            </w:r>
          </w:p>
        </w:tc>
        <w:tc>
          <w:tcPr>
            <w:tcW w:w="785" w:type="dxa"/>
            <w:tcBorders>
              <w:top w:val="nil"/>
              <w:left w:val="nil"/>
              <w:bottom w:val="nil"/>
              <w:right w:val="nil"/>
            </w:tcBorders>
            <w:shd w:val="clear" w:color="auto" w:fill="auto"/>
            <w:noWrap/>
            <w:vAlign w:val="bottom"/>
            <w:hideMark/>
          </w:tcPr>
          <w:p w14:paraId="2B1B736E"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0.85</w:t>
            </w:r>
          </w:p>
        </w:tc>
        <w:tc>
          <w:tcPr>
            <w:tcW w:w="699" w:type="dxa"/>
            <w:tcBorders>
              <w:top w:val="nil"/>
              <w:left w:val="nil"/>
              <w:bottom w:val="nil"/>
              <w:right w:val="nil"/>
            </w:tcBorders>
            <w:shd w:val="clear" w:color="auto" w:fill="auto"/>
            <w:noWrap/>
            <w:vAlign w:val="bottom"/>
            <w:hideMark/>
          </w:tcPr>
          <w:p w14:paraId="572805B9"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817" w:type="dxa"/>
            <w:tcBorders>
              <w:top w:val="nil"/>
              <w:left w:val="nil"/>
              <w:bottom w:val="nil"/>
              <w:right w:val="nil"/>
            </w:tcBorders>
            <w:shd w:val="clear" w:color="auto" w:fill="auto"/>
            <w:noWrap/>
            <w:vAlign w:val="bottom"/>
            <w:hideMark/>
          </w:tcPr>
          <w:p w14:paraId="35705DFA" w14:textId="77777777" w:rsidR="002E2053" w:rsidRPr="002E2053" w:rsidRDefault="002E2053" w:rsidP="002E2053">
            <w:pPr>
              <w:suppressAutoHyphens w:val="0"/>
              <w:spacing w:after="0" w:line="240" w:lineRule="auto"/>
              <w:rPr>
                <w:rFonts w:ascii="Times New Roman" w:eastAsia="Times New Roman" w:hAnsi="Times New Roman" w:cs="Times New Roman"/>
                <w:sz w:val="20"/>
                <w:szCs w:val="20"/>
              </w:rPr>
            </w:pPr>
          </w:p>
        </w:tc>
        <w:tc>
          <w:tcPr>
            <w:tcW w:w="118" w:type="dxa"/>
            <w:tcBorders>
              <w:top w:val="nil"/>
              <w:left w:val="nil"/>
              <w:bottom w:val="nil"/>
              <w:right w:val="nil"/>
            </w:tcBorders>
            <w:shd w:val="clear" w:color="auto" w:fill="auto"/>
            <w:noWrap/>
            <w:vAlign w:val="bottom"/>
            <w:hideMark/>
          </w:tcPr>
          <w:p w14:paraId="32D21C82" w14:textId="77777777" w:rsidR="002E2053" w:rsidRPr="002E2053" w:rsidRDefault="002E2053" w:rsidP="002E2053">
            <w:pPr>
              <w:suppressAutoHyphens w:val="0"/>
              <w:spacing w:after="0" w:line="240" w:lineRule="auto"/>
              <w:rPr>
                <w:rFonts w:ascii="Times New Roman" w:eastAsia="Times New Roman" w:hAnsi="Times New Roman" w:cs="Times New Roman"/>
                <w:sz w:val="20"/>
                <w:szCs w:val="20"/>
              </w:rPr>
            </w:pPr>
          </w:p>
        </w:tc>
        <w:tc>
          <w:tcPr>
            <w:tcW w:w="785" w:type="dxa"/>
            <w:tcBorders>
              <w:top w:val="nil"/>
              <w:left w:val="nil"/>
              <w:bottom w:val="nil"/>
              <w:right w:val="nil"/>
            </w:tcBorders>
            <w:shd w:val="clear" w:color="auto" w:fill="auto"/>
            <w:noWrap/>
            <w:vAlign w:val="bottom"/>
            <w:hideMark/>
          </w:tcPr>
          <w:p w14:paraId="419C7527"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0.85</w:t>
            </w:r>
          </w:p>
        </w:tc>
        <w:tc>
          <w:tcPr>
            <w:tcW w:w="699" w:type="dxa"/>
            <w:tcBorders>
              <w:top w:val="nil"/>
              <w:left w:val="nil"/>
              <w:bottom w:val="nil"/>
              <w:right w:val="nil"/>
            </w:tcBorders>
            <w:shd w:val="clear" w:color="auto" w:fill="auto"/>
            <w:noWrap/>
            <w:vAlign w:val="bottom"/>
            <w:hideMark/>
          </w:tcPr>
          <w:p w14:paraId="2A472F69"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p>
        </w:tc>
        <w:tc>
          <w:tcPr>
            <w:tcW w:w="817" w:type="dxa"/>
            <w:tcBorders>
              <w:top w:val="nil"/>
              <w:left w:val="nil"/>
              <w:bottom w:val="nil"/>
              <w:right w:val="nil"/>
            </w:tcBorders>
            <w:shd w:val="clear" w:color="auto" w:fill="auto"/>
            <w:noWrap/>
            <w:vAlign w:val="bottom"/>
            <w:hideMark/>
          </w:tcPr>
          <w:p w14:paraId="07F2AB9C" w14:textId="77777777" w:rsidR="002E2053" w:rsidRPr="002E2053" w:rsidRDefault="002E2053" w:rsidP="002E2053">
            <w:pPr>
              <w:suppressAutoHyphens w:val="0"/>
              <w:spacing w:after="0" w:line="240" w:lineRule="auto"/>
              <w:rPr>
                <w:rFonts w:ascii="Times New Roman" w:eastAsia="Times New Roman" w:hAnsi="Times New Roman" w:cs="Times New Roman"/>
                <w:sz w:val="20"/>
                <w:szCs w:val="20"/>
              </w:rPr>
            </w:pPr>
          </w:p>
        </w:tc>
      </w:tr>
      <w:tr w:rsidR="002E2053" w:rsidRPr="002E2053" w14:paraId="3C658DDE" w14:textId="77777777" w:rsidTr="002E2053">
        <w:trPr>
          <w:trHeight w:val="300"/>
        </w:trPr>
        <w:tc>
          <w:tcPr>
            <w:tcW w:w="1060" w:type="dxa"/>
            <w:tcBorders>
              <w:top w:val="nil"/>
              <w:left w:val="nil"/>
              <w:bottom w:val="single" w:sz="12" w:space="0" w:color="auto"/>
              <w:right w:val="nil"/>
            </w:tcBorders>
            <w:shd w:val="clear" w:color="auto" w:fill="auto"/>
            <w:noWrap/>
            <w:vAlign w:val="bottom"/>
            <w:hideMark/>
          </w:tcPr>
          <w:p w14:paraId="4DC1C0E8"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R-Factor</w:t>
            </w:r>
          </w:p>
        </w:tc>
        <w:tc>
          <w:tcPr>
            <w:tcW w:w="785" w:type="dxa"/>
            <w:tcBorders>
              <w:top w:val="nil"/>
              <w:left w:val="nil"/>
              <w:bottom w:val="single" w:sz="12" w:space="0" w:color="auto"/>
              <w:right w:val="nil"/>
            </w:tcBorders>
            <w:shd w:val="clear" w:color="auto" w:fill="auto"/>
            <w:noWrap/>
            <w:vAlign w:val="bottom"/>
            <w:hideMark/>
          </w:tcPr>
          <w:p w14:paraId="1D125F9F"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0.009</w:t>
            </w:r>
          </w:p>
        </w:tc>
        <w:tc>
          <w:tcPr>
            <w:tcW w:w="699" w:type="dxa"/>
            <w:tcBorders>
              <w:top w:val="nil"/>
              <w:left w:val="nil"/>
              <w:bottom w:val="single" w:sz="12" w:space="0" w:color="auto"/>
              <w:right w:val="nil"/>
            </w:tcBorders>
            <w:shd w:val="clear" w:color="auto" w:fill="auto"/>
            <w:noWrap/>
            <w:vAlign w:val="bottom"/>
            <w:hideMark/>
          </w:tcPr>
          <w:p w14:paraId="64EB1A58" w14:textId="77777777" w:rsidR="002E2053" w:rsidRPr="002E2053" w:rsidRDefault="002E2053" w:rsidP="002E2053">
            <w:pPr>
              <w:suppressAutoHyphens w:val="0"/>
              <w:spacing w:after="0" w:line="240" w:lineRule="auto"/>
              <w:rPr>
                <w:rFonts w:ascii="Calibri" w:eastAsia="Times New Roman" w:hAnsi="Calibri"/>
                <w:color w:val="000000"/>
                <w:sz w:val="22"/>
              </w:rPr>
            </w:pPr>
            <w:r w:rsidRPr="002E2053">
              <w:rPr>
                <w:rFonts w:ascii="Calibri" w:eastAsia="Times New Roman" w:hAnsi="Calibri"/>
                <w:color w:val="000000"/>
                <w:sz w:val="22"/>
              </w:rPr>
              <w:t> </w:t>
            </w:r>
          </w:p>
        </w:tc>
        <w:tc>
          <w:tcPr>
            <w:tcW w:w="817" w:type="dxa"/>
            <w:tcBorders>
              <w:top w:val="nil"/>
              <w:left w:val="nil"/>
              <w:bottom w:val="single" w:sz="12" w:space="0" w:color="auto"/>
              <w:right w:val="nil"/>
            </w:tcBorders>
            <w:shd w:val="clear" w:color="auto" w:fill="auto"/>
            <w:noWrap/>
            <w:vAlign w:val="bottom"/>
            <w:hideMark/>
          </w:tcPr>
          <w:p w14:paraId="2A5E9C07" w14:textId="77777777" w:rsidR="002E2053" w:rsidRPr="002E2053" w:rsidRDefault="002E2053" w:rsidP="002E2053">
            <w:pPr>
              <w:suppressAutoHyphens w:val="0"/>
              <w:spacing w:after="0" w:line="240" w:lineRule="auto"/>
              <w:rPr>
                <w:rFonts w:ascii="Calibri" w:eastAsia="Times New Roman" w:hAnsi="Calibri"/>
                <w:color w:val="000000"/>
                <w:sz w:val="22"/>
              </w:rPr>
            </w:pPr>
            <w:r w:rsidRPr="002E2053">
              <w:rPr>
                <w:rFonts w:ascii="Calibri" w:eastAsia="Times New Roman" w:hAnsi="Calibri"/>
                <w:color w:val="000000"/>
                <w:sz w:val="22"/>
              </w:rPr>
              <w:t> </w:t>
            </w:r>
          </w:p>
        </w:tc>
        <w:tc>
          <w:tcPr>
            <w:tcW w:w="118" w:type="dxa"/>
            <w:tcBorders>
              <w:top w:val="nil"/>
              <w:left w:val="nil"/>
              <w:bottom w:val="single" w:sz="12" w:space="0" w:color="auto"/>
              <w:right w:val="nil"/>
            </w:tcBorders>
            <w:shd w:val="clear" w:color="auto" w:fill="auto"/>
            <w:noWrap/>
            <w:vAlign w:val="bottom"/>
            <w:hideMark/>
          </w:tcPr>
          <w:p w14:paraId="0A948E44" w14:textId="77777777" w:rsidR="002E2053" w:rsidRPr="002E2053" w:rsidRDefault="002E2053" w:rsidP="002E2053">
            <w:pPr>
              <w:suppressAutoHyphens w:val="0"/>
              <w:spacing w:after="0" w:line="240" w:lineRule="auto"/>
              <w:rPr>
                <w:rFonts w:ascii="Calibri" w:eastAsia="Times New Roman" w:hAnsi="Calibri"/>
                <w:color w:val="000000"/>
                <w:sz w:val="22"/>
              </w:rPr>
            </w:pPr>
            <w:r w:rsidRPr="002E2053">
              <w:rPr>
                <w:rFonts w:ascii="Calibri" w:eastAsia="Times New Roman" w:hAnsi="Calibri"/>
                <w:color w:val="000000"/>
                <w:sz w:val="22"/>
              </w:rPr>
              <w:t> </w:t>
            </w:r>
          </w:p>
        </w:tc>
        <w:tc>
          <w:tcPr>
            <w:tcW w:w="785" w:type="dxa"/>
            <w:tcBorders>
              <w:top w:val="nil"/>
              <w:left w:val="nil"/>
              <w:bottom w:val="single" w:sz="12" w:space="0" w:color="auto"/>
              <w:right w:val="nil"/>
            </w:tcBorders>
            <w:shd w:val="clear" w:color="auto" w:fill="auto"/>
            <w:noWrap/>
            <w:vAlign w:val="bottom"/>
            <w:hideMark/>
          </w:tcPr>
          <w:p w14:paraId="00227264"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0.013</w:t>
            </w:r>
          </w:p>
        </w:tc>
        <w:tc>
          <w:tcPr>
            <w:tcW w:w="699" w:type="dxa"/>
            <w:tcBorders>
              <w:top w:val="nil"/>
              <w:left w:val="nil"/>
              <w:bottom w:val="single" w:sz="12" w:space="0" w:color="auto"/>
              <w:right w:val="nil"/>
            </w:tcBorders>
            <w:shd w:val="clear" w:color="auto" w:fill="auto"/>
            <w:noWrap/>
            <w:vAlign w:val="bottom"/>
            <w:hideMark/>
          </w:tcPr>
          <w:p w14:paraId="448B15D5" w14:textId="77777777" w:rsidR="002E2053" w:rsidRPr="002E2053" w:rsidRDefault="002E2053" w:rsidP="002E2053">
            <w:pPr>
              <w:suppressAutoHyphens w:val="0"/>
              <w:spacing w:after="0" w:line="240" w:lineRule="auto"/>
              <w:rPr>
                <w:rFonts w:ascii="Calibri" w:eastAsia="Times New Roman" w:hAnsi="Calibri"/>
                <w:color w:val="000000"/>
                <w:sz w:val="22"/>
              </w:rPr>
            </w:pPr>
            <w:r w:rsidRPr="002E2053">
              <w:rPr>
                <w:rFonts w:ascii="Calibri" w:eastAsia="Times New Roman" w:hAnsi="Calibri"/>
                <w:color w:val="000000"/>
                <w:sz w:val="22"/>
              </w:rPr>
              <w:t> </w:t>
            </w:r>
          </w:p>
        </w:tc>
        <w:tc>
          <w:tcPr>
            <w:tcW w:w="817" w:type="dxa"/>
            <w:tcBorders>
              <w:top w:val="nil"/>
              <w:left w:val="nil"/>
              <w:bottom w:val="single" w:sz="12" w:space="0" w:color="auto"/>
              <w:right w:val="nil"/>
            </w:tcBorders>
            <w:shd w:val="clear" w:color="auto" w:fill="auto"/>
            <w:noWrap/>
            <w:vAlign w:val="bottom"/>
            <w:hideMark/>
          </w:tcPr>
          <w:p w14:paraId="26D16C5E" w14:textId="77777777" w:rsidR="002E2053" w:rsidRPr="002E2053" w:rsidRDefault="002E2053" w:rsidP="002E2053">
            <w:pPr>
              <w:suppressAutoHyphens w:val="0"/>
              <w:spacing w:after="0" w:line="240" w:lineRule="auto"/>
              <w:rPr>
                <w:rFonts w:ascii="Calibri" w:eastAsia="Times New Roman" w:hAnsi="Calibri"/>
                <w:color w:val="000000"/>
                <w:sz w:val="22"/>
              </w:rPr>
            </w:pPr>
            <w:r w:rsidRPr="002E2053">
              <w:rPr>
                <w:rFonts w:ascii="Calibri" w:eastAsia="Times New Roman" w:hAnsi="Calibri"/>
                <w:color w:val="000000"/>
                <w:sz w:val="22"/>
              </w:rPr>
              <w:t> </w:t>
            </w:r>
          </w:p>
        </w:tc>
        <w:tc>
          <w:tcPr>
            <w:tcW w:w="620" w:type="dxa"/>
            <w:tcBorders>
              <w:top w:val="nil"/>
              <w:left w:val="nil"/>
              <w:bottom w:val="single" w:sz="12" w:space="0" w:color="auto"/>
              <w:right w:val="nil"/>
            </w:tcBorders>
            <w:shd w:val="clear" w:color="auto" w:fill="auto"/>
            <w:noWrap/>
            <w:vAlign w:val="bottom"/>
            <w:hideMark/>
          </w:tcPr>
          <w:p w14:paraId="4B3707CC" w14:textId="77777777" w:rsidR="002E2053" w:rsidRPr="002E2053" w:rsidRDefault="002E2053" w:rsidP="002E2053">
            <w:pPr>
              <w:suppressAutoHyphens w:val="0"/>
              <w:spacing w:after="0" w:line="240" w:lineRule="auto"/>
              <w:rPr>
                <w:rFonts w:ascii="Calibri" w:eastAsia="Times New Roman" w:hAnsi="Calibri"/>
                <w:color w:val="000000"/>
                <w:sz w:val="22"/>
              </w:rPr>
            </w:pPr>
            <w:r w:rsidRPr="002E2053">
              <w:rPr>
                <w:rFonts w:ascii="Calibri" w:eastAsia="Times New Roman" w:hAnsi="Calibri"/>
                <w:color w:val="000000"/>
                <w:sz w:val="22"/>
              </w:rPr>
              <w:t> </w:t>
            </w:r>
          </w:p>
        </w:tc>
        <w:tc>
          <w:tcPr>
            <w:tcW w:w="1060" w:type="dxa"/>
            <w:tcBorders>
              <w:top w:val="nil"/>
              <w:left w:val="nil"/>
              <w:bottom w:val="single" w:sz="12" w:space="0" w:color="auto"/>
              <w:right w:val="nil"/>
            </w:tcBorders>
            <w:shd w:val="clear" w:color="auto" w:fill="auto"/>
            <w:noWrap/>
            <w:vAlign w:val="bottom"/>
            <w:hideMark/>
          </w:tcPr>
          <w:p w14:paraId="1932F90D" w14:textId="77777777" w:rsidR="002E2053" w:rsidRPr="002E2053" w:rsidRDefault="002E2053" w:rsidP="002E2053">
            <w:pPr>
              <w:suppressAutoHyphens w:val="0"/>
              <w:spacing w:after="0" w:line="240" w:lineRule="auto"/>
              <w:jc w:val="center"/>
              <w:rPr>
                <w:rFonts w:ascii="Calibri" w:eastAsia="Times New Roman" w:hAnsi="Calibri"/>
                <w:b/>
                <w:bCs/>
                <w:color w:val="000000"/>
                <w:sz w:val="22"/>
              </w:rPr>
            </w:pPr>
            <w:r w:rsidRPr="002E2053">
              <w:rPr>
                <w:rFonts w:ascii="Calibri" w:eastAsia="Times New Roman" w:hAnsi="Calibri"/>
                <w:b/>
                <w:bCs/>
                <w:color w:val="000000"/>
                <w:sz w:val="22"/>
              </w:rPr>
              <w:t>R-Factor</w:t>
            </w:r>
          </w:p>
        </w:tc>
        <w:tc>
          <w:tcPr>
            <w:tcW w:w="785" w:type="dxa"/>
            <w:tcBorders>
              <w:top w:val="nil"/>
              <w:left w:val="nil"/>
              <w:bottom w:val="single" w:sz="12" w:space="0" w:color="auto"/>
              <w:right w:val="nil"/>
            </w:tcBorders>
            <w:shd w:val="clear" w:color="auto" w:fill="auto"/>
            <w:noWrap/>
            <w:vAlign w:val="bottom"/>
            <w:hideMark/>
          </w:tcPr>
          <w:p w14:paraId="53891654"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0.007</w:t>
            </w:r>
          </w:p>
        </w:tc>
        <w:tc>
          <w:tcPr>
            <w:tcW w:w="699" w:type="dxa"/>
            <w:tcBorders>
              <w:top w:val="nil"/>
              <w:left w:val="nil"/>
              <w:bottom w:val="single" w:sz="12" w:space="0" w:color="auto"/>
              <w:right w:val="nil"/>
            </w:tcBorders>
            <w:shd w:val="clear" w:color="auto" w:fill="auto"/>
            <w:noWrap/>
            <w:vAlign w:val="bottom"/>
            <w:hideMark/>
          </w:tcPr>
          <w:p w14:paraId="4D2A6D9B" w14:textId="77777777" w:rsidR="002E2053" w:rsidRPr="002E2053" w:rsidRDefault="002E2053" w:rsidP="002E2053">
            <w:pPr>
              <w:suppressAutoHyphens w:val="0"/>
              <w:spacing w:after="0" w:line="240" w:lineRule="auto"/>
              <w:rPr>
                <w:rFonts w:ascii="Calibri" w:eastAsia="Times New Roman" w:hAnsi="Calibri"/>
                <w:color w:val="000000"/>
                <w:sz w:val="22"/>
              </w:rPr>
            </w:pPr>
            <w:r w:rsidRPr="002E2053">
              <w:rPr>
                <w:rFonts w:ascii="Calibri" w:eastAsia="Times New Roman" w:hAnsi="Calibri"/>
                <w:color w:val="000000"/>
                <w:sz w:val="22"/>
              </w:rPr>
              <w:t> </w:t>
            </w:r>
          </w:p>
        </w:tc>
        <w:tc>
          <w:tcPr>
            <w:tcW w:w="817" w:type="dxa"/>
            <w:tcBorders>
              <w:top w:val="nil"/>
              <w:left w:val="nil"/>
              <w:bottom w:val="single" w:sz="12" w:space="0" w:color="auto"/>
              <w:right w:val="nil"/>
            </w:tcBorders>
            <w:shd w:val="clear" w:color="auto" w:fill="auto"/>
            <w:noWrap/>
            <w:vAlign w:val="bottom"/>
            <w:hideMark/>
          </w:tcPr>
          <w:p w14:paraId="6FBBAC05" w14:textId="77777777" w:rsidR="002E2053" w:rsidRPr="002E2053" w:rsidRDefault="002E2053" w:rsidP="002E2053">
            <w:pPr>
              <w:suppressAutoHyphens w:val="0"/>
              <w:spacing w:after="0" w:line="240" w:lineRule="auto"/>
              <w:rPr>
                <w:rFonts w:ascii="Calibri" w:eastAsia="Times New Roman" w:hAnsi="Calibri"/>
                <w:color w:val="000000"/>
                <w:sz w:val="22"/>
              </w:rPr>
            </w:pPr>
            <w:r w:rsidRPr="002E2053">
              <w:rPr>
                <w:rFonts w:ascii="Calibri" w:eastAsia="Times New Roman" w:hAnsi="Calibri"/>
                <w:color w:val="000000"/>
                <w:sz w:val="22"/>
              </w:rPr>
              <w:t> </w:t>
            </w:r>
          </w:p>
        </w:tc>
        <w:tc>
          <w:tcPr>
            <w:tcW w:w="118" w:type="dxa"/>
            <w:tcBorders>
              <w:top w:val="nil"/>
              <w:left w:val="nil"/>
              <w:bottom w:val="single" w:sz="12" w:space="0" w:color="auto"/>
              <w:right w:val="nil"/>
            </w:tcBorders>
            <w:shd w:val="clear" w:color="auto" w:fill="auto"/>
            <w:noWrap/>
            <w:vAlign w:val="bottom"/>
            <w:hideMark/>
          </w:tcPr>
          <w:p w14:paraId="0DC33E6B" w14:textId="77777777" w:rsidR="002E2053" w:rsidRPr="002E2053" w:rsidRDefault="002E2053" w:rsidP="002E2053">
            <w:pPr>
              <w:suppressAutoHyphens w:val="0"/>
              <w:spacing w:after="0" w:line="240" w:lineRule="auto"/>
              <w:rPr>
                <w:rFonts w:ascii="Calibri" w:eastAsia="Times New Roman" w:hAnsi="Calibri"/>
                <w:color w:val="000000"/>
                <w:sz w:val="22"/>
              </w:rPr>
            </w:pPr>
            <w:r w:rsidRPr="002E2053">
              <w:rPr>
                <w:rFonts w:ascii="Calibri" w:eastAsia="Times New Roman" w:hAnsi="Calibri"/>
                <w:color w:val="000000"/>
                <w:sz w:val="22"/>
              </w:rPr>
              <w:t> </w:t>
            </w:r>
          </w:p>
        </w:tc>
        <w:tc>
          <w:tcPr>
            <w:tcW w:w="785" w:type="dxa"/>
            <w:tcBorders>
              <w:top w:val="nil"/>
              <w:left w:val="nil"/>
              <w:bottom w:val="single" w:sz="12" w:space="0" w:color="auto"/>
              <w:right w:val="nil"/>
            </w:tcBorders>
            <w:shd w:val="clear" w:color="auto" w:fill="auto"/>
            <w:noWrap/>
            <w:vAlign w:val="bottom"/>
            <w:hideMark/>
          </w:tcPr>
          <w:p w14:paraId="163E596D" w14:textId="77777777" w:rsidR="002E2053" w:rsidRPr="002E2053" w:rsidRDefault="002E2053" w:rsidP="002E2053">
            <w:pPr>
              <w:suppressAutoHyphens w:val="0"/>
              <w:spacing w:after="0" w:line="240" w:lineRule="auto"/>
              <w:jc w:val="center"/>
              <w:rPr>
                <w:rFonts w:ascii="Calibri" w:eastAsia="Times New Roman" w:hAnsi="Calibri"/>
                <w:color w:val="000000"/>
                <w:sz w:val="22"/>
              </w:rPr>
            </w:pPr>
            <w:r w:rsidRPr="002E2053">
              <w:rPr>
                <w:rFonts w:ascii="Calibri" w:eastAsia="Times New Roman" w:hAnsi="Calibri"/>
                <w:color w:val="000000"/>
                <w:sz w:val="22"/>
              </w:rPr>
              <w:t>0.012</w:t>
            </w:r>
          </w:p>
        </w:tc>
        <w:tc>
          <w:tcPr>
            <w:tcW w:w="699" w:type="dxa"/>
            <w:tcBorders>
              <w:top w:val="nil"/>
              <w:left w:val="nil"/>
              <w:bottom w:val="single" w:sz="12" w:space="0" w:color="auto"/>
              <w:right w:val="nil"/>
            </w:tcBorders>
            <w:shd w:val="clear" w:color="auto" w:fill="auto"/>
            <w:noWrap/>
            <w:vAlign w:val="bottom"/>
            <w:hideMark/>
          </w:tcPr>
          <w:p w14:paraId="70F97A2B" w14:textId="77777777" w:rsidR="002E2053" w:rsidRPr="002E2053" w:rsidRDefault="002E2053" w:rsidP="002E2053">
            <w:pPr>
              <w:suppressAutoHyphens w:val="0"/>
              <w:spacing w:after="0" w:line="240" w:lineRule="auto"/>
              <w:rPr>
                <w:rFonts w:ascii="Calibri" w:eastAsia="Times New Roman" w:hAnsi="Calibri"/>
                <w:color w:val="000000"/>
                <w:sz w:val="22"/>
              </w:rPr>
            </w:pPr>
            <w:r w:rsidRPr="002E2053">
              <w:rPr>
                <w:rFonts w:ascii="Calibri" w:eastAsia="Times New Roman" w:hAnsi="Calibri"/>
                <w:color w:val="000000"/>
                <w:sz w:val="22"/>
              </w:rPr>
              <w:t> </w:t>
            </w:r>
          </w:p>
        </w:tc>
        <w:tc>
          <w:tcPr>
            <w:tcW w:w="817" w:type="dxa"/>
            <w:tcBorders>
              <w:top w:val="nil"/>
              <w:left w:val="nil"/>
              <w:bottom w:val="single" w:sz="12" w:space="0" w:color="auto"/>
              <w:right w:val="nil"/>
            </w:tcBorders>
            <w:shd w:val="clear" w:color="auto" w:fill="auto"/>
            <w:noWrap/>
            <w:vAlign w:val="bottom"/>
            <w:hideMark/>
          </w:tcPr>
          <w:p w14:paraId="2DD0C014" w14:textId="77777777" w:rsidR="002E2053" w:rsidRPr="002E2053" w:rsidRDefault="002E2053" w:rsidP="002E2053">
            <w:pPr>
              <w:suppressAutoHyphens w:val="0"/>
              <w:spacing w:after="0" w:line="240" w:lineRule="auto"/>
              <w:rPr>
                <w:rFonts w:ascii="Calibri" w:eastAsia="Times New Roman" w:hAnsi="Calibri"/>
                <w:color w:val="000000"/>
                <w:sz w:val="22"/>
              </w:rPr>
            </w:pPr>
            <w:r w:rsidRPr="002E2053">
              <w:rPr>
                <w:rFonts w:ascii="Calibri" w:eastAsia="Times New Roman" w:hAnsi="Calibri"/>
                <w:color w:val="000000"/>
                <w:sz w:val="22"/>
              </w:rPr>
              <w:t> </w:t>
            </w:r>
          </w:p>
        </w:tc>
      </w:tr>
    </w:tbl>
    <w:p w14:paraId="5AE7DBB6" w14:textId="030FB7A1" w:rsidR="008F058A" w:rsidRDefault="002E2053" w:rsidP="00B60A89">
      <w:pPr>
        <w:spacing w:after="0" w:line="276" w:lineRule="auto"/>
        <w:rPr>
          <w:b/>
          <w:bCs/>
          <w:sz w:val="72"/>
          <w:szCs w:val="72"/>
        </w:rPr>
      </w:pPr>
      <w:r>
        <w:rPr>
          <w:rFonts w:ascii="Times New Roman" w:hAnsi="Times New Roman" w:cs="Times New Roman"/>
          <w:b/>
          <w:bCs/>
          <w:szCs w:val="24"/>
        </w:rPr>
        <w:fldChar w:fldCharType="end"/>
      </w:r>
      <w:r w:rsidR="00ED6876">
        <w:rPr>
          <w:rFonts w:ascii="Times New Roman" w:hAnsi="Times New Roman" w:cs="Times New Roman"/>
          <w:b/>
          <w:bCs/>
          <w:szCs w:val="24"/>
        </w:rPr>
        <w:t xml:space="preserve">Table 3. </w:t>
      </w:r>
      <w:r w:rsidR="00ED6876">
        <w:rPr>
          <w:rFonts w:ascii="Times New Roman" w:hAnsi="Times New Roman" w:cs="Times New Roman"/>
          <w:bCs/>
          <w:szCs w:val="24"/>
        </w:rPr>
        <w:t>Optimized parameters of Zn and Fe K-edge XAFS data of natural franklinite and sample Zn</w:t>
      </w:r>
      <w:r w:rsidR="00ED6876">
        <w:rPr>
          <w:rFonts w:ascii="Times New Roman" w:hAnsi="Times New Roman" w:cs="Times New Roman"/>
          <w:bCs/>
          <w:szCs w:val="24"/>
          <w:vertAlign w:val="subscript"/>
        </w:rPr>
        <w:t>1.0</w:t>
      </w:r>
      <w:r w:rsidR="00ED6876">
        <w:rPr>
          <w:rFonts w:ascii="Times New Roman" w:hAnsi="Times New Roman" w:cs="Times New Roman"/>
          <w:bCs/>
          <w:szCs w:val="24"/>
        </w:rPr>
        <w:t>Fe</w:t>
      </w:r>
      <w:r w:rsidR="00ED6876">
        <w:rPr>
          <w:rFonts w:ascii="Times New Roman" w:hAnsi="Times New Roman" w:cs="Times New Roman"/>
          <w:bCs/>
          <w:szCs w:val="24"/>
          <w:vertAlign w:val="subscript"/>
        </w:rPr>
        <w:t>2.0</w:t>
      </w:r>
      <w:r w:rsidR="00A4256A">
        <w:rPr>
          <w:rFonts w:ascii="Times New Roman" w:hAnsi="Times New Roman" w:cs="Times New Roman"/>
          <w:bCs/>
          <w:szCs w:val="24"/>
        </w:rPr>
        <w:t>O</w:t>
      </w:r>
      <w:r w:rsidR="00A4256A">
        <w:rPr>
          <w:rFonts w:ascii="Times New Roman" w:hAnsi="Times New Roman" w:cs="Times New Roman"/>
          <w:bCs/>
          <w:szCs w:val="24"/>
          <w:vertAlign w:val="subscript"/>
        </w:rPr>
        <w:t>4</w:t>
      </w:r>
      <w:r w:rsidR="00A4256A">
        <w:rPr>
          <w:rFonts w:ascii="Times New Roman" w:hAnsi="Times New Roman" w:cs="Times New Roman"/>
          <w:bCs/>
          <w:szCs w:val="24"/>
        </w:rPr>
        <w:t>.  C</w:t>
      </w:r>
      <w:r w:rsidR="00A4256A" w:rsidRPr="00A4256A">
        <w:rPr>
          <w:rFonts w:ascii="Times New Roman" w:hAnsi="Times New Roman" w:cs="Times New Roman"/>
          <w:bCs/>
          <w:szCs w:val="24"/>
        </w:rPr>
        <w:t>N is coordination number, R is radial distance, and σ</w:t>
      </w:r>
      <w:r w:rsidR="00A4256A" w:rsidRPr="00A4256A">
        <w:rPr>
          <w:rFonts w:ascii="Times New Roman" w:hAnsi="Times New Roman" w:cs="Times New Roman"/>
          <w:bCs/>
          <w:szCs w:val="24"/>
          <w:vertAlign w:val="superscript"/>
        </w:rPr>
        <w:t>2</w:t>
      </w:r>
      <w:r w:rsidR="00A4256A">
        <w:rPr>
          <w:rFonts w:ascii="Times New Roman" w:hAnsi="Times New Roman" w:cs="Times New Roman"/>
          <w:bCs/>
          <w:szCs w:val="24"/>
        </w:rPr>
        <w:t xml:space="preserve"> </w:t>
      </w:r>
      <w:r w:rsidR="00A4256A" w:rsidRPr="00A4256A">
        <w:rPr>
          <w:rFonts w:ascii="Times New Roman" w:hAnsi="Times New Roman" w:cs="Times New Roman"/>
          <w:bCs/>
          <w:szCs w:val="24"/>
        </w:rPr>
        <w:t>is the Debye-Waller factor</w:t>
      </w:r>
      <w:r w:rsidR="00A4256A">
        <w:rPr>
          <w:rFonts w:ascii="Times New Roman" w:hAnsi="Times New Roman" w:cs="Times New Roman"/>
          <w:bCs/>
          <w:szCs w:val="24"/>
        </w:rPr>
        <w:t>.  CN for franklinite was fixed to calculated values and S</w:t>
      </w:r>
      <w:r w:rsidR="00A4256A">
        <w:rPr>
          <w:rFonts w:ascii="Times New Roman" w:hAnsi="Times New Roman" w:cs="Times New Roman"/>
          <w:bCs/>
          <w:szCs w:val="24"/>
          <w:vertAlign w:val="subscript"/>
        </w:rPr>
        <w:t>0</w:t>
      </w:r>
      <w:r w:rsidR="00A4256A">
        <w:rPr>
          <w:rFonts w:ascii="Times New Roman" w:hAnsi="Times New Roman" w:cs="Times New Roman"/>
          <w:bCs/>
          <w:szCs w:val="24"/>
          <w:vertAlign w:val="superscript"/>
        </w:rPr>
        <w:t>2</w:t>
      </w:r>
      <w:r w:rsidR="00A4256A">
        <w:rPr>
          <w:rFonts w:ascii="Times New Roman" w:hAnsi="Times New Roman" w:cs="Times New Roman"/>
          <w:bCs/>
          <w:szCs w:val="24"/>
        </w:rPr>
        <w:t xml:space="preserve"> was fixed to 0.85</w:t>
      </w:r>
      <w:r w:rsidR="00B60A89">
        <w:rPr>
          <w:rFonts w:ascii="Times New Roman" w:hAnsi="Times New Roman" w:cs="Times New Roman"/>
          <w:bCs/>
          <w:szCs w:val="24"/>
        </w:rPr>
        <w:t>.</w:t>
      </w:r>
      <w:bookmarkEnd w:id="6"/>
    </w:p>
    <w:sectPr w:rsidR="008F058A" w:rsidSect="00B60A8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EBF96" w14:textId="77777777" w:rsidR="002D0363" w:rsidRDefault="002D0363" w:rsidP="00F55C4D">
      <w:pPr>
        <w:spacing w:after="0" w:line="240" w:lineRule="auto"/>
      </w:pPr>
      <w:r>
        <w:separator/>
      </w:r>
    </w:p>
  </w:endnote>
  <w:endnote w:type="continuationSeparator" w:id="0">
    <w:p w14:paraId="72CA0FF6" w14:textId="77777777" w:rsidR="002D0363" w:rsidRDefault="002D0363" w:rsidP="00F55C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roid Sans Fallback">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345997"/>
      <w:docPartObj>
        <w:docPartGallery w:val="Page Numbers (Bottom of Page)"/>
        <w:docPartUnique/>
      </w:docPartObj>
    </w:sdtPr>
    <w:sdtEndPr>
      <w:rPr>
        <w:noProof/>
      </w:rPr>
    </w:sdtEndPr>
    <w:sdtContent>
      <w:p w14:paraId="5E119B3E" w14:textId="7286C5DA" w:rsidR="000C23EE" w:rsidRDefault="000C23EE">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2F51301D" w14:textId="77777777" w:rsidR="000C23EE" w:rsidRDefault="000C23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E2EB58" w14:textId="77777777" w:rsidR="002D0363" w:rsidRDefault="002D0363" w:rsidP="00F55C4D">
      <w:pPr>
        <w:spacing w:after="0" w:line="240" w:lineRule="auto"/>
      </w:pPr>
      <w:r>
        <w:separator/>
      </w:r>
    </w:p>
  </w:footnote>
  <w:footnote w:type="continuationSeparator" w:id="0">
    <w:p w14:paraId="7CF75D85" w14:textId="77777777" w:rsidR="002D0363" w:rsidRDefault="002D0363" w:rsidP="00F55C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365D6"/>
    <w:multiLevelType w:val="multilevel"/>
    <w:tmpl w:val="1C844454"/>
    <w:lvl w:ilvl="0">
      <w:start w:val="2"/>
      <w:numFmt w:val="decimal"/>
      <w:lvlText w:val="%1"/>
      <w:lvlJc w:val="left"/>
      <w:pPr>
        <w:ind w:left="360" w:hanging="360"/>
      </w:pPr>
      <w:rPr>
        <w:rFonts w:hint="default"/>
      </w:rPr>
    </w:lvl>
    <w:lvl w:ilvl="1">
      <w:start w:val="4"/>
      <w:numFmt w:val="decimal"/>
      <w:lvlText w:val="%1.%2"/>
      <w:lvlJc w:val="left"/>
      <w:pPr>
        <w:ind w:left="2430" w:hanging="360"/>
      </w:pPr>
      <w:rPr>
        <w:rFonts w:hint="default"/>
      </w:rPr>
    </w:lvl>
    <w:lvl w:ilvl="2">
      <w:start w:val="1"/>
      <w:numFmt w:val="decimal"/>
      <w:lvlText w:val="%1.%2.%3"/>
      <w:lvlJc w:val="left"/>
      <w:pPr>
        <w:ind w:left="4860" w:hanging="720"/>
      </w:pPr>
      <w:rPr>
        <w:rFonts w:hint="default"/>
      </w:rPr>
    </w:lvl>
    <w:lvl w:ilvl="3">
      <w:start w:val="1"/>
      <w:numFmt w:val="decimal"/>
      <w:lvlText w:val="%1.%2.%3.%4"/>
      <w:lvlJc w:val="left"/>
      <w:pPr>
        <w:ind w:left="6930" w:hanging="720"/>
      </w:pPr>
      <w:rPr>
        <w:rFonts w:hint="default"/>
      </w:rPr>
    </w:lvl>
    <w:lvl w:ilvl="4">
      <w:start w:val="1"/>
      <w:numFmt w:val="decimal"/>
      <w:lvlText w:val="%1.%2.%3.%4.%5"/>
      <w:lvlJc w:val="left"/>
      <w:pPr>
        <w:ind w:left="9360" w:hanging="1080"/>
      </w:pPr>
      <w:rPr>
        <w:rFonts w:hint="default"/>
      </w:rPr>
    </w:lvl>
    <w:lvl w:ilvl="5">
      <w:start w:val="1"/>
      <w:numFmt w:val="decimal"/>
      <w:lvlText w:val="%1.%2.%3.%4.%5.%6"/>
      <w:lvlJc w:val="left"/>
      <w:pPr>
        <w:ind w:left="11430" w:hanging="1080"/>
      </w:pPr>
      <w:rPr>
        <w:rFonts w:hint="default"/>
      </w:rPr>
    </w:lvl>
    <w:lvl w:ilvl="6">
      <w:start w:val="1"/>
      <w:numFmt w:val="decimal"/>
      <w:lvlText w:val="%1.%2.%3.%4.%5.%6.%7"/>
      <w:lvlJc w:val="left"/>
      <w:pPr>
        <w:ind w:left="13860" w:hanging="1440"/>
      </w:pPr>
      <w:rPr>
        <w:rFonts w:hint="default"/>
      </w:rPr>
    </w:lvl>
    <w:lvl w:ilvl="7">
      <w:start w:val="1"/>
      <w:numFmt w:val="decimal"/>
      <w:lvlText w:val="%1.%2.%3.%4.%5.%6.%7.%8"/>
      <w:lvlJc w:val="left"/>
      <w:pPr>
        <w:ind w:left="15930" w:hanging="1440"/>
      </w:pPr>
      <w:rPr>
        <w:rFonts w:hint="default"/>
      </w:rPr>
    </w:lvl>
    <w:lvl w:ilvl="8">
      <w:start w:val="1"/>
      <w:numFmt w:val="decimal"/>
      <w:lvlText w:val="%1.%2.%3.%4.%5.%6.%7.%8.%9"/>
      <w:lvlJc w:val="left"/>
      <w:pPr>
        <w:ind w:left="18360" w:hanging="1800"/>
      </w:pPr>
      <w:rPr>
        <w:rFonts w:hint="default"/>
      </w:rPr>
    </w:lvl>
  </w:abstractNum>
  <w:abstractNum w:abstractNumId="1" w15:restartNumberingAfterBreak="0">
    <w:nsid w:val="067C6A2D"/>
    <w:multiLevelType w:val="multilevel"/>
    <w:tmpl w:val="14821CA2"/>
    <w:lvl w:ilvl="0">
      <w:start w:val="2"/>
      <w:numFmt w:val="decimal"/>
      <w:lvlText w:val="%1."/>
      <w:lvlJc w:val="left"/>
      <w:pPr>
        <w:ind w:left="360" w:hanging="360"/>
      </w:pPr>
      <w:rPr>
        <w:rFonts w:hint="default"/>
      </w:rPr>
    </w:lvl>
    <w:lvl w:ilvl="1">
      <w:start w:val="1"/>
      <w:numFmt w:val="decimal"/>
      <w:lvlText w:val="%2."/>
      <w:lvlJc w:val="left"/>
      <w:pPr>
        <w:ind w:left="450" w:hanging="360"/>
      </w:pPr>
      <w:rPr>
        <w:rFonts w:hint="default"/>
        <w:vertAlign w:val="baseline"/>
      </w:rPr>
    </w:lvl>
    <w:lvl w:ilvl="2">
      <w:start w:val="1"/>
      <w:numFmt w:val="decimal"/>
      <w:isLgl/>
      <w:lvlText w:val="%1.%2.%3"/>
      <w:lvlJc w:val="left"/>
      <w:pPr>
        <w:ind w:left="1440" w:hanging="720"/>
      </w:pPr>
      <w:rPr>
        <w:rFonts w:hint="default"/>
      </w:rPr>
    </w:lvl>
    <w:lvl w:ilvl="3">
      <w:start w:val="1"/>
      <w:numFmt w:val="decimal"/>
      <w:isLgl/>
      <w:lvlText w:val="%1.%2.%3.%4"/>
      <w:lvlJc w:val="left"/>
      <w:pPr>
        <w:ind w:left="1530" w:hanging="720"/>
      </w:pPr>
      <w:rPr>
        <w:rFonts w:hint="default"/>
        <w:i/>
        <w:iCs/>
      </w:rPr>
    </w:lvl>
    <w:lvl w:ilvl="4">
      <w:start w:val="1"/>
      <w:numFmt w:val="decimal"/>
      <w:isLgl/>
      <w:lvlText w:val="%1.%2.%3.%4.%5"/>
      <w:lvlJc w:val="left"/>
      <w:pPr>
        <w:ind w:left="7920" w:hanging="1080"/>
      </w:pPr>
      <w:rPr>
        <w:rFonts w:hint="default"/>
      </w:rPr>
    </w:lvl>
    <w:lvl w:ilvl="5">
      <w:start w:val="1"/>
      <w:numFmt w:val="decimal"/>
      <w:isLgl/>
      <w:lvlText w:val="%1.%2.%3.%4.%5.%6"/>
      <w:lvlJc w:val="left"/>
      <w:pPr>
        <w:ind w:left="9630" w:hanging="1080"/>
      </w:pPr>
      <w:rPr>
        <w:rFonts w:hint="default"/>
      </w:rPr>
    </w:lvl>
    <w:lvl w:ilvl="6">
      <w:start w:val="1"/>
      <w:numFmt w:val="decimal"/>
      <w:isLgl/>
      <w:lvlText w:val="%1.%2.%3.%4.%5.%6.%7"/>
      <w:lvlJc w:val="left"/>
      <w:pPr>
        <w:ind w:left="11700" w:hanging="1440"/>
      </w:pPr>
      <w:rPr>
        <w:rFonts w:hint="default"/>
      </w:rPr>
    </w:lvl>
    <w:lvl w:ilvl="7">
      <w:start w:val="1"/>
      <w:numFmt w:val="decimal"/>
      <w:isLgl/>
      <w:lvlText w:val="%1.%2.%3.%4.%5.%6.%7.%8"/>
      <w:lvlJc w:val="left"/>
      <w:pPr>
        <w:ind w:left="13410" w:hanging="1440"/>
      </w:pPr>
      <w:rPr>
        <w:rFonts w:hint="default"/>
      </w:rPr>
    </w:lvl>
    <w:lvl w:ilvl="8">
      <w:start w:val="1"/>
      <w:numFmt w:val="decimal"/>
      <w:isLgl/>
      <w:lvlText w:val="%1.%2.%3.%4.%5.%6.%7.%8.%9"/>
      <w:lvlJc w:val="left"/>
      <w:pPr>
        <w:ind w:left="15480" w:hanging="1800"/>
      </w:pPr>
      <w:rPr>
        <w:rFonts w:hint="default"/>
      </w:rPr>
    </w:lvl>
  </w:abstractNum>
  <w:abstractNum w:abstractNumId="2" w15:restartNumberingAfterBreak="0">
    <w:nsid w:val="23A23FA7"/>
    <w:multiLevelType w:val="hybridMultilevel"/>
    <w:tmpl w:val="A3E2B58E"/>
    <w:lvl w:ilvl="0" w:tplc="5B6229A2">
      <w:numFmt w:val="bullet"/>
      <w:lvlText w:val="-"/>
      <w:lvlJc w:val="left"/>
      <w:pPr>
        <w:ind w:left="720" w:hanging="360"/>
      </w:pPr>
      <w:rPr>
        <w:rFonts w:ascii="Times New Roman" w:eastAsia="Droid Sans Fallback"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F6475B"/>
    <w:multiLevelType w:val="hybridMultilevel"/>
    <w:tmpl w:val="8D568C3A"/>
    <w:lvl w:ilvl="0" w:tplc="49943340">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FC25902"/>
    <w:multiLevelType w:val="multilevel"/>
    <w:tmpl w:val="D27450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val="0"/>
        <w:i/>
        <w:i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0DD414B"/>
    <w:multiLevelType w:val="multilevel"/>
    <w:tmpl w:val="99585C40"/>
    <w:lvl w:ilvl="0">
      <w:start w:val="2"/>
      <w:numFmt w:val="decimal"/>
      <w:lvlText w:val="%1."/>
      <w:lvlJc w:val="left"/>
      <w:pPr>
        <w:ind w:left="360" w:hanging="360"/>
      </w:pPr>
      <w:rPr>
        <w:rFonts w:hint="default"/>
      </w:rPr>
    </w:lvl>
    <w:lvl w:ilvl="1">
      <w:start w:val="1"/>
      <w:numFmt w:val="decimal"/>
      <w:lvlText w:val="%1.%2"/>
      <w:lvlJc w:val="left"/>
      <w:pPr>
        <w:ind w:left="450" w:hanging="360"/>
      </w:pPr>
      <w:rPr>
        <w:vertAlign w:val="baseline"/>
      </w:rPr>
    </w:lvl>
    <w:lvl w:ilvl="2">
      <w:start w:val="1"/>
      <w:numFmt w:val="decimal"/>
      <w:lvlText w:val="%1.%2.%3"/>
      <w:lvlJc w:val="left"/>
      <w:pPr>
        <w:ind w:left="720" w:hanging="720"/>
      </w:pPr>
    </w:lvl>
    <w:lvl w:ilvl="3">
      <w:start w:val="1"/>
      <w:numFmt w:val="decimal"/>
      <w:lvlText w:val="%1.%2.%3.%4"/>
      <w:lvlJc w:val="left"/>
      <w:pPr>
        <w:ind w:left="1530" w:hanging="720"/>
      </w:pPr>
      <w:rPr>
        <w:i w:val="0"/>
        <w:iCs w:val="0"/>
      </w:rPr>
    </w:lvl>
    <w:lvl w:ilvl="4">
      <w:start w:val="1"/>
      <w:numFmt w:val="decimal"/>
      <w:lvlText w:val="%1.%2.%3.%4.%5"/>
      <w:lvlJc w:val="left"/>
      <w:pPr>
        <w:ind w:left="7920" w:hanging="1080"/>
      </w:pPr>
    </w:lvl>
    <w:lvl w:ilvl="5">
      <w:start w:val="1"/>
      <w:numFmt w:val="decimal"/>
      <w:isLgl/>
      <w:lvlText w:val="%1.%2.%3.%4.%5.%6"/>
      <w:lvlJc w:val="left"/>
      <w:pPr>
        <w:ind w:left="9630" w:hanging="1080"/>
      </w:pPr>
      <w:rPr>
        <w:rFonts w:hint="default"/>
      </w:rPr>
    </w:lvl>
    <w:lvl w:ilvl="6">
      <w:start w:val="1"/>
      <w:numFmt w:val="decimal"/>
      <w:isLgl/>
      <w:lvlText w:val="%1.%2.%3.%4.%5.%6.%7"/>
      <w:lvlJc w:val="left"/>
      <w:pPr>
        <w:ind w:left="11700" w:hanging="1440"/>
      </w:pPr>
      <w:rPr>
        <w:rFonts w:hint="default"/>
      </w:rPr>
    </w:lvl>
    <w:lvl w:ilvl="7">
      <w:start w:val="1"/>
      <w:numFmt w:val="decimal"/>
      <w:isLgl/>
      <w:lvlText w:val="%1.%2.%3.%4.%5.%6.%7.%8"/>
      <w:lvlJc w:val="left"/>
      <w:pPr>
        <w:ind w:left="13410" w:hanging="1440"/>
      </w:pPr>
      <w:rPr>
        <w:rFonts w:hint="default"/>
      </w:rPr>
    </w:lvl>
    <w:lvl w:ilvl="8">
      <w:start w:val="1"/>
      <w:numFmt w:val="decimal"/>
      <w:isLgl/>
      <w:lvlText w:val="%1.%2.%3.%4.%5.%6.%7.%8.%9"/>
      <w:lvlJc w:val="left"/>
      <w:pPr>
        <w:ind w:left="15480" w:hanging="1800"/>
      </w:pPr>
      <w:rPr>
        <w:rFonts w:hint="default"/>
      </w:rPr>
    </w:lvl>
  </w:abstractNum>
  <w:abstractNum w:abstractNumId="6" w15:restartNumberingAfterBreak="0">
    <w:nsid w:val="33C25F58"/>
    <w:multiLevelType w:val="hybridMultilevel"/>
    <w:tmpl w:val="AE2434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0B4E89"/>
    <w:multiLevelType w:val="hybridMultilevel"/>
    <w:tmpl w:val="5D029A8E"/>
    <w:lvl w:ilvl="0" w:tplc="CEAC1F04">
      <w:start w:val="1"/>
      <w:numFmt w:val="bullet"/>
      <w:lvlText w:val=""/>
      <w:lvlJc w:val="left"/>
      <w:pPr>
        <w:tabs>
          <w:tab w:val="num" w:pos="720"/>
        </w:tabs>
        <w:ind w:left="720" w:hanging="360"/>
      </w:pPr>
      <w:rPr>
        <w:rFonts w:ascii="Wingdings" w:hAnsi="Wingdings" w:hint="default"/>
      </w:rPr>
    </w:lvl>
    <w:lvl w:ilvl="1" w:tplc="4B824074" w:tentative="1">
      <w:start w:val="1"/>
      <w:numFmt w:val="bullet"/>
      <w:lvlText w:val=""/>
      <w:lvlJc w:val="left"/>
      <w:pPr>
        <w:tabs>
          <w:tab w:val="num" w:pos="1440"/>
        </w:tabs>
        <w:ind w:left="1440" w:hanging="360"/>
      </w:pPr>
      <w:rPr>
        <w:rFonts w:ascii="Wingdings" w:hAnsi="Wingdings" w:hint="default"/>
      </w:rPr>
    </w:lvl>
    <w:lvl w:ilvl="2" w:tplc="02C82038" w:tentative="1">
      <w:start w:val="1"/>
      <w:numFmt w:val="bullet"/>
      <w:lvlText w:val=""/>
      <w:lvlJc w:val="left"/>
      <w:pPr>
        <w:tabs>
          <w:tab w:val="num" w:pos="2160"/>
        </w:tabs>
        <w:ind w:left="2160" w:hanging="360"/>
      </w:pPr>
      <w:rPr>
        <w:rFonts w:ascii="Wingdings" w:hAnsi="Wingdings" w:hint="default"/>
      </w:rPr>
    </w:lvl>
    <w:lvl w:ilvl="3" w:tplc="530C6A2E" w:tentative="1">
      <w:start w:val="1"/>
      <w:numFmt w:val="bullet"/>
      <w:lvlText w:val=""/>
      <w:lvlJc w:val="left"/>
      <w:pPr>
        <w:tabs>
          <w:tab w:val="num" w:pos="2880"/>
        </w:tabs>
        <w:ind w:left="2880" w:hanging="360"/>
      </w:pPr>
      <w:rPr>
        <w:rFonts w:ascii="Wingdings" w:hAnsi="Wingdings" w:hint="default"/>
      </w:rPr>
    </w:lvl>
    <w:lvl w:ilvl="4" w:tplc="D99CF4E4" w:tentative="1">
      <w:start w:val="1"/>
      <w:numFmt w:val="bullet"/>
      <w:lvlText w:val=""/>
      <w:lvlJc w:val="left"/>
      <w:pPr>
        <w:tabs>
          <w:tab w:val="num" w:pos="3600"/>
        </w:tabs>
        <w:ind w:left="3600" w:hanging="360"/>
      </w:pPr>
      <w:rPr>
        <w:rFonts w:ascii="Wingdings" w:hAnsi="Wingdings" w:hint="default"/>
      </w:rPr>
    </w:lvl>
    <w:lvl w:ilvl="5" w:tplc="6FF6C270" w:tentative="1">
      <w:start w:val="1"/>
      <w:numFmt w:val="bullet"/>
      <w:lvlText w:val=""/>
      <w:lvlJc w:val="left"/>
      <w:pPr>
        <w:tabs>
          <w:tab w:val="num" w:pos="4320"/>
        </w:tabs>
        <w:ind w:left="4320" w:hanging="360"/>
      </w:pPr>
      <w:rPr>
        <w:rFonts w:ascii="Wingdings" w:hAnsi="Wingdings" w:hint="default"/>
      </w:rPr>
    </w:lvl>
    <w:lvl w:ilvl="6" w:tplc="F802EDFE" w:tentative="1">
      <w:start w:val="1"/>
      <w:numFmt w:val="bullet"/>
      <w:lvlText w:val=""/>
      <w:lvlJc w:val="left"/>
      <w:pPr>
        <w:tabs>
          <w:tab w:val="num" w:pos="5040"/>
        </w:tabs>
        <w:ind w:left="5040" w:hanging="360"/>
      </w:pPr>
      <w:rPr>
        <w:rFonts w:ascii="Wingdings" w:hAnsi="Wingdings" w:hint="default"/>
      </w:rPr>
    </w:lvl>
    <w:lvl w:ilvl="7" w:tplc="ACCC9C88" w:tentative="1">
      <w:start w:val="1"/>
      <w:numFmt w:val="bullet"/>
      <w:lvlText w:val=""/>
      <w:lvlJc w:val="left"/>
      <w:pPr>
        <w:tabs>
          <w:tab w:val="num" w:pos="5760"/>
        </w:tabs>
        <w:ind w:left="5760" w:hanging="360"/>
      </w:pPr>
      <w:rPr>
        <w:rFonts w:ascii="Wingdings" w:hAnsi="Wingdings" w:hint="default"/>
      </w:rPr>
    </w:lvl>
    <w:lvl w:ilvl="8" w:tplc="9132AD1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A70CB7"/>
    <w:multiLevelType w:val="multilevel"/>
    <w:tmpl w:val="D27450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val="0"/>
        <w:i/>
        <w:i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22C61D7"/>
    <w:multiLevelType w:val="multilevel"/>
    <w:tmpl w:val="C93EECBA"/>
    <w:lvl w:ilvl="0">
      <w:start w:val="1"/>
      <w:numFmt w:val="decimal"/>
      <w:lvlText w:val="%1."/>
      <w:lvlJc w:val="left"/>
      <w:pPr>
        <w:ind w:left="360" w:hanging="360"/>
      </w:pPr>
      <w:rPr>
        <w:color w:val="auto"/>
      </w:rPr>
    </w:lvl>
    <w:lvl w:ilvl="1">
      <w:start w:val="1"/>
      <w:numFmt w:val="decimal"/>
      <w:lvlText w:val="%1.%2."/>
      <w:lvlJc w:val="left"/>
      <w:pPr>
        <w:ind w:left="2502" w:hanging="432"/>
      </w:pPr>
    </w:lvl>
    <w:lvl w:ilvl="2">
      <w:start w:val="1"/>
      <w:numFmt w:val="decimal"/>
      <w:lvlText w:val="%1.%2.%3."/>
      <w:lvlJc w:val="left"/>
      <w:pPr>
        <w:ind w:left="1224" w:hanging="504"/>
      </w:pPr>
    </w:lvl>
    <w:lvl w:ilvl="3">
      <w:start w:val="1"/>
      <w:numFmt w:val="decimal"/>
      <w:lvlText w:val="%1.%2.%3.%4."/>
      <w:lvlJc w:val="left"/>
      <w:pPr>
        <w:ind w:left="1728" w:hanging="648"/>
      </w:pPr>
      <w:rPr>
        <w:i/>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98114A0"/>
    <w:multiLevelType w:val="multilevel"/>
    <w:tmpl w:val="D1B6F190"/>
    <w:lvl w:ilvl="0">
      <w:start w:val="3"/>
      <w:numFmt w:val="decimal"/>
      <w:lvlText w:val="%1"/>
      <w:lvlJc w:val="left"/>
      <w:pPr>
        <w:ind w:left="360" w:hanging="360"/>
      </w:pPr>
      <w:rPr>
        <w:rFonts w:hint="default"/>
        <w:b/>
        <w:i w:val="0"/>
      </w:rPr>
    </w:lvl>
    <w:lvl w:ilvl="1">
      <w:start w:val="1"/>
      <w:numFmt w:val="decimal"/>
      <w:lvlText w:val="%1.%2"/>
      <w:lvlJc w:val="left"/>
      <w:pPr>
        <w:ind w:left="2430" w:hanging="360"/>
      </w:pPr>
      <w:rPr>
        <w:rFonts w:hint="default"/>
        <w:b/>
        <w:i w:val="0"/>
      </w:rPr>
    </w:lvl>
    <w:lvl w:ilvl="2">
      <w:start w:val="1"/>
      <w:numFmt w:val="decimal"/>
      <w:lvlText w:val="%1.%2.%3"/>
      <w:lvlJc w:val="left"/>
      <w:pPr>
        <w:ind w:left="4860" w:hanging="720"/>
      </w:pPr>
      <w:rPr>
        <w:rFonts w:hint="default"/>
        <w:b/>
        <w:i w:val="0"/>
      </w:rPr>
    </w:lvl>
    <w:lvl w:ilvl="3">
      <w:start w:val="1"/>
      <w:numFmt w:val="decimal"/>
      <w:lvlText w:val="%1.%2.%3.%4"/>
      <w:lvlJc w:val="left"/>
      <w:pPr>
        <w:ind w:left="6930" w:hanging="720"/>
      </w:pPr>
      <w:rPr>
        <w:rFonts w:hint="default"/>
        <w:b/>
        <w:i w:val="0"/>
      </w:rPr>
    </w:lvl>
    <w:lvl w:ilvl="4">
      <w:start w:val="1"/>
      <w:numFmt w:val="decimal"/>
      <w:lvlText w:val="%1.%2.%3.%4.%5"/>
      <w:lvlJc w:val="left"/>
      <w:pPr>
        <w:ind w:left="9360" w:hanging="1080"/>
      </w:pPr>
      <w:rPr>
        <w:rFonts w:hint="default"/>
        <w:b/>
        <w:i w:val="0"/>
      </w:rPr>
    </w:lvl>
    <w:lvl w:ilvl="5">
      <w:start w:val="1"/>
      <w:numFmt w:val="decimal"/>
      <w:lvlText w:val="%1.%2.%3.%4.%5.%6"/>
      <w:lvlJc w:val="left"/>
      <w:pPr>
        <w:ind w:left="11430" w:hanging="1080"/>
      </w:pPr>
      <w:rPr>
        <w:rFonts w:hint="default"/>
        <w:b/>
        <w:i w:val="0"/>
      </w:rPr>
    </w:lvl>
    <w:lvl w:ilvl="6">
      <w:start w:val="1"/>
      <w:numFmt w:val="decimal"/>
      <w:lvlText w:val="%1.%2.%3.%4.%5.%6.%7"/>
      <w:lvlJc w:val="left"/>
      <w:pPr>
        <w:ind w:left="13860" w:hanging="1440"/>
      </w:pPr>
      <w:rPr>
        <w:rFonts w:hint="default"/>
        <w:b/>
        <w:i w:val="0"/>
      </w:rPr>
    </w:lvl>
    <w:lvl w:ilvl="7">
      <w:start w:val="1"/>
      <w:numFmt w:val="decimal"/>
      <w:lvlText w:val="%1.%2.%3.%4.%5.%6.%7.%8"/>
      <w:lvlJc w:val="left"/>
      <w:pPr>
        <w:ind w:left="15930" w:hanging="1440"/>
      </w:pPr>
      <w:rPr>
        <w:rFonts w:hint="default"/>
        <w:b/>
        <w:i w:val="0"/>
      </w:rPr>
    </w:lvl>
    <w:lvl w:ilvl="8">
      <w:start w:val="1"/>
      <w:numFmt w:val="decimal"/>
      <w:lvlText w:val="%1.%2.%3.%4.%5.%6.%7.%8.%9"/>
      <w:lvlJc w:val="left"/>
      <w:pPr>
        <w:ind w:left="18360" w:hanging="1800"/>
      </w:pPr>
      <w:rPr>
        <w:rFonts w:hint="default"/>
        <w:b/>
        <w:i w:val="0"/>
      </w:rPr>
    </w:lvl>
  </w:abstractNum>
  <w:abstractNum w:abstractNumId="11" w15:restartNumberingAfterBreak="0">
    <w:nsid w:val="4CB57FEA"/>
    <w:multiLevelType w:val="multilevel"/>
    <w:tmpl w:val="C93EECBA"/>
    <w:lvl w:ilvl="0">
      <w:start w:val="1"/>
      <w:numFmt w:val="decimal"/>
      <w:lvlText w:val="%1."/>
      <w:lvlJc w:val="left"/>
      <w:pPr>
        <w:ind w:left="360" w:hanging="360"/>
      </w:pPr>
      <w:rPr>
        <w:color w:val="auto"/>
      </w:rPr>
    </w:lvl>
    <w:lvl w:ilvl="1">
      <w:start w:val="1"/>
      <w:numFmt w:val="decimal"/>
      <w:lvlText w:val="%1.%2."/>
      <w:lvlJc w:val="left"/>
      <w:pPr>
        <w:ind w:left="2502" w:hanging="432"/>
      </w:pPr>
    </w:lvl>
    <w:lvl w:ilvl="2">
      <w:start w:val="1"/>
      <w:numFmt w:val="decimal"/>
      <w:lvlText w:val="%1.%2.%3."/>
      <w:lvlJc w:val="left"/>
      <w:pPr>
        <w:ind w:left="1224" w:hanging="504"/>
      </w:pPr>
    </w:lvl>
    <w:lvl w:ilvl="3">
      <w:start w:val="1"/>
      <w:numFmt w:val="decimal"/>
      <w:lvlText w:val="%1.%2.%3.%4."/>
      <w:lvlJc w:val="left"/>
      <w:pPr>
        <w:ind w:left="1728" w:hanging="648"/>
      </w:pPr>
      <w:rPr>
        <w:i/>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06A466F"/>
    <w:multiLevelType w:val="hybridMultilevel"/>
    <w:tmpl w:val="F8E03F94"/>
    <w:lvl w:ilvl="0" w:tplc="893080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914644"/>
    <w:multiLevelType w:val="multilevel"/>
    <w:tmpl w:val="73A8500C"/>
    <w:lvl w:ilvl="0">
      <w:start w:val="1"/>
      <w:numFmt w:val="decimal"/>
      <w:lvlText w:val="%1."/>
      <w:lvlJc w:val="left"/>
      <w:pPr>
        <w:ind w:left="360" w:hanging="360"/>
      </w:pPr>
      <w:rPr>
        <w:rFonts w:hint="default"/>
        <w:color w:val="auto"/>
      </w:rPr>
    </w:lvl>
    <w:lvl w:ilvl="1">
      <w:start w:val="1"/>
      <w:numFmt w:val="decimal"/>
      <w:lvlText w:val="%1.%2."/>
      <w:lvlJc w:val="left"/>
      <w:pPr>
        <w:ind w:left="2502" w:hanging="432"/>
      </w:pPr>
      <w:rPr>
        <w:rFonts w:hint="default"/>
      </w:rPr>
    </w:lvl>
    <w:lvl w:ilvl="2">
      <w:start w:val="1"/>
      <w:numFmt w:val="decimal"/>
      <w:lvlText w:val="3.2.%3."/>
      <w:lvlJc w:val="left"/>
      <w:pPr>
        <w:ind w:left="1044" w:hanging="504"/>
      </w:pPr>
      <w:rPr>
        <w:rFonts w:hint="default"/>
      </w:rPr>
    </w:lvl>
    <w:lvl w:ilvl="3">
      <w:start w:val="1"/>
      <w:numFmt w:val="none"/>
      <w:lvlText w:val="3.3.2.1."/>
      <w:lvlJc w:val="left"/>
      <w:pPr>
        <w:ind w:left="1728" w:hanging="648"/>
      </w:pPr>
      <w:rPr>
        <w:rFonts w:hint="default"/>
        <w:i/>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30A6509"/>
    <w:multiLevelType w:val="hybridMultilevel"/>
    <w:tmpl w:val="25B85E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AB0593E"/>
    <w:multiLevelType w:val="multilevel"/>
    <w:tmpl w:val="B6626AD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10674FC"/>
    <w:multiLevelType w:val="multilevel"/>
    <w:tmpl w:val="E3B09964"/>
    <w:lvl w:ilvl="0">
      <w:start w:val="2"/>
      <w:numFmt w:val="decimal"/>
      <w:lvlText w:val="%1."/>
      <w:lvlJc w:val="left"/>
      <w:pPr>
        <w:ind w:left="360" w:hanging="360"/>
      </w:pPr>
      <w:rPr>
        <w:rFonts w:hint="default"/>
      </w:rPr>
    </w:lvl>
    <w:lvl w:ilvl="1">
      <w:start w:val="1"/>
      <w:numFmt w:val="decimal"/>
      <w:isLgl/>
      <w:lvlText w:val="%1.%2"/>
      <w:lvlJc w:val="left"/>
      <w:pPr>
        <w:ind w:left="450" w:hanging="360"/>
      </w:pPr>
      <w:rPr>
        <w:rFonts w:hint="default"/>
        <w:vertAlign w:val="baseline"/>
      </w:rPr>
    </w:lvl>
    <w:lvl w:ilvl="2">
      <w:start w:val="1"/>
      <w:numFmt w:val="decimal"/>
      <w:isLgl/>
      <w:lvlText w:val="%1.%2.%3"/>
      <w:lvlJc w:val="left"/>
      <w:pPr>
        <w:ind w:left="1440" w:hanging="720"/>
      </w:pPr>
      <w:rPr>
        <w:rFonts w:hint="default"/>
      </w:rPr>
    </w:lvl>
    <w:lvl w:ilvl="3">
      <w:start w:val="1"/>
      <w:numFmt w:val="decimal"/>
      <w:isLgl/>
      <w:lvlText w:val="%1.%2.%3.%4"/>
      <w:lvlJc w:val="left"/>
      <w:pPr>
        <w:ind w:left="1530" w:hanging="720"/>
      </w:pPr>
      <w:rPr>
        <w:rFonts w:hint="default"/>
        <w:i/>
        <w:iCs/>
      </w:rPr>
    </w:lvl>
    <w:lvl w:ilvl="4">
      <w:start w:val="1"/>
      <w:numFmt w:val="decimal"/>
      <w:isLgl/>
      <w:lvlText w:val="%1.%2.%3.%4.%5"/>
      <w:lvlJc w:val="left"/>
      <w:pPr>
        <w:ind w:left="7920" w:hanging="1080"/>
      </w:pPr>
      <w:rPr>
        <w:rFonts w:hint="default"/>
      </w:rPr>
    </w:lvl>
    <w:lvl w:ilvl="5">
      <w:start w:val="1"/>
      <w:numFmt w:val="decimal"/>
      <w:isLgl/>
      <w:lvlText w:val="%1.%2.%3.%4.%5.%6"/>
      <w:lvlJc w:val="left"/>
      <w:pPr>
        <w:ind w:left="9630" w:hanging="1080"/>
      </w:pPr>
      <w:rPr>
        <w:rFonts w:hint="default"/>
      </w:rPr>
    </w:lvl>
    <w:lvl w:ilvl="6">
      <w:start w:val="1"/>
      <w:numFmt w:val="decimal"/>
      <w:isLgl/>
      <w:lvlText w:val="%1.%2.%3.%4.%5.%6.%7"/>
      <w:lvlJc w:val="left"/>
      <w:pPr>
        <w:ind w:left="11700" w:hanging="1440"/>
      </w:pPr>
      <w:rPr>
        <w:rFonts w:hint="default"/>
      </w:rPr>
    </w:lvl>
    <w:lvl w:ilvl="7">
      <w:start w:val="1"/>
      <w:numFmt w:val="decimal"/>
      <w:isLgl/>
      <w:lvlText w:val="%1.%2.%3.%4.%5.%6.%7.%8"/>
      <w:lvlJc w:val="left"/>
      <w:pPr>
        <w:ind w:left="13410" w:hanging="1440"/>
      </w:pPr>
      <w:rPr>
        <w:rFonts w:hint="default"/>
      </w:rPr>
    </w:lvl>
    <w:lvl w:ilvl="8">
      <w:start w:val="1"/>
      <w:numFmt w:val="decimal"/>
      <w:isLgl/>
      <w:lvlText w:val="%1.%2.%3.%4.%5.%6.%7.%8.%9"/>
      <w:lvlJc w:val="left"/>
      <w:pPr>
        <w:ind w:left="15480" w:hanging="1800"/>
      </w:pPr>
      <w:rPr>
        <w:rFonts w:hint="default"/>
      </w:rPr>
    </w:lvl>
  </w:abstractNum>
  <w:abstractNum w:abstractNumId="17" w15:restartNumberingAfterBreak="0">
    <w:nsid w:val="62E70214"/>
    <w:multiLevelType w:val="multilevel"/>
    <w:tmpl w:val="17E656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E0343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CB0453F"/>
    <w:multiLevelType w:val="multilevel"/>
    <w:tmpl w:val="D27450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val="0"/>
        <w:i/>
        <w:i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3"/>
  </w:num>
  <w:num w:numId="2">
    <w:abstractNumId w:val="17"/>
  </w:num>
  <w:num w:numId="3">
    <w:abstractNumId w:val="8"/>
  </w:num>
  <w:num w:numId="4">
    <w:abstractNumId w:val="4"/>
  </w:num>
  <w:num w:numId="5">
    <w:abstractNumId w:val="19"/>
  </w:num>
  <w:num w:numId="6">
    <w:abstractNumId w:val="18"/>
  </w:num>
  <w:num w:numId="7">
    <w:abstractNumId w:val="3"/>
  </w:num>
  <w:num w:numId="8">
    <w:abstractNumId w:val="5"/>
  </w:num>
  <w:num w:numId="9">
    <w:abstractNumId w:val="0"/>
  </w:num>
  <w:num w:numId="10">
    <w:abstractNumId w:val="15"/>
  </w:num>
  <w:num w:numId="11">
    <w:abstractNumId w:val="10"/>
  </w:num>
  <w:num w:numId="12">
    <w:abstractNumId w:val="9"/>
  </w:num>
  <w:num w:numId="13">
    <w:abstractNumId w:val="11"/>
  </w:num>
  <w:num w:numId="14">
    <w:abstractNumId w:val="14"/>
  </w:num>
  <w:num w:numId="15">
    <w:abstractNumId w:val="16"/>
  </w:num>
  <w:num w:numId="16">
    <w:abstractNumId w:val="1"/>
  </w:num>
  <w:num w:numId="17">
    <w:abstractNumId w:val="12"/>
  </w:num>
  <w:num w:numId="18">
    <w:abstractNumId w:val="6"/>
  </w:num>
  <w:num w:numId="19">
    <w:abstractNumId w:val="7"/>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pplied Catalysis B&lt;/Style&gt;&lt;LeftDelim&gt;{&lt;/LeftDelim&gt;&lt;RightDelim&gt;}&lt;/RightDelim&gt;&lt;FontName&gt;Cambria&lt;/FontName&gt;&lt;FontSize&gt;16&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f5fr0fvhf5v2ne2wr85ds52wrv2rwftsfsf&quot;&gt;My EndNote Library ( zinc)&lt;record-ids&gt;&lt;item&gt;1&lt;/item&gt;&lt;item&gt;2&lt;/item&gt;&lt;item&gt;3&lt;/item&gt;&lt;item&gt;4&lt;/item&gt;&lt;item&gt;5&lt;/item&gt;&lt;item&gt;22&lt;/item&gt;&lt;item&gt;24&lt;/item&gt;&lt;item&gt;25&lt;/item&gt;&lt;item&gt;26&lt;/item&gt;&lt;item&gt;27&lt;/item&gt;&lt;item&gt;33&lt;/item&gt;&lt;item&gt;43&lt;/item&gt;&lt;item&gt;59&lt;/item&gt;&lt;item&gt;63&lt;/item&gt;&lt;item&gt;66&lt;/item&gt;&lt;item&gt;70&lt;/item&gt;&lt;item&gt;71&lt;/item&gt;&lt;item&gt;72&lt;/item&gt;&lt;item&gt;73&lt;/item&gt;&lt;item&gt;74&lt;/item&gt;&lt;item&gt;75&lt;/item&gt;&lt;item&gt;76&lt;/item&gt;&lt;item&gt;79&lt;/item&gt;&lt;item&gt;92&lt;/item&gt;&lt;item&gt;94&lt;/item&gt;&lt;item&gt;95&lt;/item&gt;&lt;item&gt;109&lt;/item&gt;&lt;item&gt;110&lt;/item&gt;&lt;item&gt;111&lt;/item&gt;&lt;item&gt;113&lt;/item&gt;&lt;item&gt;114&lt;/item&gt;&lt;item&gt;115&lt;/item&gt;&lt;item&gt;116&lt;/item&gt;&lt;item&gt;117&lt;/item&gt;&lt;item&gt;118&lt;/item&gt;&lt;item&gt;119&lt;/item&gt;&lt;item&gt;120&lt;/item&gt;&lt;item&gt;121&lt;/item&gt;&lt;item&gt;126&lt;/item&gt;&lt;item&gt;127&lt;/item&gt;&lt;item&gt;128&lt;/item&gt;&lt;item&gt;129&lt;/item&gt;&lt;item&gt;130&lt;/item&gt;&lt;item&gt;131&lt;/item&gt;&lt;item&gt;134&lt;/item&gt;&lt;item&gt;135&lt;/item&gt;&lt;item&gt;136&lt;/item&gt;&lt;item&gt;137&lt;/item&gt;&lt;item&gt;138&lt;/item&gt;&lt;/record-ids&gt;&lt;/item&gt;&lt;/Libraries&gt;"/>
  </w:docVars>
  <w:rsids>
    <w:rsidRoot w:val="00273C6F"/>
    <w:rsid w:val="00000EFC"/>
    <w:rsid w:val="00000F66"/>
    <w:rsid w:val="00000FB6"/>
    <w:rsid w:val="00001C78"/>
    <w:rsid w:val="00003BE3"/>
    <w:rsid w:val="00003F01"/>
    <w:rsid w:val="00004281"/>
    <w:rsid w:val="000043D9"/>
    <w:rsid w:val="0000556C"/>
    <w:rsid w:val="000058FD"/>
    <w:rsid w:val="00005CF4"/>
    <w:rsid w:val="00006814"/>
    <w:rsid w:val="00006CDD"/>
    <w:rsid w:val="00007E59"/>
    <w:rsid w:val="00013E97"/>
    <w:rsid w:val="00017758"/>
    <w:rsid w:val="00022823"/>
    <w:rsid w:val="000240CB"/>
    <w:rsid w:val="00024290"/>
    <w:rsid w:val="0002495E"/>
    <w:rsid w:val="00024DD1"/>
    <w:rsid w:val="000250C9"/>
    <w:rsid w:val="00025977"/>
    <w:rsid w:val="000277EC"/>
    <w:rsid w:val="00030729"/>
    <w:rsid w:val="000307CF"/>
    <w:rsid w:val="00030D1F"/>
    <w:rsid w:val="00033503"/>
    <w:rsid w:val="00033B30"/>
    <w:rsid w:val="00035D56"/>
    <w:rsid w:val="00040D82"/>
    <w:rsid w:val="00041D77"/>
    <w:rsid w:val="0004372E"/>
    <w:rsid w:val="0004426F"/>
    <w:rsid w:val="00050236"/>
    <w:rsid w:val="00052275"/>
    <w:rsid w:val="00052AD7"/>
    <w:rsid w:val="000539D8"/>
    <w:rsid w:val="000543EC"/>
    <w:rsid w:val="00054A2C"/>
    <w:rsid w:val="00054E54"/>
    <w:rsid w:val="00055CF9"/>
    <w:rsid w:val="000567D3"/>
    <w:rsid w:val="00056E60"/>
    <w:rsid w:val="0005751F"/>
    <w:rsid w:val="000577E3"/>
    <w:rsid w:val="000610E9"/>
    <w:rsid w:val="00061552"/>
    <w:rsid w:val="000620B0"/>
    <w:rsid w:val="00065519"/>
    <w:rsid w:val="00065C6E"/>
    <w:rsid w:val="000662BD"/>
    <w:rsid w:val="00066B34"/>
    <w:rsid w:val="00067D59"/>
    <w:rsid w:val="0007192A"/>
    <w:rsid w:val="00072509"/>
    <w:rsid w:val="0007270E"/>
    <w:rsid w:val="00072836"/>
    <w:rsid w:val="000742A2"/>
    <w:rsid w:val="000743CF"/>
    <w:rsid w:val="0007697C"/>
    <w:rsid w:val="000771FD"/>
    <w:rsid w:val="0007725C"/>
    <w:rsid w:val="0008012C"/>
    <w:rsid w:val="000813CB"/>
    <w:rsid w:val="00081E34"/>
    <w:rsid w:val="000828A7"/>
    <w:rsid w:val="000829C9"/>
    <w:rsid w:val="00083A3D"/>
    <w:rsid w:val="000843E3"/>
    <w:rsid w:val="00084EB5"/>
    <w:rsid w:val="00085339"/>
    <w:rsid w:val="000861BA"/>
    <w:rsid w:val="000864AA"/>
    <w:rsid w:val="00086D6F"/>
    <w:rsid w:val="00087288"/>
    <w:rsid w:val="000872B0"/>
    <w:rsid w:val="00093F1E"/>
    <w:rsid w:val="00094D85"/>
    <w:rsid w:val="000969A6"/>
    <w:rsid w:val="00096B61"/>
    <w:rsid w:val="000A175C"/>
    <w:rsid w:val="000A2734"/>
    <w:rsid w:val="000A2E59"/>
    <w:rsid w:val="000A40B1"/>
    <w:rsid w:val="000A40BF"/>
    <w:rsid w:val="000A5186"/>
    <w:rsid w:val="000A5C19"/>
    <w:rsid w:val="000B00FA"/>
    <w:rsid w:val="000B1AB3"/>
    <w:rsid w:val="000B2F5F"/>
    <w:rsid w:val="000B331A"/>
    <w:rsid w:val="000B3738"/>
    <w:rsid w:val="000B3EFC"/>
    <w:rsid w:val="000B5BD5"/>
    <w:rsid w:val="000B6189"/>
    <w:rsid w:val="000C23EE"/>
    <w:rsid w:val="000C3124"/>
    <w:rsid w:val="000C4030"/>
    <w:rsid w:val="000C4633"/>
    <w:rsid w:val="000C599B"/>
    <w:rsid w:val="000C65C7"/>
    <w:rsid w:val="000C72D9"/>
    <w:rsid w:val="000C7307"/>
    <w:rsid w:val="000D3D30"/>
    <w:rsid w:val="000D431E"/>
    <w:rsid w:val="000D6C40"/>
    <w:rsid w:val="000E0C50"/>
    <w:rsid w:val="000E237B"/>
    <w:rsid w:val="000E24B0"/>
    <w:rsid w:val="000E2F03"/>
    <w:rsid w:val="000E31C7"/>
    <w:rsid w:val="000E38CA"/>
    <w:rsid w:val="000E5428"/>
    <w:rsid w:val="000E5545"/>
    <w:rsid w:val="000E7925"/>
    <w:rsid w:val="000E7EA8"/>
    <w:rsid w:val="000F0846"/>
    <w:rsid w:val="000F0A76"/>
    <w:rsid w:val="000F210F"/>
    <w:rsid w:val="000F2B84"/>
    <w:rsid w:val="000F4057"/>
    <w:rsid w:val="000F5022"/>
    <w:rsid w:val="000F54EA"/>
    <w:rsid w:val="000F6A4E"/>
    <w:rsid w:val="00102720"/>
    <w:rsid w:val="00102958"/>
    <w:rsid w:val="001031A9"/>
    <w:rsid w:val="00105256"/>
    <w:rsid w:val="00110BEB"/>
    <w:rsid w:val="00111BA6"/>
    <w:rsid w:val="0011247D"/>
    <w:rsid w:val="00112E07"/>
    <w:rsid w:val="001149B6"/>
    <w:rsid w:val="001153C5"/>
    <w:rsid w:val="00115754"/>
    <w:rsid w:val="001163A3"/>
    <w:rsid w:val="0011644D"/>
    <w:rsid w:val="001173C5"/>
    <w:rsid w:val="001178C3"/>
    <w:rsid w:val="00120093"/>
    <w:rsid w:val="00120DFF"/>
    <w:rsid w:val="0012462A"/>
    <w:rsid w:val="00126395"/>
    <w:rsid w:val="00126F9C"/>
    <w:rsid w:val="001277C6"/>
    <w:rsid w:val="001311F3"/>
    <w:rsid w:val="001315E5"/>
    <w:rsid w:val="001315F5"/>
    <w:rsid w:val="001331BD"/>
    <w:rsid w:val="00134C6E"/>
    <w:rsid w:val="0013524C"/>
    <w:rsid w:val="0013543A"/>
    <w:rsid w:val="00135EBA"/>
    <w:rsid w:val="00137255"/>
    <w:rsid w:val="001379D8"/>
    <w:rsid w:val="00140378"/>
    <w:rsid w:val="00141714"/>
    <w:rsid w:val="00142372"/>
    <w:rsid w:val="00143082"/>
    <w:rsid w:val="00143EAB"/>
    <w:rsid w:val="00144582"/>
    <w:rsid w:val="00144AA2"/>
    <w:rsid w:val="00145793"/>
    <w:rsid w:val="00145A3F"/>
    <w:rsid w:val="0014673D"/>
    <w:rsid w:val="00146A91"/>
    <w:rsid w:val="00146D41"/>
    <w:rsid w:val="001503FC"/>
    <w:rsid w:val="00150691"/>
    <w:rsid w:val="00150D81"/>
    <w:rsid w:val="001515D0"/>
    <w:rsid w:val="00151B96"/>
    <w:rsid w:val="00151D69"/>
    <w:rsid w:val="00152CD4"/>
    <w:rsid w:val="00153351"/>
    <w:rsid w:val="001533C8"/>
    <w:rsid w:val="001548E7"/>
    <w:rsid w:val="00155953"/>
    <w:rsid w:val="001576B3"/>
    <w:rsid w:val="00160030"/>
    <w:rsid w:val="0016120B"/>
    <w:rsid w:val="001613BD"/>
    <w:rsid w:val="00162987"/>
    <w:rsid w:val="00162E5E"/>
    <w:rsid w:val="00163983"/>
    <w:rsid w:val="0016528C"/>
    <w:rsid w:val="00165D20"/>
    <w:rsid w:val="001675A2"/>
    <w:rsid w:val="00170170"/>
    <w:rsid w:val="00173825"/>
    <w:rsid w:val="00174BF8"/>
    <w:rsid w:val="00174D44"/>
    <w:rsid w:val="00175EA3"/>
    <w:rsid w:val="00176037"/>
    <w:rsid w:val="00176146"/>
    <w:rsid w:val="0017699A"/>
    <w:rsid w:val="00181C6C"/>
    <w:rsid w:val="00182DE3"/>
    <w:rsid w:val="00182F81"/>
    <w:rsid w:val="0018494F"/>
    <w:rsid w:val="00184C78"/>
    <w:rsid w:val="00184CA5"/>
    <w:rsid w:val="00184E7F"/>
    <w:rsid w:val="00185121"/>
    <w:rsid w:val="00185E71"/>
    <w:rsid w:val="00186E5B"/>
    <w:rsid w:val="00186F4E"/>
    <w:rsid w:val="001875CF"/>
    <w:rsid w:val="0019199A"/>
    <w:rsid w:val="0019343E"/>
    <w:rsid w:val="00193F4E"/>
    <w:rsid w:val="00195605"/>
    <w:rsid w:val="001968FF"/>
    <w:rsid w:val="001970BE"/>
    <w:rsid w:val="001A1936"/>
    <w:rsid w:val="001A3332"/>
    <w:rsid w:val="001A4538"/>
    <w:rsid w:val="001A5426"/>
    <w:rsid w:val="001A6C00"/>
    <w:rsid w:val="001B0C13"/>
    <w:rsid w:val="001B1E0B"/>
    <w:rsid w:val="001B3094"/>
    <w:rsid w:val="001B5150"/>
    <w:rsid w:val="001C0588"/>
    <w:rsid w:val="001C07E3"/>
    <w:rsid w:val="001C0B68"/>
    <w:rsid w:val="001C2E24"/>
    <w:rsid w:val="001C3A95"/>
    <w:rsid w:val="001C6A16"/>
    <w:rsid w:val="001C6DF7"/>
    <w:rsid w:val="001D0027"/>
    <w:rsid w:val="001D15A9"/>
    <w:rsid w:val="001D4638"/>
    <w:rsid w:val="001D463A"/>
    <w:rsid w:val="001D56AA"/>
    <w:rsid w:val="001D71D2"/>
    <w:rsid w:val="001D72B1"/>
    <w:rsid w:val="001E0977"/>
    <w:rsid w:val="001E17CA"/>
    <w:rsid w:val="001E1D17"/>
    <w:rsid w:val="001E3FE5"/>
    <w:rsid w:val="001E4AC6"/>
    <w:rsid w:val="001E4B7C"/>
    <w:rsid w:val="001E6248"/>
    <w:rsid w:val="001E654B"/>
    <w:rsid w:val="001E6821"/>
    <w:rsid w:val="001E78B7"/>
    <w:rsid w:val="001E7EDE"/>
    <w:rsid w:val="001F086D"/>
    <w:rsid w:val="001F21D9"/>
    <w:rsid w:val="001F21F8"/>
    <w:rsid w:val="001F2CFA"/>
    <w:rsid w:val="001F3609"/>
    <w:rsid w:val="001F5BCE"/>
    <w:rsid w:val="001F5EA4"/>
    <w:rsid w:val="001F7133"/>
    <w:rsid w:val="001F798D"/>
    <w:rsid w:val="001F7E7B"/>
    <w:rsid w:val="00200472"/>
    <w:rsid w:val="00200AB3"/>
    <w:rsid w:val="00200F1B"/>
    <w:rsid w:val="002010B3"/>
    <w:rsid w:val="00201BD0"/>
    <w:rsid w:val="00203BB8"/>
    <w:rsid w:val="00205395"/>
    <w:rsid w:val="002053A5"/>
    <w:rsid w:val="0020546D"/>
    <w:rsid w:val="002056CF"/>
    <w:rsid w:val="00206BC4"/>
    <w:rsid w:val="002073D6"/>
    <w:rsid w:val="00211C6B"/>
    <w:rsid w:val="00212207"/>
    <w:rsid w:val="00213194"/>
    <w:rsid w:val="00213323"/>
    <w:rsid w:val="00213F30"/>
    <w:rsid w:val="00213FDB"/>
    <w:rsid w:val="00213FF1"/>
    <w:rsid w:val="00216989"/>
    <w:rsid w:val="00216B5B"/>
    <w:rsid w:val="00217ECA"/>
    <w:rsid w:val="00221350"/>
    <w:rsid w:val="002227FD"/>
    <w:rsid w:val="00225664"/>
    <w:rsid w:val="002269B3"/>
    <w:rsid w:val="002278B4"/>
    <w:rsid w:val="00231CEE"/>
    <w:rsid w:val="002341F9"/>
    <w:rsid w:val="002349C5"/>
    <w:rsid w:val="00235D97"/>
    <w:rsid w:val="00235F56"/>
    <w:rsid w:val="002402FC"/>
    <w:rsid w:val="00240ECE"/>
    <w:rsid w:val="002419B5"/>
    <w:rsid w:val="002430A0"/>
    <w:rsid w:val="00246E02"/>
    <w:rsid w:val="0025233B"/>
    <w:rsid w:val="00252D73"/>
    <w:rsid w:val="00253311"/>
    <w:rsid w:val="00254F31"/>
    <w:rsid w:val="00256BA5"/>
    <w:rsid w:val="00257379"/>
    <w:rsid w:val="00257EF7"/>
    <w:rsid w:val="00260438"/>
    <w:rsid w:val="00260BCA"/>
    <w:rsid w:val="00261143"/>
    <w:rsid w:val="0026348B"/>
    <w:rsid w:val="00264669"/>
    <w:rsid w:val="002651BA"/>
    <w:rsid w:val="00265398"/>
    <w:rsid w:val="002668B1"/>
    <w:rsid w:val="00271EAA"/>
    <w:rsid w:val="00273617"/>
    <w:rsid w:val="00273BF7"/>
    <w:rsid w:val="00273C6F"/>
    <w:rsid w:val="00273FC8"/>
    <w:rsid w:val="00275BC4"/>
    <w:rsid w:val="0027682B"/>
    <w:rsid w:val="002768BE"/>
    <w:rsid w:val="002773C5"/>
    <w:rsid w:val="00277979"/>
    <w:rsid w:val="00277990"/>
    <w:rsid w:val="00277CC5"/>
    <w:rsid w:val="0028014D"/>
    <w:rsid w:val="00283695"/>
    <w:rsid w:val="00283A7B"/>
    <w:rsid w:val="00284D11"/>
    <w:rsid w:val="0028503A"/>
    <w:rsid w:val="00285DC6"/>
    <w:rsid w:val="002865CB"/>
    <w:rsid w:val="00287200"/>
    <w:rsid w:val="00292A40"/>
    <w:rsid w:val="00296315"/>
    <w:rsid w:val="00296B5B"/>
    <w:rsid w:val="002978A8"/>
    <w:rsid w:val="002A0709"/>
    <w:rsid w:val="002A0DE0"/>
    <w:rsid w:val="002A1041"/>
    <w:rsid w:val="002A2080"/>
    <w:rsid w:val="002A2AE8"/>
    <w:rsid w:val="002A2F73"/>
    <w:rsid w:val="002A3123"/>
    <w:rsid w:val="002A323E"/>
    <w:rsid w:val="002A3ED6"/>
    <w:rsid w:val="002A448F"/>
    <w:rsid w:val="002A4B06"/>
    <w:rsid w:val="002A536E"/>
    <w:rsid w:val="002A5CCD"/>
    <w:rsid w:val="002A5CF5"/>
    <w:rsid w:val="002A6490"/>
    <w:rsid w:val="002A6C24"/>
    <w:rsid w:val="002A7F83"/>
    <w:rsid w:val="002B18E6"/>
    <w:rsid w:val="002B297E"/>
    <w:rsid w:val="002B3C4E"/>
    <w:rsid w:val="002B570A"/>
    <w:rsid w:val="002B58A0"/>
    <w:rsid w:val="002B6002"/>
    <w:rsid w:val="002B6768"/>
    <w:rsid w:val="002C41A4"/>
    <w:rsid w:val="002D0181"/>
    <w:rsid w:val="002D0363"/>
    <w:rsid w:val="002D10D0"/>
    <w:rsid w:val="002D141A"/>
    <w:rsid w:val="002D26E7"/>
    <w:rsid w:val="002D48D4"/>
    <w:rsid w:val="002D56EE"/>
    <w:rsid w:val="002D5986"/>
    <w:rsid w:val="002D60E2"/>
    <w:rsid w:val="002D635D"/>
    <w:rsid w:val="002D658F"/>
    <w:rsid w:val="002D74FA"/>
    <w:rsid w:val="002E03C0"/>
    <w:rsid w:val="002E1544"/>
    <w:rsid w:val="002E16AC"/>
    <w:rsid w:val="002E16ED"/>
    <w:rsid w:val="002E1EC4"/>
    <w:rsid w:val="002E2053"/>
    <w:rsid w:val="002E3BF6"/>
    <w:rsid w:val="002E4A7A"/>
    <w:rsid w:val="002E55AE"/>
    <w:rsid w:val="002E56FF"/>
    <w:rsid w:val="002E5BBC"/>
    <w:rsid w:val="002E7E7E"/>
    <w:rsid w:val="002E7F27"/>
    <w:rsid w:val="002F1690"/>
    <w:rsid w:val="002F1EE0"/>
    <w:rsid w:val="002F21B5"/>
    <w:rsid w:val="002F38A5"/>
    <w:rsid w:val="002F3A66"/>
    <w:rsid w:val="002F55E4"/>
    <w:rsid w:val="002F56CE"/>
    <w:rsid w:val="002F5F06"/>
    <w:rsid w:val="002F65FD"/>
    <w:rsid w:val="002F6886"/>
    <w:rsid w:val="002F6944"/>
    <w:rsid w:val="002F7255"/>
    <w:rsid w:val="002F73A1"/>
    <w:rsid w:val="002F7EE6"/>
    <w:rsid w:val="00300824"/>
    <w:rsid w:val="003009B0"/>
    <w:rsid w:val="00300DC4"/>
    <w:rsid w:val="00301095"/>
    <w:rsid w:val="00301D00"/>
    <w:rsid w:val="00301EA3"/>
    <w:rsid w:val="003024C9"/>
    <w:rsid w:val="00302AF7"/>
    <w:rsid w:val="00302DEF"/>
    <w:rsid w:val="00303513"/>
    <w:rsid w:val="0030522F"/>
    <w:rsid w:val="00306400"/>
    <w:rsid w:val="00306497"/>
    <w:rsid w:val="003106DF"/>
    <w:rsid w:val="00315AC2"/>
    <w:rsid w:val="00315B48"/>
    <w:rsid w:val="00315D76"/>
    <w:rsid w:val="00317FE2"/>
    <w:rsid w:val="0032137B"/>
    <w:rsid w:val="00321EB9"/>
    <w:rsid w:val="0032595E"/>
    <w:rsid w:val="0032686A"/>
    <w:rsid w:val="0032748E"/>
    <w:rsid w:val="00330C1F"/>
    <w:rsid w:val="00330FD7"/>
    <w:rsid w:val="00331308"/>
    <w:rsid w:val="003329E8"/>
    <w:rsid w:val="003368E2"/>
    <w:rsid w:val="003417E8"/>
    <w:rsid w:val="00341BB7"/>
    <w:rsid w:val="00342F88"/>
    <w:rsid w:val="00346192"/>
    <w:rsid w:val="0034627B"/>
    <w:rsid w:val="0034632A"/>
    <w:rsid w:val="003501F2"/>
    <w:rsid w:val="003510ED"/>
    <w:rsid w:val="00352A3B"/>
    <w:rsid w:val="00352D49"/>
    <w:rsid w:val="00354AB2"/>
    <w:rsid w:val="00357214"/>
    <w:rsid w:val="00357844"/>
    <w:rsid w:val="0036214D"/>
    <w:rsid w:val="003625B5"/>
    <w:rsid w:val="0036261B"/>
    <w:rsid w:val="0036272D"/>
    <w:rsid w:val="00362EF9"/>
    <w:rsid w:val="0036332C"/>
    <w:rsid w:val="003645AA"/>
    <w:rsid w:val="00364B40"/>
    <w:rsid w:val="0036546A"/>
    <w:rsid w:val="00365C26"/>
    <w:rsid w:val="003677C6"/>
    <w:rsid w:val="00371280"/>
    <w:rsid w:val="00372628"/>
    <w:rsid w:val="00372D4B"/>
    <w:rsid w:val="00374C95"/>
    <w:rsid w:val="003776D0"/>
    <w:rsid w:val="003777CE"/>
    <w:rsid w:val="00377A08"/>
    <w:rsid w:val="00377BB0"/>
    <w:rsid w:val="0038059D"/>
    <w:rsid w:val="00380918"/>
    <w:rsid w:val="00383C7C"/>
    <w:rsid w:val="00384120"/>
    <w:rsid w:val="00384957"/>
    <w:rsid w:val="00385887"/>
    <w:rsid w:val="0038680E"/>
    <w:rsid w:val="00387457"/>
    <w:rsid w:val="00390594"/>
    <w:rsid w:val="003910CB"/>
    <w:rsid w:val="00392269"/>
    <w:rsid w:val="003922E0"/>
    <w:rsid w:val="00393420"/>
    <w:rsid w:val="00394E82"/>
    <w:rsid w:val="00395083"/>
    <w:rsid w:val="00395A1F"/>
    <w:rsid w:val="00395A2A"/>
    <w:rsid w:val="00396529"/>
    <w:rsid w:val="003966DB"/>
    <w:rsid w:val="00396EA9"/>
    <w:rsid w:val="00397F92"/>
    <w:rsid w:val="003A3917"/>
    <w:rsid w:val="003A3A14"/>
    <w:rsid w:val="003A4631"/>
    <w:rsid w:val="003A5FE7"/>
    <w:rsid w:val="003A6992"/>
    <w:rsid w:val="003A6A2C"/>
    <w:rsid w:val="003A6DE7"/>
    <w:rsid w:val="003B0033"/>
    <w:rsid w:val="003B025D"/>
    <w:rsid w:val="003B0CC0"/>
    <w:rsid w:val="003B1C9E"/>
    <w:rsid w:val="003B3A81"/>
    <w:rsid w:val="003B62FD"/>
    <w:rsid w:val="003B673D"/>
    <w:rsid w:val="003C0C97"/>
    <w:rsid w:val="003C114D"/>
    <w:rsid w:val="003C1AB2"/>
    <w:rsid w:val="003C1DF4"/>
    <w:rsid w:val="003C3AFA"/>
    <w:rsid w:val="003C3C0B"/>
    <w:rsid w:val="003C54FE"/>
    <w:rsid w:val="003C6ECA"/>
    <w:rsid w:val="003D122C"/>
    <w:rsid w:val="003D1539"/>
    <w:rsid w:val="003D2657"/>
    <w:rsid w:val="003D26A4"/>
    <w:rsid w:val="003D403E"/>
    <w:rsid w:val="003D411A"/>
    <w:rsid w:val="003D4E2E"/>
    <w:rsid w:val="003D5233"/>
    <w:rsid w:val="003D5ECF"/>
    <w:rsid w:val="003D5ED6"/>
    <w:rsid w:val="003D6A29"/>
    <w:rsid w:val="003E076E"/>
    <w:rsid w:val="003E1758"/>
    <w:rsid w:val="003E189C"/>
    <w:rsid w:val="003E1CF2"/>
    <w:rsid w:val="003E1E48"/>
    <w:rsid w:val="003E1E62"/>
    <w:rsid w:val="003E44C9"/>
    <w:rsid w:val="003E58FD"/>
    <w:rsid w:val="003E6842"/>
    <w:rsid w:val="003E7BA0"/>
    <w:rsid w:val="003F0719"/>
    <w:rsid w:val="003F3BC9"/>
    <w:rsid w:val="003F5776"/>
    <w:rsid w:val="003F7E25"/>
    <w:rsid w:val="00400A03"/>
    <w:rsid w:val="00400A74"/>
    <w:rsid w:val="00404116"/>
    <w:rsid w:val="00404584"/>
    <w:rsid w:val="004063B0"/>
    <w:rsid w:val="0040662A"/>
    <w:rsid w:val="004073D0"/>
    <w:rsid w:val="00410A52"/>
    <w:rsid w:val="00410EF2"/>
    <w:rsid w:val="00413AD2"/>
    <w:rsid w:val="00413C12"/>
    <w:rsid w:val="00413E6F"/>
    <w:rsid w:val="0041425F"/>
    <w:rsid w:val="004143C9"/>
    <w:rsid w:val="00415668"/>
    <w:rsid w:val="00420BA9"/>
    <w:rsid w:val="004212CE"/>
    <w:rsid w:val="00421F81"/>
    <w:rsid w:val="0042370F"/>
    <w:rsid w:val="0042389C"/>
    <w:rsid w:val="00423AA9"/>
    <w:rsid w:val="00423B71"/>
    <w:rsid w:val="00424BAD"/>
    <w:rsid w:val="00424F6E"/>
    <w:rsid w:val="004250B7"/>
    <w:rsid w:val="004257C3"/>
    <w:rsid w:val="00426D8B"/>
    <w:rsid w:val="00427FCB"/>
    <w:rsid w:val="00430154"/>
    <w:rsid w:val="004330F4"/>
    <w:rsid w:val="0043386F"/>
    <w:rsid w:val="00434646"/>
    <w:rsid w:val="00434CC3"/>
    <w:rsid w:val="00436142"/>
    <w:rsid w:val="0044089F"/>
    <w:rsid w:val="00444AAC"/>
    <w:rsid w:val="00444CCE"/>
    <w:rsid w:val="00444E27"/>
    <w:rsid w:val="00444F0D"/>
    <w:rsid w:val="00447BB5"/>
    <w:rsid w:val="004501C4"/>
    <w:rsid w:val="00451687"/>
    <w:rsid w:val="00451B87"/>
    <w:rsid w:val="00454A8E"/>
    <w:rsid w:val="004561A8"/>
    <w:rsid w:val="004571F8"/>
    <w:rsid w:val="00457FBD"/>
    <w:rsid w:val="004602CA"/>
    <w:rsid w:val="00460361"/>
    <w:rsid w:val="004606C3"/>
    <w:rsid w:val="00461F71"/>
    <w:rsid w:val="00462009"/>
    <w:rsid w:val="004629DB"/>
    <w:rsid w:val="004635D7"/>
    <w:rsid w:val="0046400F"/>
    <w:rsid w:val="00464FB3"/>
    <w:rsid w:val="00465269"/>
    <w:rsid w:val="00465F42"/>
    <w:rsid w:val="004703F2"/>
    <w:rsid w:val="00472604"/>
    <w:rsid w:val="00472AD5"/>
    <w:rsid w:val="00472BAD"/>
    <w:rsid w:val="004764CD"/>
    <w:rsid w:val="004769DF"/>
    <w:rsid w:val="00477792"/>
    <w:rsid w:val="00477D99"/>
    <w:rsid w:val="00480F6F"/>
    <w:rsid w:val="00482DE1"/>
    <w:rsid w:val="00482FFA"/>
    <w:rsid w:val="00483EB5"/>
    <w:rsid w:val="004840B0"/>
    <w:rsid w:val="00486109"/>
    <w:rsid w:val="00486791"/>
    <w:rsid w:val="00486AEB"/>
    <w:rsid w:val="00493B4E"/>
    <w:rsid w:val="00493F8B"/>
    <w:rsid w:val="004955D8"/>
    <w:rsid w:val="004968C3"/>
    <w:rsid w:val="00497440"/>
    <w:rsid w:val="004A0972"/>
    <w:rsid w:val="004A10FB"/>
    <w:rsid w:val="004A1BB7"/>
    <w:rsid w:val="004A3275"/>
    <w:rsid w:val="004A4D60"/>
    <w:rsid w:val="004A5443"/>
    <w:rsid w:val="004A601F"/>
    <w:rsid w:val="004A7576"/>
    <w:rsid w:val="004A75D2"/>
    <w:rsid w:val="004B02AD"/>
    <w:rsid w:val="004B0DAD"/>
    <w:rsid w:val="004B2EDE"/>
    <w:rsid w:val="004B3189"/>
    <w:rsid w:val="004B4287"/>
    <w:rsid w:val="004B48F7"/>
    <w:rsid w:val="004B5100"/>
    <w:rsid w:val="004B5C1B"/>
    <w:rsid w:val="004B61A8"/>
    <w:rsid w:val="004B7402"/>
    <w:rsid w:val="004B785B"/>
    <w:rsid w:val="004B7FC9"/>
    <w:rsid w:val="004C02E7"/>
    <w:rsid w:val="004C1EAC"/>
    <w:rsid w:val="004C2012"/>
    <w:rsid w:val="004C2060"/>
    <w:rsid w:val="004C3260"/>
    <w:rsid w:val="004C43CE"/>
    <w:rsid w:val="004C6077"/>
    <w:rsid w:val="004C6212"/>
    <w:rsid w:val="004C6398"/>
    <w:rsid w:val="004C6B16"/>
    <w:rsid w:val="004C6F00"/>
    <w:rsid w:val="004D0BEC"/>
    <w:rsid w:val="004D0F9A"/>
    <w:rsid w:val="004D1148"/>
    <w:rsid w:val="004D1EAA"/>
    <w:rsid w:val="004D21FB"/>
    <w:rsid w:val="004D33EC"/>
    <w:rsid w:val="004D4243"/>
    <w:rsid w:val="004D44C0"/>
    <w:rsid w:val="004D4B4E"/>
    <w:rsid w:val="004D4FEA"/>
    <w:rsid w:val="004D671C"/>
    <w:rsid w:val="004D6BAD"/>
    <w:rsid w:val="004D7088"/>
    <w:rsid w:val="004E05A7"/>
    <w:rsid w:val="004E1062"/>
    <w:rsid w:val="004E1D51"/>
    <w:rsid w:val="004E28BB"/>
    <w:rsid w:val="004E3C18"/>
    <w:rsid w:val="004E4165"/>
    <w:rsid w:val="004E5190"/>
    <w:rsid w:val="004E5515"/>
    <w:rsid w:val="004E78E0"/>
    <w:rsid w:val="004F2D9C"/>
    <w:rsid w:val="004F3218"/>
    <w:rsid w:val="004F3258"/>
    <w:rsid w:val="004F456D"/>
    <w:rsid w:val="004F4A21"/>
    <w:rsid w:val="004F5540"/>
    <w:rsid w:val="004F587F"/>
    <w:rsid w:val="004F6A7F"/>
    <w:rsid w:val="004F6EF1"/>
    <w:rsid w:val="004F79A8"/>
    <w:rsid w:val="004F7F98"/>
    <w:rsid w:val="00501E57"/>
    <w:rsid w:val="00502091"/>
    <w:rsid w:val="005025A6"/>
    <w:rsid w:val="005028B7"/>
    <w:rsid w:val="00502D21"/>
    <w:rsid w:val="005039CC"/>
    <w:rsid w:val="0050570C"/>
    <w:rsid w:val="00510635"/>
    <w:rsid w:val="00510FE8"/>
    <w:rsid w:val="00511583"/>
    <w:rsid w:val="00511878"/>
    <w:rsid w:val="00511DD6"/>
    <w:rsid w:val="005130C5"/>
    <w:rsid w:val="005134B1"/>
    <w:rsid w:val="00513BF7"/>
    <w:rsid w:val="00514C99"/>
    <w:rsid w:val="00515FB8"/>
    <w:rsid w:val="00516282"/>
    <w:rsid w:val="005206FA"/>
    <w:rsid w:val="005224ED"/>
    <w:rsid w:val="005231C8"/>
    <w:rsid w:val="00524294"/>
    <w:rsid w:val="005276BB"/>
    <w:rsid w:val="0053160C"/>
    <w:rsid w:val="00532DA4"/>
    <w:rsid w:val="005336CF"/>
    <w:rsid w:val="00533C33"/>
    <w:rsid w:val="00534152"/>
    <w:rsid w:val="00534FBF"/>
    <w:rsid w:val="00536E16"/>
    <w:rsid w:val="00540109"/>
    <w:rsid w:val="00541314"/>
    <w:rsid w:val="005417DD"/>
    <w:rsid w:val="00543DAF"/>
    <w:rsid w:val="00544BC6"/>
    <w:rsid w:val="00545633"/>
    <w:rsid w:val="00545E52"/>
    <w:rsid w:val="00551A1F"/>
    <w:rsid w:val="00551D9F"/>
    <w:rsid w:val="00552F11"/>
    <w:rsid w:val="00555760"/>
    <w:rsid w:val="00557A27"/>
    <w:rsid w:val="00557A39"/>
    <w:rsid w:val="00560100"/>
    <w:rsid w:val="00560C8D"/>
    <w:rsid w:val="00561E36"/>
    <w:rsid w:val="0056269D"/>
    <w:rsid w:val="005626F6"/>
    <w:rsid w:val="0056282E"/>
    <w:rsid w:val="00562920"/>
    <w:rsid w:val="005650C3"/>
    <w:rsid w:val="00565174"/>
    <w:rsid w:val="00565D17"/>
    <w:rsid w:val="005730DA"/>
    <w:rsid w:val="00574607"/>
    <w:rsid w:val="00574BB0"/>
    <w:rsid w:val="00575A52"/>
    <w:rsid w:val="00576EA0"/>
    <w:rsid w:val="00577194"/>
    <w:rsid w:val="00577341"/>
    <w:rsid w:val="005841E2"/>
    <w:rsid w:val="00585942"/>
    <w:rsid w:val="00585D2D"/>
    <w:rsid w:val="00586895"/>
    <w:rsid w:val="00593E76"/>
    <w:rsid w:val="00593EF7"/>
    <w:rsid w:val="00594085"/>
    <w:rsid w:val="005946E8"/>
    <w:rsid w:val="00596558"/>
    <w:rsid w:val="0059710D"/>
    <w:rsid w:val="00597E85"/>
    <w:rsid w:val="00597EB5"/>
    <w:rsid w:val="005A0FE9"/>
    <w:rsid w:val="005A32FC"/>
    <w:rsid w:val="005A79FD"/>
    <w:rsid w:val="005B18D5"/>
    <w:rsid w:val="005B28EB"/>
    <w:rsid w:val="005B377B"/>
    <w:rsid w:val="005B48D0"/>
    <w:rsid w:val="005B511A"/>
    <w:rsid w:val="005C10AE"/>
    <w:rsid w:val="005C263D"/>
    <w:rsid w:val="005C2E2F"/>
    <w:rsid w:val="005C2FB1"/>
    <w:rsid w:val="005C3DF1"/>
    <w:rsid w:val="005C4EE7"/>
    <w:rsid w:val="005C58BE"/>
    <w:rsid w:val="005C59BE"/>
    <w:rsid w:val="005C6959"/>
    <w:rsid w:val="005C6A73"/>
    <w:rsid w:val="005C6BDE"/>
    <w:rsid w:val="005C726A"/>
    <w:rsid w:val="005C72AA"/>
    <w:rsid w:val="005D052A"/>
    <w:rsid w:val="005D0955"/>
    <w:rsid w:val="005D0957"/>
    <w:rsid w:val="005D31F2"/>
    <w:rsid w:val="005D344C"/>
    <w:rsid w:val="005D35E9"/>
    <w:rsid w:val="005D3D75"/>
    <w:rsid w:val="005D4593"/>
    <w:rsid w:val="005D5788"/>
    <w:rsid w:val="005D5950"/>
    <w:rsid w:val="005D5EBB"/>
    <w:rsid w:val="005D62E8"/>
    <w:rsid w:val="005D66AB"/>
    <w:rsid w:val="005D696D"/>
    <w:rsid w:val="005D796A"/>
    <w:rsid w:val="005E0388"/>
    <w:rsid w:val="005E05E8"/>
    <w:rsid w:val="005E3D03"/>
    <w:rsid w:val="005E3E93"/>
    <w:rsid w:val="005E3EE6"/>
    <w:rsid w:val="005E62F2"/>
    <w:rsid w:val="005E63A7"/>
    <w:rsid w:val="005E77D5"/>
    <w:rsid w:val="005E792F"/>
    <w:rsid w:val="005F1329"/>
    <w:rsid w:val="005F2DF9"/>
    <w:rsid w:val="005F3269"/>
    <w:rsid w:val="005F44C3"/>
    <w:rsid w:val="005F5604"/>
    <w:rsid w:val="005F61B6"/>
    <w:rsid w:val="005F69F7"/>
    <w:rsid w:val="005F74B5"/>
    <w:rsid w:val="005F7A97"/>
    <w:rsid w:val="005F7BD6"/>
    <w:rsid w:val="005F7CB9"/>
    <w:rsid w:val="00600113"/>
    <w:rsid w:val="00601082"/>
    <w:rsid w:val="00602A33"/>
    <w:rsid w:val="00602CE0"/>
    <w:rsid w:val="006039EC"/>
    <w:rsid w:val="00603D30"/>
    <w:rsid w:val="00604623"/>
    <w:rsid w:val="00604B83"/>
    <w:rsid w:val="00604BBB"/>
    <w:rsid w:val="00605249"/>
    <w:rsid w:val="00607F9B"/>
    <w:rsid w:val="006103D5"/>
    <w:rsid w:val="0061177D"/>
    <w:rsid w:val="006120C0"/>
    <w:rsid w:val="006149C9"/>
    <w:rsid w:val="00615407"/>
    <w:rsid w:val="006165A7"/>
    <w:rsid w:val="00616720"/>
    <w:rsid w:val="00616A53"/>
    <w:rsid w:val="00617110"/>
    <w:rsid w:val="00617198"/>
    <w:rsid w:val="006207E7"/>
    <w:rsid w:val="006216FF"/>
    <w:rsid w:val="0062197B"/>
    <w:rsid w:val="00621D6F"/>
    <w:rsid w:val="00622290"/>
    <w:rsid w:val="006237B6"/>
    <w:rsid w:val="006238AC"/>
    <w:rsid w:val="006239A6"/>
    <w:rsid w:val="00623BEE"/>
    <w:rsid w:val="006252BD"/>
    <w:rsid w:val="00625DC1"/>
    <w:rsid w:val="00627911"/>
    <w:rsid w:val="00627923"/>
    <w:rsid w:val="00627CCD"/>
    <w:rsid w:val="00630F53"/>
    <w:rsid w:val="006310AE"/>
    <w:rsid w:val="00631358"/>
    <w:rsid w:val="00632B89"/>
    <w:rsid w:val="0063419D"/>
    <w:rsid w:val="00636B81"/>
    <w:rsid w:val="0063740D"/>
    <w:rsid w:val="0063766C"/>
    <w:rsid w:val="006415A3"/>
    <w:rsid w:val="0064213F"/>
    <w:rsid w:val="00643116"/>
    <w:rsid w:val="00643AF0"/>
    <w:rsid w:val="006448C8"/>
    <w:rsid w:val="00645ED7"/>
    <w:rsid w:val="0064756D"/>
    <w:rsid w:val="00651AF3"/>
    <w:rsid w:val="00653543"/>
    <w:rsid w:val="00653744"/>
    <w:rsid w:val="00653DD0"/>
    <w:rsid w:val="00654F1D"/>
    <w:rsid w:val="0065703A"/>
    <w:rsid w:val="00657165"/>
    <w:rsid w:val="00659D9D"/>
    <w:rsid w:val="00660309"/>
    <w:rsid w:val="00660701"/>
    <w:rsid w:val="00660921"/>
    <w:rsid w:val="00662E79"/>
    <w:rsid w:val="00664388"/>
    <w:rsid w:val="00665594"/>
    <w:rsid w:val="00666306"/>
    <w:rsid w:val="006666B7"/>
    <w:rsid w:val="006672B1"/>
    <w:rsid w:val="0066772C"/>
    <w:rsid w:val="00667F28"/>
    <w:rsid w:val="006705C0"/>
    <w:rsid w:val="00672099"/>
    <w:rsid w:val="00672838"/>
    <w:rsid w:val="00672A79"/>
    <w:rsid w:val="00672AE5"/>
    <w:rsid w:val="00672EA8"/>
    <w:rsid w:val="00673B7B"/>
    <w:rsid w:val="00674687"/>
    <w:rsid w:val="0067522F"/>
    <w:rsid w:val="00675681"/>
    <w:rsid w:val="00675F51"/>
    <w:rsid w:val="00681706"/>
    <w:rsid w:val="00681DD3"/>
    <w:rsid w:val="00682191"/>
    <w:rsid w:val="00682B3C"/>
    <w:rsid w:val="006835FE"/>
    <w:rsid w:val="00683A87"/>
    <w:rsid w:val="00684279"/>
    <w:rsid w:val="00685BA2"/>
    <w:rsid w:val="00686BAF"/>
    <w:rsid w:val="006871C0"/>
    <w:rsid w:val="00687DAE"/>
    <w:rsid w:val="00687E70"/>
    <w:rsid w:val="00690E10"/>
    <w:rsid w:val="00691D76"/>
    <w:rsid w:val="00691DD3"/>
    <w:rsid w:val="00692974"/>
    <w:rsid w:val="006934B5"/>
    <w:rsid w:val="006955BC"/>
    <w:rsid w:val="00696733"/>
    <w:rsid w:val="00697E5F"/>
    <w:rsid w:val="00697EDF"/>
    <w:rsid w:val="006A05A4"/>
    <w:rsid w:val="006A0A40"/>
    <w:rsid w:val="006A1278"/>
    <w:rsid w:val="006A4364"/>
    <w:rsid w:val="006A4629"/>
    <w:rsid w:val="006A472F"/>
    <w:rsid w:val="006A5B83"/>
    <w:rsid w:val="006A73A0"/>
    <w:rsid w:val="006A780B"/>
    <w:rsid w:val="006A7C25"/>
    <w:rsid w:val="006A7F67"/>
    <w:rsid w:val="006B0078"/>
    <w:rsid w:val="006B0E46"/>
    <w:rsid w:val="006B2D1D"/>
    <w:rsid w:val="006B470F"/>
    <w:rsid w:val="006B519F"/>
    <w:rsid w:val="006B56BE"/>
    <w:rsid w:val="006B62D6"/>
    <w:rsid w:val="006B7F27"/>
    <w:rsid w:val="006C0AF3"/>
    <w:rsid w:val="006C0D86"/>
    <w:rsid w:val="006C12FE"/>
    <w:rsid w:val="006C1868"/>
    <w:rsid w:val="006C2180"/>
    <w:rsid w:val="006C2A65"/>
    <w:rsid w:val="006C3916"/>
    <w:rsid w:val="006C4251"/>
    <w:rsid w:val="006C5DC9"/>
    <w:rsid w:val="006C7B50"/>
    <w:rsid w:val="006D029B"/>
    <w:rsid w:val="006D1F71"/>
    <w:rsid w:val="006D258C"/>
    <w:rsid w:val="006D75A6"/>
    <w:rsid w:val="006D78B0"/>
    <w:rsid w:val="006D7968"/>
    <w:rsid w:val="006D7B24"/>
    <w:rsid w:val="006D7E44"/>
    <w:rsid w:val="006D7EE2"/>
    <w:rsid w:val="006E2A5D"/>
    <w:rsid w:val="006E3F14"/>
    <w:rsid w:val="006E4F81"/>
    <w:rsid w:val="006E76DB"/>
    <w:rsid w:val="006E7B08"/>
    <w:rsid w:val="006E7DAE"/>
    <w:rsid w:val="006E7E24"/>
    <w:rsid w:val="006F2409"/>
    <w:rsid w:val="006F2EC8"/>
    <w:rsid w:val="006F3B85"/>
    <w:rsid w:val="006F4649"/>
    <w:rsid w:val="006F6215"/>
    <w:rsid w:val="006F6BF7"/>
    <w:rsid w:val="006F7777"/>
    <w:rsid w:val="00700591"/>
    <w:rsid w:val="00700846"/>
    <w:rsid w:val="00701A3B"/>
    <w:rsid w:val="00702ABE"/>
    <w:rsid w:val="007061FF"/>
    <w:rsid w:val="0070765B"/>
    <w:rsid w:val="007105DF"/>
    <w:rsid w:val="00712A24"/>
    <w:rsid w:val="00712A5B"/>
    <w:rsid w:val="00713DC7"/>
    <w:rsid w:val="00716A3D"/>
    <w:rsid w:val="00716F00"/>
    <w:rsid w:val="00720359"/>
    <w:rsid w:val="00721395"/>
    <w:rsid w:val="00722432"/>
    <w:rsid w:val="007238CA"/>
    <w:rsid w:val="00723AF7"/>
    <w:rsid w:val="0072432B"/>
    <w:rsid w:val="00724E83"/>
    <w:rsid w:val="00725039"/>
    <w:rsid w:val="007253A0"/>
    <w:rsid w:val="00725917"/>
    <w:rsid w:val="007261F3"/>
    <w:rsid w:val="0072780D"/>
    <w:rsid w:val="00730017"/>
    <w:rsid w:val="00730388"/>
    <w:rsid w:val="00731966"/>
    <w:rsid w:val="0073234D"/>
    <w:rsid w:val="00733ECF"/>
    <w:rsid w:val="007349FC"/>
    <w:rsid w:val="007358C8"/>
    <w:rsid w:val="00736228"/>
    <w:rsid w:val="0073684E"/>
    <w:rsid w:val="00736924"/>
    <w:rsid w:val="007374F0"/>
    <w:rsid w:val="0073796B"/>
    <w:rsid w:val="007379DA"/>
    <w:rsid w:val="00741FAA"/>
    <w:rsid w:val="0074217E"/>
    <w:rsid w:val="007427FB"/>
    <w:rsid w:val="007453B0"/>
    <w:rsid w:val="00746A87"/>
    <w:rsid w:val="007506DE"/>
    <w:rsid w:val="00750D80"/>
    <w:rsid w:val="00752298"/>
    <w:rsid w:val="0075231D"/>
    <w:rsid w:val="00752C9C"/>
    <w:rsid w:val="00752CCF"/>
    <w:rsid w:val="007551D6"/>
    <w:rsid w:val="007603A0"/>
    <w:rsid w:val="00761AD3"/>
    <w:rsid w:val="00761DCF"/>
    <w:rsid w:val="00763289"/>
    <w:rsid w:val="00764474"/>
    <w:rsid w:val="00764F57"/>
    <w:rsid w:val="007670DB"/>
    <w:rsid w:val="00770CEA"/>
    <w:rsid w:val="00771D7C"/>
    <w:rsid w:val="007731D2"/>
    <w:rsid w:val="007737F7"/>
    <w:rsid w:val="007807DE"/>
    <w:rsid w:val="00780884"/>
    <w:rsid w:val="00781084"/>
    <w:rsid w:val="007817B8"/>
    <w:rsid w:val="00781C62"/>
    <w:rsid w:val="007831FD"/>
    <w:rsid w:val="00784034"/>
    <w:rsid w:val="0078587F"/>
    <w:rsid w:val="00785A0B"/>
    <w:rsid w:val="00786637"/>
    <w:rsid w:val="00787417"/>
    <w:rsid w:val="00787F1E"/>
    <w:rsid w:val="007949FB"/>
    <w:rsid w:val="00794CD8"/>
    <w:rsid w:val="0079526F"/>
    <w:rsid w:val="00795852"/>
    <w:rsid w:val="007A1E87"/>
    <w:rsid w:val="007A2D1C"/>
    <w:rsid w:val="007A2FA3"/>
    <w:rsid w:val="007A3763"/>
    <w:rsid w:val="007A7864"/>
    <w:rsid w:val="007A7A7E"/>
    <w:rsid w:val="007B2EC1"/>
    <w:rsid w:val="007B3A6F"/>
    <w:rsid w:val="007B41AD"/>
    <w:rsid w:val="007B4CAF"/>
    <w:rsid w:val="007B5EC6"/>
    <w:rsid w:val="007B6534"/>
    <w:rsid w:val="007B6BB5"/>
    <w:rsid w:val="007B76D7"/>
    <w:rsid w:val="007B7F42"/>
    <w:rsid w:val="007C312D"/>
    <w:rsid w:val="007C42B4"/>
    <w:rsid w:val="007C5D2D"/>
    <w:rsid w:val="007C5F50"/>
    <w:rsid w:val="007C60CC"/>
    <w:rsid w:val="007C799D"/>
    <w:rsid w:val="007C7CBF"/>
    <w:rsid w:val="007D0BD5"/>
    <w:rsid w:val="007D0FC3"/>
    <w:rsid w:val="007D17C7"/>
    <w:rsid w:val="007D3858"/>
    <w:rsid w:val="007D42D8"/>
    <w:rsid w:val="007D5F1B"/>
    <w:rsid w:val="007D6685"/>
    <w:rsid w:val="007E1072"/>
    <w:rsid w:val="007E12E3"/>
    <w:rsid w:val="007E152B"/>
    <w:rsid w:val="007E1E53"/>
    <w:rsid w:val="007E4A1C"/>
    <w:rsid w:val="007E5CB7"/>
    <w:rsid w:val="007E6523"/>
    <w:rsid w:val="007E71FF"/>
    <w:rsid w:val="007E7C2E"/>
    <w:rsid w:val="007E7D8E"/>
    <w:rsid w:val="007F1895"/>
    <w:rsid w:val="007F1FF6"/>
    <w:rsid w:val="007F24AA"/>
    <w:rsid w:val="007F2C84"/>
    <w:rsid w:val="007F2DB5"/>
    <w:rsid w:val="007F5387"/>
    <w:rsid w:val="007F62BF"/>
    <w:rsid w:val="008002DD"/>
    <w:rsid w:val="008016C2"/>
    <w:rsid w:val="00802867"/>
    <w:rsid w:val="00803248"/>
    <w:rsid w:val="0080330C"/>
    <w:rsid w:val="008036EB"/>
    <w:rsid w:val="00803C48"/>
    <w:rsid w:val="00804803"/>
    <w:rsid w:val="00806EA6"/>
    <w:rsid w:val="00807DDF"/>
    <w:rsid w:val="008100E0"/>
    <w:rsid w:val="00810CBD"/>
    <w:rsid w:val="00811BC8"/>
    <w:rsid w:val="00812436"/>
    <w:rsid w:val="008124A6"/>
    <w:rsid w:val="008132D1"/>
    <w:rsid w:val="00814185"/>
    <w:rsid w:val="00814694"/>
    <w:rsid w:val="008149E7"/>
    <w:rsid w:val="00815F3B"/>
    <w:rsid w:val="008176A9"/>
    <w:rsid w:val="00820283"/>
    <w:rsid w:val="00821B09"/>
    <w:rsid w:val="00822CB0"/>
    <w:rsid w:val="00823A38"/>
    <w:rsid w:val="008240BA"/>
    <w:rsid w:val="008251FD"/>
    <w:rsid w:val="00827207"/>
    <w:rsid w:val="00827255"/>
    <w:rsid w:val="008275A9"/>
    <w:rsid w:val="00827777"/>
    <w:rsid w:val="008303EE"/>
    <w:rsid w:val="008317A3"/>
    <w:rsid w:val="00832B96"/>
    <w:rsid w:val="008347FE"/>
    <w:rsid w:val="00834AD8"/>
    <w:rsid w:val="00836A7C"/>
    <w:rsid w:val="00840864"/>
    <w:rsid w:val="00840870"/>
    <w:rsid w:val="00841261"/>
    <w:rsid w:val="00841D39"/>
    <w:rsid w:val="00841E52"/>
    <w:rsid w:val="00842250"/>
    <w:rsid w:val="00844BE4"/>
    <w:rsid w:val="008458B5"/>
    <w:rsid w:val="0084614F"/>
    <w:rsid w:val="00847679"/>
    <w:rsid w:val="00847B67"/>
    <w:rsid w:val="00847CEC"/>
    <w:rsid w:val="008504CC"/>
    <w:rsid w:val="00850705"/>
    <w:rsid w:val="00851130"/>
    <w:rsid w:val="00851BB6"/>
    <w:rsid w:val="00851E27"/>
    <w:rsid w:val="00853E19"/>
    <w:rsid w:val="00853F1A"/>
    <w:rsid w:val="00854098"/>
    <w:rsid w:val="0085488D"/>
    <w:rsid w:val="00854B6E"/>
    <w:rsid w:val="00856825"/>
    <w:rsid w:val="00856EB7"/>
    <w:rsid w:val="00857975"/>
    <w:rsid w:val="00860EB1"/>
    <w:rsid w:val="00861ED0"/>
    <w:rsid w:val="0086323D"/>
    <w:rsid w:val="00863911"/>
    <w:rsid w:val="008641AB"/>
    <w:rsid w:val="0086440D"/>
    <w:rsid w:val="00864F48"/>
    <w:rsid w:val="00865AA6"/>
    <w:rsid w:val="00866544"/>
    <w:rsid w:val="0086775A"/>
    <w:rsid w:val="0087098E"/>
    <w:rsid w:val="00870E8F"/>
    <w:rsid w:val="00871FE9"/>
    <w:rsid w:val="00873D9E"/>
    <w:rsid w:val="00874CB6"/>
    <w:rsid w:val="00876A09"/>
    <w:rsid w:val="008771B9"/>
    <w:rsid w:val="00877CC6"/>
    <w:rsid w:val="00877D83"/>
    <w:rsid w:val="00877E7A"/>
    <w:rsid w:val="00877FDC"/>
    <w:rsid w:val="0088178F"/>
    <w:rsid w:val="00881933"/>
    <w:rsid w:val="00882835"/>
    <w:rsid w:val="00883985"/>
    <w:rsid w:val="00884824"/>
    <w:rsid w:val="00885B1A"/>
    <w:rsid w:val="008860B8"/>
    <w:rsid w:val="00886914"/>
    <w:rsid w:val="00887C3A"/>
    <w:rsid w:val="00890B63"/>
    <w:rsid w:val="008911A7"/>
    <w:rsid w:val="00891AA1"/>
    <w:rsid w:val="00894304"/>
    <w:rsid w:val="00894754"/>
    <w:rsid w:val="00894BE2"/>
    <w:rsid w:val="00894C59"/>
    <w:rsid w:val="00894DBA"/>
    <w:rsid w:val="008954D9"/>
    <w:rsid w:val="008974E2"/>
    <w:rsid w:val="008A137C"/>
    <w:rsid w:val="008A1465"/>
    <w:rsid w:val="008A3518"/>
    <w:rsid w:val="008A3556"/>
    <w:rsid w:val="008A5525"/>
    <w:rsid w:val="008A6DDE"/>
    <w:rsid w:val="008B028B"/>
    <w:rsid w:val="008B08A5"/>
    <w:rsid w:val="008B2AB5"/>
    <w:rsid w:val="008B32FA"/>
    <w:rsid w:val="008B3B97"/>
    <w:rsid w:val="008B45EA"/>
    <w:rsid w:val="008B468D"/>
    <w:rsid w:val="008B54F6"/>
    <w:rsid w:val="008B56D1"/>
    <w:rsid w:val="008B681A"/>
    <w:rsid w:val="008B6E95"/>
    <w:rsid w:val="008C00FF"/>
    <w:rsid w:val="008C22EE"/>
    <w:rsid w:val="008C291B"/>
    <w:rsid w:val="008C2E08"/>
    <w:rsid w:val="008C6C09"/>
    <w:rsid w:val="008C6C21"/>
    <w:rsid w:val="008C6D9A"/>
    <w:rsid w:val="008C6F23"/>
    <w:rsid w:val="008D0608"/>
    <w:rsid w:val="008D0B6A"/>
    <w:rsid w:val="008D10D0"/>
    <w:rsid w:val="008D1BDA"/>
    <w:rsid w:val="008D2142"/>
    <w:rsid w:val="008D2870"/>
    <w:rsid w:val="008D36E6"/>
    <w:rsid w:val="008D395E"/>
    <w:rsid w:val="008D5015"/>
    <w:rsid w:val="008D6135"/>
    <w:rsid w:val="008E0A25"/>
    <w:rsid w:val="008E129B"/>
    <w:rsid w:val="008E16D3"/>
    <w:rsid w:val="008E20A9"/>
    <w:rsid w:val="008E2696"/>
    <w:rsid w:val="008E2E58"/>
    <w:rsid w:val="008E2FD6"/>
    <w:rsid w:val="008E308D"/>
    <w:rsid w:val="008E4545"/>
    <w:rsid w:val="008F058A"/>
    <w:rsid w:val="008F3F76"/>
    <w:rsid w:val="008F465A"/>
    <w:rsid w:val="008F46A2"/>
    <w:rsid w:val="008F4BBC"/>
    <w:rsid w:val="008F5480"/>
    <w:rsid w:val="008F61D8"/>
    <w:rsid w:val="008F6B35"/>
    <w:rsid w:val="00902D16"/>
    <w:rsid w:val="00905412"/>
    <w:rsid w:val="00905765"/>
    <w:rsid w:val="009062B8"/>
    <w:rsid w:val="00906969"/>
    <w:rsid w:val="00907081"/>
    <w:rsid w:val="00910BD1"/>
    <w:rsid w:val="009119B4"/>
    <w:rsid w:val="009165E8"/>
    <w:rsid w:val="00924316"/>
    <w:rsid w:val="0092456C"/>
    <w:rsid w:val="00926CE8"/>
    <w:rsid w:val="00927427"/>
    <w:rsid w:val="009303B9"/>
    <w:rsid w:val="00931B95"/>
    <w:rsid w:val="00932633"/>
    <w:rsid w:val="00932A20"/>
    <w:rsid w:val="009342DF"/>
    <w:rsid w:val="009343BB"/>
    <w:rsid w:val="00934AA5"/>
    <w:rsid w:val="00936019"/>
    <w:rsid w:val="00936B32"/>
    <w:rsid w:val="00937D75"/>
    <w:rsid w:val="009407E6"/>
    <w:rsid w:val="00941B61"/>
    <w:rsid w:val="00941D0D"/>
    <w:rsid w:val="00941F2E"/>
    <w:rsid w:val="009426B2"/>
    <w:rsid w:val="00942E07"/>
    <w:rsid w:val="00943610"/>
    <w:rsid w:val="00943692"/>
    <w:rsid w:val="00943DA8"/>
    <w:rsid w:val="00944037"/>
    <w:rsid w:val="009444F9"/>
    <w:rsid w:val="00946ECC"/>
    <w:rsid w:val="00947305"/>
    <w:rsid w:val="00947CBC"/>
    <w:rsid w:val="009501A6"/>
    <w:rsid w:val="00950327"/>
    <w:rsid w:val="009507D3"/>
    <w:rsid w:val="00950B59"/>
    <w:rsid w:val="00951407"/>
    <w:rsid w:val="009521D9"/>
    <w:rsid w:val="00953107"/>
    <w:rsid w:val="00954A58"/>
    <w:rsid w:val="00955092"/>
    <w:rsid w:val="0095528C"/>
    <w:rsid w:val="009566F3"/>
    <w:rsid w:val="009572F9"/>
    <w:rsid w:val="00957B43"/>
    <w:rsid w:val="00960583"/>
    <w:rsid w:val="009606E5"/>
    <w:rsid w:val="009610E8"/>
    <w:rsid w:val="009614FE"/>
    <w:rsid w:val="00961A7F"/>
    <w:rsid w:val="009626A5"/>
    <w:rsid w:val="00962A30"/>
    <w:rsid w:val="00970274"/>
    <w:rsid w:val="009702B0"/>
    <w:rsid w:val="00970E04"/>
    <w:rsid w:val="009737C3"/>
    <w:rsid w:val="009754CF"/>
    <w:rsid w:val="00975964"/>
    <w:rsid w:val="00975A37"/>
    <w:rsid w:val="00975A5B"/>
    <w:rsid w:val="00977610"/>
    <w:rsid w:val="009777DF"/>
    <w:rsid w:val="0098053E"/>
    <w:rsid w:val="00981342"/>
    <w:rsid w:val="0098210B"/>
    <w:rsid w:val="00982AE7"/>
    <w:rsid w:val="009830E4"/>
    <w:rsid w:val="009835D1"/>
    <w:rsid w:val="00983AC8"/>
    <w:rsid w:val="009844FC"/>
    <w:rsid w:val="00985E78"/>
    <w:rsid w:val="00986250"/>
    <w:rsid w:val="0098653D"/>
    <w:rsid w:val="00987482"/>
    <w:rsid w:val="0099053E"/>
    <w:rsid w:val="0099173D"/>
    <w:rsid w:val="00991B65"/>
    <w:rsid w:val="0099206D"/>
    <w:rsid w:val="00992449"/>
    <w:rsid w:val="00992DCC"/>
    <w:rsid w:val="0099354E"/>
    <w:rsid w:val="0099700F"/>
    <w:rsid w:val="00997FB0"/>
    <w:rsid w:val="009A0C10"/>
    <w:rsid w:val="009A369A"/>
    <w:rsid w:val="009A37AB"/>
    <w:rsid w:val="009A399F"/>
    <w:rsid w:val="009A3D28"/>
    <w:rsid w:val="009A6358"/>
    <w:rsid w:val="009A661F"/>
    <w:rsid w:val="009A6B00"/>
    <w:rsid w:val="009B1788"/>
    <w:rsid w:val="009B1D95"/>
    <w:rsid w:val="009B23CB"/>
    <w:rsid w:val="009B2EB9"/>
    <w:rsid w:val="009B5230"/>
    <w:rsid w:val="009B539D"/>
    <w:rsid w:val="009B6C67"/>
    <w:rsid w:val="009C1995"/>
    <w:rsid w:val="009C1B2C"/>
    <w:rsid w:val="009C228E"/>
    <w:rsid w:val="009C28F9"/>
    <w:rsid w:val="009C2CF5"/>
    <w:rsid w:val="009C4EEC"/>
    <w:rsid w:val="009C6994"/>
    <w:rsid w:val="009D00FE"/>
    <w:rsid w:val="009D13F1"/>
    <w:rsid w:val="009D1933"/>
    <w:rsid w:val="009D33D2"/>
    <w:rsid w:val="009D3E37"/>
    <w:rsid w:val="009D5BC1"/>
    <w:rsid w:val="009D623B"/>
    <w:rsid w:val="009D7B03"/>
    <w:rsid w:val="009E3A83"/>
    <w:rsid w:val="009E4889"/>
    <w:rsid w:val="009E4C41"/>
    <w:rsid w:val="009E516D"/>
    <w:rsid w:val="009E67B6"/>
    <w:rsid w:val="009E6B2B"/>
    <w:rsid w:val="009E6CA7"/>
    <w:rsid w:val="009E6E16"/>
    <w:rsid w:val="009E79BA"/>
    <w:rsid w:val="009E7B76"/>
    <w:rsid w:val="009F03C6"/>
    <w:rsid w:val="009F1723"/>
    <w:rsid w:val="009F4595"/>
    <w:rsid w:val="009F5603"/>
    <w:rsid w:val="009F5920"/>
    <w:rsid w:val="009F6867"/>
    <w:rsid w:val="009F6E86"/>
    <w:rsid w:val="009F7142"/>
    <w:rsid w:val="009F7247"/>
    <w:rsid w:val="00A01F95"/>
    <w:rsid w:val="00A025EA"/>
    <w:rsid w:val="00A04712"/>
    <w:rsid w:val="00A04F26"/>
    <w:rsid w:val="00A056EB"/>
    <w:rsid w:val="00A068B0"/>
    <w:rsid w:val="00A10F6C"/>
    <w:rsid w:val="00A11796"/>
    <w:rsid w:val="00A1191B"/>
    <w:rsid w:val="00A13354"/>
    <w:rsid w:val="00A13729"/>
    <w:rsid w:val="00A15F08"/>
    <w:rsid w:val="00A17B0A"/>
    <w:rsid w:val="00A20564"/>
    <w:rsid w:val="00A214AD"/>
    <w:rsid w:val="00A21520"/>
    <w:rsid w:val="00A218ED"/>
    <w:rsid w:val="00A24022"/>
    <w:rsid w:val="00A24491"/>
    <w:rsid w:val="00A25A4A"/>
    <w:rsid w:val="00A27240"/>
    <w:rsid w:val="00A27356"/>
    <w:rsid w:val="00A323DB"/>
    <w:rsid w:val="00A34907"/>
    <w:rsid w:val="00A35329"/>
    <w:rsid w:val="00A36848"/>
    <w:rsid w:val="00A37B21"/>
    <w:rsid w:val="00A418B3"/>
    <w:rsid w:val="00A42251"/>
    <w:rsid w:val="00A4256A"/>
    <w:rsid w:val="00A45789"/>
    <w:rsid w:val="00A46448"/>
    <w:rsid w:val="00A46C6C"/>
    <w:rsid w:val="00A47FAB"/>
    <w:rsid w:val="00A513FB"/>
    <w:rsid w:val="00A517FA"/>
    <w:rsid w:val="00A52437"/>
    <w:rsid w:val="00A52781"/>
    <w:rsid w:val="00A52BDB"/>
    <w:rsid w:val="00A55458"/>
    <w:rsid w:val="00A56C11"/>
    <w:rsid w:val="00A60E0D"/>
    <w:rsid w:val="00A61745"/>
    <w:rsid w:val="00A62398"/>
    <w:rsid w:val="00A63549"/>
    <w:rsid w:val="00A647E8"/>
    <w:rsid w:val="00A67AB2"/>
    <w:rsid w:val="00A704A3"/>
    <w:rsid w:val="00A70E52"/>
    <w:rsid w:val="00A71870"/>
    <w:rsid w:val="00A72228"/>
    <w:rsid w:val="00A723A5"/>
    <w:rsid w:val="00A724BB"/>
    <w:rsid w:val="00A737D0"/>
    <w:rsid w:val="00A7386A"/>
    <w:rsid w:val="00A73D3A"/>
    <w:rsid w:val="00A745A7"/>
    <w:rsid w:val="00A75329"/>
    <w:rsid w:val="00A763CA"/>
    <w:rsid w:val="00A76582"/>
    <w:rsid w:val="00A76660"/>
    <w:rsid w:val="00A7671B"/>
    <w:rsid w:val="00A77616"/>
    <w:rsid w:val="00A80052"/>
    <w:rsid w:val="00A801C4"/>
    <w:rsid w:val="00A816FB"/>
    <w:rsid w:val="00A82BD3"/>
    <w:rsid w:val="00A8522B"/>
    <w:rsid w:val="00A86266"/>
    <w:rsid w:val="00A86352"/>
    <w:rsid w:val="00A86562"/>
    <w:rsid w:val="00A86E7A"/>
    <w:rsid w:val="00A87851"/>
    <w:rsid w:val="00A87DD8"/>
    <w:rsid w:val="00A918BF"/>
    <w:rsid w:val="00A9257E"/>
    <w:rsid w:val="00A932D7"/>
    <w:rsid w:val="00A93A17"/>
    <w:rsid w:val="00A93C28"/>
    <w:rsid w:val="00A96773"/>
    <w:rsid w:val="00A96B9C"/>
    <w:rsid w:val="00A96BA9"/>
    <w:rsid w:val="00A96FFE"/>
    <w:rsid w:val="00A97C02"/>
    <w:rsid w:val="00AA062E"/>
    <w:rsid w:val="00AA1D80"/>
    <w:rsid w:val="00AA1E93"/>
    <w:rsid w:val="00AA27BC"/>
    <w:rsid w:val="00AA2FB0"/>
    <w:rsid w:val="00AA481A"/>
    <w:rsid w:val="00AA53E4"/>
    <w:rsid w:val="00AA68C8"/>
    <w:rsid w:val="00AA6B30"/>
    <w:rsid w:val="00AA74DD"/>
    <w:rsid w:val="00AA7CB8"/>
    <w:rsid w:val="00AB0D0F"/>
    <w:rsid w:val="00AB2615"/>
    <w:rsid w:val="00AB3301"/>
    <w:rsid w:val="00AB3487"/>
    <w:rsid w:val="00AB3A86"/>
    <w:rsid w:val="00AB42EA"/>
    <w:rsid w:val="00AB69AC"/>
    <w:rsid w:val="00AB781C"/>
    <w:rsid w:val="00AC2A06"/>
    <w:rsid w:val="00AC6148"/>
    <w:rsid w:val="00AC660F"/>
    <w:rsid w:val="00AC73DF"/>
    <w:rsid w:val="00AC76A0"/>
    <w:rsid w:val="00AD011B"/>
    <w:rsid w:val="00AD12EA"/>
    <w:rsid w:val="00AD2381"/>
    <w:rsid w:val="00AD2800"/>
    <w:rsid w:val="00AD3A2D"/>
    <w:rsid w:val="00AD426A"/>
    <w:rsid w:val="00AD6817"/>
    <w:rsid w:val="00AD6967"/>
    <w:rsid w:val="00AD6DD5"/>
    <w:rsid w:val="00AD735E"/>
    <w:rsid w:val="00AE00D9"/>
    <w:rsid w:val="00AE0809"/>
    <w:rsid w:val="00AE1638"/>
    <w:rsid w:val="00AE26E9"/>
    <w:rsid w:val="00AE34F9"/>
    <w:rsid w:val="00AE4F0E"/>
    <w:rsid w:val="00AE7765"/>
    <w:rsid w:val="00AE7A08"/>
    <w:rsid w:val="00AE7C67"/>
    <w:rsid w:val="00AF0086"/>
    <w:rsid w:val="00AF1E14"/>
    <w:rsid w:val="00AF307B"/>
    <w:rsid w:val="00AF3530"/>
    <w:rsid w:val="00AF3DBB"/>
    <w:rsid w:val="00AF3F8F"/>
    <w:rsid w:val="00AF67F2"/>
    <w:rsid w:val="00AF6C43"/>
    <w:rsid w:val="00AF748F"/>
    <w:rsid w:val="00B023B9"/>
    <w:rsid w:val="00B04239"/>
    <w:rsid w:val="00B04257"/>
    <w:rsid w:val="00B05979"/>
    <w:rsid w:val="00B05A4E"/>
    <w:rsid w:val="00B07BFB"/>
    <w:rsid w:val="00B11C14"/>
    <w:rsid w:val="00B11D2D"/>
    <w:rsid w:val="00B12BF4"/>
    <w:rsid w:val="00B13103"/>
    <w:rsid w:val="00B133D6"/>
    <w:rsid w:val="00B15291"/>
    <w:rsid w:val="00B170F7"/>
    <w:rsid w:val="00B17636"/>
    <w:rsid w:val="00B17A8D"/>
    <w:rsid w:val="00B201AD"/>
    <w:rsid w:val="00B20C37"/>
    <w:rsid w:val="00B237D5"/>
    <w:rsid w:val="00B23DD4"/>
    <w:rsid w:val="00B24504"/>
    <w:rsid w:val="00B25D0C"/>
    <w:rsid w:val="00B26F64"/>
    <w:rsid w:val="00B2774E"/>
    <w:rsid w:val="00B27764"/>
    <w:rsid w:val="00B27D29"/>
    <w:rsid w:val="00B3106D"/>
    <w:rsid w:val="00B31461"/>
    <w:rsid w:val="00B31E76"/>
    <w:rsid w:val="00B3213C"/>
    <w:rsid w:val="00B33206"/>
    <w:rsid w:val="00B3324E"/>
    <w:rsid w:val="00B33F9C"/>
    <w:rsid w:val="00B35336"/>
    <w:rsid w:val="00B361BE"/>
    <w:rsid w:val="00B37365"/>
    <w:rsid w:val="00B40547"/>
    <w:rsid w:val="00B4127A"/>
    <w:rsid w:val="00B41A92"/>
    <w:rsid w:val="00B41C58"/>
    <w:rsid w:val="00B423BB"/>
    <w:rsid w:val="00B42C3B"/>
    <w:rsid w:val="00B43E51"/>
    <w:rsid w:val="00B4473C"/>
    <w:rsid w:val="00B45DBF"/>
    <w:rsid w:val="00B460BC"/>
    <w:rsid w:val="00B46AE0"/>
    <w:rsid w:val="00B47795"/>
    <w:rsid w:val="00B51844"/>
    <w:rsid w:val="00B51C20"/>
    <w:rsid w:val="00B53276"/>
    <w:rsid w:val="00B53381"/>
    <w:rsid w:val="00B537A7"/>
    <w:rsid w:val="00B55956"/>
    <w:rsid w:val="00B55E8E"/>
    <w:rsid w:val="00B56469"/>
    <w:rsid w:val="00B56B85"/>
    <w:rsid w:val="00B60A89"/>
    <w:rsid w:val="00B61392"/>
    <w:rsid w:val="00B63AB1"/>
    <w:rsid w:val="00B651D1"/>
    <w:rsid w:val="00B65320"/>
    <w:rsid w:val="00B66CEC"/>
    <w:rsid w:val="00B67DB9"/>
    <w:rsid w:val="00B70258"/>
    <w:rsid w:val="00B71818"/>
    <w:rsid w:val="00B7239A"/>
    <w:rsid w:val="00B72C3F"/>
    <w:rsid w:val="00B72C7F"/>
    <w:rsid w:val="00B72E0C"/>
    <w:rsid w:val="00B730D2"/>
    <w:rsid w:val="00B734FA"/>
    <w:rsid w:val="00B741FC"/>
    <w:rsid w:val="00B742C1"/>
    <w:rsid w:val="00B76CE6"/>
    <w:rsid w:val="00B77B9A"/>
    <w:rsid w:val="00B814C7"/>
    <w:rsid w:val="00B818A4"/>
    <w:rsid w:val="00B82326"/>
    <w:rsid w:val="00B825BA"/>
    <w:rsid w:val="00B82D87"/>
    <w:rsid w:val="00B830B4"/>
    <w:rsid w:val="00B83EE0"/>
    <w:rsid w:val="00B8421D"/>
    <w:rsid w:val="00B84310"/>
    <w:rsid w:val="00B859A7"/>
    <w:rsid w:val="00B85F00"/>
    <w:rsid w:val="00B863B6"/>
    <w:rsid w:val="00B86CE1"/>
    <w:rsid w:val="00B87BCF"/>
    <w:rsid w:val="00B906D9"/>
    <w:rsid w:val="00B92001"/>
    <w:rsid w:val="00B92A35"/>
    <w:rsid w:val="00B94283"/>
    <w:rsid w:val="00B94DAC"/>
    <w:rsid w:val="00B965E2"/>
    <w:rsid w:val="00B9760A"/>
    <w:rsid w:val="00B97EE0"/>
    <w:rsid w:val="00BA0BE7"/>
    <w:rsid w:val="00BA3C62"/>
    <w:rsid w:val="00BA4950"/>
    <w:rsid w:val="00BA5836"/>
    <w:rsid w:val="00BA6BB6"/>
    <w:rsid w:val="00BB0E9B"/>
    <w:rsid w:val="00BB1DB2"/>
    <w:rsid w:val="00BB2C8B"/>
    <w:rsid w:val="00BB4577"/>
    <w:rsid w:val="00BB5B51"/>
    <w:rsid w:val="00BB5F33"/>
    <w:rsid w:val="00BB616D"/>
    <w:rsid w:val="00BB7034"/>
    <w:rsid w:val="00BB7C2A"/>
    <w:rsid w:val="00BC0F21"/>
    <w:rsid w:val="00BC1CF0"/>
    <w:rsid w:val="00BC22B7"/>
    <w:rsid w:val="00BC64E9"/>
    <w:rsid w:val="00BC68E0"/>
    <w:rsid w:val="00BC6F98"/>
    <w:rsid w:val="00BD0572"/>
    <w:rsid w:val="00BD18C8"/>
    <w:rsid w:val="00BD4708"/>
    <w:rsid w:val="00BD579C"/>
    <w:rsid w:val="00BD6846"/>
    <w:rsid w:val="00BE0560"/>
    <w:rsid w:val="00BE0638"/>
    <w:rsid w:val="00BE0E6C"/>
    <w:rsid w:val="00BE12B4"/>
    <w:rsid w:val="00BE2AE9"/>
    <w:rsid w:val="00BE344D"/>
    <w:rsid w:val="00BE3E13"/>
    <w:rsid w:val="00BE3EF0"/>
    <w:rsid w:val="00BE45D4"/>
    <w:rsid w:val="00BE57E8"/>
    <w:rsid w:val="00BF1D06"/>
    <w:rsid w:val="00BF2606"/>
    <w:rsid w:val="00BF40D6"/>
    <w:rsid w:val="00BF48CC"/>
    <w:rsid w:val="00BF4DF5"/>
    <w:rsid w:val="00BF4FDD"/>
    <w:rsid w:val="00BF5379"/>
    <w:rsid w:val="00BF58EA"/>
    <w:rsid w:val="00BF5A39"/>
    <w:rsid w:val="00BF5FCA"/>
    <w:rsid w:val="00BF6E3C"/>
    <w:rsid w:val="00C00D01"/>
    <w:rsid w:val="00C01A60"/>
    <w:rsid w:val="00C020AA"/>
    <w:rsid w:val="00C05024"/>
    <w:rsid w:val="00C05258"/>
    <w:rsid w:val="00C05784"/>
    <w:rsid w:val="00C07291"/>
    <w:rsid w:val="00C108FA"/>
    <w:rsid w:val="00C10A8D"/>
    <w:rsid w:val="00C129E2"/>
    <w:rsid w:val="00C15A8A"/>
    <w:rsid w:val="00C15BA2"/>
    <w:rsid w:val="00C15D60"/>
    <w:rsid w:val="00C15E36"/>
    <w:rsid w:val="00C173D9"/>
    <w:rsid w:val="00C2148B"/>
    <w:rsid w:val="00C217F4"/>
    <w:rsid w:val="00C21E06"/>
    <w:rsid w:val="00C2396D"/>
    <w:rsid w:val="00C24544"/>
    <w:rsid w:val="00C26205"/>
    <w:rsid w:val="00C26FCB"/>
    <w:rsid w:val="00C2719F"/>
    <w:rsid w:val="00C2740A"/>
    <w:rsid w:val="00C32004"/>
    <w:rsid w:val="00C333ED"/>
    <w:rsid w:val="00C34240"/>
    <w:rsid w:val="00C349C5"/>
    <w:rsid w:val="00C35A33"/>
    <w:rsid w:val="00C35D18"/>
    <w:rsid w:val="00C36342"/>
    <w:rsid w:val="00C36937"/>
    <w:rsid w:val="00C37850"/>
    <w:rsid w:val="00C37BF8"/>
    <w:rsid w:val="00C41E09"/>
    <w:rsid w:val="00C437FE"/>
    <w:rsid w:val="00C4412D"/>
    <w:rsid w:val="00C44897"/>
    <w:rsid w:val="00C44F77"/>
    <w:rsid w:val="00C46506"/>
    <w:rsid w:val="00C46A76"/>
    <w:rsid w:val="00C470D0"/>
    <w:rsid w:val="00C4764D"/>
    <w:rsid w:val="00C50007"/>
    <w:rsid w:val="00C50ACC"/>
    <w:rsid w:val="00C5139D"/>
    <w:rsid w:val="00C517A1"/>
    <w:rsid w:val="00C522C5"/>
    <w:rsid w:val="00C55013"/>
    <w:rsid w:val="00C552A3"/>
    <w:rsid w:val="00C5684B"/>
    <w:rsid w:val="00C56E7E"/>
    <w:rsid w:val="00C578FC"/>
    <w:rsid w:val="00C57E40"/>
    <w:rsid w:val="00C6202E"/>
    <w:rsid w:val="00C6242E"/>
    <w:rsid w:val="00C625F3"/>
    <w:rsid w:val="00C660D8"/>
    <w:rsid w:val="00C663DA"/>
    <w:rsid w:val="00C6704B"/>
    <w:rsid w:val="00C7072B"/>
    <w:rsid w:val="00C70972"/>
    <w:rsid w:val="00C7098B"/>
    <w:rsid w:val="00C720A6"/>
    <w:rsid w:val="00C72188"/>
    <w:rsid w:val="00C729A6"/>
    <w:rsid w:val="00C744B3"/>
    <w:rsid w:val="00C75CE4"/>
    <w:rsid w:val="00C76439"/>
    <w:rsid w:val="00C76518"/>
    <w:rsid w:val="00C775D1"/>
    <w:rsid w:val="00C82506"/>
    <w:rsid w:val="00C83349"/>
    <w:rsid w:val="00C835D8"/>
    <w:rsid w:val="00C846B5"/>
    <w:rsid w:val="00C84760"/>
    <w:rsid w:val="00C859E6"/>
    <w:rsid w:val="00C900A5"/>
    <w:rsid w:val="00C91AD7"/>
    <w:rsid w:val="00C92BEE"/>
    <w:rsid w:val="00C9443C"/>
    <w:rsid w:val="00C94EEA"/>
    <w:rsid w:val="00C96E06"/>
    <w:rsid w:val="00C96FB8"/>
    <w:rsid w:val="00C9710B"/>
    <w:rsid w:val="00CA057E"/>
    <w:rsid w:val="00CA1285"/>
    <w:rsid w:val="00CA1643"/>
    <w:rsid w:val="00CA183E"/>
    <w:rsid w:val="00CA1890"/>
    <w:rsid w:val="00CA4C02"/>
    <w:rsid w:val="00CA5887"/>
    <w:rsid w:val="00CA6BC0"/>
    <w:rsid w:val="00CA6C89"/>
    <w:rsid w:val="00CA6D9F"/>
    <w:rsid w:val="00CA7DB7"/>
    <w:rsid w:val="00CB0A7D"/>
    <w:rsid w:val="00CB4170"/>
    <w:rsid w:val="00CB41D2"/>
    <w:rsid w:val="00CB46E4"/>
    <w:rsid w:val="00CB504E"/>
    <w:rsid w:val="00CB7A14"/>
    <w:rsid w:val="00CC2850"/>
    <w:rsid w:val="00CC6FA0"/>
    <w:rsid w:val="00CC703D"/>
    <w:rsid w:val="00CD07FA"/>
    <w:rsid w:val="00CD10EA"/>
    <w:rsid w:val="00CD48C8"/>
    <w:rsid w:val="00CD5541"/>
    <w:rsid w:val="00CD69B3"/>
    <w:rsid w:val="00CD76DC"/>
    <w:rsid w:val="00CD7BD2"/>
    <w:rsid w:val="00CD7FFE"/>
    <w:rsid w:val="00CE14B9"/>
    <w:rsid w:val="00CE4101"/>
    <w:rsid w:val="00CE480D"/>
    <w:rsid w:val="00CE4B2E"/>
    <w:rsid w:val="00CE4FE1"/>
    <w:rsid w:val="00CE50DA"/>
    <w:rsid w:val="00CF0D3F"/>
    <w:rsid w:val="00CF0E79"/>
    <w:rsid w:val="00CF1221"/>
    <w:rsid w:val="00CF1311"/>
    <w:rsid w:val="00CF1795"/>
    <w:rsid w:val="00CF330C"/>
    <w:rsid w:val="00CF6130"/>
    <w:rsid w:val="00CF69A3"/>
    <w:rsid w:val="00CF6BCE"/>
    <w:rsid w:val="00D00667"/>
    <w:rsid w:val="00D02884"/>
    <w:rsid w:val="00D03E87"/>
    <w:rsid w:val="00D05A97"/>
    <w:rsid w:val="00D05AB1"/>
    <w:rsid w:val="00D065DA"/>
    <w:rsid w:val="00D10DC3"/>
    <w:rsid w:val="00D129D4"/>
    <w:rsid w:val="00D12E4B"/>
    <w:rsid w:val="00D1347D"/>
    <w:rsid w:val="00D139A2"/>
    <w:rsid w:val="00D139AC"/>
    <w:rsid w:val="00D1492C"/>
    <w:rsid w:val="00D14F33"/>
    <w:rsid w:val="00D15AF4"/>
    <w:rsid w:val="00D162E0"/>
    <w:rsid w:val="00D164DC"/>
    <w:rsid w:val="00D16C90"/>
    <w:rsid w:val="00D202C2"/>
    <w:rsid w:val="00D229B1"/>
    <w:rsid w:val="00D22DA1"/>
    <w:rsid w:val="00D25EF6"/>
    <w:rsid w:val="00D26144"/>
    <w:rsid w:val="00D2642B"/>
    <w:rsid w:val="00D2653E"/>
    <w:rsid w:val="00D277E8"/>
    <w:rsid w:val="00D30F24"/>
    <w:rsid w:val="00D32E36"/>
    <w:rsid w:val="00D32FF3"/>
    <w:rsid w:val="00D33A80"/>
    <w:rsid w:val="00D35694"/>
    <w:rsid w:val="00D3794D"/>
    <w:rsid w:val="00D413A7"/>
    <w:rsid w:val="00D41C79"/>
    <w:rsid w:val="00D42AD1"/>
    <w:rsid w:val="00D4412D"/>
    <w:rsid w:val="00D461BE"/>
    <w:rsid w:val="00D506A1"/>
    <w:rsid w:val="00D50BB5"/>
    <w:rsid w:val="00D53692"/>
    <w:rsid w:val="00D54672"/>
    <w:rsid w:val="00D549AE"/>
    <w:rsid w:val="00D566D8"/>
    <w:rsid w:val="00D6046A"/>
    <w:rsid w:val="00D605B1"/>
    <w:rsid w:val="00D611CE"/>
    <w:rsid w:val="00D61222"/>
    <w:rsid w:val="00D612A0"/>
    <w:rsid w:val="00D62E88"/>
    <w:rsid w:val="00D63E89"/>
    <w:rsid w:val="00D657A7"/>
    <w:rsid w:val="00D65DED"/>
    <w:rsid w:val="00D660C3"/>
    <w:rsid w:val="00D67210"/>
    <w:rsid w:val="00D6763B"/>
    <w:rsid w:val="00D70D13"/>
    <w:rsid w:val="00D722A8"/>
    <w:rsid w:val="00D72757"/>
    <w:rsid w:val="00D73BA9"/>
    <w:rsid w:val="00D73BAE"/>
    <w:rsid w:val="00D73D85"/>
    <w:rsid w:val="00D74A34"/>
    <w:rsid w:val="00D74F12"/>
    <w:rsid w:val="00D750FE"/>
    <w:rsid w:val="00D77344"/>
    <w:rsid w:val="00D77E0C"/>
    <w:rsid w:val="00D80AE5"/>
    <w:rsid w:val="00D818E7"/>
    <w:rsid w:val="00D8231E"/>
    <w:rsid w:val="00D84DA8"/>
    <w:rsid w:val="00D85DBF"/>
    <w:rsid w:val="00D86EB9"/>
    <w:rsid w:val="00D90263"/>
    <w:rsid w:val="00D903CD"/>
    <w:rsid w:val="00D91525"/>
    <w:rsid w:val="00D9176F"/>
    <w:rsid w:val="00D91F61"/>
    <w:rsid w:val="00D94208"/>
    <w:rsid w:val="00D9425E"/>
    <w:rsid w:val="00D943FB"/>
    <w:rsid w:val="00D94FF6"/>
    <w:rsid w:val="00D9542E"/>
    <w:rsid w:val="00D9634E"/>
    <w:rsid w:val="00D96E31"/>
    <w:rsid w:val="00DA2448"/>
    <w:rsid w:val="00DA3496"/>
    <w:rsid w:val="00DA4CA9"/>
    <w:rsid w:val="00DA5041"/>
    <w:rsid w:val="00DA65FC"/>
    <w:rsid w:val="00DA6E46"/>
    <w:rsid w:val="00DA7C5F"/>
    <w:rsid w:val="00DB3D18"/>
    <w:rsid w:val="00DB44BE"/>
    <w:rsid w:val="00DB60B7"/>
    <w:rsid w:val="00DB6512"/>
    <w:rsid w:val="00DB6B54"/>
    <w:rsid w:val="00DC00FE"/>
    <w:rsid w:val="00DC2766"/>
    <w:rsid w:val="00DC3035"/>
    <w:rsid w:val="00DC342C"/>
    <w:rsid w:val="00DC3A33"/>
    <w:rsid w:val="00DC457B"/>
    <w:rsid w:val="00DC5446"/>
    <w:rsid w:val="00DC6091"/>
    <w:rsid w:val="00DC6402"/>
    <w:rsid w:val="00DC7EB8"/>
    <w:rsid w:val="00DD26CC"/>
    <w:rsid w:val="00DD3137"/>
    <w:rsid w:val="00DD31EA"/>
    <w:rsid w:val="00DD3DF0"/>
    <w:rsid w:val="00DD57F0"/>
    <w:rsid w:val="00DD5B2A"/>
    <w:rsid w:val="00DD6955"/>
    <w:rsid w:val="00DD6C6B"/>
    <w:rsid w:val="00DD7C8F"/>
    <w:rsid w:val="00DE1609"/>
    <w:rsid w:val="00DE2545"/>
    <w:rsid w:val="00DE352C"/>
    <w:rsid w:val="00DE3B17"/>
    <w:rsid w:val="00DE3ED2"/>
    <w:rsid w:val="00DE3FCA"/>
    <w:rsid w:val="00DE40EF"/>
    <w:rsid w:val="00DE5918"/>
    <w:rsid w:val="00DE7282"/>
    <w:rsid w:val="00DE7668"/>
    <w:rsid w:val="00DE780C"/>
    <w:rsid w:val="00DF14EF"/>
    <w:rsid w:val="00DF23D7"/>
    <w:rsid w:val="00DF2D0C"/>
    <w:rsid w:val="00DF3474"/>
    <w:rsid w:val="00DF4775"/>
    <w:rsid w:val="00DF5FC7"/>
    <w:rsid w:val="00DF613B"/>
    <w:rsid w:val="00DF69F5"/>
    <w:rsid w:val="00DF6D3E"/>
    <w:rsid w:val="00DF766C"/>
    <w:rsid w:val="00DF78F7"/>
    <w:rsid w:val="00E00BB2"/>
    <w:rsid w:val="00E01BC8"/>
    <w:rsid w:val="00E0439F"/>
    <w:rsid w:val="00E051AD"/>
    <w:rsid w:val="00E064D2"/>
    <w:rsid w:val="00E06A58"/>
    <w:rsid w:val="00E06A6C"/>
    <w:rsid w:val="00E06E3F"/>
    <w:rsid w:val="00E07A03"/>
    <w:rsid w:val="00E07F46"/>
    <w:rsid w:val="00E11D84"/>
    <w:rsid w:val="00E120D1"/>
    <w:rsid w:val="00E1266D"/>
    <w:rsid w:val="00E13221"/>
    <w:rsid w:val="00E1458B"/>
    <w:rsid w:val="00E14896"/>
    <w:rsid w:val="00E17533"/>
    <w:rsid w:val="00E178A9"/>
    <w:rsid w:val="00E17932"/>
    <w:rsid w:val="00E17A3D"/>
    <w:rsid w:val="00E17B23"/>
    <w:rsid w:val="00E208F0"/>
    <w:rsid w:val="00E20B93"/>
    <w:rsid w:val="00E20BE0"/>
    <w:rsid w:val="00E21318"/>
    <w:rsid w:val="00E2201F"/>
    <w:rsid w:val="00E24841"/>
    <w:rsid w:val="00E24944"/>
    <w:rsid w:val="00E266D9"/>
    <w:rsid w:val="00E27D01"/>
    <w:rsid w:val="00E30D77"/>
    <w:rsid w:val="00E31736"/>
    <w:rsid w:val="00E31C88"/>
    <w:rsid w:val="00E31CA1"/>
    <w:rsid w:val="00E32CAA"/>
    <w:rsid w:val="00E36542"/>
    <w:rsid w:val="00E368EC"/>
    <w:rsid w:val="00E37211"/>
    <w:rsid w:val="00E41576"/>
    <w:rsid w:val="00E41AE9"/>
    <w:rsid w:val="00E41BCC"/>
    <w:rsid w:val="00E42F3B"/>
    <w:rsid w:val="00E44C70"/>
    <w:rsid w:val="00E451E7"/>
    <w:rsid w:val="00E451E8"/>
    <w:rsid w:val="00E45851"/>
    <w:rsid w:val="00E46927"/>
    <w:rsid w:val="00E4742D"/>
    <w:rsid w:val="00E476B8"/>
    <w:rsid w:val="00E5190D"/>
    <w:rsid w:val="00E52766"/>
    <w:rsid w:val="00E52ADC"/>
    <w:rsid w:val="00E52F06"/>
    <w:rsid w:val="00E55BC9"/>
    <w:rsid w:val="00E568A0"/>
    <w:rsid w:val="00E57295"/>
    <w:rsid w:val="00E624E1"/>
    <w:rsid w:val="00E62D25"/>
    <w:rsid w:val="00E64B57"/>
    <w:rsid w:val="00E67F05"/>
    <w:rsid w:val="00E70CB3"/>
    <w:rsid w:val="00E714F6"/>
    <w:rsid w:val="00E71A48"/>
    <w:rsid w:val="00E71A57"/>
    <w:rsid w:val="00E72075"/>
    <w:rsid w:val="00E74CA2"/>
    <w:rsid w:val="00E760A6"/>
    <w:rsid w:val="00E7693D"/>
    <w:rsid w:val="00E769DA"/>
    <w:rsid w:val="00E807F3"/>
    <w:rsid w:val="00E81308"/>
    <w:rsid w:val="00E82790"/>
    <w:rsid w:val="00E8293A"/>
    <w:rsid w:val="00E831C4"/>
    <w:rsid w:val="00E871F4"/>
    <w:rsid w:val="00E87E1B"/>
    <w:rsid w:val="00E918A0"/>
    <w:rsid w:val="00E93AA2"/>
    <w:rsid w:val="00E94309"/>
    <w:rsid w:val="00E95156"/>
    <w:rsid w:val="00E962D7"/>
    <w:rsid w:val="00E9674C"/>
    <w:rsid w:val="00E97ECA"/>
    <w:rsid w:val="00EA0668"/>
    <w:rsid w:val="00EA0921"/>
    <w:rsid w:val="00EA22C7"/>
    <w:rsid w:val="00EA4095"/>
    <w:rsid w:val="00EA589F"/>
    <w:rsid w:val="00EB1EAF"/>
    <w:rsid w:val="00EB20FE"/>
    <w:rsid w:val="00EB25AF"/>
    <w:rsid w:val="00EB53E9"/>
    <w:rsid w:val="00EB73FD"/>
    <w:rsid w:val="00EC03FC"/>
    <w:rsid w:val="00EC1AFD"/>
    <w:rsid w:val="00EC2E29"/>
    <w:rsid w:val="00EC46FF"/>
    <w:rsid w:val="00EC48AD"/>
    <w:rsid w:val="00EC54E7"/>
    <w:rsid w:val="00EC65C4"/>
    <w:rsid w:val="00EC66D0"/>
    <w:rsid w:val="00ED001A"/>
    <w:rsid w:val="00ED1D32"/>
    <w:rsid w:val="00ED2D77"/>
    <w:rsid w:val="00ED325F"/>
    <w:rsid w:val="00ED4EB7"/>
    <w:rsid w:val="00ED5278"/>
    <w:rsid w:val="00ED55CB"/>
    <w:rsid w:val="00ED5B16"/>
    <w:rsid w:val="00ED6876"/>
    <w:rsid w:val="00ED6A8A"/>
    <w:rsid w:val="00ED728C"/>
    <w:rsid w:val="00ED77BA"/>
    <w:rsid w:val="00EE0648"/>
    <w:rsid w:val="00EE3735"/>
    <w:rsid w:val="00EE68A8"/>
    <w:rsid w:val="00EE7BC1"/>
    <w:rsid w:val="00EE7BD9"/>
    <w:rsid w:val="00EF12D2"/>
    <w:rsid w:val="00EF24DD"/>
    <w:rsid w:val="00EF2CFE"/>
    <w:rsid w:val="00EF3071"/>
    <w:rsid w:val="00EF496D"/>
    <w:rsid w:val="00EF5841"/>
    <w:rsid w:val="00EF6011"/>
    <w:rsid w:val="00EF7906"/>
    <w:rsid w:val="00EF7CAF"/>
    <w:rsid w:val="00F009B6"/>
    <w:rsid w:val="00F034FD"/>
    <w:rsid w:val="00F03548"/>
    <w:rsid w:val="00F0467C"/>
    <w:rsid w:val="00F0576A"/>
    <w:rsid w:val="00F059DC"/>
    <w:rsid w:val="00F0664B"/>
    <w:rsid w:val="00F06A3D"/>
    <w:rsid w:val="00F107A0"/>
    <w:rsid w:val="00F10FF7"/>
    <w:rsid w:val="00F1131B"/>
    <w:rsid w:val="00F142F3"/>
    <w:rsid w:val="00F1455C"/>
    <w:rsid w:val="00F14F84"/>
    <w:rsid w:val="00F15A6E"/>
    <w:rsid w:val="00F15BE3"/>
    <w:rsid w:val="00F15D07"/>
    <w:rsid w:val="00F16251"/>
    <w:rsid w:val="00F16C8B"/>
    <w:rsid w:val="00F16E4B"/>
    <w:rsid w:val="00F177D7"/>
    <w:rsid w:val="00F17836"/>
    <w:rsid w:val="00F203AE"/>
    <w:rsid w:val="00F20872"/>
    <w:rsid w:val="00F21002"/>
    <w:rsid w:val="00F21205"/>
    <w:rsid w:val="00F223BF"/>
    <w:rsid w:val="00F22BA3"/>
    <w:rsid w:val="00F25558"/>
    <w:rsid w:val="00F25646"/>
    <w:rsid w:val="00F262FB"/>
    <w:rsid w:val="00F26324"/>
    <w:rsid w:val="00F26346"/>
    <w:rsid w:val="00F263AA"/>
    <w:rsid w:val="00F26EDB"/>
    <w:rsid w:val="00F315E5"/>
    <w:rsid w:val="00F32237"/>
    <w:rsid w:val="00F32A32"/>
    <w:rsid w:val="00F32E6A"/>
    <w:rsid w:val="00F332A7"/>
    <w:rsid w:val="00F3388F"/>
    <w:rsid w:val="00F33956"/>
    <w:rsid w:val="00F34E5F"/>
    <w:rsid w:val="00F36A2F"/>
    <w:rsid w:val="00F36FB6"/>
    <w:rsid w:val="00F41AEC"/>
    <w:rsid w:val="00F42456"/>
    <w:rsid w:val="00F42A2F"/>
    <w:rsid w:val="00F45474"/>
    <w:rsid w:val="00F45A41"/>
    <w:rsid w:val="00F45FD0"/>
    <w:rsid w:val="00F473B0"/>
    <w:rsid w:val="00F513FD"/>
    <w:rsid w:val="00F51BC3"/>
    <w:rsid w:val="00F51ED8"/>
    <w:rsid w:val="00F526A9"/>
    <w:rsid w:val="00F526D8"/>
    <w:rsid w:val="00F52AA8"/>
    <w:rsid w:val="00F52EFB"/>
    <w:rsid w:val="00F5414D"/>
    <w:rsid w:val="00F544B5"/>
    <w:rsid w:val="00F55721"/>
    <w:rsid w:val="00F55ACB"/>
    <w:rsid w:val="00F55C4D"/>
    <w:rsid w:val="00F56F50"/>
    <w:rsid w:val="00F57152"/>
    <w:rsid w:val="00F60F62"/>
    <w:rsid w:val="00F62ACD"/>
    <w:rsid w:val="00F62DAC"/>
    <w:rsid w:val="00F62FFD"/>
    <w:rsid w:val="00F63224"/>
    <w:rsid w:val="00F63EEA"/>
    <w:rsid w:val="00F64B21"/>
    <w:rsid w:val="00F64CD7"/>
    <w:rsid w:val="00F6511E"/>
    <w:rsid w:val="00F66044"/>
    <w:rsid w:val="00F67D88"/>
    <w:rsid w:val="00F70256"/>
    <w:rsid w:val="00F7286E"/>
    <w:rsid w:val="00F7460A"/>
    <w:rsid w:val="00F74C0A"/>
    <w:rsid w:val="00F774E5"/>
    <w:rsid w:val="00F7756B"/>
    <w:rsid w:val="00F777DD"/>
    <w:rsid w:val="00F802C3"/>
    <w:rsid w:val="00F8043F"/>
    <w:rsid w:val="00F81290"/>
    <w:rsid w:val="00F81E29"/>
    <w:rsid w:val="00F84122"/>
    <w:rsid w:val="00F84772"/>
    <w:rsid w:val="00F8541A"/>
    <w:rsid w:val="00F8579B"/>
    <w:rsid w:val="00F85E88"/>
    <w:rsid w:val="00F8710E"/>
    <w:rsid w:val="00F87470"/>
    <w:rsid w:val="00F87BDA"/>
    <w:rsid w:val="00F9158F"/>
    <w:rsid w:val="00F9279A"/>
    <w:rsid w:val="00F9352F"/>
    <w:rsid w:val="00F9486B"/>
    <w:rsid w:val="00F95E66"/>
    <w:rsid w:val="00F9713B"/>
    <w:rsid w:val="00F97ED1"/>
    <w:rsid w:val="00FA04A2"/>
    <w:rsid w:val="00FA0DDA"/>
    <w:rsid w:val="00FA11DC"/>
    <w:rsid w:val="00FA219C"/>
    <w:rsid w:val="00FA220C"/>
    <w:rsid w:val="00FA3231"/>
    <w:rsid w:val="00FA482C"/>
    <w:rsid w:val="00FA5BEB"/>
    <w:rsid w:val="00FA5EA9"/>
    <w:rsid w:val="00FA5EFD"/>
    <w:rsid w:val="00FA6D1F"/>
    <w:rsid w:val="00FA6D6C"/>
    <w:rsid w:val="00FA7765"/>
    <w:rsid w:val="00FB0BD4"/>
    <w:rsid w:val="00FB1E7C"/>
    <w:rsid w:val="00FB287F"/>
    <w:rsid w:val="00FB2C96"/>
    <w:rsid w:val="00FB36A3"/>
    <w:rsid w:val="00FB56C9"/>
    <w:rsid w:val="00FC055E"/>
    <w:rsid w:val="00FC3C89"/>
    <w:rsid w:val="00FC4A94"/>
    <w:rsid w:val="00FC5147"/>
    <w:rsid w:val="00FC616F"/>
    <w:rsid w:val="00FC6D39"/>
    <w:rsid w:val="00FD1554"/>
    <w:rsid w:val="00FD1C70"/>
    <w:rsid w:val="00FD3A41"/>
    <w:rsid w:val="00FD3F7F"/>
    <w:rsid w:val="00FD454F"/>
    <w:rsid w:val="00FD489F"/>
    <w:rsid w:val="00FD4B3C"/>
    <w:rsid w:val="00FD4B49"/>
    <w:rsid w:val="00FD6C74"/>
    <w:rsid w:val="00FD7777"/>
    <w:rsid w:val="00FE0A9F"/>
    <w:rsid w:val="00FE0E98"/>
    <w:rsid w:val="00FE26E2"/>
    <w:rsid w:val="00FE31DD"/>
    <w:rsid w:val="00FE3953"/>
    <w:rsid w:val="00FE49DD"/>
    <w:rsid w:val="00FE5CCD"/>
    <w:rsid w:val="00FE7669"/>
    <w:rsid w:val="00FE7D26"/>
    <w:rsid w:val="00FF149E"/>
    <w:rsid w:val="00FF299B"/>
    <w:rsid w:val="00FF4220"/>
    <w:rsid w:val="00FF576F"/>
    <w:rsid w:val="00FF5E94"/>
    <w:rsid w:val="00FF684D"/>
    <w:rsid w:val="0137E3AA"/>
    <w:rsid w:val="016E8849"/>
    <w:rsid w:val="0247ABEE"/>
    <w:rsid w:val="039AAE20"/>
    <w:rsid w:val="0430DB13"/>
    <w:rsid w:val="0474CEF0"/>
    <w:rsid w:val="04FC9D52"/>
    <w:rsid w:val="056F5AFB"/>
    <w:rsid w:val="06B2FD51"/>
    <w:rsid w:val="06C6948A"/>
    <w:rsid w:val="09E72C70"/>
    <w:rsid w:val="0B166E24"/>
    <w:rsid w:val="0D23F32F"/>
    <w:rsid w:val="0E2FDEAB"/>
    <w:rsid w:val="0E84301D"/>
    <w:rsid w:val="0EA66B1C"/>
    <w:rsid w:val="0F8232B7"/>
    <w:rsid w:val="10020A8A"/>
    <w:rsid w:val="1038CAF2"/>
    <w:rsid w:val="10A3CD36"/>
    <w:rsid w:val="115FD0EA"/>
    <w:rsid w:val="11CABA08"/>
    <w:rsid w:val="12D6C56D"/>
    <w:rsid w:val="12E925D2"/>
    <w:rsid w:val="1316F61A"/>
    <w:rsid w:val="151AC118"/>
    <w:rsid w:val="155EB56D"/>
    <w:rsid w:val="18CA32AE"/>
    <w:rsid w:val="18D4FEC2"/>
    <w:rsid w:val="19585BC3"/>
    <w:rsid w:val="1AC6D9EE"/>
    <w:rsid w:val="1B96C8C9"/>
    <w:rsid w:val="1DC5D73A"/>
    <w:rsid w:val="1EB3B9F0"/>
    <w:rsid w:val="1EFFBB93"/>
    <w:rsid w:val="2000ED65"/>
    <w:rsid w:val="201B488C"/>
    <w:rsid w:val="20964290"/>
    <w:rsid w:val="20E1F7D2"/>
    <w:rsid w:val="21ADD661"/>
    <w:rsid w:val="225877B8"/>
    <w:rsid w:val="23CF0BC7"/>
    <w:rsid w:val="23D74DA5"/>
    <w:rsid w:val="240465CB"/>
    <w:rsid w:val="24C1C6C5"/>
    <w:rsid w:val="24E81C1F"/>
    <w:rsid w:val="25931352"/>
    <w:rsid w:val="28C809D3"/>
    <w:rsid w:val="2916AAF5"/>
    <w:rsid w:val="2A6B837A"/>
    <w:rsid w:val="2CD514AC"/>
    <w:rsid w:val="2D13D7B4"/>
    <w:rsid w:val="2DB1552A"/>
    <w:rsid w:val="2DC58B35"/>
    <w:rsid w:val="2DE3A8C3"/>
    <w:rsid w:val="2EB7CF57"/>
    <w:rsid w:val="2EBA5023"/>
    <w:rsid w:val="2FA806B3"/>
    <w:rsid w:val="30A517C2"/>
    <w:rsid w:val="313DA4EB"/>
    <w:rsid w:val="34FC45A9"/>
    <w:rsid w:val="350A0562"/>
    <w:rsid w:val="357E26FD"/>
    <w:rsid w:val="3592C24E"/>
    <w:rsid w:val="359334E6"/>
    <w:rsid w:val="364BE9D0"/>
    <w:rsid w:val="372D2B6E"/>
    <w:rsid w:val="378E8718"/>
    <w:rsid w:val="382EBCA8"/>
    <w:rsid w:val="39A24295"/>
    <w:rsid w:val="39EFB4AE"/>
    <w:rsid w:val="3A3712B0"/>
    <w:rsid w:val="3A68D254"/>
    <w:rsid w:val="3B6065C6"/>
    <w:rsid w:val="3E42B0AA"/>
    <w:rsid w:val="3E7730C8"/>
    <w:rsid w:val="3FD5E195"/>
    <w:rsid w:val="402D72EE"/>
    <w:rsid w:val="408D7120"/>
    <w:rsid w:val="40FC7C0F"/>
    <w:rsid w:val="41917946"/>
    <w:rsid w:val="41E7783B"/>
    <w:rsid w:val="42345798"/>
    <w:rsid w:val="42420DB4"/>
    <w:rsid w:val="427B7996"/>
    <w:rsid w:val="4466BED5"/>
    <w:rsid w:val="44967DCF"/>
    <w:rsid w:val="44F52F7B"/>
    <w:rsid w:val="4510BF55"/>
    <w:rsid w:val="451A6DE8"/>
    <w:rsid w:val="45C0EABC"/>
    <w:rsid w:val="45D83686"/>
    <w:rsid w:val="462FF41C"/>
    <w:rsid w:val="46A898BF"/>
    <w:rsid w:val="475E3889"/>
    <w:rsid w:val="47A77E7C"/>
    <w:rsid w:val="47B0B177"/>
    <w:rsid w:val="47E47715"/>
    <w:rsid w:val="493566D2"/>
    <w:rsid w:val="4984EEB4"/>
    <w:rsid w:val="49D75224"/>
    <w:rsid w:val="4A423DB6"/>
    <w:rsid w:val="4A49BAC2"/>
    <w:rsid w:val="4A6B1170"/>
    <w:rsid w:val="4AEACE09"/>
    <w:rsid w:val="4B3C6E63"/>
    <w:rsid w:val="4B80B097"/>
    <w:rsid w:val="4CF96005"/>
    <w:rsid w:val="4D17721C"/>
    <w:rsid w:val="4E81BEED"/>
    <w:rsid w:val="4EA0F5DF"/>
    <w:rsid w:val="4EC176E9"/>
    <w:rsid w:val="4F3F8DC3"/>
    <w:rsid w:val="4F6B2A7F"/>
    <w:rsid w:val="517972FC"/>
    <w:rsid w:val="517C93AF"/>
    <w:rsid w:val="51DF8092"/>
    <w:rsid w:val="52DECE92"/>
    <w:rsid w:val="5339BC80"/>
    <w:rsid w:val="5358C778"/>
    <w:rsid w:val="53AFD7AE"/>
    <w:rsid w:val="53E75B2C"/>
    <w:rsid w:val="56049D19"/>
    <w:rsid w:val="562A61BE"/>
    <w:rsid w:val="5808F229"/>
    <w:rsid w:val="588871F8"/>
    <w:rsid w:val="58AE3764"/>
    <w:rsid w:val="58BB55D8"/>
    <w:rsid w:val="5B31017A"/>
    <w:rsid w:val="5C8C3E00"/>
    <w:rsid w:val="5CC9F985"/>
    <w:rsid w:val="5EE661B1"/>
    <w:rsid w:val="5F4B63A4"/>
    <w:rsid w:val="5F610394"/>
    <w:rsid w:val="5FD3FF15"/>
    <w:rsid w:val="60452972"/>
    <w:rsid w:val="60DC9C81"/>
    <w:rsid w:val="6125F267"/>
    <w:rsid w:val="623C2B08"/>
    <w:rsid w:val="62463136"/>
    <w:rsid w:val="62BE624E"/>
    <w:rsid w:val="63306375"/>
    <w:rsid w:val="635E26C4"/>
    <w:rsid w:val="64079A6C"/>
    <w:rsid w:val="64F9D662"/>
    <w:rsid w:val="65EDAC83"/>
    <w:rsid w:val="660B11F2"/>
    <w:rsid w:val="66CB2CC1"/>
    <w:rsid w:val="6727F5DF"/>
    <w:rsid w:val="67405BAA"/>
    <w:rsid w:val="6808BB54"/>
    <w:rsid w:val="691C0E26"/>
    <w:rsid w:val="691E7FFA"/>
    <w:rsid w:val="69368095"/>
    <w:rsid w:val="69857264"/>
    <w:rsid w:val="69B73341"/>
    <w:rsid w:val="69B973C3"/>
    <w:rsid w:val="6A0C3D05"/>
    <w:rsid w:val="6B8672A1"/>
    <w:rsid w:val="6BE5F2B3"/>
    <w:rsid w:val="6BE7A750"/>
    <w:rsid w:val="6C269126"/>
    <w:rsid w:val="6C4AA344"/>
    <w:rsid w:val="6D9C2D33"/>
    <w:rsid w:val="6E162916"/>
    <w:rsid w:val="6EE2E21F"/>
    <w:rsid w:val="6F65E368"/>
    <w:rsid w:val="702DB91F"/>
    <w:rsid w:val="70C2624F"/>
    <w:rsid w:val="711810C6"/>
    <w:rsid w:val="7452B5D8"/>
    <w:rsid w:val="75A04DF4"/>
    <w:rsid w:val="760A0203"/>
    <w:rsid w:val="7652E3EE"/>
    <w:rsid w:val="76A1E6E4"/>
    <w:rsid w:val="78D020EC"/>
    <w:rsid w:val="7970A5D7"/>
    <w:rsid w:val="79C697F2"/>
    <w:rsid w:val="7A6C2C58"/>
    <w:rsid w:val="7AD671A7"/>
    <w:rsid w:val="7B28FC55"/>
    <w:rsid w:val="7B29FD8C"/>
    <w:rsid w:val="7B8DC3B0"/>
    <w:rsid w:val="7BBA677F"/>
    <w:rsid w:val="7CBAB71E"/>
    <w:rsid w:val="7E7BA529"/>
    <w:rsid w:val="7ED743B7"/>
    <w:rsid w:val="7EEC652A"/>
    <w:rsid w:val="7F4D80B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003AED85"/>
  <w15:docId w15:val="{0ED15256-3D94-4A84-909C-0D353C15C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7D01"/>
    <w:pPr>
      <w:suppressAutoHyphens/>
      <w:spacing w:line="480" w:lineRule="auto"/>
    </w:pPr>
    <w:rPr>
      <w:rFonts w:asciiTheme="majorBidi" w:eastAsia="Droid Sans Fallback" w:hAnsiTheme="majorBidi" w:cs="Calibri"/>
      <w:sz w:val="24"/>
    </w:rPr>
  </w:style>
  <w:style w:type="paragraph" w:styleId="Heading1">
    <w:name w:val="heading 1"/>
    <w:basedOn w:val="Normal"/>
    <w:next w:val="Normal"/>
    <w:link w:val="Heading1Char"/>
    <w:uiPriority w:val="9"/>
    <w:qFormat/>
    <w:rsid w:val="0051187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B7F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4B7FC9"/>
    <w:pPr>
      <w:outlineLvl w:val="2"/>
    </w:pPr>
  </w:style>
  <w:style w:type="paragraph" w:styleId="Heading4">
    <w:name w:val="heading 4"/>
    <w:basedOn w:val="Normal"/>
    <w:next w:val="Normal"/>
    <w:link w:val="Heading4Char"/>
    <w:uiPriority w:val="9"/>
    <w:unhideWhenUsed/>
    <w:qFormat/>
    <w:rsid w:val="004B7FC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2668B1"/>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8C6C21"/>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8C6C2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87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B7FC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4B7FC9"/>
    <w:rPr>
      <w:rFonts w:ascii="Calibri" w:eastAsia="Droid Sans Fallback" w:hAnsi="Calibri" w:cs="Calibri"/>
    </w:rPr>
  </w:style>
  <w:style w:type="character" w:customStyle="1" w:styleId="Heading4Char">
    <w:name w:val="Heading 4 Char"/>
    <w:basedOn w:val="DefaultParagraphFont"/>
    <w:link w:val="Heading4"/>
    <w:uiPriority w:val="9"/>
    <w:rsid w:val="004B7FC9"/>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2668B1"/>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8C6C21"/>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8C6C21"/>
    <w:rPr>
      <w:rFonts w:asciiTheme="majorHAnsi" w:eastAsiaTheme="majorEastAsia" w:hAnsiTheme="majorHAnsi" w:cstheme="majorBidi"/>
      <w:i/>
      <w:iCs/>
      <w:color w:val="243F60" w:themeColor="accent1" w:themeShade="7F"/>
    </w:rPr>
  </w:style>
  <w:style w:type="paragraph" w:styleId="ListParagraph">
    <w:name w:val="List Paragraph"/>
    <w:basedOn w:val="Normal"/>
    <w:link w:val="ListParagraphChar"/>
    <w:uiPriority w:val="34"/>
    <w:qFormat/>
    <w:rsid w:val="00511878"/>
    <w:pPr>
      <w:ind w:left="720"/>
      <w:contextualSpacing/>
    </w:pPr>
  </w:style>
  <w:style w:type="character" w:customStyle="1" w:styleId="ListParagraphChar">
    <w:name w:val="List Paragraph Char"/>
    <w:basedOn w:val="DefaultParagraphFont"/>
    <w:link w:val="ListParagraph"/>
    <w:uiPriority w:val="34"/>
    <w:rsid w:val="00511878"/>
    <w:rPr>
      <w:rFonts w:ascii="Calibri" w:eastAsia="Droid Sans Fallback" w:hAnsi="Calibri" w:cs="Calibri"/>
    </w:rPr>
  </w:style>
  <w:style w:type="character" w:styleId="Emphasis">
    <w:name w:val="Emphasis"/>
    <w:basedOn w:val="DefaultParagraphFont"/>
    <w:uiPriority w:val="20"/>
    <w:qFormat/>
    <w:rsid w:val="00511878"/>
    <w:rPr>
      <w:i/>
      <w:iCs/>
    </w:rPr>
  </w:style>
  <w:style w:type="character" w:customStyle="1" w:styleId="st">
    <w:name w:val="st"/>
    <w:basedOn w:val="DefaultParagraphFont"/>
    <w:rsid w:val="00511878"/>
  </w:style>
  <w:style w:type="paragraph" w:styleId="CommentText">
    <w:name w:val="annotation text"/>
    <w:basedOn w:val="Normal"/>
    <w:link w:val="CommentTextChar"/>
    <w:uiPriority w:val="99"/>
    <w:unhideWhenUsed/>
    <w:rsid w:val="004B7FC9"/>
    <w:pPr>
      <w:spacing w:line="240" w:lineRule="auto"/>
    </w:pPr>
    <w:rPr>
      <w:sz w:val="20"/>
      <w:szCs w:val="20"/>
    </w:rPr>
  </w:style>
  <w:style w:type="character" w:customStyle="1" w:styleId="CommentTextChar">
    <w:name w:val="Comment Text Char"/>
    <w:basedOn w:val="DefaultParagraphFont"/>
    <w:link w:val="CommentText"/>
    <w:uiPriority w:val="99"/>
    <w:rsid w:val="004B7FC9"/>
    <w:rPr>
      <w:rFonts w:ascii="Calibri" w:eastAsia="Droid Sans Fallback" w:hAnsi="Calibri" w:cs="Calibri"/>
      <w:sz w:val="20"/>
      <w:szCs w:val="20"/>
    </w:rPr>
  </w:style>
  <w:style w:type="character" w:customStyle="1" w:styleId="BalloonTextChar">
    <w:name w:val="Balloon Text Char"/>
    <w:basedOn w:val="DefaultParagraphFont"/>
    <w:link w:val="BalloonText"/>
    <w:uiPriority w:val="99"/>
    <w:semiHidden/>
    <w:rsid w:val="004B7FC9"/>
    <w:rPr>
      <w:rFonts w:ascii="Tahoma" w:eastAsia="Droid Sans Fallback" w:hAnsi="Tahoma" w:cs="Tahoma"/>
      <w:sz w:val="16"/>
      <w:szCs w:val="16"/>
    </w:rPr>
  </w:style>
  <w:style w:type="paragraph" w:styleId="BalloonText">
    <w:name w:val="Balloon Text"/>
    <w:basedOn w:val="Normal"/>
    <w:link w:val="BalloonTextChar"/>
    <w:uiPriority w:val="99"/>
    <w:semiHidden/>
    <w:unhideWhenUsed/>
    <w:rsid w:val="004B7FC9"/>
    <w:pPr>
      <w:spacing w:after="0" w:line="240" w:lineRule="auto"/>
    </w:pPr>
    <w:rPr>
      <w:rFonts w:ascii="Tahoma" w:hAnsi="Tahoma" w:cs="Tahoma"/>
      <w:sz w:val="16"/>
      <w:szCs w:val="16"/>
    </w:rPr>
  </w:style>
  <w:style w:type="character" w:customStyle="1" w:styleId="InternetLink">
    <w:name w:val="Internet Link"/>
    <w:basedOn w:val="DefaultParagraphFont"/>
    <w:uiPriority w:val="99"/>
    <w:unhideWhenUsed/>
    <w:rsid w:val="004B7FC9"/>
    <w:rPr>
      <w:color w:val="0000FF"/>
      <w:u w:val="single"/>
    </w:rPr>
  </w:style>
  <w:style w:type="character" w:styleId="Hyperlink">
    <w:name w:val="Hyperlink"/>
    <w:basedOn w:val="DefaultParagraphFont"/>
    <w:uiPriority w:val="99"/>
    <w:unhideWhenUsed/>
    <w:rsid w:val="004B7FC9"/>
    <w:rPr>
      <w:color w:val="0000FF"/>
      <w:u w:val="single"/>
    </w:rPr>
  </w:style>
  <w:style w:type="character" w:customStyle="1" w:styleId="reference-text">
    <w:name w:val="reference-text"/>
    <w:basedOn w:val="DefaultParagraphFont"/>
    <w:rsid w:val="004B7FC9"/>
  </w:style>
  <w:style w:type="character" w:customStyle="1" w:styleId="CommentSubjectChar">
    <w:name w:val="Comment Subject Char"/>
    <w:basedOn w:val="CommentTextChar"/>
    <w:link w:val="CommentSubject"/>
    <w:uiPriority w:val="99"/>
    <w:semiHidden/>
    <w:rsid w:val="004B7FC9"/>
    <w:rPr>
      <w:rFonts w:ascii="Calibri" w:eastAsia="Droid Sans Fallback" w:hAnsi="Calibri" w:cs="Calibri"/>
      <w:b/>
      <w:bCs/>
      <w:sz w:val="20"/>
      <w:szCs w:val="20"/>
    </w:rPr>
  </w:style>
  <w:style w:type="paragraph" w:styleId="CommentSubject">
    <w:name w:val="annotation subject"/>
    <w:basedOn w:val="CommentText"/>
    <w:next w:val="CommentText"/>
    <w:link w:val="CommentSubjectChar"/>
    <w:uiPriority w:val="99"/>
    <w:semiHidden/>
    <w:unhideWhenUsed/>
    <w:rsid w:val="004B7FC9"/>
    <w:rPr>
      <w:b/>
      <w:bCs/>
    </w:rPr>
  </w:style>
  <w:style w:type="paragraph" w:customStyle="1" w:styleId="EndNoteBibliographyTitle">
    <w:name w:val="EndNote Bibliography Title"/>
    <w:basedOn w:val="Normal"/>
    <w:link w:val="EndNoteBibliographyTitleChar"/>
    <w:rsid w:val="004B7FC9"/>
    <w:pPr>
      <w:spacing w:after="0"/>
      <w:jc w:val="center"/>
    </w:pPr>
    <w:rPr>
      <w:rFonts w:ascii="Cambria" w:hAnsi="Cambria" w:cs="Times New Roman"/>
      <w:noProof/>
      <w:sz w:val="32"/>
    </w:rPr>
  </w:style>
  <w:style w:type="character" w:customStyle="1" w:styleId="EndNoteBibliographyTitleChar">
    <w:name w:val="EndNote Bibliography Title Char"/>
    <w:basedOn w:val="ListParagraphChar"/>
    <w:link w:val="EndNoteBibliographyTitle"/>
    <w:rsid w:val="004B7FC9"/>
    <w:rPr>
      <w:rFonts w:ascii="Cambria" w:eastAsia="Droid Sans Fallback" w:hAnsi="Cambria" w:cs="Times New Roman"/>
      <w:noProof/>
      <w:sz w:val="32"/>
    </w:rPr>
  </w:style>
  <w:style w:type="paragraph" w:customStyle="1" w:styleId="EndNoteBibliography">
    <w:name w:val="EndNote Bibliography"/>
    <w:basedOn w:val="Normal"/>
    <w:link w:val="EndNoteBibliographyChar"/>
    <w:rsid w:val="004B7FC9"/>
    <w:pPr>
      <w:spacing w:line="240" w:lineRule="auto"/>
    </w:pPr>
    <w:rPr>
      <w:rFonts w:ascii="Cambria" w:hAnsi="Cambria" w:cs="Times New Roman"/>
      <w:noProof/>
      <w:sz w:val="32"/>
    </w:rPr>
  </w:style>
  <w:style w:type="character" w:customStyle="1" w:styleId="EndNoteBibliographyChar">
    <w:name w:val="EndNote Bibliography Char"/>
    <w:basedOn w:val="ListParagraphChar"/>
    <w:link w:val="EndNoteBibliography"/>
    <w:rsid w:val="004B7FC9"/>
    <w:rPr>
      <w:rFonts w:ascii="Cambria" w:eastAsia="Droid Sans Fallback" w:hAnsi="Cambria" w:cs="Times New Roman"/>
      <w:noProof/>
      <w:sz w:val="32"/>
    </w:rPr>
  </w:style>
  <w:style w:type="character" w:customStyle="1" w:styleId="FootnoteTextChar">
    <w:name w:val="Footnote Text Char"/>
    <w:basedOn w:val="DefaultParagraphFont"/>
    <w:link w:val="FootnoteText"/>
    <w:uiPriority w:val="99"/>
    <w:semiHidden/>
    <w:rsid w:val="004B7FC9"/>
    <w:rPr>
      <w:rFonts w:eastAsiaTheme="minorEastAsia"/>
      <w:sz w:val="20"/>
      <w:szCs w:val="20"/>
    </w:rPr>
  </w:style>
  <w:style w:type="paragraph" w:styleId="FootnoteText">
    <w:name w:val="footnote text"/>
    <w:basedOn w:val="Normal"/>
    <w:link w:val="FootnoteTextChar"/>
    <w:uiPriority w:val="99"/>
    <w:semiHidden/>
    <w:unhideWhenUsed/>
    <w:rsid w:val="004B7FC9"/>
    <w:pPr>
      <w:suppressAutoHyphens w:val="0"/>
      <w:spacing w:after="0" w:line="240" w:lineRule="auto"/>
    </w:pPr>
    <w:rPr>
      <w:rFonts w:asciiTheme="minorHAnsi" w:eastAsiaTheme="minorEastAsia" w:hAnsiTheme="minorHAnsi" w:cstheme="minorBidi"/>
      <w:sz w:val="20"/>
      <w:szCs w:val="20"/>
    </w:rPr>
  </w:style>
  <w:style w:type="character" w:customStyle="1" w:styleId="apple-converted-space">
    <w:name w:val="apple-converted-space"/>
    <w:basedOn w:val="DefaultParagraphFont"/>
    <w:rsid w:val="004B7FC9"/>
  </w:style>
  <w:style w:type="paragraph" w:styleId="Header">
    <w:name w:val="header"/>
    <w:basedOn w:val="Normal"/>
    <w:link w:val="HeaderChar"/>
    <w:uiPriority w:val="99"/>
    <w:unhideWhenUsed/>
    <w:rsid w:val="004B7F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7FC9"/>
    <w:rPr>
      <w:rFonts w:ascii="Calibri" w:eastAsia="Droid Sans Fallback" w:hAnsi="Calibri" w:cs="Calibri"/>
    </w:rPr>
  </w:style>
  <w:style w:type="paragraph" w:styleId="Footer">
    <w:name w:val="footer"/>
    <w:basedOn w:val="Normal"/>
    <w:link w:val="FooterChar"/>
    <w:uiPriority w:val="99"/>
    <w:unhideWhenUsed/>
    <w:rsid w:val="004B7F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7FC9"/>
    <w:rPr>
      <w:rFonts w:ascii="Calibri" w:eastAsia="Droid Sans Fallback" w:hAnsi="Calibri" w:cs="Calibri"/>
    </w:rPr>
  </w:style>
  <w:style w:type="paragraph" w:styleId="Revision">
    <w:name w:val="Revision"/>
    <w:hidden/>
    <w:uiPriority w:val="99"/>
    <w:semiHidden/>
    <w:rsid w:val="004B7FC9"/>
    <w:pPr>
      <w:spacing w:after="0" w:line="240" w:lineRule="auto"/>
    </w:pPr>
    <w:rPr>
      <w:rFonts w:ascii="Calibri" w:eastAsia="Droid Sans Fallback" w:hAnsi="Calibri" w:cs="Calibri"/>
    </w:rPr>
  </w:style>
  <w:style w:type="character" w:styleId="CommentReference">
    <w:name w:val="annotation reference"/>
    <w:basedOn w:val="DefaultParagraphFont"/>
    <w:uiPriority w:val="99"/>
    <w:semiHidden/>
    <w:unhideWhenUsed/>
    <w:rsid w:val="00497440"/>
    <w:rPr>
      <w:sz w:val="16"/>
      <w:szCs w:val="16"/>
    </w:rPr>
  </w:style>
  <w:style w:type="paragraph" w:styleId="NormalWeb">
    <w:name w:val="Normal (Web)"/>
    <w:basedOn w:val="Normal"/>
    <w:uiPriority w:val="99"/>
    <w:semiHidden/>
    <w:unhideWhenUsed/>
    <w:rsid w:val="00497440"/>
    <w:pPr>
      <w:suppressAutoHyphens w:val="0"/>
      <w:spacing w:before="100" w:beforeAutospacing="1" w:after="100" w:afterAutospacing="1" w:line="240" w:lineRule="auto"/>
    </w:pPr>
    <w:rPr>
      <w:rFonts w:ascii="Times New Roman" w:eastAsiaTheme="minorEastAsia" w:hAnsi="Times New Roman" w:cs="Times New Roman"/>
      <w:szCs w:val="24"/>
    </w:rPr>
  </w:style>
  <w:style w:type="table" w:styleId="TableGrid">
    <w:name w:val="Table Grid"/>
    <w:basedOn w:val="TableNormal"/>
    <w:uiPriority w:val="39"/>
    <w:rsid w:val="00222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B133D6"/>
    <w:pPr>
      <w:suppressAutoHyphens w:val="0"/>
      <w:spacing w:after="120"/>
    </w:pPr>
    <w:rPr>
      <w:rFonts w:eastAsia="Calibri" w:cs="Times New Roman"/>
      <w:lang w:val="x-none"/>
    </w:rPr>
  </w:style>
  <w:style w:type="character" w:customStyle="1" w:styleId="BodyTextChar">
    <w:name w:val="Body Text Char"/>
    <w:basedOn w:val="DefaultParagraphFont"/>
    <w:link w:val="BodyText"/>
    <w:uiPriority w:val="99"/>
    <w:semiHidden/>
    <w:rsid w:val="00B133D6"/>
    <w:rPr>
      <w:rFonts w:ascii="Calibri" w:eastAsia="Calibri" w:hAnsi="Calibri" w:cs="Times New Roman"/>
      <w:lang w:val="x-none"/>
    </w:rPr>
  </w:style>
  <w:style w:type="table" w:customStyle="1" w:styleId="ListTable6Colorful1">
    <w:name w:val="List Table 6 Colorful1"/>
    <w:basedOn w:val="TableNormal"/>
    <w:uiPriority w:val="51"/>
    <w:rsid w:val="00A7386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41">
    <w:name w:val="Plain Table 41"/>
    <w:basedOn w:val="TableNormal"/>
    <w:uiPriority w:val="44"/>
    <w:rsid w:val="004955D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mmentSubjectChar1">
    <w:name w:val="Comment Subject Char1"/>
    <w:basedOn w:val="CommentTextChar"/>
    <w:uiPriority w:val="99"/>
    <w:semiHidden/>
    <w:rsid w:val="00C72188"/>
    <w:rPr>
      <w:rFonts w:ascii="Calibri" w:eastAsia="Droid Sans Fallback" w:hAnsi="Calibri" w:cs="Calibri"/>
      <w:b/>
      <w:bCs/>
      <w:sz w:val="20"/>
      <w:szCs w:val="20"/>
    </w:rPr>
  </w:style>
  <w:style w:type="numbering" w:customStyle="1" w:styleId="NoList1">
    <w:name w:val="No List1"/>
    <w:next w:val="NoList"/>
    <w:uiPriority w:val="99"/>
    <w:semiHidden/>
    <w:unhideWhenUsed/>
    <w:rsid w:val="008F058A"/>
  </w:style>
  <w:style w:type="character" w:customStyle="1" w:styleId="BalloonTextChar1">
    <w:name w:val="Balloon Text Char1"/>
    <w:basedOn w:val="DefaultParagraphFont"/>
    <w:uiPriority w:val="99"/>
    <w:semiHidden/>
    <w:rsid w:val="008F058A"/>
    <w:rPr>
      <w:rFonts w:ascii="Segoe UI" w:eastAsia="Droid Sans Fallback" w:hAnsi="Segoe UI" w:cs="Segoe UI"/>
      <w:sz w:val="18"/>
      <w:szCs w:val="18"/>
    </w:rPr>
  </w:style>
  <w:style w:type="character" w:customStyle="1" w:styleId="FootnoteTextChar1">
    <w:name w:val="Footnote Text Char1"/>
    <w:basedOn w:val="DefaultParagraphFont"/>
    <w:uiPriority w:val="99"/>
    <w:semiHidden/>
    <w:rsid w:val="008F058A"/>
    <w:rPr>
      <w:rFonts w:ascii="Calibri" w:eastAsia="Droid Sans Fallback" w:hAnsi="Calibri" w:cs="Calibri"/>
      <w:sz w:val="20"/>
      <w:szCs w:val="20"/>
    </w:rPr>
  </w:style>
  <w:style w:type="table" w:customStyle="1" w:styleId="TableGrid1">
    <w:name w:val="Table Grid1"/>
    <w:basedOn w:val="TableNormal"/>
    <w:next w:val="TableGrid"/>
    <w:uiPriority w:val="39"/>
    <w:rsid w:val="008F05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DefaultParagraphFont"/>
    <w:uiPriority w:val="99"/>
    <w:semiHidden/>
    <w:rsid w:val="008F058A"/>
    <w:rPr>
      <w:rFonts w:ascii="Calibri" w:eastAsia="Droid Sans Fallback" w:hAnsi="Calibri" w:cs="Calibri"/>
    </w:rPr>
  </w:style>
  <w:style w:type="table" w:customStyle="1" w:styleId="ListTable6Colorful11">
    <w:name w:val="List Table 6 Colorful11"/>
    <w:basedOn w:val="TableNormal"/>
    <w:uiPriority w:val="51"/>
    <w:rsid w:val="008F058A"/>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8F058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1">
    <w:name w:val="Unresolved Mention1"/>
    <w:basedOn w:val="DefaultParagraphFont"/>
    <w:uiPriority w:val="99"/>
    <w:rsid w:val="003C3AFA"/>
    <w:rPr>
      <w:color w:val="605E5C"/>
      <w:shd w:val="clear" w:color="auto" w:fill="E1DFDD"/>
    </w:rPr>
  </w:style>
  <w:style w:type="character" w:styleId="UnresolvedMention">
    <w:name w:val="Unresolved Mention"/>
    <w:basedOn w:val="DefaultParagraphFont"/>
    <w:uiPriority w:val="99"/>
    <w:semiHidden/>
    <w:unhideWhenUsed/>
    <w:rsid w:val="00CA6D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844065">
      <w:bodyDiv w:val="1"/>
      <w:marLeft w:val="0"/>
      <w:marRight w:val="0"/>
      <w:marTop w:val="0"/>
      <w:marBottom w:val="0"/>
      <w:divBdr>
        <w:top w:val="none" w:sz="0" w:space="0" w:color="auto"/>
        <w:left w:val="none" w:sz="0" w:space="0" w:color="auto"/>
        <w:bottom w:val="none" w:sz="0" w:space="0" w:color="auto"/>
        <w:right w:val="none" w:sz="0" w:space="0" w:color="auto"/>
      </w:divBdr>
    </w:div>
    <w:div w:id="258878006">
      <w:bodyDiv w:val="1"/>
      <w:marLeft w:val="0"/>
      <w:marRight w:val="0"/>
      <w:marTop w:val="0"/>
      <w:marBottom w:val="0"/>
      <w:divBdr>
        <w:top w:val="none" w:sz="0" w:space="0" w:color="auto"/>
        <w:left w:val="none" w:sz="0" w:space="0" w:color="auto"/>
        <w:bottom w:val="none" w:sz="0" w:space="0" w:color="auto"/>
        <w:right w:val="none" w:sz="0" w:space="0" w:color="auto"/>
      </w:divBdr>
    </w:div>
    <w:div w:id="344673055">
      <w:bodyDiv w:val="1"/>
      <w:marLeft w:val="0"/>
      <w:marRight w:val="0"/>
      <w:marTop w:val="0"/>
      <w:marBottom w:val="0"/>
      <w:divBdr>
        <w:top w:val="none" w:sz="0" w:space="0" w:color="auto"/>
        <w:left w:val="none" w:sz="0" w:space="0" w:color="auto"/>
        <w:bottom w:val="none" w:sz="0" w:space="0" w:color="auto"/>
        <w:right w:val="none" w:sz="0" w:space="0" w:color="auto"/>
      </w:divBdr>
    </w:div>
    <w:div w:id="351498724">
      <w:bodyDiv w:val="1"/>
      <w:marLeft w:val="0"/>
      <w:marRight w:val="0"/>
      <w:marTop w:val="0"/>
      <w:marBottom w:val="0"/>
      <w:divBdr>
        <w:top w:val="none" w:sz="0" w:space="0" w:color="auto"/>
        <w:left w:val="none" w:sz="0" w:space="0" w:color="auto"/>
        <w:bottom w:val="none" w:sz="0" w:space="0" w:color="auto"/>
        <w:right w:val="none" w:sz="0" w:space="0" w:color="auto"/>
      </w:divBdr>
    </w:div>
    <w:div w:id="433598619">
      <w:bodyDiv w:val="1"/>
      <w:marLeft w:val="0"/>
      <w:marRight w:val="0"/>
      <w:marTop w:val="0"/>
      <w:marBottom w:val="0"/>
      <w:divBdr>
        <w:top w:val="none" w:sz="0" w:space="0" w:color="auto"/>
        <w:left w:val="none" w:sz="0" w:space="0" w:color="auto"/>
        <w:bottom w:val="none" w:sz="0" w:space="0" w:color="auto"/>
        <w:right w:val="none" w:sz="0" w:space="0" w:color="auto"/>
      </w:divBdr>
    </w:div>
    <w:div w:id="570122082">
      <w:bodyDiv w:val="1"/>
      <w:marLeft w:val="0"/>
      <w:marRight w:val="0"/>
      <w:marTop w:val="0"/>
      <w:marBottom w:val="0"/>
      <w:divBdr>
        <w:top w:val="none" w:sz="0" w:space="0" w:color="auto"/>
        <w:left w:val="none" w:sz="0" w:space="0" w:color="auto"/>
        <w:bottom w:val="none" w:sz="0" w:space="0" w:color="auto"/>
        <w:right w:val="none" w:sz="0" w:space="0" w:color="auto"/>
      </w:divBdr>
    </w:div>
    <w:div w:id="592130350">
      <w:bodyDiv w:val="1"/>
      <w:marLeft w:val="0"/>
      <w:marRight w:val="0"/>
      <w:marTop w:val="0"/>
      <w:marBottom w:val="0"/>
      <w:divBdr>
        <w:top w:val="none" w:sz="0" w:space="0" w:color="auto"/>
        <w:left w:val="none" w:sz="0" w:space="0" w:color="auto"/>
        <w:bottom w:val="none" w:sz="0" w:space="0" w:color="auto"/>
        <w:right w:val="none" w:sz="0" w:space="0" w:color="auto"/>
      </w:divBdr>
    </w:div>
    <w:div w:id="607782975">
      <w:bodyDiv w:val="1"/>
      <w:marLeft w:val="0"/>
      <w:marRight w:val="0"/>
      <w:marTop w:val="0"/>
      <w:marBottom w:val="0"/>
      <w:divBdr>
        <w:top w:val="none" w:sz="0" w:space="0" w:color="auto"/>
        <w:left w:val="none" w:sz="0" w:space="0" w:color="auto"/>
        <w:bottom w:val="none" w:sz="0" w:space="0" w:color="auto"/>
        <w:right w:val="none" w:sz="0" w:space="0" w:color="auto"/>
      </w:divBdr>
    </w:div>
    <w:div w:id="662004780">
      <w:bodyDiv w:val="1"/>
      <w:marLeft w:val="0"/>
      <w:marRight w:val="0"/>
      <w:marTop w:val="0"/>
      <w:marBottom w:val="0"/>
      <w:divBdr>
        <w:top w:val="none" w:sz="0" w:space="0" w:color="auto"/>
        <w:left w:val="none" w:sz="0" w:space="0" w:color="auto"/>
        <w:bottom w:val="none" w:sz="0" w:space="0" w:color="auto"/>
        <w:right w:val="none" w:sz="0" w:space="0" w:color="auto"/>
      </w:divBdr>
      <w:divsChild>
        <w:div w:id="976764273">
          <w:marLeft w:val="0"/>
          <w:marRight w:val="0"/>
          <w:marTop w:val="0"/>
          <w:marBottom w:val="0"/>
          <w:divBdr>
            <w:top w:val="none" w:sz="0" w:space="0" w:color="auto"/>
            <w:left w:val="none" w:sz="0" w:space="0" w:color="auto"/>
            <w:bottom w:val="none" w:sz="0" w:space="0" w:color="auto"/>
            <w:right w:val="none" w:sz="0" w:space="0" w:color="auto"/>
          </w:divBdr>
          <w:divsChild>
            <w:div w:id="2065789318">
              <w:marLeft w:val="0"/>
              <w:marRight w:val="0"/>
              <w:marTop w:val="0"/>
              <w:marBottom w:val="0"/>
              <w:divBdr>
                <w:top w:val="none" w:sz="0" w:space="0" w:color="auto"/>
                <w:left w:val="none" w:sz="0" w:space="0" w:color="auto"/>
                <w:bottom w:val="none" w:sz="0" w:space="0" w:color="auto"/>
                <w:right w:val="none" w:sz="0" w:space="0" w:color="auto"/>
              </w:divBdr>
              <w:divsChild>
                <w:div w:id="85990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525666">
      <w:bodyDiv w:val="1"/>
      <w:marLeft w:val="0"/>
      <w:marRight w:val="0"/>
      <w:marTop w:val="0"/>
      <w:marBottom w:val="0"/>
      <w:divBdr>
        <w:top w:val="none" w:sz="0" w:space="0" w:color="auto"/>
        <w:left w:val="none" w:sz="0" w:space="0" w:color="auto"/>
        <w:bottom w:val="none" w:sz="0" w:space="0" w:color="auto"/>
        <w:right w:val="none" w:sz="0" w:space="0" w:color="auto"/>
      </w:divBdr>
    </w:div>
    <w:div w:id="913052173">
      <w:bodyDiv w:val="1"/>
      <w:marLeft w:val="0"/>
      <w:marRight w:val="0"/>
      <w:marTop w:val="0"/>
      <w:marBottom w:val="0"/>
      <w:divBdr>
        <w:top w:val="none" w:sz="0" w:space="0" w:color="auto"/>
        <w:left w:val="none" w:sz="0" w:space="0" w:color="auto"/>
        <w:bottom w:val="none" w:sz="0" w:space="0" w:color="auto"/>
        <w:right w:val="none" w:sz="0" w:space="0" w:color="auto"/>
      </w:divBdr>
      <w:divsChild>
        <w:div w:id="1060790742">
          <w:marLeft w:val="274"/>
          <w:marRight w:val="0"/>
          <w:marTop w:val="0"/>
          <w:marBottom w:val="0"/>
          <w:divBdr>
            <w:top w:val="none" w:sz="0" w:space="0" w:color="auto"/>
            <w:left w:val="none" w:sz="0" w:space="0" w:color="auto"/>
            <w:bottom w:val="none" w:sz="0" w:space="0" w:color="auto"/>
            <w:right w:val="none" w:sz="0" w:space="0" w:color="auto"/>
          </w:divBdr>
        </w:div>
        <w:div w:id="1962564119">
          <w:marLeft w:val="274"/>
          <w:marRight w:val="0"/>
          <w:marTop w:val="0"/>
          <w:marBottom w:val="0"/>
          <w:divBdr>
            <w:top w:val="none" w:sz="0" w:space="0" w:color="auto"/>
            <w:left w:val="none" w:sz="0" w:space="0" w:color="auto"/>
            <w:bottom w:val="none" w:sz="0" w:space="0" w:color="auto"/>
            <w:right w:val="none" w:sz="0" w:space="0" w:color="auto"/>
          </w:divBdr>
        </w:div>
        <w:div w:id="1982807987">
          <w:marLeft w:val="274"/>
          <w:marRight w:val="0"/>
          <w:marTop w:val="0"/>
          <w:marBottom w:val="0"/>
          <w:divBdr>
            <w:top w:val="none" w:sz="0" w:space="0" w:color="auto"/>
            <w:left w:val="none" w:sz="0" w:space="0" w:color="auto"/>
            <w:bottom w:val="none" w:sz="0" w:space="0" w:color="auto"/>
            <w:right w:val="none" w:sz="0" w:space="0" w:color="auto"/>
          </w:divBdr>
        </w:div>
      </w:divsChild>
    </w:div>
    <w:div w:id="915671112">
      <w:bodyDiv w:val="1"/>
      <w:marLeft w:val="0"/>
      <w:marRight w:val="0"/>
      <w:marTop w:val="0"/>
      <w:marBottom w:val="0"/>
      <w:divBdr>
        <w:top w:val="none" w:sz="0" w:space="0" w:color="auto"/>
        <w:left w:val="none" w:sz="0" w:space="0" w:color="auto"/>
        <w:bottom w:val="none" w:sz="0" w:space="0" w:color="auto"/>
        <w:right w:val="none" w:sz="0" w:space="0" w:color="auto"/>
      </w:divBdr>
    </w:div>
    <w:div w:id="1166360730">
      <w:bodyDiv w:val="1"/>
      <w:marLeft w:val="0"/>
      <w:marRight w:val="0"/>
      <w:marTop w:val="0"/>
      <w:marBottom w:val="0"/>
      <w:divBdr>
        <w:top w:val="none" w:sz="0" w:space="0" w:color="auto"/>
        <w:left w:val="none" w:sz="0" w:space="0" w:color="auto"/>
        <w:bottom w:val="none" w:sz="0" w:space="0" w:color="auto"/>
        <w:right w:val="none" w:sz="0" w:space="0" w:color="auto"/>
      </w:divBdr>
    </w:div>
    <w:div w:id="1302269318">
      <w:bodyDiv w:val="1"/>
      <w:marLeft w:val="0"/>
      <w:marRight w:val="0"/>
      <w:marTop w:val="0"/>
      <w:marBottom w:val="0"/>
      <w:divBdr>
        <w:top w:val="none" w:sz="0" w:space="0" w:color="auto"/>
        <w:left w:val="none" w:sz="0" w:space="0" w:color="auto"/>
        <w:bottom w:val="none" w:sz="0" w:space="0" w:color="auto"/>
        <w:right w:val="none" w:sz="0" w:space="0" w:color="auto"/>
      </w:divBdr>
    </w:div>
    <w:div w:id="1357081587">
      <w:bodyDiv w:val="1"/>
      <w:marLeft w:val="0"/>
      <w:marRight w:val="0"/>
      <w:marTop w:val="0"/>
      <w:marBottom w:val="0"/>
      <w:divBdr>
        <w:top w:val="none" w:sz="0" w:space="0" w:color="auto"/>
        <w:left w:val="none" w:sz="0" w:space="0" w:color="auto"/>
        <w:bottom w:val="none" w:sz="0" w:space="0" w:color="auto"/>
        <w:right w:val="none" w:sz="0" w:space="0" w:color="auto"/>
      </w:divBdr>
    </w:div>
    <w:div w:id="1680428382">
      <w:bodyDiv w:val="1"/>
      <w:marLeft w:val="0"/>
      <w:marRight w:val="0"/>
      <w:marTop w:val="0"/>
      <w:marBottom w:val="0"/>
      <w:divBdr>
        <w:top w:val="none" w:sz="0" w:space="0" w:color="auto"/>
        <w:left w:val="none" w:sz="0" w:space="0" w:color="auto"/>
        <w:bottom w:val="none" w:sz="0" w:space="0" w:color="auto"/>
        <w:right w:val="none" w:sz="0" w:space="0" w:color="auto"/>
      </w:divBdr>
    </w:div>
    <w:div w:id="1725180229">
      <w:bodyDiv w:val="1"/>
      <w:marLeft w:val="0"/>
      <w:marRight w:val="0"/>
      <w:marTop w:val="0"/>
      <w:marBottom w:val="0"/>
      <w:divBdr>
        <w:top w:val="none" w:sz="0" w:space="0" w:color="auto"/>
        <w:left w:val="none" w:sz="0" w:space="0" w:color="auto"/>
        <w:bottom w:val="none" w:sz="0" w:space="0" w:color="auto"/>
        <w:right w:val="none" w:sz="0" w:space="0" w:color="auto"/>
      </w:divBdr>
      <w:divsChild>
        <w:div w:id="2029326503">
          <w:marLeft w:val="0"/>
          <w:marRight w:val="0"/>
          <w:marTop w:val="0"/>
          <w:marBottom w:val="0"/>
          <w:divBdr>
            <w:top w:val="none" w:sz="0" w:space="0" w:color="auto"/>
            <w:left w:val="none" w:sz="0" w:space="0" w:color="auto"/>
            <w:bottom w:val="none" w:sz="0" w:space="0" w:color="auto"/>
            <w:right w:val="none" w:sz="0" w:space="0" w:color="auto"/>
          </w:divBdr>
          <w:divsChild>
            <w:div w:id="152533837">
              <w:marLeft w:val="0"/>
              <w:marRight w:val="0"/>
              <w:marTop w:val="0"/>
              <w:marBottom w:val="0"/>
              <w:divBdr>
                <w:top w:val="none" w:sz="0" w:space="0" w:color="auto"/>
                <w:left w:val="none" w:sz="0" w:space="0" w:color="auto"/>
                <w:bottom w:val="none" w:sz="0" w:space="0" w:color="auto"/>
                <w:right w:val="none" w:sz="0" w:space="0" w:color="auto"/>
              </w:divBdr>
              <w:divsChild>
                <w:div w:id="109840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313552">
      <w:bodyDiv w:val="1"/>
      <w:marLeft w:val="0"/>
      <w:marRight w:val="0"/>
      <w:marTop w:val="0"/>
      <w:marBottom w:val="0"/>
      <w:divBdr>
        <w:top w:val="none" w:sz="0" w:space="0" w:color="auto"/>
        <w:left w:val="none" w:sz="0" w:space="0" w:color="auto"/>
        <w:bottom w:val="none" w:sz="0" w:space="0" w:color="auto"/>
        <w:right w:val="none" w:sz="0" w:space="0" w:color="auto"/>
      </w:divBdr>
    </w:div>
    <w:div w:id="1854759857">
      <w:bodyDiv w:val="1"/>
      <w:marLeft w:val="0"/>
      <w:marRight w:val="0"/>
      <w:marTop w:val="0"/>
      <w:marBottom w:val="0"/>
      <w:divBdr>
        <w:top w:val="none" w:sz="0" w:space="0" w:color="auto"/>
        <w:left w:val="none" w:sz="0" w:space="0" w:color="auto"/>
        <w:bottom w:val="none" w:sz="0" w:space="0" w:color="auto"/>
        <w:right w:val="none" w:sz="0" w:space="0" w:color="auto"/>
      </w:divBdr>
    </w:div>
    <w:div w:id="2002809053">
      <w:bodyDiv w:val="1"/>
      <w:marLeft w:val="0"/>
      <w:marRight w:val="0"/>
      <w:marTop w:val="0"/>
      <w:marBottom w:val="0"/>
      <w:divBdr>
        <w:top w:val="none" w:sz="0" w:space="0" w:color="auto"/>
        <w:left w:val="none" w:sz="0" w:space="0" w:color="auto"/>
        <w:bottom w:val="none" w:sz="0" w:space="0" w:color="auto"/>
        <w:right w:val="none" w:sz="0" w:space="0" w:color="auto"/>
      </w:divBdr>
    </w:div>
    <w:div w:id="2025356279">
      <w:bodyDiv w:val="1"/>
      <w:marLeft w:val="0"/>
      <w:marRight w:val="0"/>
      <w:marTop w:val="0"/>
      <w:marBottom w:val="0"/>
      <w:divBdr>
        <w:top w:val="none" w:sz="0" w:space="0" w:color="auto"/>
        <w:left w:val="none" w:sz="0" w:space="0" w:color="auto"/>
        <w:bottom w:val="none" w:sz="0" w:space="0" w:color="auto"/>
        <w:right w:val="none" w:sz="0" w:space="0" w:color="auto"/>
      </w:divBdr>
    </w:div>
    <w:div w:id="203974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ionysios.d.dionysiou@uc.edu" TargetMode="External"/><Relationship Id="rId18" Type="http://schemas.openxmlformats.org/officeDocument/2006/relationships/image" Target="media/image4.jpeg"/><Relationship Id="rId26" Type="http://schemas.openxmlformats.org/officeDocument/2006/relationships/oleObject" Target="embeddings/oleObject1.bin"/><Relationship Id="rId39"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11.bin"/><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whafez2008@gmail.com" TargetMode="External"/><Relationship Id="rId17" Type="http://schemas.openxmlformats.org/officeDocument/2006/relationships/image" Target="media/image3.jpeg"/><Relationship Id="rId25" Type="http://schemas.openxmlformats.org/officeDocument/2006/relationships/image" Target="media/image11.emf"/><Relationship Id="rId33" Type="http://schemas.openxmlformats.org/officeDocument/2006/relationships/chart" Target="charts/chart1.xml"/><Relationship Id="rId38" Type="http://schemas.openxmlformats.org/officeDocument/2006/relationships/image" Target="media/image17.emf"/><Relationship Id="rId46" Type="http://schemas.openxmlformats.org/officeDocument/2006/relationships/image" Target="media/image21.emf"/><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3.emf"/><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zizalanazi@gmail.com" TargetMode="External"/><Relationship Id="rId24" Type="http://schemas.openxmlformats.org/officeDocument/2006/relationships/image" Target="media/image10.png"/><Relationship Id="rId32" Type="http://schemas.openxmlformats.org/officeDocument/2006/relationships/oleObject" Target="embeddings/oleObject4.bin"/><Relationship Id="rId37" Type="http://schemas.openxmlformats.org/officeDocument/2006/relationships/oleObject" Target="embeddings/oleObject6.bin"/><Relationship Id="rId40" Type="http://schemas.openxmlformats.org/officeDocument/2006/relationships/image" Target="media/image18.wmf"/><Relationship Id="rId45" Type="http://schemas.openxmlformats.org/officeDocument/2006/relationships/oleObject" Target="embeddings/oleObject10.bin"/><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oleObject" Target="embeddings/oleObject2.bin"/><Relationship Id="rId36" Type="http://schemas.openxmlformats.org/officeDocument/2006/relationships/image" Target="media/image16.emf"/><Relationship Id="rId49" Type="http://schemas.openxmlformats.org/officeDocument/2006/relationships/oleObject" Target="embeddings/oleObject12.bin"/><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4.emf"/><Relationship Id="rId44" Type="http://schemas.openxmlformats.org/officeDocument/2006/relationships/image" Target="media/image20.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wikipedia.org/wiki/Nanometre" TargetMode="External"/><Relationship Id="rId22" Type="http://schemas.openxmlformats.org/officeDocument/2006/relationships/image" Target="media/image8.jpeg"/><Relationship Id="rId27" Type="http://schemas.openxmlformats.org/officeDocument/2006/relationships/image" Target="media/image12.emf"/><Relationship Id="rId30" Type="http://schemas.openxmlformats.org/officeDocument/2006/relationships/oleObject" Target="embeddings/oleObject3.bin"/><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22.emf"/><Relationship Id="rId8" Type="http://schemas.openxmlformats.org/officeDocument/2006/relationships/webSettings" Target="webSetting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nazia\Dropbox\Abdulaziz\Aziz\2nd%20paper\Zn%20DCF%20paper\Zn%20results%20for%202nd%20paper.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17820849316901"/>
          <c:y val="2.3302290259402801E-2"/>
          <c:w val="0.83611177858183505"/>
          <c:h val="0.82341781745366904"/>
        </c:manualLayout>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Lit>
                <c:formatCode>General</c:formatCode>
                <c:ptCount val="1"/>
                <c:pt idx="0">
                  <c:v>1</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'Effect of initial pH.'!$O$21:$S$21</c:f>
              <c:numCache>
                <c:formatCode>0.00</c:formatCode>
                <c:ptCount val="5"/>
                <c:pt idx="0">
                  <c:v>5</c:v>
                </c:pt>
                <c:pt idx="1">
                  <c:v>6</c:v>
                </c:pt>
                <c:pt idx="2">
                  <c:v>6.45</c:v>
                </c:pt>
                <c:pt idx="3">
                  <c:v>7</c:v>
                </c:pt>
                <c:pt idx="4">
                  <c:v>8</c:v>
                </c:pt>
              </c:numCache>
            </c:numRef>
          </c:cat>
          <c:val>
            <c:numRef>
              <c:f>'Effect of initial pH.'!$O$22:$S$22</c:f>
              <c:numCache>
                <c:formatCode>0.00</c:formatCode>
                <c:ptCount val="5"/>
                <c:pt idx="0">
                  <c:v>95.754098360655675</c:v>
                </c:pt>
                <c:pt idx="1">
                  <c:v>86.473196291817814</c:v>
                </c:pt>
                <c:pt idx="2">
                  <c:v>88.822337439559817</c:v>
                </c:pt>
                <c:pt idx="3">
                  <c:v>84.670658682634638</c:v>
                </c:pt>
                <c:pt idx="4">
                  <c:v>24.776329693554061</c:v>
                </c:pt>
              </c:numCache>
            </c:numRef>
          </c:val>
          <c:extLst>
            <c:ext xmlns:c16="http://schemas.microsoft.com/office/drawing/2014/chart" uri="{C3380CC4-5D6E-409C-BE32-E72D297353CC}">
              <c16:uniqueId val="{00000000-1BE0-44C4-9809-CBA2EE071961}"/>
            </c:ext>
          </c:extLst>
        </c:ser>
        <c:dLbls>
          <c:showLegendKey val="0"/>
          <c:showVal val="0"/>
          <c:showCatName val="0"/>
          <c:showSerName val="0"/>
          <c:showPercent val="0"/>
          <c:showBubbleSize val="0"/>
        </c:dLbls>
        <c:gapWidth val="219"/>
        <c:overlap val="-27"/>
        <c:axId val="320902272"/>
        <c:axId val="320904576"/>
      </c:barChart>
      <c:catAx>
        <c:axId val="320902272"/>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solidFill>
                      <a:sysClr val="windowText" lastClr="000000"/>
                    </a:solidFill>
                  </a:rPr>
                  <a:t>pH</a:t>
                </a:r>
              </a:p>
            </c:rich>
          </c:tx>
          <c:layout>
            <c:manualLayout>
              <c:xMode val="edge"/>
              <c:yMode val="edge"/>
              <c:x val="0.517656140183687"/>
              <c:y val="0.90395469104497495"/>
            </c:manualLayout>
          </c:layout>
          <c:overlay val="0"/>
          <c:spPr>
            <a:noFill/>
            <a:ln>
              <a:noFill/>
            </a:ln>
            <a:effectLst/>
          </c:spPr>
        </c:title>
        <c:numFmt formatCode="0.00" sourceLinked="1"/>
        <c:majorTickMark val="none"/>
        <c:minorTickMark val="out"/>
        <c:tickLblPos val="nextTo"/>
        <c:spPr>
          <a:noFill/>
          <a:ln w="9525" cap="flat" cmpd="sng" algn="ctr">
            <a:solidFill>
              <a:schemeClr val="tx1">
                <a:alpha val="92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20904576"/>
        <c:crosses val="autoZero"/>
        <c:auto val="1"/>
        <c:lblAlgn val="ctr"/>
        <c:lblOffset val="100"/>
        <c:noMultiLvlLbl val="0"/>
      </c:catAx>
      <c:valAx>
        <c:axId val="320904576"/>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a:solidFill>
                      <a:sysClr val="windowText" lastClr="000000"/>
                    </a:solidFill>
                  </a:rPr>
                  <a:t>Removal % after 4 min</a:t>
                </a:r>
              </a:p>
            </c:rich>
          </c:tx>
          <c:overlay val="0"/>
          <c:spPr>
            <a:noFill/>
            <a:ln>
              <a:noFill/>
            </a:ln>
            <a:effectLst/>
          </c:spPr>
        </c:title>
        <c:numFmt formatCode="0.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20902272"/>
        <c:crosses val="autoZero"/>
        <c:crossBetween val="between"/>
      </c:valAx>
      <c:spPr>
        <a:noFill/>
        <a:ln>
          <a:noFill/>
        </a:ln>
        <a:effectLst/>
      </c:spPr>
    </c:plotArea>
    <c:plotVisOnly val="1"/>
    <c:dispBlanksAs val="gap"/>
    <c:showDLblsOverMax val="0"/>
  </c:chart>
  <c:spPr>
    <a:solidFill>
      <a:schemeClr val="bg1"/>
    </a:solidFill>
    <a:ln w="222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FD3837DCDEFE44B5E2E77ABA929239" ma:contentTypeVersion="12" ma:contentTypeDescription="Create a new document." ma:contentTypeScope="" ma:versionID="e519cd0eab4d4ab9409217ae7a5675aa">
  <xsd:schema xmlns:xsd="http://www.w3.org/2001/XMLSchema" xmlns:xs="http://www.w3.org/2001/XMLSchema" xmlns:p="http://schemas.microsoft.com/office/2006/metadata/properties" xmlns:ns1="http://schemas.microsoft.com/sharepoint/v3" xmlns:ns3="5deb6c97-c936-4308-81a8-b8a75559ecd6" targetNamespace="http://schemas.microsoft.com/office/2006/metadata/properties" ma:root="true" ma:fieldsID="feb4939240d536a858e67cf85760695a" ns1:_="" ns3:_="">
    <xsd:import namespace="http://schemas.microsoft.com/sharepoint/v3"/>
    <xsd:import namespace="5deb6c97-c936-4308-81a8-b8a75559ecd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1:_ip_UnifiedCompliancePolicyProperties" minOccurs="0"/>
                <xsd:element ref="ns1:_ip_UnifiedCompliancePolicyUIAc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eb6c97-c936-4308-81a8-b8a75559ec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C2A8E-DD41-4727-AE89-BFB3979B32A0}">
  <ds:schemaRefs>
    <ds:schemaRef ds:uri="http://schemas.microsoft.com/sharepoint/v3/contenttype/forms"/>
  </ds:schemaRefs>
</ds:datastoreItem>
</file>

<file path=customXml/itemProps2.xml><?xml version="1.0" encoding="utf-8"?>
<ds:datastoreItem xmlns:ds="http://schemas.openxmlformats.org/officeDocument/2006/customXml" ds:itemID="{9B859FFF-3308-4CD8-9C67-D737384148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eb6c97-c936-4308-81a8-b8a75559ec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C96240-C4B9-431F-BBAB-40ECA009708D}">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5deb6c97-c936-4308-81a8-b8a75559ecd6"/>
    <ds:schemaRef ds:uri="http://www.w3.org/XML/1998/namespace"/>
    <ds:schemaRef ds:uri="http://purl.org/dc/dcmitype/"/>
  </ds:schemaRefs>
</ds:datastoreItem>
</file>

<file path=customXml/itemProps4.xml><?xml version="1.0" encoding="utf-8"?>
<ds:datastoreItem xmlns:ds="http://schemas.openxmlformats.org/officeDocument/2006/customXml" ds:itemID="{1133D5FC-4BEC-4E31-9329-13C84CEC3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55</Pages>
  <Words>19378</Words>
  <Characters>110457</Characters>
  <Application>Microsoft Office Word</Application>
  <DocSecurity>4</DocSecurity>
  <Lines>920</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Abdulaziz H Al-Anazi</dc:creator>
  <cp:keywords/>
  <dc:description/>
  <cp:lastModifiedBy>Nadagouda, Mallikarjuna</cp:lastModifiedBy>
  <cp:revision>2</cp:revision>
  <cp:lastPrinted>2019-03-13T23:04:00Z</cp:lastPrinted>
  <dcterms:created xsi:type="dcterms:W3CDTF">2019-11-20T19:16:00Z</dcterms:created>
  <dcterms:modified xsi:type="dcterms:W3CDTF">2019-11-20T19:16:00Z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0x01010087FD3837DCDEFE44B5E2E77ABA929239</vt:lpwstr>
  </property>
</Properties>
</file>