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95" w:rsidRDefault="00BA7095" w:rsidP="00BA7095">
      <w:pPr>
        <w:jc w:val="center"/>
      </w:pPr>
      <w:bookmarkStart w:id="0" w:name="_GoBack"/>
      <w:bookmarkEnd w:id="0"/>
      <w:r w:rsidRPr="00E633EE">
        <w:rPr>
          <w:rFonts w:eastAsia="SimHe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7703D" wp14:editId="1379D304">
                <wp:simplePos x="0" y="0"/>
                <wp:positionH relativeFrom="column">
                  <wp:posOffset>1086366</wp:posOffset>
                </wp:positionH>
                <wp:positionV relativeFrom="paragraph">
                  <wp:posOffset>251755</wp:posOffset>
                </wp:positionV>
                <wp:extent cx="272955" cy="1404620"/>
                <wp:effectExtent l="0" t="0" r="0" b="635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095" w:rsidRPr="0040667F" w:rsidRDefault="00BA7095" w:rsidP="00BA7095">
                            <w:pPr>
                              <w:rPr>
                                <w:rFonts w:cs="Times New Roman"/>
                              </w:rPr>
                            </w:pPr>
                            <w:r w:rsidRPr="0040667F">
                              <w:rPr>
                                <w:rFonts w:cs="Times New Roman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57703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5.55pt;margin-top:19.8pt;width:2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" filled="f" stroked="f">
                <v:textbox style="mso-fit-shape-to-text:t">
                  <w:txbxContent>
                    <w:p w:rsidR="00BA7095" w:rsidRPr="0040667F" w:rsidRDefault="00BA7095" w:rsidP="00BA7095">
                      <w:pPr>
                        <w:rPr>
                          <w:rFonts w:cs="Times New Roman"/>
                        </w:rPr>
                      </w:pPr>
                      <w:r w:rsidRPr="0040667F">
                        <w:rPr>
                          <w:rFonts w:cs="Times New Roman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8828" w:dyaOrig="7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45pt;height:320.7pt" o:ole="">
            <v:imagedata r:id="rId6" o:title=""/>
          </v:shape>
          <o:OLEObject Type="Embed" ProgID="Origin50.Graph" ShapeID="_x0000_i1025" DrawAspect="Content" ObjectID="_1624882520" r:id="rId7"/>
        </w:object>
      </w:r>
    </w:p>
    <w:p w:rsidR="00BA7095" w:rsidRDefault="00BA7095" w:rsidP="00BA7095">
      <w:pPr>
        <w:jc w:val="center"/>
      </w:pPr>
      <w:r w:rsidRPr="00485831">
        <w:rPr>
          <w:rFonts w:cs="Times New Roman"/>
          <w:sz w:val="24"/>
          <w:szCs w:val="24"/>
        </w:rPr>
        <w:t>Fig.</w:t>
      </w:r>
      <w:r>
        <w:rPr>
          <w:rFonts w:cs="Times New Roman"/>
          <w:sz w:val="24"/>
          <w:szCs w:val="24"/>
        </w:rPr>
        <w:t>1.</w:t>
      </w:r>
      <w:r>
        <w:rPr>
          <w:rFonts w:cs="Times New Roman" w:hint="eastAsia"/>
          <w:sz w:val="24"/>
          <w:szCs w:val="24"/>
        </w:rPr>
        <w:t xml:space="preserve"> </w:t>
      </w:r>
      <w:r w:rsidRPr="00485831">
        <w:rPr>
          <w:rFonts w:cs="Times New Roman"/>
          <w:sz w:val="24"/>
          <w:szCs w:val="24"/>
        </w:rPr>
        <w:t>Changes of microbe</w:t>
      </w:r>
      <w:r>
        <w:rPr>
          <w:rFonts w:cs="Times New Roman"/>
          <w:sz w:val="24"/>
          <w:szCs w:val="24"/>
        </w:rPr>
        <w:t xml:space="preserve"> count</w:t>
      </w:r>
      <w:r w:rsidRPr="00485831">
        <w:rPr>
          <w:rFonts w:cs="Times New Roman"/>
          <w:sz w:val="24"/>
          <w:szCs w:val="24"/>
        </w:rPr>
        <w:t xml:space="preserve">s in soil </w:t>
      </w:r>
      <w:r>
        <w:rPr>
          <w:rFonts w:cs="Times New Roman"/>
          <w:sz w:val="24"/>
          <w:szCs w:val="24"/>
        </w:rPr>
        <w:t>G</w:t>
      </w:r>
      <w:r>
        <w:rPr>
          <w:rFonts w:cs="Times New Roman" w:hint="eastAsia"/>
          <w:sz w:val="24"/>
          <w:szCs w:val="24"/>
        </w:rPr>
        <w:t xml:space="preserve"> </w:t>
      </w:r>
      <w:r w:rsidRPr="00485831">
        <w:rPr>
          <w:rFonts w:cs="Times New Roman"/>
          <w:sz w:val="24"/>
          <w:szCs w:val="24"/>
        </w:rPr>
        <w:t>under different treatment conditions</w:t>
      </w:r>
      <w:r>
        <w:rPr>
          <w:rFonts w:cs="Times New Roman"/>
          <w:sz w:val="24"/>
          <w:szCs w:val="24"/>
        </w:rPr>
        <w:t>.</w:t>
      </w:r>
    </w:p>
    <w:p w:rsidR="00BA7095" w:rsidRDefault="00BA7095" w:rsidP="00BA7095">
      <w:pPr>
        <w:jc w:val="center"/>
      </w:pPr>
      <w:r w:rsidRPr="00E633EE">
        <w:rPr>
          <w:rFonts w:eastAsia="SimHe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F1826" wp14:editId="18CE315D">
                <wp:simplePos x="0" y="0"/>
                <wp:positionH relativeFrom="column">
                  <wp:posOffset>1086884</wp:posOffset>
                </wp:positionH>
                <wp:positionV relativeFrom="paragraph">
                  <wp:posOffset>187783</wp:posOffset>
                </wp:positionV>
                <wp:extent cx="272955" cy="1404620"/>
                <wp:effectExtent l="0" t="0" r="0" b="635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095" w:rsidRPr="0040667F" w:rsidRDefault="00BA7095" w:rsidP="00BA7095">
                            <w:pPr>
                              <w:rPr>
                                <w:rFonts w:cs="Times New Roman"/>
                              </w:rPr>
                            </w:pPr>
                            <w:r w:rsidRPr="0040667F">
                              <w:rPr>
                                <w:rFonts w:cs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F1826" id="_x0000_s1027" type="#_x0000_t202" style="position:absolute;left:0;text-align:left;margin-left:85.6pt;margin-top:14.8pt;width: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" filled="f" stroked="f">
                <v:textbox style="mso-fit-shape-to-text:t">
                  <w:txbxContent>
                    <w:p w:rsidR="00BA7095" w:rsidRPr="0040667F" w:rsidRDefault="00BA7095" w:rsidP="00BA7095">
                      <w:pPr>
                        <w:rPr>
                          <w:rFonts w:cs="Times New Roman"/>
                        </w:rPr>
                      </w:pPr>
                      <w:r w:rsidRPr="0040667F">
                        <w:rPr>
                          <w:rFonts w:cs="Times New Roma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8660" w:dyaOrig="6950">
          <v:shape id="_x0000_i1026" type="#_x0000_t75" style="width:400.1pt;height:320.75pt" o:ole="">
            <v:imagedata r:id="rId8" o:title=""/>
          </v:shape>
          <o:OLEObject Type="Embed" ProgID="Origin50.Graph" ShapeID="_x0000_i1026" DrawAspect="Content" ObjectID="_1624882521" r:id="rId9"/>
        </w:object>
      </w:r>
    </w:p>
    <w:p w:rsidR="00011DB3" w:rsidRDefault="00BA7095" w:rsidP="00BA7095">
      <w:pPr>
        <w:spacing w:line="360" w:lineRule="auto"/>
        <w:jc w:val="center"/>
        <w:rPr>
          <w:rFonts w:cs="Times New Roman"/>
          <w:sz w:val="24"/>
          <w:szCs w:val="24"/>
        </w:rPr>
      </w:pPr>
      <w:r w:rsidRPr="00485831">
        <w:rPr>
          <w:rFonts w:cs="Times New Roman"/>
          <w:sz w:val="24"/>
          <w:szCs w:val="24"/>
        </w:rPr>
        <w:t>Fig.</w:t>
      </w:r>
      <w:r>
        <w:rPr>
          <w:rFonts w:cs="Times New Roman" w:hint="eastAsia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  <w:r w:rsidRPr="00485831">
        <w:rPr>
          <w:rFonts w:cs="Times New Roman"/>
          <w:sz w:val="24"/>
          <w:szCs w:val="24"/>
        </w:rPr>
        <w:t xml:space="preserve"> Changes of microbe</w:t>
      </w:r>
      <w:r>
        <w:rPr>
          <w:rFonts w:cs="Times New Roman"/>
          <w:sz w:val="24"/>
          <w:szCs w:val="24"/>
        </w:rPr>
        <w:t xml:space="preserve"> count</w:t>
      </w:r>
      <w:r w:rsidRPr="00485831">
        <w:rPr>
          <w:rFonts w:cs="Times New Roman"/>
          <w:sz w:val="24"/>
          <w:szCs w:val="24"/>
        </w:rPr>
        <w:t>s in soil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</w:t>
      </w:r>
      <w:r w:rsidRPr="00485831">
        <w:rPr>
          <w:rFonts w:cs="Times New Roman"/>
          <w:sz w:val="24"/>
          <w:szCs w:val="24"/>
        </w:rPr>
        <w:t xml:space="preserve"> under different treatment conditions</w:t>
      </w:r>
      <w:r>
        <w:rPr>
          <w:rFonts w:cs="Times New Roman"/>
          <w:sz w:val="24"/>
          <w:szCs w:val="24"/>
        </w:rPr>
        <w:t>.</w:t>
      </w:r>
    </w:p>
    <w:p w:rsidR="00011DB3" w:rsidRDefault="00011DB3" w:rsidP="00011DB3">
      <w:pPr>
        <w:spacing w:line="360" w:lineRule="auto"/>
        <w:jc w:val="left"/>
        <w:rPr>
          <w:rFonts w:cs="Times New Roman"/>
          <w:sz w:val="24"/>
          <w:szCs w:val="24"/>
          <w:highlight w:val="yellow"/>
        </w:rPr>
      </w:pPr>
      <w:r w:rsidRPr="00011DB3">
        <w:rPr>
          <w:rFonts w:cs="Times New Roman"/>
          <w:sz w:val="24"/>
          <w:szCs w:val="24"/>
          <w:highlight w:val="yellow"/>
        </w:rPr>
        <w:lastRenderedPageBreak/>
        <w:t>Note: The inner plot indicate the number of microbes treated by potassium permanganate.</w:t>
      </w:r>
    </w:p>
    <w:p w:rsidR="00011DB3" w:rsidRDefault="00011DB3">
      <w:pPr>
        <w:widowControl/>
        <w:jc w:val="left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br w:type="page"/>
      </w:r>
    </w:p>
    <w:p w:rsidR="00BA7095" w:rsidRPr="00011DB3" w:rsidRDefault="00BA7095" w:rsidP="00011DB3">
      <w:pPr>
        <w:spacing w:line="360" w:lineRule="auto"/>
        <w:jc w:val="left"/>
      </w:pPr>
    </w:p>
    <w:p w:rsidR="00BA7095" w:rsidRDefault="00115248" w:rsidP="00BA7095">
      <w:pPr>
        <w:spacing w:line="360" w:lineRule="auto"/>
        <w:jc w:val="center"/>
      </w:pPr>
      <w:r>
        <w:object w:dxaOrig="9650" w:dyaOrig="6503">
          <v:shape id="_x0000_i1027" type="#_x0000_t75" style="width:400.45pt;height:286.15pt" o:ole="">
            <v:imagedata r:id="rId10" o:title=""/>
          </v:shape>
          <o:OLEObject Type="Embed" ProgID="Origin50.Graph" ShapeID="_x0000_i1027" DrawAspect="Content" ObjectID="_1624882522" r:id="rId11"/>
        </w:object>
      </w:r>
    </w:p>
    <w:p w:rsidR="00BA7095" w:rsidRDefault="00BA7095" w:rsidP="00BA7095">
      <w:pPr>
        <w:spacing w:line="360" w:lineRule="auto"/>
        <w:jc w:val="center"/>
      </w:pPr>
      <w:r w:rsidRPr="00485831">
        <w:rPr>
          <w:rFonts w:cs="Times New Roman"/>
          <w:sz w:val="24"/>
          <w:szCs w:val="24"/>
        </w:rPr>
        <w:t>Fig.</w:t>
      </w:r>
      <w:r>
        <w:rPr>
          <w:rFonts w:cs="Times New Roman" w:hint="eastAsia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Pr="00485831">
        <w:rPr>
          <w:rFonts w:cs="Times New Roman"/>
          <w:sz w:val="24"/>
          <w:szCs w:val="24"/>
        </w:rPr>
        <w:t xml:space="preserve"> </w:t>
      </w:r>
      <w:r w:rsidRPr="005E5AF3">
        <w:rPr>
          <w:rFonts w:eastAsia="SimHei"/>
          <w:sz w:val="24"/>
          <w:szCs w:val="24"/>
        </w:rPr>
        <w:t>Con</w:t>
      </w:r>
      <w:r>
        <w:rPr>
          <w:rFonts w:eastAsia="SimHei"/>
          <w:sz w:val="24"/>
          <w:szCs w:val="24"/>
        </w:rPr>
        <w:t xml:space="preserve">centration </w:t>
      </w:r>
      <w:r w:rsidRPr="005E5AF3">
        <w:rPr>
          <w:rFonts w:eastAsia="SimHei"/>
          <w:sz w:val="24"/>
          <w:szCs w:val="24"/>
        </w:rPr>
        <w:t>of total PAHs in soil</w:t>
      </w:r>
      <w:r>
        <w:rPr>
          <w:rFonts w:eastAsia="SimHei" w:hint="eastAsia"/>
          <w:sz w:val="24"/>
          <w:szCs w:val="24"/>
        </w:rPr>
        <w:t xml:space="preserve"> G</w:t>
      </w:r>
      <w:r>
        <w:rPr>
          <w:rFonts w:eastAsia="SimHei"/>
          <w:sz w:val="24"/>
          <w:szCs w:val="24"/>
        </w:rPr>
        <w:t xml:space="preserve"> </w:t>
      </w:r>
      <w:r>
        <w:rPr>
          <w:rFonts w:eastAsia="SimHei" w:hint="eastAsia"/>
          <w:sz w:val="24"/>
          <w:szCs w:val="24"/>
        </w:rPr>
        <w:t>under various</w:t>
      </w:r>
      <w:r w:rsidRPr="005E5AF3">
        <w:rPr>
          <w:rFonts w:eastAsia="SimHei"/>
          <w:sz w:val="24"/>
          <w:szCs w:val="24"/>
        </w:rPr>
        <w:t xml:space="preserve"> </w:t>
      </w:r>
      <w:r>
        <w:rPr>
          <w:rFonts w:eastAsia="SimHei" w:hint="eastAsia"/>
          <w:sz w:val="24"/>
          <w:szCs w:val="24"/>
        </w:rPr>
        <w:t>oxidations</w:t>
      </w:r>
    </w:p>
    <w:p w:rsidR="00BA7095" w:rsidRDefault="00BA7095" w:rsidP="00BA7095">
      <w:pPr>
        <w:spacing w:line="360" w:lineRule="auto"/>
        <w:jc w:val="center"/>
      </w:pPr>
      <w:r>
        <w:t xml:space="preserve"> </w:t>
      </w:r>
      <w:r w:rsidR="00115248">
        <w:object w:dxaOrig="9654" w:dyaOrig="6503">
          <v:shape id="_x0000_i1028" type="#_x0000_t75" style="width:394.85pt;height:294.9pt" o:ole="">
            <v:imagedata r:id="rId12" o:title=""/>
          </v:shape>
          <o:OLEObject Type="Embed" ProgID="Origin50.Graph" ShapeID="_x0000_i1028" DrawAspect="Content" ObjectID="_1624882523" r:id="rId13"/>
        </w:object>
      </w:r>
    </w:p>
    <w:p w:rsidR="00B7345E" w:rsidRPr="00BA7095" w:rsidRDefault="00BA7095" w:rsidP="00BA7095">
      <w:pPr>
        <w:jc w:val="center"/>
      </w:pPr>
      <w:r w:rsidRPr="00485831">
        <w:rPr>
          <w:rFonts w:cs="Times New Roman"/>
          <w:sz w:val="24"/>
          <w:szCs w:val="24"/>
        </w:rPr>
        <w:t>Fig.</w:t>
      </w:r>
      <w:r>
        <w:rPr>
          <w:rFonts w:cs="Times New Roman" w:hint="eastAsia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Pr="00485831">
        <w:rPr>
          <w:rFonts w:cs="Times New Roman"/>
          <w:sz w:val="24"/>
          <w:szCs w:val="24"/>
        </w:rPr>
        <w:t xml:space="preserve"> </w:t>
      </w:r>
      <w:r w:rsidRPr="005E5AF3">
        <w:rPr>
          <w:rFonts w:eastAsia="SimHei"/>
          <w:sz w:val="24"/>
          <w:szCs w:val="24"/>
        </w:rPr>
        <w:t>Con</w:t>
      </w:r>
      <w:r>
        <w:rPr>
          <w:rFonts w:eastAsia="SimHei"/>
          <w:sz w:val="24"/>
          <w:szCs w:val="24"/>
        </w:rPr>
        <w:t xml:space="preserve">centration </w:t>
      </w:r>
      <w:r w:rsidRPr="005E5AF3">
        <w:rPr>
          <w:rFonts w:eastAsia="SimHei"/>
          <w:sz w:val="24"/>
          <w:szCs w:val="24"/>
        </w:rPr>
        <w:t>of total PAHs in soil</w:t>
      </w:r>
      <w:r>
        <w:rPr>
          <w:rFonts w:eastAsia="SimHei" w:hint="eastAsia"/>
          <w:sz w:val="24"/>
          <w:szCs w:val="24"/>
        </w:rPr>
        <w:t xml:space="preserve"> </w:t>
      </w:r>
      <w:r>
        <w:rPr>
          <w:rFonts w:eastAsia="SimHei"/>
          <w:sz w:val="24"/>
          <w:szCs w:val="24"/>
        </w:rPr>
        <w:t xml:space="preserve">C </w:t>
      </w:r>
      <w:r>
        <w:rPr>
          <w:rFonts w:eastAsia="SimHei" w:hint="eastAsia"/>
          <w:sz w:val="24"/>
          <w:szCs w:val="24"/>
        </w:rPr>
        <w:t>under various</w:t>
      </w:r>
      <w:r w:rsidRPr="005E5AF3">
        <w:rPr>
          <w:rFonts w:eastAsia="SimHei"/>
          <w:sz w:val="24"/>
          <w:szCs w:val="24"/>
        </w:rPr>
        <w:t xml:space="preserve"> </w:t>
      </w:r>
      <w:r>
        <w:rPr>
          <w:rFonts w:eastAsia="SimHei" w:hint="eastAsia"/>
          <w:sz w:val="24"/>
          <w:szCs w:val="24"/>
        </w:rPr>
        <w:t>oxidations</w:t>
      </w:r>
    </w:p>
    <w:sectPr w:rsidR="00B7345E" w:rsidRPr="00BA7095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53" w:rsidRDefault="00150753">
      <w:r>
        <w:separator/>
      </w:r>
    </w:p>
  </w:endnote>
  <w:endnote w:type="continuationSeparator" w:id="0">
    <w:p w:rsidR="00150753" w:rsidRDefault="0015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370958"/>
      <w:docPartObj>
        <w:docPartGallery w:val="Page Numbers (Bottom of Page)"/>
        <w:docPartUnique/>
      </w:docPartObj>
    </w:sdtPr>
    <w:sdtEndPr/>
    <w:sdtContent>
      <w:p w:rsidR="00F14ACD" w:rsidRDefault="00BA709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48" w:rsidRPr="00115248">
          <w:rPr>
            <w:noProof/>
            <w:lang w:val="zh-CN"/>
          </w:rPr>
          <w:t>3</w:t>
        </w:r>
        <w:r>
          <w:fldChar w:fldCharType="end"/>
        </w:r>
      </w:p>
    </w:sdtContent>
  </w:sdt>
  <w:p w:rsidR="00F14ACD" w:rsidRDefault="0029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53" w:rsidRDefault="00150753">
      <w:r>
        <w:separator/>
      </w:r>
    </w:p>
  </w:footnote>
  <w:footnote w:type="continuationSeparator" w:id="0">
    <w:p w:rsidR="00150753" w:rsidRDefault="0015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95"/>
    <w:rsid w:val="00011DB3"/>
    <w:rsid w:val="00115248"/>
    <w:rsid w:val="00150753"/>
    <w:rsid w:val="002925DE"/>
    <w:rsid w:val="00B7345E"/>
    <w:rsid w:val="00BA7095"/>
    <w:rsid w:val="00BE3D5E"/>
    <w:rsid w:val="00BE566F"/>
    <w:rsid w:val="00F218CD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F9155F-A1F0-4054-B17B-9137B2A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095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A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7095"/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95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1DB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Su, Chunming</cp:lastModifiedBy>
  <cp:revision>2</cp:revision>
  <dcterms:created xsi:type="dcterms:W3CDTF">2019-07-17T20:28:00Z</dcterms:created>
  <dcterms:modified xsi:type="dcterms:W3CDTF">2019-07-17T20:28:00Z</dcterms:modified>
</cp:coreProperties>
</file>