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B0" w:rsidRDefault="004928B0" w:rsidP="004928B0">
      <w:bookmarkStart w:id="0" w:name="_GoBack"/>
      <w:bookmarkEnd w:id="0"/>
      <w:r>
        <w:t xml:space="preserve">Table 1.  Coal and oxidant feed rates and calculated exhaust </w:t>
      </w:r>
      <w:proofErr w:type="spellStart"/>
      <w:r>
        <w:t>parameters.</w:t>
      </w:r>
      <w:r>
        <w:rPr>
          <w:vertAlign w:val="superscript"/>
        </w:rPr>
        <w:t>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0"/>
        <w:gridCol w:w="810"/>
        <w:gridCol w:w="810"/>
        <w:gridCol w:w="810"/>
      </w:tblGrid>
      <w:tr w:rsidR="004928B0" w:rsidRPr="000214C2" w:rsidTr="00FB742E">
        <w:tc>
          <w:tcPr>
            <w:tcW w:w="198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AIR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OXY28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OXY32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b/>
                <w:sz w:val="20"/>
                <w:szCs w:val="20"/>
              </w:rPr>
            </w:pPr>
            <w:r w:rsidRPr="005B15E5">
              <w:rPr>
                <w:b/>
                <w:sz w:val="20"/>
                <w:szCs w:val="20"/>
              </w:rPr>
              <w:t>OXY36</w:t>
            </w:r>
          </w:p>
        </w:tc>
      </w:tr>
      <w:tr w:rsidR="004928B0" w:rsidRPr="000214C2" w:rsidTr="00FB742E">
        <w:tc>
          <w:tcPr>
            <w:tcW w:w="198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Coal</w:t>
            </w:r>
            <w:r>
              <w:rPr>
                <w:sz w:val="20"/>
                <w:szCs w:val="20"/>
              </w:rPr>
              <w:t xml:space="preserve"> (g/min)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1.28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1.85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2.15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2.45</w:t>
            </w:r>
          </w:p>
        </w:tc>
      </w:tr>
      <w:tr w:rsidR="004928B0" w:rsidRPr="000214C2" w:rsidTr="00FB742E">
        <w:tc>
          <w:tcPr>
            <w:tcW w:w="198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Firing rate</w:t>
            </w:r>
            <w:r>
              <w:rPr>
                <w:sz w:val="20"/>
                <w:szCs w:val="20"/>
              </w:rPr>
              <w:t xml:space="preserve"> (W)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6.3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9.0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10.5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12.0</w:t>
            </w:r>
          </w:p>
        </w:tc>
      </w:tr>
      <w:tr w:rsidR="004928B0" w:rsidRPr="000214C2" w:rsidTr="00FB742E">
        <w:tc>
          <w:tcPr>
            <w:tcW w:w="198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flows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</w:tr>
      <w:tr w:rsidR="004928B0" w:rsidRPr="000214C2" w:rsidTr="00FB742E">
        <w:tc>
          <w:tcPr>
            <w:tcW w:w="1980" w:type="dxa"/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B15E5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(L/min)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7.00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</w:tr>
      <w:tr w:rsidR="004928B0" w:rsidRPr="000214C2" w:rsidTr="00FB742E">
        <w:tc>
          <w:tcPr>
            <w:tcW w:w="1980" w:type="dxa"/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B15E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(L/min)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1.50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1.50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1.50</w:t>
            </w:r>
          </w:p>
        </w:tc>
      </w:tr>
      <w:tr w:rsidR="004928B0" w:rsidRPr="000214C2" w:rsidTr="00FB742E">
        <w:tc>
          <w:tcPr>
            <w:tcW w:w="198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Pr="005B15E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(L/min)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5.50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5.50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5.50</w:t>
            </w:r>
          </w:p>
        </w:tc>
      </w:tr>
      <w:tr w:rsidR="004928B0" w:rsidRPr="000214C2" w:rsidTr="00FB742E">
        <w:tc>
          <w:tcPr>
            <w:tcW w:w="198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flows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</w:tr>
      <w:tr w:rsidR="004928B0" w:rsidRPr="000214C2" w:rsidTr="00FB742E">
        <w:tc>
          <w:tcPr>
            <w:tcW w:w="1980" w:type="dxa"/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B15E5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(L/min)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6.98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</w:tr>
      <w:tr w:rsidR="004928B0" w:rsidRPr="000214C2" w:rsidTr="00FB742E">
        <w:tc>
          <w:tcPr>
            <w:tcW w:w="1980" w:type="dxa"/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B15E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(L/min)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2.34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2.82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3.30</w:t>
            </w:r>
          </w:p>
        </w:tc>
      </w:tr>
      <w:tr w:rsidR="004928B0" w:rsidRPr="000214C2" w:rsidTr="00FB742E">
        <w:tc>
          <w:tcPr>
            <w:tcW w:w="198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Pr="005B15E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(L/min)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4.38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3.68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3.03</w:t>
            </w:r>
          </w:p>
        </w:tc>
      </w:tr>
      <w:tr w:rsidR="004928B0" w:rsidRPr="000214C2" w:rsidTr="00FB742E">
        <w:tc>
          <w:tcPr>
            <w:tcW w:w="198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</w:p>
        </w:tc>
      </w:tr>
      <w:tr w:rsidR="004928B0" w:rsidRPr="000214C2" w:rsidTr="00FB742E">
        <w:tc>
          <w:tcPr>
            <w:tcW w:w="1980" w:type="dxa"/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SR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1.4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1.3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1.2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1.2</w:t>
            </w:r>
          </w:p>
        </w:tc>
      </w:tr>
      <w:tr w:rsidR="004928B0" w:rsidRPr="000214C2" w:rsidTr="00FB742E">
        <w:tc>
          <w:tcPr>
            <w:tcW w:w="1980" w:type="dxa"/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B15E5">
              <w:rPr>
                <w:sz w:val="20"/>
                <w:szCs w:val="20"/>
              </w:rPr>
              <w:t>xhaust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5B15E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6.1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6.1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6.1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6.1</w:t>
            </w:r>
          </w:p>
        </w:tc>
      </w:tr>
      <w:tr w:rsidR="004928B0" w:rsidRPr="000214C2" w:rsidTr="00FB742E">
        <w:tc>
          <w:tcPr>
            <w:tcW w:w="1980" w:type="dxa"/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B15E5">
              <w:rPr>
                <w:sz w:val="20"/>
                <w:szCs w:val="20"/>
              </w:rPr>
              <w:t>xhaust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CO</w:t>
            </w:r>
            <w:r w:rsidRPr="005B15E5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13.2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93.7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93.7</w:t>
            </w:r>
          </w:p>
        </w:tc>
        <w:tc>
          <w:tcPr>
            <w:tcW w:w="810" w:type="dxa"/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93.6</w:t>
            </w:r>
          </w:p>
        </w:tc>
      </w:tr>
      <w:tr w:rsidR="004928B0" w:rsidRPr="000214C2" w:rsidTr="00FB742E">
        <w:tc>
          <w:tcPr>
            <w:tcW w:w="198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5B15E5">
              <w:rPr>
                <w:sz w:val="20"/>
                <w:szCs w:val="20"/>
              </w:rPr>
              <w:t>xhaust flow</w:t>
            </w:r>
            <w:r>
              <w:rPr>
                <w:sz w:val="20"/>
                <w:szCs w:val="20"/>
              </w:rPr>
              <w:t xml:space="preserve"> (L/min)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14.5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14.5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14.4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928B0" w:rsidRPr="005B15E5" w:rsidRDefault="004928B0" w:rsidP="00FB742E">
            <w:pPr>
              <w:jc w:val="center"/>
              <w:rPr>
                <w:sz w:val="20"/>
                <w:szCs w:val="20"/>
              </w:rPr>
            </w:pPr>
            <w:r w:rsidRPr="005B15E5">
              <w:rPr>
                <w:sz w:val="20"/>
                <w:szCs w:val="20"/>
              </w:rPr>
              <w:t>14.4</w:t>
            </w:r>
          </w:p>
        </w:tc>
      </w:tr>
    </w:tbl>
    <w:p w:rsidR="004928B0" w:rsidRDefault="004928B0" w:rsidP="004928B0">
      <w:proofErr w:type="spellStart"/>
      <w:proofErr w:type="gramStart"/>
      <w:r>
        <w:rPr>
          <w:vertAlign w:val="superscript"/>
        </w:rPr>
        <w:t>a</w:t>
      </w:r>
      <w:r>
        <w:t>Coal</w:t>
      </w:r>
      <w:proofErr w:type="spellEnd"/>
      <w:proofErr w:type="gramEnd"/>
      <w:r>
        <w:t xml:space="preserve"> and oxidant feed rates were determined to result in approximately constant exhaust flow rates and reactor residence times (2.3s) for all four experimental conditions.</w:t>
      </w:r>
    </w:p>
    <w:p w:rsidR="00444FBC" w:rsidRDefault="0026128F"/>
    <w:sectPr w:rsidR="00444FBC" w:rsidSect="0026128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B0"/>
    <w:rsid w:val="0026128F"/>
    <w:rsid w:val="00277938"/>
    <w:rsid w:val="003E0030"/>
    <w:rsid w:val="004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62899-2D19-4116-B67F-30645484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Linak, Bill</dc:creator>
  <cp:keywords/>
  <dc:description/>
  <cp:lastModifiedBy>Linak, Bill</cp:lastModifiedBy>
  <cp:revision>2</cp:revision>
  <dcterms:created xsi:type="dcterms:W3CDTF">2015-12-01T21:06:00Z</dcterms:created>
  <dcterms:modified xsi:type="dcterms:W3CDTF">2015-12-01T21:21:00Z</dcterms:modified>
</cp:coreProperties>
</file>